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45" w:type="dxa"/>
        <w:tblInd w:w="-5" w:type="dxa"/>
        <w:tblBorders>
          <w:top w:val="single" w:sz="4" w:space="0" w:color="auto"/>
          <w:left w:val="single" w:sz="4" w:space="0" w:color="auto"/>
          <w:bottom w:val="single" w:sz="4" w:space="0" w:color="auto"/>
          <w:right w:val="single" w:sz="4" w:space="0" w:color="auto"/>
        </w:tblBorders>
        <w:tblLayout w:type="fixed"/>
        <w:tblCellMar>
          <w:top w:w="227" w:type="dxa"/>
          <w:left w:w="170" w:type="dxa"/>
          <w:bottom w:w="227" w:type="dxa"/>
          <w:right w:w="170" w:type="dxa"/>
        </w:tblCellMar>
        <w:tblLook w:val="04A0" w:firstRow="1" w:lastRow="0" w:firstColumn="1" w:lastColumn="0" w:noHBand="0" w:noVBand="1"/>
      </w:tblPr>
      <w:tblGrid>
        <w:gridCol w:w="8645"/>
      </w:tblGrid>
      <w:tr w:rsidR="00420D42" w:rsidRPr="00F31F8C" w14:paraId="3C71FCDC" w14:textId="77777777" w:rsidTr="000C1A95">
        <w:tc>
          <w:tcPr>
            <w:tcW w:w="8645" w:type="dxa"/>
            <w:vAlign w:val="center"/>
          </w:tcPr>
          <w:p w14:paraId="17C0309C" w14:textId="1F6C5BF4" w:rsidR="0036184E" w:rsidRDefault="0036184E" w:rsidP="0036184E">
            <w:pPr>
              <w:pStyle w:val="Portada"/>
              <w:spacing w:before="240" w:after="240" w:line="240" w:lineRule="auto"/>
              <w:ind w:left="-314" w:right="-425"/>
              <w:rPr>
                <w:b w:val="0"/>
                <w:sz w:val="20"/>
                <w:szCs w:val="22"/>
                <w:lang w:val="en-US"/>
              </w:rPr>
            </w:pPr>
            <w:r>
              <w:rPr>
                <w:b w:val="0"/>
                <w:sz w:val="20"/>
                <w:szCs w:val="22"/>
                <w:lang w:val="en-US"/>
              </w:rPr>
              <w:t xml:space="preserve">PREPARATORY </w:t>
            </w:r>
            <w:r w:rsidRPr="00374EC5">
              <w:rPr>
                <w:b w:val="0"/>
                <w:sz w:val="20"/>
                <w:szCs w:val="22"/>
                <w:lang w:val="en-US"/>
              </w:rPr>
              <w:t>DOCUMENT</w:t>
            </w:r>
            <w:r w:rsidR="00374EC5" w:rsidRPr="00374EC5">
              <w:rPr>
                <w:b w:val="0"/>
                <w:sz w:val="20"/>
                <w:szCs w:val="22"/>
                <w:lang w:val="en-US"/>
              </w:rPr>
              <w:t xml:space="preserve"> FOR </w:t>
            </w:r>
            <w:r w:rsidR="00097E6D" w:rsidRPr="00374EC5">
              <w:rPr>
                <w:b w:val="0"/>
                <w:sz w:val="20"/>
                <w:szCs w:val="22"/>
                <w:lang w:val="en-US"/>
              </w:rPr>
              <w:t xml:space="preserve">THE </w:t>
            </w:r>
            <w:r w:rsidR="00097E6D">
              <w:rPr>
                <w:b w:val="0"/>
                <w:sz w:val="20"/>
                <w:szCs w:val="22"/>
                <w:lang w:val="en-US"/>
              </w:rPr>
              <w:t>INCORPORATION</w:t>
            </w:r>
            <w:r>
              <w:rPr>
                <w:b w:val="0"/>
                <w:sz w:val="20"/>
                <w:szCs w:val="22"/>
                <w:lang w:val="en-US"/>
              </w:rPr>
              <w:t xml:space="preserve"> </w:t>
            </w:r>
            <w:r w:rsidR="00D8452C">
              <w:rPr>
                <w:b w:val="0"/>
                <w:sz w:val="20"/>
                <w:szCs w:val="22"/>
                <w:lang w:val="en-US"/>
              </w:rPr>
              <w:t>TO</w:t>
            </w:r>
            <w:r>
              <w:rPr>
                <w:b w:val="0"/>
                <w:sz w:val="20"/>
                <w:szCs w:val="22"/>
                <w:lang w:val="en-US"/>
              </w:rPr>
              <w:t xml:space="preserve"> THE ALTERNATIVE STOCK </w:t>
            </w:r>
          </w:p>
          <w:p w14:paraId="49D7D75C" w14:textId="34BE31E2" w:rsidR="00374EC5" w:rsidRDefault="0036184E" w:rsidP="0036184E">
            <w:pPr>
              <w:pStyle w:val="Portada"/>
              <w:spacing w:before="240" w:after="240" w:line="240" w:lineRule="auto"/>
              <w:ind w:left="-314" w:right="-425"/>
              <w:rPr>
                <w:b w:val="0"/>
                <w:sz w:val="20"/>
                <w:szCs w:val="22"/>
                <w:lang w:val="en-US"/>
              </w:rPr>
            </w:pPr>
            <w:r>
              <w:rPr>
                <w:b w:val="0"/>
                <w:sz w:val="20"/>
                <w:szCs w:val="22"/>
                <w:lang w:val="en-US"/>
              </w:rPr>
              <w:t xml:space="preserve">MARKET FOR SOCIMI </w:t>
            </w:r>
            <w:r w:rsidRPr="00374EC5">
              <w:rPr>
                <w:b w:val="0"/>
                <w:sz w:val="20"/>
                <w:szCs w:val="22"/>
                <w:lang w:val="en-US"/>
              </w:rPr>
              <w:t xml:space="preserve">(MAB-SOCIMI) </w:t>
            </w:r>
          </w:p>
          <w:p w14:paraId="40B8387E" w14:textId="2F0E08DC" w:rsidR="00420D42" w:rsidRPr="00374EC5" w:rsidRDefault="00374EC5" w:rsidP="00374EC5">
            <w:pPr>
              <w:pStyle w:val="Portada"/>
              <w:spacing w:before="240" w:after="240" w:line="240" w:lineRule="auto"/>
              <w:ind w:left="-314" w:right="-425"/>
              <w:rPr>
                <w:b w:val="0"/>
                <w:sz w:val="20"/>
                <w:szCs w:val="22"/>
                <w:lang w:val="en-US"/>
              </w:rPr>
            </w:pPr>
            <w:r w:rsidRPr="00374EC5">
              <w:rPr>
                <w:b w:val="0"/>
                <w:sz w:val="20"/>
                <w:szCs w:val="22"/>
                <w:lang w:val="en-US"/>
              </w:rPr>
              <w:t xml:space="preserve">FOR THE SHARES OF THE COMPANY </w:t>
            </w:r>
          </w:p>
          <w:p w14:paraId="765C18B4" w14:textId="77777777" w:rsidR="00420D42" w:rsidRPr="005C425C" w:rsidRDefault="00420D42" w:rsidP="000C1A95">
            <w:pPr>
              <w:pStyle w:val="Portada"/>
              <w:spacing w:before="240" w:after="240"/>
              <w:ind w:left="-314" w:right="-425"/>
              <w:rPr>
                <w:sz w:val="20"/>
                <w:szCs w:val="22"/>
                <w:lang w:val="en-US"/>
              </w:rPr>
            </w:pPr>
            <w:r w:rsidRPr="005C425C">
              <w:rPr>
                <w:sz w:val="20"/>
                <w:szCs w:val="22"/>
                <w:lang w:val="en-US"/>
              </w:rPr>
              <w:t xml:space="preserve">URBAN VIEW </w:t>
            </w:r>
            <w:r w:rsidRPr="00B60D9F">
              <w:rPr>
                <w:sz w:val="20"/>
                <w:szCs w:val="22"/>
                <w:lang w:val="en-US"/>
              </w:rPr>
              <w:t>DEVELOPMENT SPAIN</w:t>
            </w:r>
            <w:r w:rsidRPr="005C425C">
              <w:rPr>
                <w:sz w:val="20"/>
                <w:szCs w:val="22"/>
                <w:lang w:val="en-US"/>
              </w:rPr>
              <w:t xml:space="preserve"> SOCIMI, S.A.</w:t>
            </w:r>
          </w:p>
          <w:p w14:paraId="462CB6EA" w14:textId="5BDDA1E2" w:rsidR="00420D42" w:rsidRPr="005C425C" w:rsidRDefault="00374EC5" w:rsidP="00F6389F">
            <w:pPr>
              <w:pStyle w:val="Portada"/>
              <w:spacing w:before="240" w:after="240"/>
              <w:ind w:left="-314" w:right="-425"/>
              <w:rPr>
                <w:caps/>
                <w:sz w:val="20"/>
                <w:szCs w:val="22"/>
                <w:lang w:val="es-ES"/>
              </w:rPr>
            </w:pPr>
            <w:r>
              <w:rPr>
                <w:caps/>
                <w:sz w:val="20"/>
                <w:szCs w:val="22"/>
                <w:lang w:val="es-ES"/>
              </w:rPr>
              <w:t xml:space="preserve">DECEMBER, </w:t>
            </w:r>
            <w:r w:rsidR="00420D42" w:rsidRPr="005C425C">
              <w:rPr>
                <w:caps/>
                <w:sz w:val="20"/>
                <w:szCs w:val="22"/>
                <w:lang w:val="es-ES"/>
              </w:rPr>
              <w:t>2018</w:t>
            </w:r>
          </w:p>
        </w:tc>
      </w:tr>
    </w:tbl>
    <w:p w14:paraId="7BFE5331" w14:textId="77777777" w:rsidR="00420D42" w:rsidRPr="002D1843" w:rsidRDefault="00420D42" w:rsidP="007E72CE">
      <w:pPr>
        <w:tabs>
          <w:tab w:val="left" w:pos="3406"/>
        </w:tabs>
        <w:autoSpaceDE w:val="0"/>
        <w:autoSpaceDN w:val="0"/>
        <w:adjustRightInd w:val="0"/>
        <w:snapToGrid w:val="0"/>
        <w:spacing w:before="240" w:after="240"/>
        <w:ind w:right="-425"/>
        <w:rPr>
          <w:rFonts w:eastAsia="Times New Roman"/>
          <w:b/>
          <w:color w:val="000000"/>
          <w:spacing w:val="13"/>
          <w:sz w:val="22"/>
          <w:szCs w:val="22"/>
          <w:lang w:val="es-ES"/>
        </w:rPr>
      </w:pPr>
    </w:p>
    <w:p w14:paraId="640B7945" w14:textId="77777777" w:rsidR="003017FA" w:rsidRPr="00484EE1" w:rsidRDefault="003017FA" w:rsidP="003017FA">
      <w:pPr>
        <w:autoSpaceDE w:val="0"/>
        <w:autoSpaceDN w:val="0"/>
        <w:adjustRightInd w:val="0"/>
        <w:snapToGrid w:val="0"/>
        <w:spacing w:beforeLines="100" w:before="240" w:afterLines="100" w:after="240"/>
        <w:ind w:right="-425"/>
        <w:rPr>
          <w:szCs w:val="22"/>
          <w:lang w:val="en-US"/>
        </w:rPr>
      </w:pPr>
      <w:bookmarkStart w:id="0" w:name="_Toc392780740"/>
      <w:bookmarkStart w:id="1" w:name="_Toc392780815"/>
      <w:bookmarkStart w:id="2" w:name="_Toc392951884"/>
      <w:bookmarkStart w:id="3" w:name="_Toc392952146"/>
      <w:bookmarkStart w:id="4" w:name="_Toc405367828"/>
      <w:bookmarkStart w:id="5" w:name="_Toc412740722"/>
      <w:bookmarkStart w:id="6" w:name="_Toc412742264"/>
      <w:bookmarkStart w:id="7" w:name="_Toc412742404"/>
      <w:bookmarkStart w:id="8" w:name="_Toc412743043"/>
      <w:r w:rsidRPr="00484EE1">
        <w:rPr>
          <w:szCs w:val="22"/>
          <w:lang w:val="en-US"/>
        </w:rPr>
        <w:t>The present preparatory document for the Incorporation to the Alternative Stock Market (hereinafter, the "</w:t>
      </w:r>
      <w:r w:rsidRPr="00484EE1">
        <w:rPr>
          <w:b/>
          <w:bCs/>
          <w:szCs w:val="22"/>
          <w:lang w:val="en-US"/>
        </w:rPr>
        <w:t>Market</w:t>
      </w:r>
      <w:r w:rsidRPr="00484EE1">
        <w:rPr>
          <w:szCs w:val="22"/>
          <w:lang w:val="en-US"/>
        </w:rPr>
        <w:t>" or the "</w:t>
      </w:r>
      <w:r w:rsidRPr="00484EE1">
        <w:rPr>
          <w:b/>
          <w:bCs/>
          <w:szCs w:val="22"/>
          <w:lang w:val="en-US"/>
        </w:rPr>
        <w:t>MAB</w:t>
      </w:r>
      <w:r w:rsidRPr="00484EE1">
        <w:rPr>
          <w:szCs w:val="22"/>
          <w:lang w:val="en-US"/>
        </w:rPr>
        <w:t>"), in its segment of Listed Companies of  Real Estate Investment Market (hereinafter, "</w:t>
      </w:r>
      <w:r w:rsidRPr="00484EE1">
        <w:rPr>
          <w:b/>
          <w:bCs/>
          <w:szCs w:val="22"/>
          <w:lang w:val="en-US"/>
        </w:rPr>
        <w:t>MAB-SOCIMI</w:t>
      </w:r>
      <w:r w:rsidRPr="00484EE1">
        <w:rPr>
          <w:szCs w:val="22"/>
          <w:lang w:val="en-US"/>
        </w:rPr>
        <w:t>"), of the company Urban View Development Spain SOCIMI, SA (hereinafter, "</w:t>
      </w:r>
      <w:r w:rsidRPr="00484EE1">
        <w:rPr>
          <w:b/>
          <w:bCs/>
          <w:szCs w:val="22"/>
          <w:lang w:val="en-US"/>
        </w:rPr>
        <w:t>Urban</w:t>
      </w:r>
      <w:r w:rsidRPr="00484EE1">
        <w:rPr>
          <w:szCs w:val="22"/>
          <w:lang w:val="en-US"/>
        </w:rPr>
        <w:t>", the "</w:t>
      </w:r>
      <w:r w:rsidRPr="00484EE1">
        <w:rPr>
          <w:b/>
          <w:bCs/>
          <w:szCs w:val="22"/>
          <w:lang w:val="en-US"/>
        </w:rPr>
        <w:t>Company</w:t>
      </w:r>
      <w:r w:rsidRPr="00484EE1">
        <w:rPr>
          <w:szCs w:val="22"/>
          <w:lang w:val="en-US"/>
        </w:rPr>
        <w:t>", the “</w:t>
      </w:r>
      <w:r w:rsidRPr="00484EE1">
        <w:rPr>
          <w:b/>
          <w:bCs/>
          <w:szCs w:val="22"/>
          <w:lang w:val="en-US"/>
        </w:rPr>
        <w:t>partnership</w:t>
      </w:r>
      <w:r w:rsidRPr="00484EE1">
        <w:rPr>
          <w:szCs w:val="22"/>
          <w:lang w:val="en-US"/>
        </w:rPr>
        <w:t>” the "</w:t>
      </w:r>
      <w:r w:rsidRPr="00484EE1">
        <w:rPr>
          <w:b/>
          <w:bCs/>
          <w:szCs w:val="22"/>
          <w:lang w:val="en-US"/>
        </w:rPr>
        <w:t>Group</w:t>
      </w:r>
      <w:r w:rsidRPr="00484EE1">
        <w:rPr>
          <w:szCs w:val="22"/>
          <w:lang w:val="en-US"/>
        </w:rPr>
        <w:t>" or the "</w:t>
      </w:r>
      <w:r w:rsidRPr="00484EE1">
        <w:rPr>
          <w:b/>
          <w:bCs/>
          <w:szCs w:val="22"/>
          <w:lang w:val="en-US"/>
        </w:rPr>
        <w:t>Issuer</w:t>
      </w:r>
      <w:r w:rsidRPr="00484EE1">
        <w:rPr>
          <w:szCs w:val="22"/>
          <w:lang w:val="en-US"/>
        </w:rPr>
        <w:t>"), has been drafted in accordance with the model provided in the MAB Circular 2/2018 Annex, of July 24, on the requirements and procedure applicable to the incorporation and exclusion in the Alternative Stock Market of shares issued by Expanding Companies and by Listed Companies of Real Estate Investment Market (SOCIMI) (hereinafter, "</w:t>
      </w:r>
      <w:r w:rsidRPr="00484EE1">
        <w:rPr>
          <w:b/>
          <w:bCs/>
          <w:szCs w:val="22"/>
          <w:lang w:val="en-US"/>
        </w:rPr>
        <w:t xml:space="preserve">Circular of the MAB 2/2018 </w:t>
      </w:r>
      <w:r w:rsidRPr="00484EE1">
        <w:rPr>
          <w:szCs w:val="22"/>
          <w:lang w:val="en-US"/>
        </w:rPr>
        <w:t xml:space="preserve">"), designating </w:t>
      </w:r>
      <w:proofErr w:type="spellStart"/>
      <w:r w:rsidRPr="00484EE1">
        <w:rPr>
          <w:szCs w:val="22"/>
          <w:lang w:val="en-US"/>
        </w:rPr>
        <w:t>Renta</w:t>
      </w:r>
      <w:proofErr w:type="spellEnd"/>
      <w:r w:rsidRPr="00484EE1">
        <w:rPr>
          <w:szCs w:val="22"/>
          <w:lang w:val="en-US"/>
        </w:rPr>
        <w:t xml:space="preserve"> 4 Corporate, SA as a Registered Advisor in compliance with the provisions of the Circulars of MAB 2/2018 and 16/2016, of July 26, on the Registered Advisor (hereinafter, "</w:t>
      </w:r>
      <w:r w:rsidRPr="00484EE1">
        <w:rPr>
          <w:b/>
          <w:bCs/>
          <w:szCs w:val="22"/>
          <w:lang w:val="en-US"/>
        </w:rPr>
        <w:t>Circular of the MAB 16/2016</w:t>
      </w:r>
      <w:r w:rsidRPr="00484EE1">
        <w:rPr>
          <w:szCs w:val="22"/>
          <w:lang w:val="en-US"/>
        </w:rPr>
        <w:t>").</w:t>
      </w:r>
    </w:p>
    <w:p w14:paraId="27382768" w14:textId="77777777" w:rsidR="003017FA" w:rsidRPr="00417F5A" w:rsidRDefault="003017FA" w:rsidP="003017FA">
      <w:pPr>
        <w:pStyle w:val="Cuerpo"/>
        <w:spacing w:before="240" w:after="240"/>
        <w:ind w:right="-425"/>
        <w:rPr>
          <w:szCs w:val="22"/>
          <w:lang w:val="en-US"/>
        </w:rPr>
      </w:pPr>
      <w:r w:rsidRPr="00417F5A">
        <w:rPr>
          <w:szCs w:val="22"/>
          <w:lang w:val="en-US"/>
        </w:rPr>
        <w:t>The investors of companies negotiated in the MAB-SOCIMI must be aware that they assume a greater risk than the one that supposes the investment in companies that quote in the Stock Exchanges. Investment in companies negotiated in the MAB-SOCIMI must have the advice of an independent professional.</w:t>
      </w:r>
    </w:p>
    <w:p w14:paraId="304C845E" w14:textId="1752B820" w:rsidR="003017FA" w:rsidRPr="00417F5A" w:rsidRDefault="003017FA" w:rsidP="003017FA">
      <w:pPr>
        <w:pStyle w:val="Cuerpo"/>
        <w:spacing w:before="240" w:after="240"/>
        <w:ind w:right="-425"/>
        <w:rPr>
          <w:szCs w:val="22"/>
          <w:lang w:val="en-US"/>
        </w:rPr>
      </w:pPr>
      <w:r w:rsidRPr="00417F5A">
        <w:rPr>
          <w:szCs w:val="22"/>
          <w:lang w:val="en-US"/>
        </w:rPr>
        <w:t>It is recommended that the investor carefully and thoroughly read this Informative Document of Incorporation to the MAB (hereinafter, the "</w:t>
      </w:r>
      <w:r w:rsidRPr="00417F5A">
        <w:rPr>
          <w:b/>
          <w:bCs/>
          <w:szCs w:val="22"/>
          <w:lang w:val="en-US"/>
        </w:rPr>
        <w:t>Informative Document</w:t>
      </w:r>
      <w:r w:rsidRPr="00417F5A">
        <w:rPr>
          <w:szCs w:val="22"/>
          <w:lang w:val="en-US"/>
        </w:rPr>
        <w:t>") prior to any investment decision regarding the negotiable securities.</w:t>
      </w:r>
    </w:p>
    <w:p w14:paraId="027EDDD9" w14:textId="77777777" w:rsidR="003017FA" w:rsidRPr="00417F5A" w:rsidRDefault="003017FA" w:rsidP="003017FA">
      <w:pPr>
        <w:pStyle w:val="Cuerpo"/>
        <w:spacing w:before="240" w:after="240"/>
        <w:ind w:right="-425"/>
        <w:rPr>
          <w:szCs w:val="22"/>
          <w:lang w:val="en-US"/>
        </w:rPr>
      </w:pPr>
      <w:r w:rsidRPr="00417F5A">
        <w:rPr>
          <w:szCs w:val="22"/>
          <w:lang w:val="en-US"/>
        </w:rPr>
        <w:t>Neither the Governing Body of the Alternative Stock Market nor the National Securities Market Commission have approved or made any type of verification or verification in relation to the content of this Information Document.</w:t>
      </w:r>
    </w:p>
    <w:p w14:paraId="58117D30" w14:textId="77777777" w:rsidR="003017FA" w:rsidRPr="00417F5A" w:rsidRDefault="003017FA" w:rsidP="003017FA">
      <w:pPr>
        <w:pStyle w:val="Cuerpo"/>
        <w:spacing w:before="240" w:after="240"/>
        <w:ind w:right="-425"/>
        <w:rPr>
          <w:szCs w:val="22"/>
          <w:lang w:val="en-US"/>
        </w:rPr>
      </w:pPr>
    </w:p>
    <w:p w14:paraId="31FC6C7D" w14:textId="77777777" w:rsidR="003017FA" w:rsidRPr="00417F5A" w:rsidRDefault="003017FA" w:rsidP="003017FA">
      <w:pPr>
        <w:pStyle w:val="Cuerpo"/>
        <w:spacing w:before="240" w:after="240"/>
        <w:ind w:right="-425"/>
        <w:rPr>
          <w:szCs w:val="22"/>
          <w:lang w:val="en-US"/>
        </w:rPr>
      </w:pPr>
      <w:proofErr w:type="spellStart"/>
      <w:r w:rsidRPr="00417F5A">
        <w:rPr>
          <w:szCs w:val="22"/>
          <w:lang w:val="en-US"/>
        </w:rPr>
        <w:t>Renta</w:t>
      </w:r>
      <w:proofErr w:type="spellEnd"/>
      <w:r w:rsidRPr="00417F5A">
        <w:rPr>
          <w:szCs w:val="22"/>
          <w:lang w:val="en-US"/>
        </w:rPr>
        <w:t xml:space="preserve"> 4 Corporate, SA with registered office at Paseo de la Habana 74, Madrid and </w:t>
      </w:r>
      <w:r>
        <w:rPr>
          <w:szCs w:val="22"/>
          <w:lang w:val="en-US"/>
        </w:rPr>
        <w:t xml:space="preserve">identify </w:t>
      </w:r>
      <w:r w:rsidRPr="00417F5A">
        <w:rPr>
          <w:szCs w:val="22"/>
          <w:lang w:val="en-US"/>
        </w:rPr>
        <w:t>with NIF number A-62585849, duly registered in the Commercial Registry of Madrid in Volume 21,918, Folio 11, section B, Page M-390614, Registered Advisor in the Alternative Stock Market, acting in such condition with respect to the Company, an entity that has requested the incorporation of its shares in the MAB, and for the purposes provided in MAB Circular 16/2016,</w:t>
      </w:r>
    </w:p>
    <w:p w14:paraId="3BDABDEB" w14:textId="77777777" w:rsidR="003017FA" w:rsidRPr="000161F6" w:rsidRDefault="003017FA" w:rsidP="003017FA">
      <w:pPr>
        <w:pStyle w:val="Cuerpo"/>
        <w:spacing w:before="240" w:after="240"/>
        <w:ind w:left="0" w:right="-425"/>
        <w:jc w:val="center"/>
        <w:rPr>
          <w:b/>
          <w:szCs w:val="22"/>
          <w:lang w:val="en-US"/>
        </w:rPr>
      </w:pPr>
      <w:r w:rsidRPr="000161F6">
        <w:rPr>
          <w:b/>
          <w:szCs w:val="22"/>
          <w:lang w:val="en-US"/>
        </w:rPr>
        <w:lastRenderedPageBreak/>
        <w:t>DECLARE</w:t>
      </w:r>
    </w:p>
    <w:p w14:paraId="51B4B74A" w14:textId="77777777" w:rsidR="003017FA" w:rsidRPr="000161F6" w:rsidRDefault="003017FA" w:rsidP="003017FA">
      <w:pPr>
        <w:pStyle w:val="Cuerpo"/>
        <w:spacing w:before="240" w:after="240"/>
        <w:ind w:left="0" w:right="-425"/>
        <w:jc w:val="center"/>
        <w:rPr>
          <w:b/>
          <w:szCs w:val="22"/>
          <w:lang w:val="en-US"/>
        </w:rPr>
      </w:pPr>
    </w:p>
    <w:p w14:paraId="1CE86056" w14:textId="77777777" w:rsidR="003017FA" w:rsidRPr="000161F6" w:rsidRDefault="003017FA" w:rsidP="003017FA">
      <w:pPr>
        <w:pStyle w:val="Cuerpo"/>
        <w:spacing w:before="240" w:after="240"/>
        <w:ind w:left="0" w:right="-425"/>
        <w:jc w:val="center"/>
        <w:rPr>
          <w:b/>
          <w:szCs w:val="22"/>
          <w:lang w:val="en-US"/>
        </w:rPr>
      </w:pPr>
    </w:p>
    <w:p w14:paraId="19C47D8A" w14:textId="77777777" w:rsidR="003017FA" w:rsidRPr="000161F6" w:rsidRDefault="003017FA" w:rsidP="003017FA">
      <w:pPr>
        <w:spacing w:before="240" w:after="240" w:line="300" w:lineRule="atLeast"/>
        <w:rPr>
          <w:rFonts w:eastAsia="Times New Roman"/>
          <w:color w:val="000000"/>
          <w:sz w:val="27"/>
          <w:szCs w:val="27"/>
          <w:lang w:val="en-US" w:bidi="he-IL"/>
        </w:rPr>
      </w:pPr>
      <w:r w:rsidRPr="000161F6">
        <w:rPr>
          <w:rFonts w:eastAsia="Times New Roman"/>
          <w:b/>
          <w:bCs/>
          <w:color w:val="000000"/>
          <w:szCs w:val="20"/>
          <w:lang w:val="en-US" w:bidi="he-IL"/>
        </w:rPr>
        <w:t>First.</w:t>
      </w:r>
      <w:r w:rsidRPr="000161F6">
        <w:rPr>
          <w:rFonts w:eastAsia="Times New Roman"/>
          <w:color w:val="000000"/>
          <w:sz w:val="27"/>
          <w:szCs w:val="27"/>
          <w:lang w:val="en-US" w:bidi="he-IL"/>
        </w:rPr>
        <w:t> </w:t>
      </w:r>
      <w:r w:rsidRPr="000161F6">
        <w:rPr>
          <w:rFonts w:eastAsia="Times New Roman"/>
          <w:color w:val="000000"/>
          <w:szCs w:val="20"/>
          <w:lang w:val="en-US" w:bidi="he-IL"/>
        </w:rPr>
        <w:t xml:space="preserve">After carrying out the actions that </w:t>
      </w:r>
      <w:r>
        <w:rPr>
          <w:rFonts w:eastAsia="Times New Roman"/>
          <w:color w:val="000000"/>
          <w:szCs w:val="20"/>
          <w:lang w:val="en-US" w:bidi="he-IL"/>
        </w:rPr>
        <w:t>they</w:t>
      </w:r>
      <w:r w:rsidRPr="000161F6">
        <w:rPr>
          <w:rFonts w:eastAsia="Times New Roman"/>
          <w:color w:val="000000"/>
          <w:szCs w:val="20"/>
          <w:lang w:val="en-US" w:bidi="he-IL"/>
        </w:rPr>
        <w:t xml:space="preserve"> deemed necessary for this, </w:t>
      </w:r>
      <w:r>
        <w:rPr>
          <w:rFonts w:eastAsia="Times New Roman"/>
          <w:color w:val="000000"/>
          <w:szCs w:val="20"/>
          <w:lang w:val="en-US" w:bidi="he-IL"/>
        </w:rPr>
        <w:t>they</w:t>
      </w:r>
      <w:r w:rsidRPr="000161F6">
        <w:rPr>
          <w:rFonts w:eastAsia="Times New Roman"/>
          <w:color w:val="000000"/>
          <w:szCs w:val="20"/>
          <w:lang w:val="en-US" w:bidi="he-IL"/>
        </w:rPr>
        <w:t xml:space="preserve"> verified that Urban meets the</w:t>
      </w:r>
      <w:r>
        <w:rPr>
          <w:rFonts w:eastAsia="Times New Roman"/>
          <w:color w:val="000000"/>
          <w:szCs w:val="20"/>
          <w:lang w:val="en-US" w:bidi="he-IL"/>
        </w:rPr>
        <w:t xml:space="preserve"> requested</w:t>
      </w:r>
      <w:r w:rsidRPr="000161F6">
        <w:rPr>
          <w:rFonts w:eastAsia="Times New Roman"/>
          <w:color w:val="000000"/>
          <w:szCs w:val="20"/>
          <w:lang w:val="en-US" w:bidi="he-IL"/>
        </w:rPr>
        <w:t xml:space="preserve"> requirements for their shares to be incorporated into the Market.</w:t>
      </w:r>
    </w:p>
    <w:p w14:paraId="2210D6C0" w14:textId="77777777" w:rsidR="003017FA" w:rsidRPr="000161F6" w:rsidRDefault="003017FA" w:rsidP="003017FA">
      <w:pPr>
        <w:spacing w:before="240" w:after="240" w:line="300" w:lineRule="atLeast"/>
        <w:rPr>
          <w:rFonts w:eastAsia="Times New Roman"/>
          <w:color w:val="000000"/>
          <w:sz w:val="27"/>
          <w:szCs w:val="27"/>
          <w:lang w:val="en-US" w:bidi="he-IL"/>
        </w:rPr>
      </w:pPr>
      <w:r w:rsidRPr="000161F6">
        <w:rPr>
          <w:rFonts w:eastAsia="Times New Roman"/>
          <w:b/>
          <w:bCs/>
          <w:color w:val="000000"/>
          <w:szCs w:val="20"/>
          <w:lang w:val="en-US" w:bidi="he-IL"/>
        </w:rPr>
        <w:t>Second.</w:t>
      </w:r>
      <w:r w:rsidRPr="000161F6">
        <w:rPr>
          <w:rFonts w:eastAsia="Times New Roman"/>
          <w:color w:val="000000"/>
          <w:sz w:val="27"/>
          <w:szCs w:val="27"/>
          <w:lang w:val="en-US" w:bidi="he-IL"/>
        </w:rPr>
        <w:t> </w:t>
      </w:r>
      <w:r w:rsidRPr="000161F6">
        <w:rPr>
          <w:rFonts w:eastAsia="Times New Roman"/>
          <w:color w:val="000000"/>
          <w:szCs w:val="20"/>
          <w:lang w:val="en-US" w:bidi="he-IL"/>
        </w:rPr>
        <w:t>He has attended and collaborated with the Company in the preparation and drafting of the Information Memorandum, required by MAB Circular</w:t>
      </w:r>
      <w:r w:rsidRPr="000161F6">
        <w:rPr>
          <w:rFonts w:eastAsia="Times New Roman"/>
          <w:color w:val="000000"/>
          <w:sz w:val="27"/>
          <w:szCs w:val="27"/>
          <w:lang w:val="en-US" w:bidi="he-IL"/>
        </w:rPr>
        <w:t> </w:t>
      </w:r>
      <w:r w:rsidRPr="000161F6">
        <w:rPr>
          <w:rFonts w:eastAsia="Times New Roman"/>
          <w:color w:val="000000"/>
          <w:szCs w:val="20"/>
          <w:lang w:val="en-US" w:bidi="he-IL"/>
        </w:rPr>
        <w:t>2/20</w:t>
      </w:r>
      <w:r w:rsidRPr="000161F6">
        <w:rPr>
          <w:rFonts w:eastAsia="Times New Roman"/>
          <w:color w:val="000000"/>
          <w:sz w:val="27"/>
          <w:szCs w:val="27"/>
          <w:lang w:val="en-US" w:bidi="he-IL"/>
        </w:rPr>
        <w:t> </w:t>
      </w:r>
      <w:r w:rsidRPr="000161F6">
        <w:rPr>
          <w:rFonts w:eastAsia="Times New Roman"/>
          <w:color w:val="000000"/>
          <w:szCs w:val="20"/>
          <w:lang w:val="en-US" w:bidi="he-IL"/>
        </w:rPr>
        <w:t>18.</w:t>
      </w:r>
    </w:p>
    <w:p w14:paraId="7B0B3F64" w14:textId="77777777" w:rsidR="003017FA" w:rsidRPr="000161F6" w:rsidRDefault="003017FA" w:rsidP="003017FA">
      <w:pPr>
        <w:spacing w:before="240" w:after="240" w:line="300" w:lineRule="atLeast"/>
        <w:rPr>
          <w:rFonts w:eastAsia="Times New Roman"/>
          <w:color w:val="000000"/>
          <w:sz w:val="27"/>
          <w:szCs w:val="27"/>
          <w:lang w:val="en-US" w:bidi="he-IL"/>
        </w:rPr>
      </w:pPr>
      <w:r w:rsidRPr="000161F6">
        <w:rPr>
          <w:rFonts w:eastAsia="Times New Roman"/>
          <w:b/>
          <w:bCs/>
          <w:color w:val="000000"/>
          <w:szCs w:val="20"/>
          <w:lang w:val="en-US" w:bidi="he-IL"/>
        </w:rPr>
        <w:t>Third.</w:t>
      </w:r>
      <w:r w:rsidRPr="000161F6">
        <w:rPr>
          <w:rFonts w:eastAsia="Times New Roman"/>
          <w:color w:val="000000"/>
          <w:sz w:val="27"/>
          <w:szCs w:val="27"/>
          <w:lang w:val="en-US" w:bidi="he-IL"/>
        </w:rPr>
        <w:t> </w:t>
      </w:r>
      <w:r w:rsidRPr="000161F6">
        <w:rPr>
          <w:rFonts w:eastAsia="Times New Roman"/>
          <w:color w:val="000000"/>
          <w:szCs w:val="20"/>
          <w:lang w:val="en-US" w:bidi="he-IL"/>
        </w:rPr>
        <w:t>It has reviewed the information that</w:t>
      </w:r>
      <w:r w:rsidRPr="000161F6">
        <w:rPr>
          <w:rFonts w:eastAsia="Times New Roman"/>
          <w:color w:val="000000"/>
          <w:sz w:val="27"/>
          <w:szCs w:val="27"/>
          <w:lang w:val="en-US" w:bidi="he-IL"/>
        </w:rPr>
        <w:t> </w:t>
      </w:r>
      <w:r w:rsidRPr="000161F6">
        <w:rPr>
          <w:rFonts w:eastAsia="Times New Roman"/>
          <w:color w:val="000000"/>
          <w:szCs w:val="20"/>
          <w:lang w:val="en-US" w:bidi="he-IL"/>
        </w:rPr>
        <w:t>the Group</w:t>
      </w:r>
      <w:r w:rsidRPr="000161F6">
        <w:rPr>
          <w:rFonts w:eastAsia="Times New Roman"/>
          <w:color w:val="000000"/>
          <w:sz w:val="27"/>
          <w:szCs w:val="27"/>
          <w:lang w:val="en-US" w:bidi="he-IL"/>
        </w:rPr>
        <w:t> </w:t>
      </w:r>
      <w:r w:rsidRPr="000161F6">
        <w:rPr>
          <w:rFonts w:eastAsia="Times New Roman"/>
          <w:color w:val="000000"/>
          <w:szCs w:val="20"/>
          <w:lang w:val="en-US" w:bidi="he-IL"/>
        </w:rPr>
        <w:t>has collected and published and understands that it complies with</w:t>
      </w:r>
      <w:r w:rsidRPr="000161F6">
        <w:rPr>
          <w:rFonts w:eastAsia="Times New Roman"/>
          <w:color w:val="000000"/>
          <w:sz w:val="27"/>
          <w:szCs w:val="27"/>
          <w:lang w:val="en-US" w:bidi="he-IL"/>
        </w:rPr>
        <w:t> </w:t>
      </w:r>
      <w:r w:rsidRPr="000161F6">
        <w:rPr>
          <w:rFonts w:eastAsia="Times New Roman"/>
          <w:color w:val="000000"/>
          <w:szCs w:val="20"/>
          <w:lang w:val="en-US" w:bidi="he-IL"/>
        </w:rPr>
        <w:t>the regulations and</w:t>
      </w:r>
      <w:r w:rsidRPr="000161F6">
        <w:rPr>
          <w:rFonts w:eastAsia="Times New Roman"/>
          <w:color w:val="000000"/>
          <w:sz w:val="27"/>
          <w:szCs w:val="27"/>
          <w:lang w:val="en-US" w:bidi="he-IL"/>
        </w:rPr>
        <w:t> </w:t>
      </w:r>
      <w:r w:rsidRPr="000161F6">
        <w:rPr>
          <w:rFonts w:eastAsia="Times New Roman"/>
          <w:color w:val="000000"/>
          <w:szCs w:val="20"/>
          <w:lang w:val="en-US" w:bidi="he-IL"/>
        </w:rPr>
        <w:t>the content, precision and clarity requirements that apply to it, does not omit relevant data and does not lead investors to be confused.</w:t>
      </w:r>
    </w:p>
    <w:p w14:paraId="798BCFA4" w14:textId="77777777" w:rsidR="003017FA" w:rsidRPr="000161F6" w:rsidRDefault="003017FA" w:rsidP="003017FA">
      <w:pPr>
        <w:spacing w:before="240" w:after="240" w:line="300" w:lineRule="atLeast"/>
        <w:rPr>
          <w:rFonts w:eastAsia="Times New Roman"/>
          <w:color w:val="000000"/>
          <w:sz w:val="27"/>
          <w:szCs w:val="27"/>
          <w:lang w:val="en-US" w:bidi="he-IL"/>
        </w:rPr>
      </w:pPr>
      <w:r w:rsidRPr="000161F6">
        <w:rPr>
          <w:rFonts w:eastAsia="Times New Roman"/>
          <w:b/>
          <w:bCs/>
          <w:color w:val="000000"/>
          <w:szCs w:val="20"/>
          <w:lang w:val="en-US" w:bidi="he-IL"/>
        </w:rPr>
        <w:t>Quarter.</w:t>
      </w:r>
      <w:r w:rsidRPr="000161F6">
        <w:rPr>
          <w:rFonts w:eastAsia="Times New Roman"/>
          <w:color w:val="000000"/>
          <w:sz w:val="27"/>
          <w:szCs w:val="27"/>
          <w:lang w:val="en-US" w:bidi="he-IL"/>
        </w:rPr>
        <w:t> </w:t>
      </w:r>
      <w:r w:rsidRPr="000161F6">
        <w:rPr>
          <w:rFonts w:eastAsia="Times New Roman"/>
          <w:color w:val="000000"/>
          <w:szCs w:val="20"/>
          <w:lang w:val="en-US" w:bidi="he-IL"/>
        </w:rPr>
        <w:t>Has advised the Company about the facts that could affect the fulfillment of the obligations that the Company has assumed due to its incorporation into the segment</w:t>
      </w:r>
      <w:r w:rsidRPr="000161F6">
        <w:rPr>
          <w:rFonts w:eastAsia="Times New Roman"/>
          <w:color w:val="000000"/>
          <w:sz w:val="27"/>
          <w:szCs w:val="27"/>
          <w:lang w:val="en-US" w:bidi="he-IL"/>
        </w:rPr>
        <w:t> </w:t>
      </w:r>
      <w:r w:rsidRPr="000161F6">
        <w:rPr>
          <w:rFonts w:eastAsia="Times New Roman"/>
          <w:color w:val="000000"/>
          <w:szCs w:val="20"/>
          <w:lang w:val="en-US" w:bidi="he-IL"/>
        </w:rPr>
        <w:t>MAB-SOCIMI, as well as on the best way to deal with such events and to avoid the eventual breach of such obligations.</w:t>
      </w:r>
    </w:p>
    <w:p w14:paraId="03A9D193" w14:textId="77777777" w:rsidR="003017FA" w:rsidRPr="000161F6" w:rsidRDefault="003017FA" w:rsidP="003017FA">
      <w:pPr>
        <w:pStyle w:val="Cuerpo"/>
        <w:spacing w:before="240" w:after="240"/>
        <w:ind w:left="0" w:right="-425"/>
        <w:rPr>
          <w:szCs w:val="22"/>
          <w:lang w:val="en-US"/>
        </w:rPr>
      </w:pPr>
      <w:r w:rsidRPr="000161F6">
        <w:rPr>
          <w:szCs w:val="22"/>
          <w:lang w:val="en-US"/>
        </w:rPr>
        <w:tab/>
      </w:r>
      <w:r w:rsidRPr="000161F6">
        <w:rPr>
          <w:szCs w:val="22"/>
          <w:lang w:val="en-US"/>
        </w:rPr>
        <w:tab/>
      </w:r>
      <w:r w:rsidRPr="000161F6">
        <w:rPr>
          <w:szCs w:val="22"/>
          <w:lang w:val="en-US"/>
        </w:rPr>
        <w:tab/>
      </w:r>
    </w:p>
    <w:p w14:paraId="24D9A5C8" w14:textId="77777777" w:rsidR="003017FA" w:rsidRPr="000161F6" w:rsidRDefault="003017FA" w:rsidP="003017FA">
      <w:pPr>
        <w:pStyle w:val="Cuerpo"/>
        <w:spacing w:before="240" w:after="240"/>
        <w:ind w:left="0"/>
        <w:rPr>
          <w:sz w:val="22"/>
          <w:szCs w:val="22"/>
          <w:lang w:val="en-US"/>
        </w:rPr>
      </w:pPr>
    </w:p>
    <w:p w14:paraId="4CB9B808" w14:textId="77777777" w:rsidR="003017FA" w:rsidRPr="000161F6" w:rsidRDefault="003017FA" w:rsidP="003017FA">
      <w:pPr>
        <w:pStyle w:val="Cuerpo"/>
        <w:spacing w:before="240" w:after="240"/>
        <w:ind w:left="0"/>
        <w:rPr>
          <w:sz w:val="22"/>
          <w:szCs w:val="22"/>
          <w:lang w:val="en-US"/>
        </w:rPr>
      </w:pPr>
    </w:p>
    <w:p w14:paraId="0BD5E499" w14:textId="77777777" w:rsidR="003017FA" w:rsidRPr="000161F6" w:rsidRDefault="003017FA" w:rsidP="003017FA">
      <w:pPr>
        <w:pStyle w:val="Cuerpo"/>
        <w:spacing w:before="240" w:after="240"/>
        <w:ind w:left="0"/>
        <w:rPr>
          <w:sz w:val="22"/>
          <w:szCs w:val="22"/>
          <w:lang w:val="en-US"/>
        </w:rPr>
      </w:pPr>
    </w:p>
    <w:p w14:paraId="27AF8552" w14:textId="77777777" w:rsidR="003017FA" w:rsidRPr="000161F6" w:rsidRDefault="003017FA" w:rsidP="003017FA">
      <w:pPr>
        <w:pStyle w:val="Cuerpo"/>
        <w:spacing w:before="240" w:after="240"/>
        <w:ind w:left="0"/>
        <w:rPr>
          <w:sz w:val="22"/>
          <w:szCs w:val="22"/>
          <w:lang w:val="en-US"/>
        </w:rPr>
      </w:pPr>
    </w:p>
    <w:p w14:paraId="139A560F" w14:textId="0D1E9967" w:rsidR="003017FA" w:rsidRDefault="003017FA" w:rsidP="003017FA">
      <w:pPr>
        <w:pStyle w:val="Cuerpo"/>
        <w:spacing w:before="240" w:after="240"/>
        <w:ind w:left="0"/>
        <w:rPr>
          <w:sz w:val="22"/>
          <w:szCs w:val="22"/>
          <w:lang w:val="en-US"/>
        </w:rPr>
      </w:pPr>
    </w:p>
    <w:p w14:paraId="69EFB32C" w14:textId="2BB98603" w:rsidR="003017FA" w:rsidRDefault="003017FA" w:rsidP="003017FA">
      <w:pPr>
        <w:pStyle w:val="Cuerpo"/>
        <w:spacing w:before="240" w:after="240"/>
        <w:ind w:left="0"/>
        <w:rPr>
          <w:sz w:val="22"/>
          <w:szCs w:val="22"/>
          <w:lang w:val="en-US"/>
        </w:rPr>
      </w:pPr>
    </w:p>
    <w:p w14:paraId="0756F191" w14:textId="2D7DFE4D" w:rsidR="003017FA" w:rsidRDefault="003017FA" w:rsidP="003017FA">
      <w:pPr>
        <w:pStyle w:val="Cuerpo"/>
        <w:spacing w:before="240" w:after="240"/>
        <w:ind w:left="0"/>
        <w:rPr>
          <w:sz w:val="22"/>
          <w:szCs w:val="22"/>
          <w:lang w:val="en-US"/>
        </w:rPr>
      </w:pPr>
    </w:p>
    <w:p w14:paraId="55919368" w14:textId="4CD0E8E7" w:rsidR="003017FA" w:rsidRDefault="003017FA" w:rsidP="003017FA">
      <w:pPr>
        <w:pStyle w:val="Cuerpo"/>
        <w:spacing w:before="240" w:after="240"/>
        <w:ind w:left="0"/>
        <w:rPr>
          <w:sz w:val="22"/>
          <w:szCs w:val="22"/>
          <w:lang w:val="en-US"/>
        </w:rPr>
      </w:pPr>
    </w:p>
    <w:p w14:paraId="0583C3E2" w14:textId="77777777" w:rsidR="003017FA" w:rsidRPr="000161F6" w:rsidRDefault="003017FA" w:rsidP="003017FA">
      <w:pPr>
        <w:pStyle w:val="Cuerpo"/>
        <w:spacing w:before="240" w:after="240"/>
        <w:ind w:left="0"/>
        <w:rPr>
          <w:sz w:val="22"/>
          <w:szCs w:val="22"/>
          <w:lang w:val="en-US"/>
        </w:rPr>
      </w:pPr>
    </w:p>
    <w:p w14:paraId="22E44AED" w14:textId="311A46BF" w:rsidR="003017FA" w:rsidRDefault="003017FA" w:rsidP="003017FA">
      <w:pPr>
        <w:pStyle w:val="Cuerpo"/>
        <w:spacing w:before="240" w:after="240"/>
        <w:ind w:left="0"/>
        <w:rPr>
          <w:sz w:val="22"/>
          <w:szCs w:val="22"/>
          <w:lang w:val="en-US"/>
        </w:rPr>
      </w:pPr>
    </w:p>
    <w:p w14:paraId="5818EAE5" w14:textId="4EF84768" w:rsidR="00726576" w:rsidRDefault="00726576" w:rsidP="003017FA">
      <w:pPr>
        <w:pStyle w:val="Cuerpo"/>
        <w:spacing w:before="240" w:after="240"/>
        <w:ind w:left="0"/>
        <w:rPr>
          <w:sz w:val="22"/>
          <w:szCs w:val="22"/>
          <w:lang w:val="en-US"/>
        </w:rPr>
      </w:pPr>
    </w:p>
    <w:p w14:paraId="2B1B38E5" w14:textId="77777777" w:rsidR="003017FA" w:rsidRPr="000161F6" w:rsidRDefault="003017FA" w:rsidP="003017FA">
      <w:pPr>
        <w:pStyle w:val="Cuerpo"/>
        <w:spacing w:before="240" w:after="240"/>
        <w:ind w:left="0"/>
        <w:rPr>
          <w:sz w:val="22"/>
          <w:szCs w:val="22"/>
          <w:lang w:val="en-US"/>
        </w:rPr>
      </w:pPr>
    </w:p>
    <w:p w14:paraId="4E627804" w14:textId="77777777" w:rsidR="003017FA" w:rsidRPr="000161F6" w:rsidRDefault="003017FA" w:rsidP="003017FA">
      <w:pPr>
        <w:pStyle w:val="TDC1"/>
        <w:tabs>
          <w:tab w:val="right" w:leader="dot" w:pos="7787"/>
        </w:tabs>
        <w:spacing w:before="240" w:after="240"/>
        <w:jc w:val="center"/>
        <w:rPr>
          <w:szCs w:val="20"/>
          <w:lang w:val="en-US"/>
        </w:rPr>
      </w:pPr>
      <w:bookmarkStart w:id="9" w:name="_Toc511408698"/>
      <w:bookmarkStart w:id="10" w:name="_Toc511848401"/>
      <w:bookmarkStart w:id="11" w:name="_Toc512022059"/>
      <w:bookmarkStart w:id="12" w:name="_Toc516518658"/>
      <w:bookmarkStart w:id="13" w:name="_Toc392780739"/>
      <w:bookmarkStart w:id="14" w:name="_Toc392780814"/>
      <w:bookmarkStart w:id="15" w:name="_Toc392951883"/>
      <w:bookmarkStart w:id="16" w:name="_Toc392952145"/>
      <w:bookmarkStart w:id="17" w:name="_Toc405367827"/>
      <w:bookmarkStart w:id="18" w:name="_Toc412740721"/>
      <w:bookmarkStart w:id="19" w:name="_Toc412742263"/>
      <w:bookmarkStart w:id="20" w:name="_Toc412742403"/>
      <w:bookmarkStart w:id="21" w:name="_Toc412743042"/>
      <w:bookmarkStart w:id="22" w:name="_Toc414287359"/>
      <w:bookmarkStart w:id="23" w:name="_Toc519763764"/>
    </w:p>
    <w:bookmarkEnd w:id="9"/>
    <w:bookmarkEnd w:id="10"/>
    <w:bookmarkEnd w:id="11"/>
    <w:bookmarkEnd w:id="12"/>
    <w:p w14:paraId="32A30E97" w14:textId="77777777" w:rsidR="003017FA" w:rsidRPr="007019D2" w:rsidRDefault="003017FA" w:rsidP="003017FA">
      <w:pPr>
        <w:pStyle w:val="TDC1"/>
        <w:tabs>
          <w:tab w:val="right" w:leader="dot" w:pos="7787"/>
        </w:tabs>
        <w:spacing w:before="240" w:after="240"/>
        <w:jc w:val="center"/>
        <w:rPr>
          <w:szCs w:val="20"/>
        </w:rPr>
      </w:pPr>
      <w:r>
        <w:rPr>
          <w:szCs w:val="20"/>
        </w:rPr>
        <w:lastRenderedPageBreak/>
        <w:t>INDEX</w:t>
      </w:r>
    </w:p>
    <w:p w14:paraId="3473883B" w14:textId="5391DF07" w:rsidR="003017FA" w:rsidRPr="00E20ECD" w:rsidRDefault="003017FA" w:rsidP="003017FA">
      <w:pPr>
        <w:pStyle w:val="TDC1"/>
        <w:tabs>
          <w:tab w:val="right" w:leader="dot" w:pos="7787"/>
        </w:tabs>
        <w:spacing w:before="240" w:after="240"/>
        <w:rPr>
          <w:rFonts w:asciiTheme="minorHAnsi" w:eastAsiaTheme="minorEastAsia" w:hAnsiTheme="minorHAnsi" w:cstheme="minorBidi"/>
          <w:b w:val="0"/>
          <w:noProof/>
          <w:sz w:val="22"/>
          <w:szCs w:val="22"/>
          <w:lang w:val="es-ES" w:eastAsia="es-ES"/>
        </w:rPr>
      </w:pPr>
      <w:r w:rsidRPr="00E20ECD">
        <w:rPr>
          <w:b w:val="0"/>
          <w:szCs w:val="20"/>
        </w:rPr>
        <w:fldChar w:fldCharType="begin"/>
      </w:r>
      <w:r w:rsidRPr="00E20ECD">
        <w:rPr>
          <w:b w:val="0"/>
          <w:szCs w:val="20"/>
        </w:rPr>
        <w:instrText xml:space="preserve"> TOC \o "1-3" \h \z \u </w:instrText>
      </w:r>
      <w:r w:rsidRPr="00E20ECD">
        <w:rPr>
          <w:b w:val="0"/>
          <w:szCs w:val="20"/>
        </w:rPr>
        <w:fldChar w:fldCharType="separate"/>
      </w:r>
      <w:hyperlink w:anchor="_Toc528338935" w:history="1">
        <w:r w:rsidRPr="00E20ECD">
          <w:rPr>
            <w:rStyle w:val="Hipervnculo"/>
            <w:noProof/>
            <w:lang w:val="es-ES"/>
          </w:rPr>
          <w:t>1.</w:t>
        </w:r>
        <w:r w:rsidRPr="00E20ECD">
          <w:rPr>
            <w:rFonts w:asciiTheme="minorHAnsi" w:eastAsiaTheme="minorEastAsia" w:hAnsiTheme="minorHAnsi" w:cstheme="minorBidi"/>
            <w:b w:val="0"/>
            <w:noProof/>
            <w:sz w:val="22"/>
            <w:szCs w:val="22"/>
            <w:lang w:val="es-ES" w:eastAsia="es-ES"/>
          </w:rPr>
          <w:tab/>
        </w:r>
        <w:r w:rsidRPr="00E20ECD">
          <w:rPr>
            <w:rStyle w:val="Hipervnculo"/>
            <w:noProof/>
            <w:lang w:val="es-ES"/>
          </w:rPr>
          <w:t>SUMMARY</w:t>
        </w:r>
        <w:r w:rsidRPr="00E20ECD">
          <w:rPr>
            <w:noProof/>
            <w:webHidden/>
          </w:rPr>
          <w:tab/>
        </w:r>
      </w:hyperlink>
    </w:p>
    <w:p w14:paraId="4F3DFCF3" w14:textId="30A3602B" w:rsidR="003017FA" w:rsidRPr="00E20ECD" w:rsidRDefault="00E20ECD" w:rsidP="003017FA">
      <w:pPr>
        <w:pStyle w:val="TDC2"/>
        <w:tabs>
          <w:tab w:val="left" w:pos="1134"/>
          <w:tab w:val="right" w:leader="dot" w:pos="7787"/>
        </w:tabs>
        <w:spacing w:before="240" w:after="240"/>
        <w:rPr>
          <w:rFonts w:asciiTheme="minorHAnsi" w:eastAsiaTheme="minorEastAsia" w:hAnsiTheme="minorHAnsi" w:cstheme="minorBidi"/>
          <w:noProof/>
          <w:sz w:val="22"/>
          <w:szCs w:val="22"/>
          <w:lang w:val="es-ES" w:eastAsia="es-ES"/>
        </w:rPr>
      </w:pPr>
      <w:hyperlink w:anchor="_Toc528338936" w:history="1">
        <w:r w:rsidR="003017FA" w:rsidRPr="00E20ECD">
          <w:rPr>
            <w:rStyle w:val="Hipervnculo"/>
            <w:noProof/>
            <w:lang w:val="es-ES"/>
          </w:rPr>
          <w:t>1.1.</w:t>
        </w:r>
        <w:r w:rsidR="003017FA" w:rsidRPr="00E20ECD">
          <w:rPr>
            <w:rFonts w:asciiTheme="minorHAnsi" w:eastAsiaTheme="minorEastAsia" w:hAnsiTheme="minorHAnsi" w:cstheme="minorBidi"/>
            <w:noProof/>
            <w:sz w:val="22"/>
            <w:szCs w:val="22"/>
            <w:lang w:val="es-ES" w:eastAsia="es-ES"/>
          </w:rPr>
          <w:tab/>
        </w:r>
        <w:r w:rsidR="003017FA" w:rsidRPr="00E20ECD">
          <w:rPr>
            <w:rStyle w:val="Hipervnculo"/>
            <w:noProof/>
            <w:lang w:val="es-ES"/>
          </w:rPr>
          <w:t>Responsability over the document</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_Toc528338936 \h </w:instrText>
        </w:r>
        <w:r w:rsidR="003017FA" w:rsidRPr="00E20ECD">
          <w:rPr>
            <w:noProof/>
            <w:webHidden/>
          </w:rPr>
        </w:r>
        <w:r w:rsidR="003017FA" w:rsidRPr="00E20ECD">
          <w:rPr>
            <w:noProof/>
            <w:webHidden/>
          </w:rPr>
          <w:fldChar w:fldCharType="separate"/>
        </w:r>
        <w:r w:rsidR="007E3481" w:rsidRPr="00E20ECD">
          <w:rPr>
            <w:noProof/>
            <w:webHidden/>
          </w:rPr>
          <w:t>1</w:t>
        </w:r>
        <w:r w:rsidR="003017FA" w:rsidRPr="00E20ECD">
          <w:rPr>
            <w:noProof/>
            <w:webHidden/>
          </w:rPr>
          <w:fldChar w:fldCharType="end"/>
        </w:r>
      </w:hyperlink>
    </w:p>
    <w:p w14:paraId="181DD4FD" w14:textId="38EE07A1" w:rsidR="003017FA" w:rsidRPr="00E20ECD" w:rsidRDefault="00E20ECD" w:rsidP="003017FA">
      <w:pPr>
        <w:pStyle w:val="TDC2"/>
        <w:tabs>
          <w:tab w:val="left" w:pos="1134"/>
          <w:tab w:val="right" w:leader="dot" w:pos="7787"/>
        </w:tabs>
        <w:spacing w:before="240" w:after="240"/>
        <w:rPr>
          <w:rFonts w:asciiTheme="minorHAnsi" w:eastAsiaTheme="minorEastAsia" w:hAnsiTheme="minorHAnsi" w:cstheme="minorBidi"/>
          <w:noProof/>
          <w:sz w:val="22"/>
          <w:szCs w:val="22"/>
          <w:lang w:val="es-ES" w:eastAsia="es-ES"/>
        </w:rPr>
      </w:pPr>
      <w:hyperlink w:anchor="_Toc528338937" w:history="1">
        <w:r w:rsidR="003017FA" w:rsidRPr="00E20ECD">
          <w:rPr>
            <w:rStyle w:val="Hipervnculo"/>
            <w:noProof/>
            <w:lang w:val="es-ES"/>
          </w:rPr>
          <w:t>1.2.</w:t>
        </w:r>
        <w:r w:rsidR="003017FA" w:rsidRPr="00E20ECD">
          <w:rPr>
            <w:rFonts w:asciiTheme="minorHAnsi" w:eastAsiaTheme="minorEastAsia" w:hAnsiTheme="minorHAnsi" w:cstheme="minorBidi"/>
            <w:noProof/>
            <w:sz w:val="22"/>
            <w:szCs w:val="22"/>
            <w:lang w:val="es-ES" w:eastAsia="es-ES"/>
          </w:rPr>
          <w:tab/>
        </w:r>
        <w:r w:rsidR="003017FA" w:rsidRPr="00E20ECD">
          <w:rPr>
            <w:rStyle w:val="Hipervnculo"/>
            <w:noProof/>
            <w:lang w:val="es-ES"/>
          </w:rPr>
          <w:t>Information used to determine the reference price per share</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_Toc528338937 \h </w:instrText>
        </w:r>
        <w:r w:rsidR="003017FA" w:rsidRPr="00E20ECD">
          <w:rPr>
            <w:noProof/>
            <w:webHidden/>
          </w:rPr>
        </w:r>
        <w:r w:rsidR="003017FA" w:rsidRPr="00E20ECD">
          <w:rPr>
            <w:noProof/>
            <w:webHidden/>
          </w:rPr>
          <w:fldChar w:fldCharType="separate"/>
        </w:r>
        <w:r w:rsidR="007E3481" w:rsidRPr="00E20ECD">
          <w:rPr>
            <w:noProof/>
            <w:webHidden/>
          </w:rPr>
          <w:t>1</w:t>
        </w:r>
        <w:r w:rsidR="003017FA" w:rsidRPr="00E20ECD">
          <w:rPr>
            <w:noProof/>
            <w:webHidden/>
          </w:rPr>
          <w:fldChar w:fldCharType="end"/>
        </w:r>
      </w:hyperlink>
    </w:p>
    <w:p w14:paraId="4B80B82A" w14:textId="1E25FDB1" w:rsidR="003017FA" w:rsidRPr="00E20ECD" w:rsidRDefault="00E20ECD" w:rsidP="003017FA">
      <w:pPr>
        <w:pStyle w:val="TDC2"/>
        <w:tabs>
          <w:tab w:val="left" w:pos="1134"/>
          <w:tab w:val="right" w:leader="dot" w:pos="7787"/>
        </w:tabs>
        <w:spacing w:before="240" w:after="240"/>
        <w:rPr>
          <w:rFonts w:asciiTheme="minorHAnsi" w:eastAsiaTheme="minorEastAsia" w:hAnsiTheme="minorHAnsi" w:cstheme="minorBidi"/>
          <w:noProof/>
          <w:sz w:val="22"/>
          <w:szCs w:val="22"/>
          <w:lang w:val="es-ES" w:eastAsia="es-ES"/>
        </w:rPr>
      </w:pPr>
      <w:hyperlink w:anchor="_Toc528338938" w:history="1">
        <w:r w:rsidR="003017FA" w:rsidRPr="00E20ECD">
          <w:rPr>
            <w:rStyle w:val="Hipervnculo"/>
            <w:noProof/>
            <w:lang w:val="es-ES"/>
          </w:rPr>
          <w:t>1.3.</w:t>
        </w:r>
        <w:r w:rsidR="003017FA" w:rsidRPr="00E20ECD">
          <w:rPr>
            <w:rFonts w:asciiTheme="minorHAnsi" w:eastAsiaTheme="minorEastAsia" w:hAnsiTheme="minorHAnsi" w:cstheme="minorBidi"/>
            <w:noProof/>
            <w:sz w:val="22"/>
            <w:szCs w:val="22"/>
            <w:lang w:val="es-ES" w:eastAsia="es-ES"/>
          </w:rPr>
          <w:tab/>
        </w:r>
        <w:r w:rsidR="003017FA" w:rsidRPr="00E20ECD">
          <w:rPr>
            <w:rStyle w:val="Hipervnculo"/>
            <w:noProof/>
            <w:lang w:val="es-ES"/>
          </w:rPr>
          <w:t>Main risk factors</w:t>
        </w:r>
        <w:r w:rsidR="003017FA" w:rsidRPr="00E20ECD">
          <w:rPr>
            <w:noProof/>
            <w:webHidden/>
          </w:rPr>
          <w:tab/>
        </w:r>
      </w:hyperlink>
    </w:p>
    <w:p w14:paraId="2425FD53" w14:textId="173976E4" w:rsidR="003017FA" w:rsidRPr="00E20ECD" w:rsidRDefault="00E20ECD" w:rsidP="003017FA">
      <w:pPr>
        <w:pStyle w:val="TDC2"/>
        <w:tabs>
          <w:tab w:val="left" w:pos="1134"/>
          <w:tab w:val="right" w:leader="dot" w:pos="7787"/>
        </w:tabs>
        <w:spacing w:before="240" w:after="240"/>
        <w:rPr>
          <w:rFonts w:asciiTheme="minorHAnsi" w:eastAsiaTheme="minorEastAsia" w:hAnsiTheme="minorHAnsi" w:cstheme="minorBidi"/>
          <w:noProof/>
          <w:sz w:val="22"/>
          <w:szCs w:val="22"/>
          <w:lang w:val="es-ES" w:eastAsia="es-ES"/>
        </w:rPr>
      </w:pPr>
      <w:hyperlink w:anchor="_Toc528338939" w:history="1">
        <w:r w:rsidR="003017FA" w:rsidRPr="00E20ECD">
          <w:rPr>
            <w:rStyle w:val="Hipervnculo"/>
            <w:noProof/>
            <w:lang w:val="es-ES"/>
          </w:rPr>
          <w:t>1.4.</w:t>
        </w:r>
        <w:r w:rsidR="003017FA" w:rsidRPr="00E20ECD">
          <w:rPr>
            <w:rFonts w:asciiTheme="minorHAnsi" w:eastAsiaTheme="minorEastAsia" w:hAnsiTheme="minorHAnsi" w:cstheme="minorBidi"/>
            <w:noProof/>
            <w:sz w:val="22"/>
            <w:szCs w:val="22"/>
            <w:lang w:val="es-ES" w:eastAsia="es-ES"/>
          </w:rPr>
          <w:tab/>
        </w:r>
        <w:r w:rsidR="003017FA" w:rsidRPr="00E20ECD">
          <w:rPr>
            <w:rStyle w:val="Hipervnculo"/>
            <w:noProof/>
            <w:lang w:val="es-ES"/>
          </w:rPr>
          <w:t>Brief description of the Group, the issuer’s business and its strategy</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_Toc528338939 \h </w:instrText>
        </w:r>
        <w:r w:rsidR="003017FA" w:rsidRPr="00E20ECD">
          <w:rPr>
            <w:noProof/>
            <w:webHidden/>
          </w:rPr>
        </w:r>
        <w:r w:rsidR="003017FA" w:rsidRPr="00E20ECD">
          <w:rPr>
            <w:noProof/>
            <w:webHidden/>
          </w:rPr>
          <w:fldChar w:fldCharType="separate"/>
        </w:r>
        <w:r w:rsidR="007E3481" w:rsidRPr="00E20ECD">
          <w:rPr>
            <w:noProof/>
            <w:webHidden/>
          </w:rPr>
          <w:t>4</w:t>
        </w:r>
        <w:r w:rsidR="003017FA" w:rsidRPr="00E20ECD">
          <w:rPr>
            <w:noProof/>
            <w:webHidden/>
          </w:rPr>
          <w:fldChar w:fldCharType="end"/>
        </w:r>
      </w:hyperlink>
    </w:p>
    <w:p w14:paraId="6074195D" w14:textId="3282233A" w:rsidR="003017FA" w:rsidRPr="00E20ECD" w:rsidRDefault="00E20ECD" w:rsidP="003017FA">
      <w:pPr>
        <w:pStyle w:val="TDC2"/>
        <w:tabs>
          <w:tab w:val="left" w:pos="1134"/>
          <w:tab w:val="right" w:leader="dot" w:pos="7787"/>
        </w:tabs>
        <w:spacing w:before="240" w:after="240"/>
        <w:rPr>
          <w:rFonts w:asciiTheme="minorHAnsi" w:eastAsiaTheme="minorEastAsia" w:hAnsiTheme="minorHAnsi" w:cstheme="minorBidi"/>
          <w:noProof/>
          <w:sz w:val="22"/>
          <w:szCs w:val="22"/>
          <w:lang w:val="es-ES" w:eastAsia="es-ES"/>
        </w:rPr>
      </w:pPr>
      <w:hyperlink w:anchor="_Toc528338940" w:history="1">
        <w:r w:rsidR="003017FA" w:rsidRPr="00E20ECD">
          <w:rPr>
            <w:rStyle w:val="Hipervnculo"/>
            <w:noProof/>
            <w:lang w:val="es-ES"/>
          </w:rPr>
          <w:t>1.5.</w:t>
        </w:r>
        <w:r w:rsidR="003017FA" w:rsidRPr="00E20ECD">
          <w:rPr>
            <w:rFonts w:asciiTheme="minorHAnsi" w:eastAsiaTheme="minorEastAsia" w:hAnsiTheme="minorHAnsi" w:cstheme="minorBidi"/>
            <w:noProof/>
            <w:sz w:val="22"/>
            <w:szCs w:val="22"/>
            <w:lang w:val="es-ES" w:eastAsia="es-ES"/>
          </w:rPr>
          <w:tab/>
        </w:r>
        <w:r w:rsidR="003017FA" w:rsidRPr="00E20ECD">
          <w:rPr>
            <w:rStyle w:val="Hipervnculo"/>
            <w:noProof/>
            <w:lang w:val="es-ES"/>
          </w:rPr>
          <w:t>Financial information, significant trends and, forecast or estimates. Collection of the key figures that summarize the financial situation of the Issuer</w:t>
        </w:r>
      </w:hyperlink>
    </w:p>
    <w:p w14:paraId="60FDF82C" w14:textId="45C2850D" w:rsidR="003017FA" w:rsidRPr="00E20ECD" w:rsidRDefault="00E20ECD" w:rsidP="003017FA">
      <w:pPr>
        <w:pStyle w:val="TDC2"/>
        <w:tabs>
          <w:tab w:val="left" w:pos="1134"/>
          <w:tab w:val="right" w:leader="dot" w:pos="7787"/>
        </w:tabs>
        <w:spacing w:before="240" w:after="240"/>
        <w:rPr>
          <w:rFonts w:asciiTheme="minorHAnsi" w:eastAsiaTheme="minorEastAsia" w:hAnsiTheme="minorHAnsi" w:cstheme="minorBidi"/>
          <w:noProof/>
          <w:sz w:val="22"/>
          <w:szCs w:val="22"/>
          <w:lang w:val="es-ES" w:eastAsia="es-ES"/>
        </w:rPr>
      </w:pPr>
      <w:hyperlink w:anchor="_Toc528338941" w:history="1">
        <w:r w:rsidR="003017FA" w:rsidRPr="00E20ECD">
          <w:rPr>
            <w:rStyle w:val="Hipervnculo"/>
            <w:noProof/>
            <w:lang w:val="es-ES"/>
          </w:rPr>
          <w:t>1.6.</w:t>
        </w:r>
        <w:r w:rsidR="003017FA" w:rsidRPr="00E20ECD">
          <w:rPr>
            <w:rFonts w:asciiTheme="minorHAnsi" w:eastAsiaTheme="minorEastAsia" w:hAnsiTheme="minorHAnsi" w:cstheme="minorBidi"/>
            <w:noProof/>
            <w:sz w:val="22"/>
            <w:szCs w:val="22"/>
            <w:lang w:val="es-ES" w:eastAsia="es-ES"/>
          </w:rPr>
          <w:tab/>
        </w:r>
        <w:r w:rsidR="003017FA" w:rsidRPr="00E20ECD">
          <w:rPr>
            <w:rStyle w:val="Hipervnculo"/>
            <w:noProof/>
            <w:lang w:val="es-ES"/>
          </w:rPr>
          <w:t>Administrators and senior executive of the issuer</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_Toc528338941 \h </w:instrText>
        </w:r>
        <w:r w:rsidR="003017FA" w:rsidRPr="00E20ECD">
          <w:rPr>
            <w:noProof/>
            <w:webHidden/>
          </w:rPr>
        </w:r>
        <w:r w:rsidR="003017FA" w:rsidRPr="00E20ECD">
          <w:rPr>
            <w:noProof/>
            <w:webHidden/>
          </w:rPr>
          <w:fldChar w:fldCharType="separate"/>
        </w:r>
        <w:r w:rsidR="007E3481" w:rsidRPr="00E20ECD">
          <w:rPr>
            <w:noProof/>
            <w:webHidden/>
          </w:rPr>
          <w:t>8</w:t>
        </w:r>
        <w:r w:rsidR="003017FA" w:rsidRPr="00E20ECD">
          <w:rPr>
            <w:noProof/>
            <w:webHidden/>
          </w:rPr>
          <w:fldChar w:fldCharType="end"/>
        </w:r>
      </w:hyperlink>
    </w:p>
    <w:p w14:paraId="0A26A5B3" w14:textId="40C11773" w:rsidR="003017FA" w:rsidRPr="00E20ECD" w:rsidRDefault="00E20ECD" w:rsidP="003017FA">
      <w:pPr>
        <w:pStyle w:val="TDC2"/>
        <w:tabs>
          <w:tab w:val="left" w:pos="1134"/>
          <w:tab w:val="right" w:leader="dot" w:pos="7787"/>
        </w:tabs>
        <w:spacing w:before="240" w:after="240"/>
        <w:rPr>
          <w:rFonts w:asciiTheme="minorHAnsi" w:eastAsiaTheme="minorEastAsia" w:hAnsiTheme="minorHAnsi" w:cstheme="minorBidi"/>
          <w:noProof/>
          <w:sz w:val="22"/>
          <w:szCs w:val="22"/>
          <w:lang w:val="es-ES" w:eastAsia="es-ES"/>
        </w:rPr>
      </w:pPr>
      <w:hyperlink w:anchor="_Toc528338942" w:history="1">
        <w:r w:rsidR="003017FA" w:rsidRPr="00E20ECD">
          <w:rPr>
            <w:rStyle w:val="Hipervnculo"/>
            <w:noProof/>
            <w:lang w:val="es-ES"/>
          </w:rPr>
          <w:t>1.7.</w:t>
        </w:r>
        <w:r w:rsidR="003017FA" w:rsidRPr="00E20ECD">
          <w:rPr>
            <w:rFonts w:asciiTheme="minorHAnsi" w:eastAsiaTheme="minorEastAsia" w:hAnsiTheme="minorHAnsi" w:cstheme="minorBidi"/>
            <w:noProof/>
            <w:sz w:val="22"/>
            <w:szCs w:val="22"/>
            <w:lang w:val="es-ES" w:eastAsia="es-ES"/>
          </w:rPr>
          <w:tab/>
        </w:r>
        <w:r w:rsidR="003017FA" w:rsidRPr="00E20ECD">
          <w:rPr>
            <w:rStyle w:val="Hipervnculo"/>
            <w:noProof/>
            <w:lang w:val="es-ES"/>
          </w:rPr>
          <w:t>Shareholder composition</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_Toc528338942 \h </w:instrText>
        </w:r>
        <w:r w:rsidR="003017FA" w:rsidRPr="00E20ECD">
          <w:rPr>
            <w:noProof/>
            <w:webHidden/>
          </w:rPr>
        </w:r>
        <w:r w:rsidR="003017FA" w:rsidRPr="00E20ECD">
          <w:rPr>
            <w:noProof/>
            <w:webHidden/>
          </w:rPr>
          <w:fldChar w:fldCharType="separate"/>
        </w:r>
        <w:r w:rsidR="007E3481" w:rsidRPr="00E20ECD">
          <w:rPr>
            <w:noProof/>
            <w:webHidden/>
          </w:rPr>
          <w:t>9</w:t>
        </w:r>
        <w:r w:rsidR="003017FA" w:rsidRPr="00E20ECD">
          <w:rPr>
            <w:noProof/>
            <w:webHidden/>
          </w:rPr>
          <w:fldChar w:fldCharType="end"/>
        </w:r>
      </w:hyperlink>
    </w:p>
    <w:p w14:paraId="07AF8538" w14:textId="778A5450" w:rsidR="003017FA" w:rsidRPr="00E20ECD" w:rsidRDefault="00E20ECD" w:rsidP="003017FA">
      <w:pPr>
        <w:pStyle w:val="TDC2"/>
        <w:tabs>
          <w:tab w:val="left" w:pos="1134"/>
          <w:tab w:val="right" w:leader="dot" w:pos="7787"/>
        </w:tabs>
        <w:spacing w:before="240" w:after="240"/>
        <w:rPr>
          <w:rFonts w:asciiTheme="minorHAnsi" w:eastAsiaTheme="minorEastAsia" w:hAnsiTheme="minorHAnsi" w:cstheme="minorBidi"/>
          <w:noProof/>
          <w:sz w:val="22"/>
          <w:szCs w:val="22"/>
          <w:lang w:val="es-ES" w:eastAsia="es-ES"/>
        </w:rPr>
      </w:pPr>
      <w:hyperlink w:anchor="_Toc528338943" w:history="1">
        <w:r w:rsidR="003017FA" w:rsidRPr="00E20ECD">
          <w:rPr>
            <w:rStyle w:val="Hipervnculo"/>
            <w:noProof/>
            <w:lang w:val="es-ES"/>
          </w:rPr>
          <w:t>1.8.</w:t>
        </w:r>
        <w:r w:rsidR="003017FA" w:rsidRPr="00E20ECD">
          <w:rPr>
            <w:rFonts w:asciiTheme="minorHAnsi" w:eastAsiaTheme="minorEastAsia" w:hAnsiTheme="minorHAnsi" w:cstheme="minorBidi"/>
            <w:noProof/>
            <w:sz w:val="22"/>
            <w:szCs w:val="22"/>
            <w:lang w:val="es-ES" w:eastAsia="es-ES"/>
          </w:rPr>
          <w:tab/>
        </w:r>
        <w:r w:rsidR="003017FA" w:rsidRPr="00E20ECD">
          <w:rPr>
            <w:rStyle w:val="Hipervnculo"/>
            <w:noProof/>
            <w:lang w:val="es-ES"/>
          </w:rPr>
          <w:t>Information related to the stocks</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_Toc528338943 \h </w:instrText>
        </w:r>
        <w:r w:rsidR="003017FA" w:rsidRPr="00E20ECD">
          <w:rPr>
            <w:noProof/>
            <w:webHidden/>
          </w:rPr>
        </w:r>
        <w:r w:rsidR="003017FA" w:rsidRPr="00E20ECD">
          <w:rPr>
            <w:noProof/>
            <w:webHidden/>
          </w:rPr>
          <w:fldChar w:fldCharType="separate"/>
        </w:r>
        <w:r w:rsidR="007E3481" w:rsidRPr="00E20ECD">
          <w:rPr>
            <w:noProof/>
            <w:webHidden/>
          </w:rPr>
          <w:t>9</w:t>
        </w:r>
        <w:r w:rsidR="003017FA" w:rsidRPr="00E20ECD">
          <w:rPr>
            <w:noProof/>
            <w:webHidden/>
          </w:rPr>
          <w:fldChar w:fldCharType="end"/>
        </w:r>
      </w:hyperlink>
    </w:p>
    <w:p w14:paraId="739669DE" w14:textId="4FEBA45D" w:rsidR="003017FA" w:rsidRPr="00E20ECD" w:rsidRDefault="00E20ECD" w:rsidP="003017FA">
      <w:pPr>
        <w:pStyle w:val="TDC1"/>
        <w:tabs>
          <w:tab w:val="right" w:leader="dot" w:pos="7787"/>
        </w:tabs>
        <w:spacing w:before="240" w:after="240"/>
        <w:rPr>
          <w:rFonts w:asciiTheme="minorHAnsi" w:eastAsiaTheme="minorEastAsia" w:hAnsiTheme="minorHAnsi" w:cstheme="minorBidi"/>
          <w:b w:val="0"/>
          <w:noProof/>
          <w:sz w:val="22"/>
          <w:szCs w:val="22"/>
          <w:lang w:val="es-ES" w:eastAsia="es-ES"/>
        </w:rPr>
      </w:pPr>
      <w:hyperlink w:anchor="_Toc528338944" w:history="1">
        <w:r w:rsidR="003017FA" w:rsidRPr="00E20ECD">
          <w:rPr>
            <w:rStyle w:val="Hipervnculo"/>
            <w:noProof/>
            <w:spacing w:val="14"/>
            <w:lang w:val="es-ES"/>
          </w:rPr>
          <w:t>2.</w:t>
        </w:r>
        <w:r w:rsidR="003017FA" w:rsidRPr="00E20ECD">
          <w:rPr>
            <w:rFonts w:asciiTheme="minorHAnsi" w:eastAsiaTheme="minorEastAsia" w:hAnsiTheme="minorHAnsi" w:cstheme="minorBidi"/>
            <w:b w:val="0"/>
            <w:noProof/>
            <w:sz w:val="22"/>
            <w:szCs w:val="22"/>
            <w:lang w:val="es-ES" w:eastAsia="es-ES"/>
          </w:rPr>
          <w:tab/>
        </w:r>
        <w:r w:rsidR="003017FA" w:rsidRPr="00E20ECD">
          <w:rPr>
            <w:rStyle w:val="Hipervnculo"/>
            <w:noProof/>
            <w:lang w:val="es-ES"/>
          </w:rPr>
          <w:t>GENERAL INFORMATION, RELATED TO THE COMPANY AND ITS BUSINESS</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_Toc528338944 \h </w:instrText>
        </w:r>
        <w:r w:rsidR="003017FA" w:rsidRPr="00E20ECD">
          <w:rPr>
            <w:noProof/>
            <w:webHidden/>
          </w:rPr>
        </w:r>
        <w:r w:rsidR="003017FA" w:rsidRPr="00E20ECD">
          <w:rPr>
            <w:noProof/>
            <w:webHidden/>
          </w:rPr>
          <w:fldChar w:fldCharType="separate"/>
        </w:r>
        <w:r w:rsidR="007E3481" w:rsidRPr="00E20ECD">
          <w:rPr>
            <w:noProof/>
            <w:webHidden/>
          </w:rPr>
          <w:t>10</w:t>
        </w:r>
        <w:r w:rsidR="003017FA" w:rsidRPr="00E20ECD">
          <w:rPr>
            <w:noProof/>
            <w:webHidden/>
          </w:rPr>
          <w:fldChar w:fldCharType="end"/>
        </w:r>
      </w:hyperlink>
    </w:p>
    <w:p w14:paraId="6C685026" w14:textId="0340641E" w:rsidR="003017FA" w:rsidRPr="00E20ECD" w:rsidRDefault="00E20ECD" w:rsidP="003017FA">
      <w:pPr>
        <w:pStyle w:val="TDC2"/>
        <w:tabs>
          <w:tab w:val="left" w:pos="1134"/>
          <w:tab w:val="right" w:leader="dot" w:pos="7787"/>
        </w:tabs>
        <w:spacing w:before="240" w:after="240"/>
        <w:rPr>
          <w:rFonts w:asciiTheme="minorHAnsi" w:eastAsiaTheme="minorEastAsia" w:hAnsiTheme="minorHAnsi" w:cstheme="minorBidi"/>
          <w:noProof/>
          <w:sz w:val="22"/>
          <w:szCs w:val="22"/>
          <w:lang w:val="es-ES" w:eastAsia="es-ES"/>
        </w:rPr>
      </w:pPr>
      <w:hyperlink w:anchor="_Toc528338945" w:history="1">
        <w:r w:rsidR="003017FA" w:rsidRPr="00E20ECD">
          <w:rPr>
            <w:rStyle w:val="Hipervnculo"/>
            <w:noProof/>
            <w:lang w:val="es-ES"/>
          </w:rPr>
          <w:t>2.1.</w:t>
        </w:r>
        <w:r w:rsidR="003017FA" w:rsidRPr="00E20ECD">
          <w:rPr>
            <w:rFonts w:asciiTheme="minorHAnsi" w:eastAsiaTheme="minorEastAsia" w:hAnsiTheme="minorHAnsi" w:cstheme="minorBidi"/>
            <w:noProof/>
            <w:sz w:val="22"/>
            <w:szCs w:val="22"/>
            <w:lang w:val="es-ES" w:eastAsia="es-ES"/>
          </w:rPr>
          <w:tab/>
        </w:r>
        <w:r w:rsidR="003017FA" w:rsidRPr="00E20ECD">
          <w:rPr>
            <w:rStyle w:val="Hipervnculo"/>
            <w:noProof/>
            <w:lang w:val="es-ES"/>
          </w:rPr>
          <w:t>Person or persons who must have the status of administrator, responsible for the information contained in the Document. Declaration on his or their part, according to their knowledge, that the document is in accordance with reality and that they do not ap</w:t>
        </w:r>
        <w:r w:rsidR="004C4F65" w:rsidRPr="00E20ECD">
          <w:rPr>
            <w:rStyle w:val="Hipervnculo"/>
            <w:noProof/>
            <w:lang w:val="es-ES"/>
          </w:rPr>
          <w:t>p</w:t>
        </w:r>
        <w:r w:rsidR="003017FA" w:rsidRPr="00E20ECD">
          <w:rPr>
            <w:rStyle w:val="Hipervnculo"/>
            <w:noProof/>
            <w:lang w:val="es-ES"/>
          </w:rPr>
          <w:t>reciate any relevant omission.</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_Toc528338945 \h </w:instrText>
        </w:r>
        <w:r w:rsidR="003017FA" w:rsidRPr="00E20ECD">
          <w:rPr>
            <w:noProof/>
            <w:webHidden/>
          </w:rPr>
        </w:r>
        <w:r w:rsidR="003017FA" w:rsidRPr="00E20ECD">
          <w:rPr>
            <w:noProof/>
            <w:webHidden/>
          </w:rPr>
          <w:fldChar w:fldCharType="separate"/>
        </w:r>
        <w:r w:rsidR="007E3481" w:rsidRPr="00E20ECD">
          <w:rPr>
            <w:noProof/>
            <w:webHidden/>
          </w:rPr>
          <w:t>10</w:t>
        </w:r>
        <w:r w:rsidR="003017FA" w:rsidRPr="00E20ECD">
          <w:rPr>
            <w:noProof/>
            <w:webHidden/>
          </w:rPr>
          <w:fldChar w:fldCharType="end"/>
        </w:r>
      </w:hyperlink>
    </w:p>
    <w:p w14:paraId="78D7AE39" w14:textId="31E979E3" w:rsidR="003017FA" w:rsidRPr="00E20ECD" w:rsidRDefault="00E20ECD" w:rsidP="003017FA">
      <w:pPr>
        <w:pStyle w:val="TDC2"/>
        <w:tabs>
          <w:tab w:val="left" w:pos="1134"/>
          <w:tab w:val="right" w:leader="dot" w:pos="7787"/>
        </w:tabs>
        <w:spacing w:before="240" w:after="240"/>
        <w:rPr>
          <w:rFonts w:asciiTheme="minorHAnsi" w:eastAsiaTheme="minorEastAsia" w:hAnsiTheme="minorHAnsi" w:cstheme="minorBidi"/>
          <w:noProof/>
          <w:sz w:val="22"/>
          <w:szCs w:val="22"/>
          <w:lang w:val="es-ES" w:eastAsia="es-ES"/>
        </w:rPr>
      </w:pPr>
      <w:hyperlink w:anchor="_Toc528338946" w:history="1">
        <w:r w:rsidR="003017FA" w:rsidRPr="00E20ECD">
          <w:rPr>
            <w:rStyle w:val="Hipervnculo"/>
            <w:noProof/>
            <w:lang w:val="es-ES"/>
          </w:rPr>
          <w:t>2.2.</w:t>
        </w:r>
        <w:r w:rsidR="003017FA" w:rsidRPr="00E20ECD">
          <w:rPr>
            <w:rFonts w:asciiTheme="minorHAnsi" w:eastAsiaTheme="minorEastAsia" w:hAnsiTheme="minorHAnsi" w:cstheme="minorBidi"/>
            <w:noProof/>
            <w:sz w:val="22"/>
            <w:szCs w:val="22"/>
            <w:lang w:val="es-ES" w:eastAsia="es-ES"/>
          </w:rPr>
          <w:tab/>
        </w:r>
        <w:r w:rsidR="003017FA" w:rsidRPr="00E20ECD">
          <w:rPr>
            <w:rStyle w:val="Hipervnculo"/>
            <w:noProof/>
            <w:lang w:val="es-ES"/>
          </w:rPr>
          <w:t>Auditor for the Company Group accounts</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_Toc528338946 \h </w:instrText>
        </w:r>
        <w:r w:rsidR="003017FA" w:rsidRPr="00E20ECD">
          <w:rPr>
            <w:noProof/>
            <w:webHidden/>
          </w:rPr>
        </w:r>
        <w:r w:rsidR="003017FA" w:rsidRPr="00E20ECD">
          <w:rPr>
            <w:noProof/>
            <w:webHidden/>
          </w:rPr>
          <w:fldChar w:fldCharType="separate"/>
        </w:r>
        <w:r w:rsidR="007E3481" w:rsidRPr="00E20ECD">
          <w:rPr>
            <w:noProof/>
            <w:webHidden/>
          </w:rPr>
          <w:t>10</w:t>
        </w:r>
        <w:r w:rsidR="003017FA" w:rsidRPr="00E20ECD">
          <w:rPr>
            <w:noProof/>
            <w:webHidden/>
          </w:rPr>
          <w:fldChar w:fldCharType="end"/>
        </w:r>
      </w:hyperlink>
    </w:p>
    <w:p w14:paraId="0543BA9F" w14:textId="4237515C" w:rsidR="003017FA" w:rsidRPr="00E20ECD" w:rsidRDefault="00E20ECD" w:rsidP="003017FA">
      <w:pPr>
        <w:pStyle w:val="TDC2"/>
        <w:tabs>
          <w:tab w:val="left" w:pos="1134"/>
          <w:tab w:val="right" w:leader="dot" w:pos="7787"/>
        </w:tabs>
        <w:spacing w:before="240" w:after="240"/>
        <w:rPr>
          <w:rFonts w:asciiTheme="minorHAnsi" w:eastAsiaTheme="minorEastAsia" w:hAnsiTheme="minorHAnsi" w:cstheme="minorBidi"/>
          <w:noProof/>
          <w:sz w:val="22"/>
          <w:szCs w:val="22"/>
          <w:lang w:val="es-ES" w:eastAsia="es-ES"/>
        </w:rPr>
      </w:pPr>
      <w:hyperlink w:anchor="_Toc528338947" w:history="1">
        <w:r w:rsidR="003017FA" w:rsidRPr="00E20ECD">
          <w:rPr>
            <w:rStyle w:val="Hipervnculo"/>
            <w:noProof/>
            <w:lang w:val="es-ES"/>
          </w:rPr>
          <w:t>2.3.</w:t>
        </w:r>
        <w:r w:rsidR="003017FA" w:rsidRPr="00E20ECD">
          <w:rPr>
            <w:rFonts w:asciiTheme="minorHAnsi" w:eastAsiaTheme="minorEastAsia" w:hAnsiTheme="minorHAnsi" w:cstheme="minorBidi"/>
            <w:noProof/>
            <w:sz w:val="22"/>
            <w:szCs w:val="22"/>
            <w:lang w:val="es-ES" w:eastAsia="es-ES"/>
          </w:rPr>
          <w:tab/>
        </w:r>
        <w:r w:rsidR="003017FA" w:rsidRPr="00E20ECD">
          <w:rPr>
            <w:rStyle w:val="Hipervnculo"/>
            <w:noProof/>
            <w:lang w:val="es-ES"/>
          </w:rPr>
          <w:t>Complete identification of the Company (registration data, adrdress…) and its corporate purpose</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_Toc528338947 \h </w:instrText>
        </w:r>
        <w:r w:rsidR="003017FA" w:rsidRPr="00E20ECD">
          <w:rPr>
            <w:noProof/>
            <w:webHidden/>
          </w:rPr>
        </w:r>
        <w:r w:rsidR="003017FA" w:rsidRPr="00E20ECD">
          <w:rPr>
            <w:noProof/>
            <w:webHidden/>
          </w:rPr>
          <w:fldChar w:fldCharType="separate"/>
        </w:r>
        <w:r w:rsidR="007E3481" w:rsidRPr="00E20ECD">
          <w:rPr>
            <w:noProof/>
            <w:webHidden/>
          </w:rPr>
          <w:t>11</w:t>
        </w:r>
        <w:r w:rsidR="003017FA" w:rsidRPr="00E20ECD">
          <w:rPr>
            <w:noProof/>
            <w:webHidden/>
          </w:rPr>
          <w:fldChar w:fldCharType="end"/>
        </w:r>
      </w:hyperlink>
    </w:p>
    <w:p w14:paraId="125B0742" w14:textId="28578CDD" w:rsidR="003017FA" w:rsidRPr="00E20ECD" w:rsidRDefault="00E20ECD" w:rsidP="003017FA">
      <w:pPr>
        <w:pStyle w:val="TDC2"/>
        <w:tabs>
          <w:tab w:val="left" w:pos="1134"/>
          <w:tab w:val="right" w:leader="dot" w:pos="7787"/>
        </w:tabs>
        <w:spacing w:before="240" w:after="240"/>
        <w:rPr>
          <w:rFonts w:asciiTheme="minorHAnsi" w:eastAsiaTheme="minorEastAsia" w:hAnsiTheme="minorHAnsi" w:cstheme="minorBidi"/>
          <w:noProof/>
          <w:sz w:val="22"/>
          <w:szCs w:val="22"/>
          <w:lang w:val="es-ES" w:eastAsia="es-ES"/>
        </w:rPr>
      </w:pPr>
      <w:hyperlink w:anchor="_Toc528338948" w:history="1">
        <w:r w:rsidR="003017FA" w:rsidRPr="00E20ECD">
          <w:rPr>
            <w:rStyle w:val="Hipervnculo"/>
            <w:noProof/>
            <w:lang w:val="es-ES"/>
          </w:rPr>
          <w:t>2.4.</w:t>
        </w:r>
        <w:r w:rsidR="003017FA" w:rsidRPr="00E20ECD">
          <w:rPr>
            <w:rFonts w:asciiTheme="minorHAnsi" w:eastAsiaTheme="minorEastAsia" w:hAnsiTheme="minorHAnsi" w:cstheme="minorBidi"/>
            <w:noProof/>
            <w:sz w:val="22"/>
            <w:szCs w:val="22"/>
            <w:lang w:val="es-ES" w:eastAsia="es-ES"/>
          </w:rPr>
          <w:tab/>
        </w:r>
        <w:r w:rsidR="003017FA" w:rsidRPr="00E20ECD">
          <w:rPr>
            <w:rStyle w:val="Hipervnculo"/>
            <w:noProof/>
            <w:lang w:val="es-ES"/>
          </w:rPr>
          <w:t>Brief presentation of the history of the Company, including references to the relevant highlights</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_Toc528338948 \h </w:instrText>
        </w:r>
        <w:r w:rsidR="003017FA" w:rsidRPr="00E20ECD">
          <w:rPr>
            <w:noProof/>
            <w:webHidden/>
          </w:rPr>
        </w:r>
        <w:r w:rsidR="003017FA" w:rsidRPr="00E20ECD">
          <w:rPr>
            <w:noProof/>
            <w:webHidden/>
          </w:rPr>
          <w:fldChar w:fldCharType="separate"/>
        </w:r>
        <w:r w:rsidR="007E3481" w:rsidRPr="00E20ECD">
          <w:rPr>
            <w:noProof/>
            <w:webHidden/>
          </w:rPr>
          <w:t>14</w:t>
        </w:r>
        <w:r w:rsidR="003017FA" w:rsidRPr="00E20ECD">
          <w:rPr>
            <w:noProof/>
            <w:webHidden/>
          </w:rPr>
          <w:fldChar w:fldCharType="end"/>
        </w:r>
      </w:hyperlink>
    </w:p>
    <w:p w14:paraId="493229DF" w14:textId="0C805169" w:rsidR="003017FA" w:rsidRPr="00E20ECD" w:rsidRDefault="00E20ECD" w:rsidP="003017FA">
      <w:pPr>
        <w:pStyle w:val="TDC3"/>
        <w:tabs>
          <w:tab w:val="left" w:pos="1985"/>
          <w:tab w:val="right" w:leader="dot" w:pos="7787"/>
        </w:tabs>
        <w:spacing w:before="240" w:after="240"/>
        <w:rPr>
          <w:rFonts w:asciiTheme="minorHAnsi" w:eastAsiaTheme="minorEastAsia" w:hAnsiTheme="minorHAnsi" w:cstheme="minorBidi"/>
          <w:noProof/>
          <w:color w:val="auto"/>
          <w:sz w:val="22"/>
        </w:rPr>
      </w:pPr>
      <w:hyperlink w:anchor="_Toc528338949" w:history="1">
        <w:r w:rsidR="003017FA" w:rsidRPr="00E20ECD">
          <w:rPr>
            <w:rStyle w:val="Hipervnculo"/>
            <w:noProof/>
          </w:rPr>
          <w:t>2.4.1.</w:t>
        </w:r>
        <w:r w:rsidR="003017FA" w:rsidRPr="00E20ECD">
          <w:rPr>
            <w:rFonts w:asciiTheme="minorHAnsi" w:eastAsiaTheme="minorEastAsia" w:hAnsiTheme="minorHAnsi" w:cstheme="minorBidi"/>
            <w:noProof/>
            <w:color w:val="auto"/>
            <w:sz w:val="22"/>
          </w:rPr>
          <w:tab/>
        </w:r>
        <w:r w:rsidR="003017FA" w:rsidRPr="00E20ECD">
          <w:rPr>
            <w:rStyle w:val="Hipervnculo"/>
            <w:noProof/>
          </w:rPr>
          <w:t>Legal and commercial name</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_Toc528338949 \h </w:instrText>
        </w:r>
        <w:r w:rsidR="003017FA" w:rsidRPr="00E20ECD">
          <w:rPr>
            <w:noProof/>
            <w:webHidden/>
          </w:rPr>
        </w:r>
        <w:r w:rsidR="003017FA" w:rsidRPr="00E20ECD">
          <w:rPr>
            <w:noProof/>
            <w:webHidden/>
          </w:rPr>
          <w:fldChar w:fldCharType="separate"/>
        </w:r>
        <w:r w:rsidR="007E3481" w:rsidRPr="00E20ECD">
          <w:rPr>
            <w:noProof/>
            <w:webHidden/>
          </w:rPr>
          <w:t>14</w:t>
        </w:r>
        <w:r w:rsidR="003017FA" w:rsidRPr="00E20ECD">
          <w:rPr>
            <w:noProof/>
            <w:webHidden/>
          </w:rPr>
          <w:fldChar w:fldCharType="end"/>
        </w:r>
      </w:hyperlink>
    </w:p>
    <w:p w14:paraId="247D2103" w14:textId="2834D4CC" w:rsidR="003017FA" w:rsidRPr="00E20ECD" w:rsidRDefault="00E20ECD" w:rsidP="003017FA">
      <w:pPr>
        <w:pStyle w:val="TDC3"/>
        <w:tabs>
          <w:tab w:val="left" w:pos="1985"/>
          <w:tab w:val="right" w:leader="dot" w:pos="7787"/>
        </w:tabs>
        <w:spacing w:before="240" w:after="240"/>
        <w:rPr>
          <w:rFonts w:asciiTheme="minorHAnsi" w:eastAsiaTheme="minorEastAsia" w:hAnsiTheme="minorHAnsi" w:cstheme="minorBidi"/>
          <w:noProof/>
          <w:color w:val="auto"/>
          <w:sz w:val="22"/>
        </w:rPr>
      </w:pPr>
      <w:hyperlink w:anchor="_Toc528338950" w:history="1">
        <w:r w:rsidR="003017FA" w:rsidRPr="00E20ECD">
          <w:rPr>
            <w:rStyle w:val="Hipervnculo"/>
            <w:noProof/>
          </w:rPr>
          <w:t>2.4.2.</w:t>
        </w:r>
        <w:r w:rsidR="003017FA" w:rsidRPr="00E20ECD">
          <w:rPr>
            <w:rFonts w:asciiTheme="minorHAnsi" w:eastAsiaTheme="minorEastAsia" w:hAnsiTheme="minorHAnsi" w:cstheme="minorBidi"/>
            <w:noProof/>
            <w:color w:val="auto"/>
            <w:sz w:val="22"/>
          </w:rPr>
          <w:tab/>
        </w:r>
        <w:r w:rsidR="003017FA" w:rsidRPr="00E20ECD">
          <w:rPr>
            <w:rStyle w:val="Hipervnculo"/>
            <w:noProof/>
          </w:rPr>
          <w:t>Most important events of the Society</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_Toc528338950 \h </w:instrText>
        </w:r>
        <w:r w:rsidR="003017FA" w:rsidRPr="00E20ECD">
          <w:rPr>
            <w:noProof/>
            <w:webHidden/>
          </w:rPr>
        </w:r>
        <w:r w:rsidR="003017FA" w:rsidRPr="00E20ECD">
          <w:rPr>
            <w:noProof/>
            <w:webHidden/>
          </w:rPr>
          <w:fldChar w:fldCharType="separate"/>
        </w:r>
        <w:r w:rsidR="007E3481" w:rsidRPr="00E20ECD">
          <w:rPr>
            <w:noProof/>
            <w:webHidden/>
          </w:rPr>
          <w:t>15</w:t>
        </w:r>
        <w:r w:rsidR="003017FA" w:rsidRPr="00E20ECD">
          <w:rPr>
            <w:noProof/>
            <w:webHidden/>
          </w:rPr>
          <w:fldChar w:fldCharType="end"/>
        </w:r>
      </w:hyperlink>
    </w:p>
    <w:p w14:paraId="6F683120" w14:textId="28959D6F" w:rsidR="003017FA" w:rsidRPr="00E20ECD" w:rsidRDefault="00E20ECD" w:rsidP="003017FA">
      <w:pPr>
        <w:pStyle w:val="TDC2"/>
        <w:tabs>
          <w:tab w:val="left" w:pos="1134"/>
          <w:tab w:val="right" w:leader="dot" w:pos="7787"/>
        </w:tabs>
        <w:spacing w:before="240" w:after="240"/>
        <w:rPr>
          <w:rFonts w:asciiTheme="minorHAnsi" w:eastAsiaTheme="minorEastAsia" w:hAnsiTheme="minorHAnsi" w:cstheme="minorBidi"/>
          <w:noProof/>
          <w:sz w:val="22"/>
          <w:szCs w:val="22"/>
          <w:lang w:val="es-ES" w:eastAsia="es-ES"/>
        </w:rPr>
      </w:pPr>
      <w:hyperlink w:anchor="_Toc528338951" w:history="1">
        <w:r w:rsidR="003017FA" w:rsidRPr="00E20ECD">
          <w:rPr>
            <w:rStyle w:val="Hipervnculo"/>
            <w:noProof/>
            <w:lang w:val="es-ES" w:eastAsia="es-ES"/>
          </w:rPr>
          <w:t>2.5.</w:t>
        </w:r>
        <w:r w:rsidR="003017FA" w:rsidRPr="00E20ECD">
          <w:rPr>
            <w:rFonts w:asciiTheme="minorHAnsi" w:eastAsiaTheme="minorEastAsia" w:hAnsiTheme="minorHAnsi" w:cstheme="minorBidi"/>
            <w:noProof/>
            <w:sz w:val="22"/>
            <w:szCs w:val="22"/>
            <w:lang w:val="es-ES" w:eastAsia="es-ES"/>
          </w:rPr>
          <w:tab/>
        </w:r>
        <w:r w:rsidR="003017FA" w:rsidRPr="00E20ECD">
          <w:rPr>
            <w:rStyle w:val="Hipervnculo"/>
            <w:noProof/>
            <w:lang w:val="es-ES" w:eastAsia="es-ES"/>
          </w:rPr>
          <w:t>Reasons to request the negotiation of the incorporation in MAB-SOCIMI</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_Toc528338951 \h </w:instrText>
        </w:r>
        <w:r w:rsidR="003017FA" w:rsidRPr="00E20ECD">
          <w:rPr>
            <w:noProof/>
            <w:webHidden/>
          </w:rPr>
        </w:r>
        <w:r w:rsidR="003017FA" w:rsidRPr="00E20ECD">
          <w:rPr>
            <w:noProof/>
            <w:webHidden/>
          </w:rPr>
          <w:fldChar w:fldCharType="separate"/>
        </w:r>
        <w:r w:rsidR="007E3481" w:rsidRPr="00E20ECD">
          <w:rPr>
            <w:noProof/>
            <w:webHidden/>
          </w:rPr>
          <w:t>19</w:t>
        </w:r>
        <w:r w:rsidR="003017FA" w:rsidRPr="00E20ECD">
          <w:rPr>
            <w:noProof/>
            <w:webHidden/>
          </w:rPr>
          <w:fldChar w:fldCharType="end"/>
        </w:r>
      </w:hyperlink>
    </w:p>
    <w:p w14:paraId="0B318BF1" w14:textId="4AAF2CA3" w:rsidR="003017FA" w:rsidRPr="00E20ECD" w:rsidRDefault="00E20ECD" w:rsidP="003017FA">
      <w:pPr>
        <w:pStyle w:val="TDC2"/>
        <w:tabs>
          <w:tab w:val="left" w:pos="1134"/>
          <w:tab w:val="right" w:leader="dot" w:pos="7787"/>
        </w:tabs>
        <w:spacing w:before="240" w:after="240"/>
        <w:rPr>
          <w:rFonts w:asciiTheme="minorHAnsi" w:eastAsiaTheme="minorEastAsia" w:hAnsiTheme="minorHAnsi" w:cstheme="minorBidi"/>
          <w:noProof/>
          <w:sz w:val="22"/>
          <w:szCs w:val="22"/>
          <w:lang w:val="es-ES" w:eastAsia="es-ES"/>
        </w:rPr>
      </w:pPr>
      <w:hyperlink w:anchor="_Toc528338952" w:history="1">
        <w:r w:rsidR="003017FA" w:rsidRPr="00E20ECD">
          <w:rPr>
            <w:rStyle w:val="Hipervnculo"/>
            <w:noProof/>
            <w:lang w:val="es-ES"/>
          </w:rPr>
          <w:t>2.6.</w:t>
        </w:r>
        <w:r w:rsidR="003017FA" w:rsidRPr="00E20ECD">
          <w:rPr>
            <w:rFonts w:asciiTheme="minorHAnsi" w:eastAsiaTheme="minorEastAsia" w:hAnsiTheme="minorHAnsi" w:cstheme="minorBidi"/>
            <w:noProof/>
            <w:sz w:val="22"/>
            <w:szCs w:val="22"/>
            <w:lang w:val="es-ES" w:eastAsia="es-ES"/>
          </w:rPr>
          <w:tab/>
        </w:r>
        <w:r w:rsidR="003017FA" w:rsidRPr="00E20ECD">
          <w:rPr>
            <w:rStyle w:val="Hipervnculo"/>
            <w:noProof/>
            <w:lang w:val="es-ES"/>
          </w:rPr>
          <w:t>General description of the Issuer’s business, with particular reference to the developed activities, the characteristics os its products or services and its position in the market in which it operated. Valuation report carried out by an independent expert in accordance to the internationally accepted criteria</w:t>
        </w:r>
        <w:r w:rsidR="003017FA" w:rsidRPr="00E20ECD">
          <w:rPr>
            <w:rStyle w:val="Hipervnculo"/>
            <w:noProof/>
          </w:rPr>
          <w:t xml:space="preserve">, unless that in the six months prior to the request there has been a placement of shares or a financial </w:t>
        </w:r>
        <w:r w:rsidR="003017FA" w:rsidRPr="00E20ECD">
          <w:rPr>
            <w:rStyle w:val="Hipervnculo"/>
            <w:noProof/>
          </w:rPr>
          <w:lastRenderedPageBreak/>
          <w:t>transaction that is relevant to determine a first reference price for the start of the share company contracting</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_Toc528338952 \h </w:instrText>
        </w:r>
        <w:r w:rsidR="003017FA" w:rsidRPr="00E20ECD">
          <w:rPr>
            <w:noProof/>
            <w:webHidden/>
          </w:rPr>
        </w:r>
        <w:r w:rsidR="003017FA" w:rsidRPr="00E20ECD">
          <w:rPr>
            <w:noProof/>
            <w:webHidden/>
          </w:rPr>
          <w:fldChar w:fldCharType="separate"/>
        </w:r>
        <w:r w:rsidR="007E3481" w:rsidRPr="00E20ECD">
          <w:rPr>
            <w:noProof/>
            <w:webHidden/>
          </w:rPr>
          <w:t>20</w:t>
        </w:r>
        <w:r w:rsidR="003017FA" w:rsidRPr="00E20ECD">
          <w:rPr>
            <w:noProof/>
            <w:webHidden/>
          </w:rPr>
          <w:fldChar w:fldCharType="end"/>
        </w:r>
      </w:hyperlink>
    </w:p>
    <w:p w14:paraId="06D26503" w14:textId="4AAAC773" w:rsidR="003017FA" w:rsidRPr="00E20ECD" w:rsidRDefault="00E20ECD" w:rsidP="003017FA">
      <w:pPr>
        <w:pStyle w:val="TDC3"/>
        <w:tabs>
          <w:tab w:val="left" w:pos="1985"/>
          <w:tab w:val="right" w:leader="dot" w:pos="7787"/>
        </w:tabs>
        <w:spacing w:before="240" w:after="240"/>
        <w:rPr>
          <w:rFonts w:asciiTheme="minorHAnsi" w:eastAsiaTheme="minorEastAsia" w:hAnsiTheme="minorHAnsi" w:cstheme="minorBidi"/>
          <w:noProof/>
          <w:color w:val="auto"/>
          <w:sz w:val="22"/>
        </w:rPr>
      </w:pPr>
      <w:hyperlink w:anchor="_Toc528338953" w:history="1">
        <w:r w:rsidR="003017FA" w:rsidRPr="00E20ECD">
          <w:rPr>
            <w:rStyle w:val="Hipervnculo"/>
            <w:noProof/>
          </w:rPr>
          <w:t>2.6.1.</w:t>
        </w:r>
        <w:r w:rsidR="003017FA" w:rsidRPr="00E20ECD">
          <w:rPr>
            <w:rFonts w:asciiTheme="minorHAnsi" w:eastAsiaTheme="minorEastAsia" w:hAnsiTheme="minorHAnsi" w:cstheme="minorBidi"/>
            <w:noProof/>
            <w:color w:val="auto"/>
            <w:sz w:val="22"/>
          </w:rPr>
          <w:tab/>
        </w:r>
        <w:r w:rsidR="003017FA" w:rsidRPr="00E20ECD">
          <w:rPr>
            <w:rStyle w:val="Hipervnculo"/>
            <w:noProof/>
          </w:rPr>
          <w:t>Description os real estate assets, situation and status, amortization period, concession or managemente. In this case, detailed information is offered on the process for obtaining building licenses for consolidated land.It will also be informed of the state in which the promotion of the these aspects are found (contract with the construction company, progress of the works and forecast of completion, etc.).</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_Toc528338953 \h </w:instrText>
        </w:r>
        <w:r w:rsidR="003017FA" w:rsidRPr="00E20ECD">
          <w:rPr>
            <w:noProof/>
            <w:webHidden/>
          </w:rPr>
        </w:r>
        <w:r w:rsidR="003017FA" w:rsidRPr="00E20ECD">
          <w:rPr>
            <w:noProof/>
            <w:webHidden/>
          </w:rPr>
          <w:fldChar w:fldCharType="separate"/>
        </w:r>
        <w:r w:rsidR="007E3481" w:rsidRPr="00E20ECD">
          <w:rPr>
            <w:noProof/>
            <w:webHidden/>
          </w:rPr>
          <w:t>20</w:t>
        </w:r>
        <w:r w:rsidR="003017FA" w:rsidRPr="00E20ECD">
          <w:rPr>
            <w:noProof/>
            <w:webHidden/>
          </w:rPr>
          <w:fldChar w:fldCharType="end"/>
        </w:r>
      </w:hyperlink>
    </w:p>
    <w:p w14:paraId="5079CA01" w14:textId="61DEC54E" w:rsidR="003017FA" w:rsidRPr="00E20ECD" w:rsidRDefault="00E20ECD" w:rsidP="003017FA">
      <w:pPr>
        <w:pStyle w:val="TDC3"/>
        <w:tabs>
          <w:tab w:val="left" w:pos="1985"/>
          <w:tab w:val="right" w:leader="dot" w:pos="7787"/>
        </w:tabs>
        <w:spacing w:before="240" w:after="240"/>
        <w:rPr>
          <w:rFonts w:asciiTheme="minorHAnsi" w:eastAsiaTheme="minorEastAsia" w:hAnsiTheme="minorHAnsi" w:cstheme="minorBidi"/>
          <w:noProof/>
          <w:color w:val="auto"/>
          <w:sz w:val="22"/>
        </w:rPr>
      </w:pPr>
      <w:hyperlink w:anchor="_Toc528338954" w:history="1">
        <w:r w:rsidR="003017FA" w:rsidRPr="00E20ECD">
          <w:rPr>
            <w:rStyle w:val="Hipervnculo"/>
            <w:noProof/>
          </w:rPr>
          <w:t>2.6.2.</w:t>
        </w:r>
        <w:r w:rsidR="003017FA" w:rsidRPr="00E20ECD">
          <w:rPr>
            <w:rFonts w:asciiTheme="minorHAnsi" w:eastAsiaTheme="minorEastAsia" w:hAnsiTheme="minorHAnsi" w:cstheme="minorBidi"/>
            <w:noProof/>
            <w:color w:val="auto"/>
            <w:sz w:val="22"/>
          </w:rPr>
          <w:tab/>
        </w:r>
        <w:r w:rsidR="003017FA" w:rsidRPr="00E20ECD">
          <w:rPr>
            <w:rStyle w:val="Hipervnculo"/>
            <w:noProof/>
          </w:rPr>
          <w:t>Possible cost of commissioning for change of tenant</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_Toc528338954 \h </w:instrText>
        </w:r>
        <w:r w:rsidR="003017FA" w:rsidRPr="00E20ECD">
          <w:rPr>
            <w:noProof/>
            <w:webHidden/>
          </w:rPr>
        </w:r>
        <w:r w:rsidR="003017FA" w:rsidRPr="00E20ECD">
          <w:rPr>
            <w:noProof/>
            <w:webHidden/>
          </w:rPr>
          <w:fldChar w:fldCharType="separate"/>
        </w:r>
        <w:r w:rsidR="003017FA" w:rsidRPr="00E20ECD">
          <w:rPr>
            <w:noProof/>
            <w:webHidden/>
          </w:rPr>
          <w:fldChar w:fldCharType="end"/>
        </w:r>
      </w:hyperlink>
    </w:p>
    <w:p w14:paraId="6B475EC1" w14:textId="35D9EDD1" w:rsidR="003017FA" w:rsidRPr="00E20ECD" w:rsidRDefault="00E20ECD" w:rsidP="003017FA">
      <w:pPr>
        <w:pStyle w:val="TDC3"/>
        <w:tabs>
          <w:tab w:val="left" w:pos="1985"/>
          <w:tab w:val="right" w:leader="dot" w:pos="7787"/>
        </w:tabs>
        <w:spacing w:before="240" w:after="240"/>
        <w:rPr>
          <w:rFonts w:asciiTheme="minorHAnsi" w:eastAsiaTheme="minorEastAsia" w:hAnsiTheme="minorHAnsi" w:cstheme="minorBidi"/>
          <w:noProof/>
          <w:color w:val="auto"/>
          <w:sz w:val="22"/>
        </w:rPr>
      </w:pPr>
      <w:hyperlink w:anchor="_Toc528338955" w:history="1">
        <w:r w:rsidR="003017FA" w:rsidRPr="00E20ECD">
          <w:rPr>
            <w:rStyle w:val="Hipervnculo"/>
            <w:noProof/>
          </w:rPr>
          <w:t>2.6.3.</w:t>
        </w:r>
        <w:r w:rsidR="003017FA" w:rsidRPr="00E20ECD">
          <w:rPr>
            <w:rFonts w:asciiTheme="minorHAnsi" w:eastAsiaTheme="minorEastAsia" w:hAnsiTheme="minorHAnsi" w:cstheme="minorBidi"/>
            <w:noProof/>
            <w:color w:val="auto"/>
            <w:sz w:val="22"/>
          </w:rPr>
          <w:tab/>
        </w:r>
        <w:r w:rsidR="003017FA" w:rsidRPr="00E20ECD">
          <w:rPr>
            <w:rStyle w:val="Hipervnculo"/>
            <w:noProof/>
          </w:rPr>
          <w:t>Tax information</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_Toc528338955 \h </w:instrText>
        </w:r>
        <w:r w:rsidR="003017FA" w:rsidRPr="00E20ECD">
          <w:rPr>
            <w:noProof/>
            <w:webHidden/>
          </w:rPr>
        </w:r>
        <w:r w:rsidR="003017FA" w:rsidRPr="00E20ECD">
          <w:rPr>
            <w:noProof/>
            <w:webHidden/>
          </w:rPr>
          <w:fldChar w:fldCharType="separate"/>
        </w:r>
        <w:r w:rsidR="007E3481" w:rsidRPr="00E20ECD">
          <w:rPr>
            <w:noProof/>
            <w:webHidden/>
          </w:rPr>
          <w:t>28</w:t>
        </w:r>
        <w:r w:rsidR="003017FA" w:rsidRPr="00E20ECD">
          <w:rPr>
            <w:noProof/>
            <w:webHidden/>
          </w:rPr>
          <w:fldChar w:fldCharType="end"/>
        </w:r>
      </w:hyperlink>
    </w:p>
    <w:p w14:paraId="2C0AFC83" w14:textId="07FF4121" w:rsidR="003017FA" w:rsidRPr="00E20ECD" w:rsidRDefault="00E20ECD" w:rsidP="003017FA">
      <w:pPr>
        <w:pStyle w:val="TDC3"/>
        <w:tabs>
          <w:tab w:val="left" w:pos="1985"/>
          <w:tab w:val="right" w:leader="dot" w:pos="7787"/>
        </w:tabs>
        <w:spacing w:before="240" w:after="240"/>
        <w:rPr>
          <w:rFonts w:asciiTheme="minorHAnsi" w:eastAsiaTheme="minorEastAsia" w:hAnsiTheme="minorHAnsi" w:cstheme="minorBidi"/>
          <w:noProof/>
          <w:color w:val="auto"/>
          <w:sz w:val="22"/>
        </w:rPr>
      </w:pPr>
      <w:hyperlink w:anchor="_Toc528338956" w:history="1">
        <w:r w:rsidR="003017FA" w:rsidRPr="00E20ECD">
          <w:rPr>
            <w:rStyle w:val="Hipervnculo"/>
            <w:noProof/>
          </w:rPr>
          <w:t>2.6.4.</w:t>
        </w:r>
        <w:r w:rsidR="003017FA" w:rsidRPr="00E20ECD">
          <w:rPr>
            <w:rFonts w:asciiTheme="minorHAnsi" w:eastAsiaTheme="minorEastAsia" w:hAnsiTheme="minorHAnsi" w:cstheme="minorBidi"/>
            <w:noProof/>
            <w:color w:val="auto"/>
            <w:sz w:val="22"/>
          </w:rPr>
          <w:tab/>
        </w:r>
        <w:r w:rsidR="003017FA" w:rsidRPr="00E20ECD">
          <w:rPr>
            <w:rStyle w:val="Hipervnculo"/>
            <w:noProof/>
          </w:rPr>
          <w:t>Description of the investment and asset replacement policy. Description of the activities other than real estate.</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_Toc528338956 \h </w:instrText>
        </w:r>
        <w:r w:rsidR="003017FA" w:rsidRPr="00E20ECD">
          <w:rPr>
            <w:noProof/>
            <w:webHidden/>
          </w:rPr>
        </w:r>
        <w:r w:rsidR="003017FA" w:rsidRPr="00E20ECD">
          <w:rPr>
            <w:noProof/>
            <w:webHidden/>
          </w:rPr>
          <w:fldChar w:fldCharType="separate"/>
        </w:r>
        <w:r w:rsidR="007E3481" w:rsidRPr="00E20ECD">
          <w:rPr>
            <w:noProof/>
            <w:webHidden/>
          </w:rPr>
          <w:t>32</w:t>
        </w:r>
        <w:r w:rsidR="003017FA" w:rsidRPr="00E20ECD">
          <w:rPr>
            <w:noProof/>
            <w:webHidden/>
          </w:rPr>
          <w:fldChar w:fldCharType="end"/>
        </w:r>
      </w:hyperlink>
    </w:p>
    <w:p w14:paraId="3C8604BB" w14:textId="47B1C94F" w:rsidR="003017FA" w:rsidRPr="00E20ECD" w:rsidRDefault="00E20ECD" w:rsidP="003017FA">
      <w:pPr>
        <w:pStyle w:val="TDC3"/>
        <w:tabs>
          <w:tab w:val="left" w:pos="1985"/>
          <w:tab w:val="right" w:leader="dot" w:pos="7787"/>
        </w:tabs>
        <w:spacing w:before="240" w:after="240"/>
        <w:rPr>
          <w:rFonts w:asciiTheme="minorHAnsi" w:eastAsiaTheme="minorEastAsia" w:hAnsiTheme="minorHAnsi" w:cstheme="minorBidi"/>
          <w:noProof/>
          <w:color w:val="auto"/>
          <w:sz w:val="22"/>
        </w:rPr>
      </w:pPr>
      <w:hyperlink w:anchor="_Toc528338957" w:history="1">
        <w:r w:rsidR="003017FA" w:rsidRPr="00E20ECD">
          <w:rPr>
            <w:rStyle w:val="Hipervnculo"/>
            <w:noProof/>
          </w:rPr>
          <w:t>2.6.5.</w:t>
        </w:r>
        <w:r w:rsidR="003017FA" w:rsidRPr="00E20ECD">
          <w:rPr>
            <w:rFonts w:asciiTheme="minorHAnsi" w:eastAsiaTheme="minorEastAsia" w:hAnsiTheme="minorHAnsi" w:cstheme="minorBidi"/>
            <w:noProof/>
            <w:color w:val="auto"/>
            <w:sz w:val="22"/>
          </w:rPr>
          <w:tab/>
        </w:r>
        <w:r w:rsidR="003017FA" w:rsidRPr="00E20ECD">
          <w:rPr>
            <w:rStyle w:val="Hipervnculo"/>
            <w:noProof/>
          </w:rPr>
          <w:t>Valuation report carried out by an independent expert in accordance to the internationally accepted criteria, unless that in the six months prior to the request there has been a placement of shares or a financial transaction that is relevant to determine a first reference price for the start of the share company contracting</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_Toc528338957 \h </w:instrText>
        </w:r>
        <w:r w:rsidR="003017FA" w:rsidRPr="00E20ECD">
          <w:rPr>
            <w:noProof/>
            <w:webHidden/>
          </w:rPr>
        </w:r>
        <w:r w:rsidR="003017FA" w:rsidRPr="00E20ECD">
          <w:rPr>
            <w:noProof/>
            <w:webHidden/>
          </w:rPr>
          <w:fldChar w:fldCharType="separate"/>
        </w:r>
        <w:r w:rsidR="007E3481" w:rsidRPr="00E20ECD">
          <w:rPr>
            <w:noProof/>
            <w:webHidden/>
          </w:rPr>
          <w:t>37</w:t>
        </w:r>
        <w:r w:rsidR="003017FA" w:rsidRPr="00E20ECD">
          <w:rPr>
            <w:noProof/>
            <w:webHidden/>
          </w:rPr>
          <w:fldChar w:fldCharType="end"/>
        </w:r>
      </w:hyperlink>
    </w:p>
    <w:p w14:paraId="7C705D49" w14:textId="3A4427D7" w:rsidR="003017FA" w:rsidRPr="00E20ECD" w:rsidRDefault="00E20ECD" w:rsidP="003017FA">
      <w:pPr>
        <w:pStyle w:val="TDC2"/>
        <w:tabs>
          <w:tab w:val="left" w:pos="1134"/>
          <w:tab w:val="right" w:leader="dot" w:pos="7787"/>
        </w:tabs>
        <w:spacing w:before="240" w:after="240"/>
        <w:rPr>
          <w:rFonts w:asciiTheme="minorHAnsi" w:eastAsiaTheme="minorEastAsia" w:hAnsiTheme="minorHAnsi" w:cstheme="minorBidi"/>
          <w:noProof/>
          <w:sz w:val="22"/>
          <w:szCs w:val="22"/>
          <w:lang w:val="es-ES" w:eastAsia="es-ES"/>
        </w:rPr>
      </w:pPr>
      <w:hyperlink w:anchor="_Toc528338958" w:history="1">
        <w:r w:rsidR="003017FA" w:rsidRPr="00E20ECD">
          <w:rPr>
            <w:rStyle w:val="Hipervnculo"/>
            <w:noProof/>
            <w:lang w:val="es-ES"/>
          </w:rPr>
          <w:t>2.7.</w:t>
        </w:r>
        <w:r w:rsidR="003017FA" w:rsidRPr="00E20ECD">
          <w:rPr>
            <w:rFonts w:asciiTheme="minorHAnsi" w:eastAsiaTheme="minorEastAsia" w:hAnsiTheme="minorHAnsi" w:cstheme="minorBidi"/>
            <w:noProof/>
            <w:sz w:val="22"/>
            <w:szCs w:val="22"/>
            <w:lang w:val="es-ES" w:eastAsia="es-ES"/>
          </w:rPr>
          <w:tab/>
        </w:r>
        <w:r w:rsidR="003017FA" w:rsidRPr="00E20ECD">
          <w:rPr>
            <w:rStyle w:val="Hipervnculo"/>
            <w:noProof/>
            <w:lang w:val="es-ES"/>
          </w:rPr>
          <w:t>Strategy and competitive advantags of the Issuer</w:t>
        </w:r>
        <w:r w:rsidR="003017FA" w:rsidRPr="00E20ECD">
          <w:rPr>
            <w:noProof/>
            <w:webHidden/>
          </w:rPr>
          <w:tab/>
        </w:r>
      </w:hyperlink>
    </w:p>
    <w:p w14:paraId="7DB7B42C" w14:textId="1E8A6BD4" w:rsidR="003017FA" w:rsidRPr="00E20ECD" w:rsidRDefault="00E20ECD" w:rsidP="003017FA">
      <w:pPr>
        <w:pStyle w:val="TDC2"/>
        <w:tabs>
          <w:tab w:val="left" w:pos="1134"/>
          <w:tab w:val="right" w:leader="dot" w:pos="7787"/>
        </w:tabs>
        <w:spacing w:before="240" w:after="240"/>
        <w:rPr>
          <w:rFonts w:asciiTheme="minorHAnsi" w:eastAsiaTheme="minorEastAsia" w:hAnsiTheme="minorHAnsi" w:cstheme="minorBidi"/>
          <w:noProof/>
          <w:sz w:val="22"/>
          <w:szCs w:val="22"/>
          <w:lang w:val="es-ES" w:eastAsia="es-ES"/>
        </w:rPr>
      </w:pPr>
      <w:hyperlink w:anchor="_Toc528338959" w:history="1">
        <w:r w:rsidR="003017FA" w:rsidRPr="00E20ECD">
          <w:rPr>
            <w:rStyle w:val="Hipervnculo"/>
            <w:noProof/>
            <w:lang w:val="es-ES"/>
          </w:rPr>
          <w:t>2.8.</w:t>
        </w:r>
        <w:r w:rsidR="003017FA" w:rsidRPr="00E20ECD">
          <w:rPr>
            <w:rFonts w:asciiTheme="minorHAnsi" w:eastAsiaTheme="minorEastAsia" w:hAnsiTheme="minorHAnsi" w:cstheme="minorBidi"/>
            <w:noProof/>
            <w:sz w:val="22"/>
            <w:szCs w:val="22"/>
            <w:lang w:val="es-ES" w:eastAsia="es-ES"/>
          </w:rPr>
          <w:tab/>
        </w:r>
        <w:r w:rsidR="003017FA" w:rsidRPr="00E20ECD">
          <w:rPr>
            <w:rStyle w:val="Hipervnculo"/>
            <w:noProof/>
            <w:lang w:val="es-ES"/>
          </w:rPr>
          <w:t>Brief description of the group of companies of the Issuer. Description os the characteristics and activity of the subsidiaries with a significant effect on the rating of the situation of the Isuuer</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_Toc528338959 \h </w:instrText>
        </w:r>
        <w:r w:rsidR="003017FA" w:rsidRPr="00E20ECD">
          <w:rPr>
            <w:noProof/>
            <w:webHidden/>
          </w:rPr>
        </w:r>
        <w:r w:rsidR="003017FA" w:rsidRPr="00E20ECD">
          <w:rPr>
            <w:noProof/>
            <w:webHidden/>
          </w:rPr>
          <w:fldChar w:fldCharType="separate"/>
        </w:r>
        <w:r w:rsidR="007E3481" w:rsidRPr="00E20ECD">
          <w:rPr>
            <w:noProof/>
            <w:webHidden/>
          </w:rPr>
          <w:t>45</w:t>
        </w:r>
        <w:r w:rsidR="003017FA" w:rsidRPr="00E20ECD">
          <w:rPr>
            <w:noProof/>
            <w:webHidden/>
          </w:rPr>
          <w:fldChar w:fldCharType="end"/>
        </w:r>
      </w:hyperlink>
    </w:p>
    <w:p w14:paraId="0B880987" w14:textId="1612E3FD" w:rsidR="003017FA" w:rsidRPr="00E20ECD" w:rsidRDefault="00E20ECD" w:rsidP="003017FA">
      <w:pPr>
        <w:pStyle w:val="TDC2"/>
        <w:tabs>
          <w:tab w:val="left" w:pos="1134"/>
          <w:tab w:val="right" w:leader="dot" w:pos="7787"/>
        </w:tabs>
        <w:spacing w:before="240" w:after="240"/>
        <w:rPr>
          <w:rFonts w:asciiTheme="minorHAnsi" w:eastAsiaTheme="minorEastAsia" w:hAnsiTheme="minorHAnsi" w:cstheme="minorBidi"/>
          <w:noProof/>
          <w:sz w:val="22"/>
          <w:szCs w:val="22"/>
          <w:lang w:val="es-ES" w:eastAsia="es-ES"/>
        </w:rPr>
      </w:pPr>
      <w:hyperlink w:anchor="_Toc528338960" w:history="1">
        <w:r w:rsidR="003017FA" w:rsidRPr="00E20ECD">
          <w:rPr>
            <w:rStyle w:val="Hipervnculo"/>
            <w:noProof/>
            <w:lang w:val="es-ES"/>
          </w:rPr>
          <w:t>2.9.</w:t>
        </w:r>
        <w:r w:rsidR="003017FA" w:rsidRPr="00E20ECD">
          <w:rPr>
            <w:rFonts w:asciiTheme="minorHAnsi" w:eastAsiaTheme="minorEastAsia" w:hAnsiTheme="minorHAnsi" w:cstheme="minorBidi"/>
            <w:noProof/>
            <w:sz w:val="22"/>
            <w:szCs w:val="22"/>
            <w:lang w:val="es-ES" w:eastAsia="es-ES"/>
          </w:rPr>
          <w:tab/>
        </w:r>
        <w:r w:rsidR="003017FA" w:rsidRPr="00E20ECD">
          <w:rPr>
            <w:rStyle w:val="Hipervnculo"/>
            <w:noProof/>
            <w:lang w:val="es-ES"/>
          </w:rPr>
          <w:t>In this case, dependence on patents, licenses or any other similar</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_Toc528338960 \h </w:instrText>
        </w:r>
        <w:r w:rsidR="003017FA" w:rsidRPr="00E20ECD">
          <w:rPr>
            <w:noProof/>
            <w:webHidden/>
          </w:rPr>
        </w:r>
        <w:r w:rsidR="003017FA" w:rsidRPr="00E20ECD">
          <w:rPr>
            <w:noProof/>
            <w:webHidden/>
          </w:rPr>
          <w:fldChar w:fldCharType="separate"/>
        </w:r>
        <w:r w:rsidR="003017FA" w:rsidRPr="00E20ECD">
          <w:rPr>
            <w:noProof/>
            <w:webHidden/>
          </w:rPr>
          <w:fldChar w:fldCharType="end"/>
        </w:r>
      </w:hyperlink>
    </w:p>
    <w:p w14:paraId="7CE23829" w14:textId="3141EDEE" w:rsidR="003017FA" w:rsidRPr="00E20ECD" w:rsidRDefault="00E20ECD" w:rsidP="003017FA">
      <w:pPr>
        <w:pStyle w:val="TDC2"/>
        <w:tabs>
          <w:tab w:val="left" w:pos="1985"/>
          <w:tab w:val="right" w:leader="dot" w:pos="7787"/>
        </w:tabs>
        <w:spacing w:before="240" w:after="240"/>
        <w:rPr>
          <w:rFonts w:asciiTheme="minorHAnsi" w:eastAsiaTheme="minorEastAsia" w:hAnsiTheme="minorHAnsi" w:cstheme="minorBidi"/>
          <w:noProof/>
          <w:sz w:val="22"/>
          <w:szCs w:val="22"/>
          <w:lang w:val="es-ES" w:eastAsia="es-ES"/>
        </w:rPr>
      </w:pPr>
      <w:hyperlink w:anchor="_Toc528338961" w:history="1">
        <w:r w:rsidR="003017FA" w:rsidRPr="00E20ECD">
          <w:rPr>
            <w:rStyle w:val="Hipervnculo"/>
            <w:noProof/>
            <w:lang w:val="es-ES"/>
          </w:rPr>
          <w:t>2.10.</w:t>
        </w:r>
        <w:r w:rsidR="003017FA" w:rsidRPr="00E20ECD">
          <w:rPr>
            <w:rFonts w:asciiTheme="minorHAnsi" w:eastAsiaTheme="minorEastAsia" w:hAnsiTheme="minorHAnsi" w:cstheme="minorBidi"/>
            <w:noProof/>
            <w:sz w:val="22"/>
            <w:szCs w:val="22"/>
            <w:lang w:val="es-ES" w:eastAsia="es-ES"/>
          </w:rPr>
          <w:tab/>
        </w:r>
        <w:r w:rsidR="003017FA" w:rsidRPr="00E20ECD">
          <w:rPr>
            <w:rStyle w:val="Hipervnculo"/>
            <w:noProof/>
            <w:lang w:val="es-ES"/>
          </w:rPr>
          <w:t>Level of diversification (relevant constacts with suppliers or customers, information of possible products concentration)</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_Toc528338961 \h </w:instrText>
        </w:r>
        <w:r w:rsidR="003017FA" w:rsidRPr="00E20ECD">
          <w:rPr>
            <w:noProof/>
            <w:webHidden/>
          </w:rPr>
        </w:r>
        <w:r w:rsidR="003017FA" w:rsidRPr="00E20ECD">
          <w:rPr>
            <w:noProof/>
            <w:webHidden/>
          </w:rPr>
          <w:fldChar w:fldCharType="separate"/>
        </w:r>
        <w:r w:rsidR="007E3481" w:rsidRPr="00E20ECD">
          <w:rPr>
            <w:noProof/>
            <w:webHidden/>
          </w:rPr>
          <w:t>49</w:t>
        </w:r>
        <w:r w:rsidR="003017FA" w:rsidRPr="00E20ECD">
          <w:rPr>
            <w:noProof/>
            <w:webHidden/>
          </w:rPr>
          <w:fldChar w:fldCharType="end"/>
        </w:r>
      </w:hyperlink>
    </w:p>
    <w:p w14:paraId="0D917EF9" w14:textId="42826252" w:rsidR="003017FA" w:rsidRPr="00E20ECD" w:rsidRDefault="00E20ECD" w:rsidP="003017FA">
      <w:pPr>
        <w:pStyle w:val="TDC2"/>
        <w:tabs>
          <w:tab w:val="left" w:pos="1985"/>
          <w:tab w:val="right" w:leader="dot" w:pos="7787"/>
        </w:tabs>
        <w:spacing w:before="240" w:after="240"/>
        <w:rPr>
          <w:rFonts w:asciiTheme="minorHAnsi" w:eastAsiaTheme="minorEastAsia" w:hAnsiTheme="minorHAnsi" w:cstheme="minorBidi"/>
          <w:noProof/>
          <w:sz w:val="22"/>
          <w:szCs w:val="22"/>
          <w:lang w:val="es-ES" w:eastAsia="es-ES"/>
        </w:rPr>
      </w:pPr>
      <w:hyperlink w:anchor="_Toc528338962" w:history="1">
        <w:r w:rsidR="003017FA" w:rsidRPr="00E20ECD">
          <w:rPr>
            <w:rStyle w:val="Hipervnculo"/>
            <w:noProof/>
            <w:lang w:val="es-ES"/>
          </w:rPr>
          <w:t>2.11.</w:t>
        </w:r>
        <w:r w:rsidR="003017FA" w:rsidRPr="00E20ECD">
          <w:rPr>
            <w:rFonts w:asciiTheme="minorHAnsi" w:eastAsiaTheme="minorEastAsia" w:hAnsiTheme="minorHAnsi" w:cstheme="minorBidi"/>
            <w:noProof/>
            <w:sz w:val="22"/>
            <w:szCs w:val="22"/>
            <w:lang w:val="es-ES" w:eastAsia="es-ES"/>
          </w:rPr>
          <w:tab/>
        </w:r>
        <w:r w:rsidR="003017FA" w:rsidRPr="00E20ECD">
          <w:rPr>
            <w:rStyle w:val="Hipervnculo"/>
            <w:noProof/>
            <w:lang w:val="es-ES"/>
          </w:rPr>
          <w:t>Reference to environmental aspects that may affect the activity of the Issuer</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_Toc528338962 \h </w:instrText>
        </w:r>
        <w:r w:rsidR="003017FA" w:rsidRPr="00E20ECD">
          <w:rPr>
            <w:noProof/>
            <w:webHidden/>
          </w:rPr>
        </w:r>
        <w:r w:rsidR="003017FA" w:rsidRPr="00E20ECD">
          <w:rPr>
            <w:noProof/>
            <w:webHidden/>
          </w:rPr>
          <w:fldChar w:fldCharType="separate"/>
        </w:r>
        <w:r w:rsidR="003017FA" w:rsidRPr="00E20ECD">
          <w:rPr>
            <w:noProof/>
            <w:webHidden/>
          </w:rPr>
          <w:fldChar w:fldCharType="end"/>
        </w:r>
      </w:hyperlink>
    </w:p>
    <w:p w14:paraId="21C0D686" w14:textId="44493672" w:rsidR="003017FA" w:rsidRPr="00E20ECD" w:rsidRDefault="00E20ECD" w:rsidP="003017FA">
      <w:pPr>
        <w:pStyle w:val="TDC2"/>
        <w:tabs>
          <w:tab w:val="left" w:pos="1985"/>
          <w:tab w:val="right" w:leader="dot" w:pos="7787"/>
        </w:tabs>
        <w:spacing w:before="240" w:after="240"/>
        <w:rPr>
          <w:rFonts w:asciiTheme="minorHAnsi" w:eastAsiaTheme="minorEastAsia" w:hAnsiTheme="minorHAnsi" w:cstheme="minorBidi"/>
          <w:noProof/>
          <w:sz w:val="22"/>
          <w:szCs w:val="22"/>
          <w:lang w:val="es-ES" w:eastAsia="es-ES"/>
        </w:rPr>
      </w:pPr>
      <w:hyperlink w:anchor="_Toc528338963" w:history="1">
        <w:r w:rsidR="003017FA" w:rsidRPr="00E20ECD">
          <w:rPr>
            <w:rStyle w:val="Hipervnculo"/>
            <w:noProof/>
            <w:lang w:val="es-ES"/>
          </w:rPr>
          <w:t>2.12.</w:t>
        </w:r>
        <w:r w:rsidR="003017FA" w:rsidRPr="00E20ECD">
          <w:rPr>
            <w:rFonts w:asciiTheme="minorHAnsi" w:eastAsiaTheme="minorEastAsia" w:hAnsiTheme="minorHAnsi" w:cstheme="minorBidi"/>
            <w:noProof/>
            <w:sz w:val="22"/>
            <w:szCs w:val="22"/>
            <w:lang w:val="es-ES" w:eastAsia="es-ES"/>
          </w:rPr>
          <w:tab/>
        </w:r>
        <w:r w:rsidR="003017FA" w:rsidRPr="00E20ECD">
          <w:rPr>
            <w:rStyle w:val="Hipervnculo"/>
            <w:noProof/>
            <w:lang w:val="es-ES"/>
          </w:rPr>
          <w:t>Financial Information</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_Toc528338963 \h </w:instrText>
        </w:r>
        <w:r w:rsidR="003017FA" w:rsidRPr="00E20ECD">
          <w:rPr>
            <w:noProof/>
            <w:webHidden/>
          </w:rPr>
        </w:r>
        <w:r w:rsidR="003017FA" w:rsidRPr="00E20ECD">
          <w:rPr>
            <w:noProof/>
            <w:webHidden/>
          </w:rPr>
          <w:fldChar w:fldCharType="separate"/>
        </w:r>
        <w:r w:rsidR="007E3481" w:rsidRPr="00E20ECD">
          <w:rPr>
            <w:noProof/>
            <w:webHidden/>
          </w:rPr>
          <w:t>50</w:t>
        </w:r>
        <w:r w:rsidR="003017FA" w:rsidRPr="00E20ECD">
          <w:rPr>
            <w:noProof/>
            <w:webHidden/>
          </w:rPr>
          <w:fldChar w:fldCharType="end"/>
        </w:r>
      </w:hyperlink>
    </w:p>
    <w:p w14:paraId="7DF291C4" w14:textId="5ADB0782" w:rsidR="003017FA" w:rsidRPr="00E20ECD" w:rsidRDefault="00E20ECD" w:rsidP="003017FA">
      <w:pPr>
        <w:pStyle w:val="TDC3"/>
        <w:tabs>
          <w:tab w:val="left" w:pos="1985"/>
          <w:tab w:val="right" w:leader="dot" w:pos="7787"/>
        </w:tabs>
        <w:spacing w:before="240" w:after="240"/>
        <w:rPr>
          <w:rFonts w:asciiTheme="minorHAnsi" w:eastAsiaTheme="minorEastAsia" w:hAnsiTheme="minorHAnsi" w:cstheme="minorBidi"/>
          <w:noProof/>
          <w:color w:val="auto"/>
          <w:sz w:val="22"/>
        </w:rPr>
      </w:pPr>
      <w:hyperlink w:anchor="_Toc528338964" w:history="1">
        <w:r w:rsidR="003017FA" w:rsidRPr="00E20ECD">
          <w:rPr>
            <w:rStyle w:val="Hipervnculo"/>
            <w:noProof/>
          </w:rPr>
          <w:t>2.12.1.</w:t>
        </w:r>
        <w:r w:rsidR="003017FA" w:rsidRPr="00E20ECD">
          <w:rPr>
            <w:rFonts w:asciiTheme="minorHAnsi" w:eastAsiaTheme="minorEastAsia" w:hAnsiTheme="minorHAnsi" w:cstheme="minorBidi"/>
            <w:noProof/>
            <w:color w:val="auto"/>
            <w:sz w:val="22"/>
          </w:rPr>
          <w:tab/>
        </w:r>
        <w:r w:rsidR="003017FA" w:rsidRPr="00E20ECD">
          <w:rPr>
            <w:rStyle w:val="Hipervnculo"/>
            <w:noProof/>
          </w:rPr>
          <w:t>Financial information corresponding to the last three yeras (or to the shortest period of activity of the Issuer), with the corresponding audit report for each year. The annual accounts must be formulated in accordance wit the International Financial Reporting Stardars (IRFS), national accounting standard or US GAAP, as the case may be, in accordance with the Circular of Requirement and Incorporation Procedures.</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_Toc528338964 \h </w:instrText>
        </w:r>
        <w:r w:rsidR="003017FA" w:rsidRPr="00E20ECD">
          <w:rPr>
            <w:noProof/>
            <w:webHidden/>
          </w:rPr>
        </w:r>
        <w:r w:rsidR="003017FA" w:rsidRPr="00E20ECD">
          <w:rPr>
            <w:noProof/>
            <w:webHidden/>
          </w:rPr>
          <w:fldChar w:fldCharType="separate"/>
        </w:r>
        <w:r w:rsidR="007E3481" w:rsidRPr="00E20ECD">
          <w:rPr>
            <w:noProof/>
            <w:webHidden/>
          </w:rPr>
          <w:t>50</w:t>
        </w:r>
        <w:r w:rsidR="003017FA" w:rsidRPr="00E20ECD">
          <w:rPr>
            <w:noProof/>
            <w:webHidden/>
          </w:rPr>
          <w:fldChar w:fldCharType="end"/>
        </w:r>
      </w:hyperlink>
    </w:p>
    <w:p w14:paraId="5DCF0A28" w14:textId="4D7C0B1F" w:rsidR="003017FA" w:rsidRPr="00E20ECD" w:rsidRDefault="00E20ECD" w:rsidP="003017FA">
      <w:pPr>
        <w:pStyle w:val="TDC3"/>
        <w:tabs>
          <w:tab w:val="left" w:pos="1985"/>
          <w:tab w:val="right" w:leader="dot" w:pos="7787"/>
        </w:tabs>
        <w:spacing w:before="240" w:after="240"/>
        <w:rPr>
          <w:rFonts w:asciiTheme="minorHAnsi" w:eastAsiaTheme="minorEastAsia" w:hAnsiTheme="minorHAnsi" w:cstheme="minorBidi"/>
          <w:noProof/>
          <w:color w:val="auto"/>
          <w:sz w:val="22"/>
        </w:rPr>
      </w:pPr>
      <w:hyperlink w:anchor="_Toc528338966" w:history="1">
        <w:r w:rsidR="003017FA" w:rsidRPr="00E20ECD">
          <w:rPr>
            <w:rStyle w:val="Hipervnculo"/>
            <w:noProof/>
          </w:rPr>
          <w:t>2.12.2.</w:t>
        </w:r>
        <w:r w:rsidR="003017FA" w:rsidRPr="00E20ECD">
          <w:rPr>
            <w:rFonts w:asciiTheme="minorHAnsi" w:eastAsiaTheme="minorEastAsia" w:hAnsiTheme="minorHAnsi" w:cstheme="minorBidi"/>
            <w:noProof/>
            <w:color w:val="auto"/>
            <w:sz w:val="22"/>
          </w:rPr>
          <w:tab/>
        </w:r>
        <w:r w:rsidR="003017FA" w:rsidRPr="00E20ECD">
          <w:rPr>
            <w:rStyle w:val="Hipervnculo"/>
            <w:noProof/>
          </w:rPr>
          <w:t>In the case of audit reports containing opinions with qualifications, unfavorable or denied, the reasons will be properly reported, actions leading to their correction and the deadline for this.</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_Toc528338966 \h </w:instrText>
        </w:r>
        <w:r w:rsidR="003017FA" w:rsidRPr="00E20ECD">
          <w:rPr>
            <w:noProof/>
            <w:webHidden/>
          </w:rPr>
        </w:r>
        <w:r w:rsidR="003017FA" w:rsidRPr="00E20ECD">
          <w:rPr>
            <w:noProof/>
            <w:webHidden/>
          </w:rPr>
          <w:fldChar w:fldCharType="separate"/>
        </w:r>
        <w:r w:rsidR="003017FA" w:rsidRPr="00E20ECD">
          <w:rPr>
            <w:noProof/>
            <w:webHidden/>
          </w:rPr>
          <w:fldChar w:fldCharType="end"/>
        </w:r>
      </w:hyperlink>
    </w:p>
    <w:p w14:paraId="6AC58768" w14:textId="51112485" w:rsidR="003017FA" w:rsidRPr="00E20ECD" w:rsidRDefault="00E20ECD" w:rsidP="003017FA">
      <w:pPr>
        <w:pStyle w:val="TDC3"/>
        <w:tabs>
          <w:tab w:val="left" w:pos="1985"/>
          <w:tab w:val="right" w:leader="dot" w:pos="7787"/>
        </w:tabs>
        <w:spacing w:before="240" w:after="240"/>
        <w:rPr>
          <w:rFonts w:asciiTheme="minorHAnsi" w:eastAsiaTheme="minorEastAsia" w:hAnsiTheme="minorHAnsi" w:cstheme="minorBidi"/>
          <w:noProof/>
          <w:color w:val="auto"/>
          <w:sz w:val="22"/>
        </w:rPr>
      </w:pPr>
      <w:hyperlink w:anchor="_Toc528338967" w:history="1">
        <w:r w:rsidR="003017FA" w:rsidRPr="00E20ECD">
          <w:rPr>
            <w:rStyle w:val="Hipervnculo"/>
            <w:noProof/>
          </w:rPr>
          <w:t>2.12.3.</w:t>
        </w:r>
        <w:r w:rsidR="003017FA" w:rsidRPr="00E20ECD">
          <w:rPr>
            <w:rFonts w:asciiTheme="minorHAnsi" w:eastAsiaTheme="minorEastAsia" w:hAnsiTheme="minorHAnsi" w:cstheme="minorBidi"/>
            <w:noProof/>
            <w:color w:val="auto"/>
            <w:sz w:val="22"/>
          </w:rPr>
          <w:tab/>
        </w:r>
        <w:r w:rsidR="003017FA" w:rsidRPr="00E20ECD">
          <w:rPr>
            <w:rStyle w:val="Hipervnculo"/>
            <w:noProof/>
          </w:rPr>
          <w:t>Description of the dividend policy</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_Toc528338967 \h </w:instrText>
        </w:r>
        <w:r w:rsidR="003017FA" w:rsidRPr="00E20ECD">
          <w:rPr>
            <w:noProof/>
            <w:webHidden/>
          </w:rPr>
        </w:r>
        <w:r w:rsidR="003017FA" w:rsidRPr="00E20ECD">
          <w:rPr>
            <w:noProof/>
            <w:webHidden/>
          </w:rPr>
          <w:fldChar w:fldCharType="separate"/>
        </w:r>
        <w:r w:rsidR="007E3481" w:rsidRPr="00E20ECD">
          <w:rPr>
            <w:noProof/>
            <w:webHidden/>
          </w:rPr>
          <w:t>57</w:t>
        </w:r>
        <w:r w:rsidR="003017FA" w:rsidRPr="00E20ECD">
          <w:rPr>
            <w:noProof/>
            <w:webHidden/>
          </w:rPr>
          <w:fldChar w:fldCharType="end"/>
        </w:r>
      </w:hyperlink>
    </w:p>
    <w:p w14:paraId="36E889AF" w14:textId="1B98FC9F" w:rsidR="003017FA" w:rsidRPr="00E20ECD" w:rsidRDefault="00E20ECD" w:rsidP="003017FA">
      <w:pPr>
        <w:pStyle w:val="TDC3"/>
        <w:tabs>
          <w:tab w:val="left" w:pos="1985"/>
          <w:tab w:val="right" w:leader="dot" w:pos="7787"/>
        </w:tabs>
        <w:spacing w:before="240" w:after="240"/>
        <w:rPr>
          <w:rFonts w:asciiTheme="minorHAnsi" w:eastAsiaTheme="minorEastAsia" w:hAnsiTheme="minorHAnsi" w:cstheme="minorBidi"/>
          <w:noProof/>
          <w:color w:val="auto"/>
          <w:sz w:val="22"/>
        </w:rPr>
      </w:pPr>
      <w:hyperlink w:anchor="_Toc528338968" w:history="1">
        <w:r w:rsidR="003017FA" w:rsidRPr="00E20ECD">
          <w:rPr>
            <w:rStyle w:val="Hipervnculo"/>
            <w:noProof/>
          </w:rPr>
          <w:t>2.12.4.</w:t>
        </w:r>
        <w:r w:rsidR="003017FA" w:rsidRPr="00E20ECD">
          <w:rPr>
            <w:rFonts w:asciiTheme="minorHAnsi" w:eastAsiaTheme="minorEastAsia" w:hAnsiTheme="minorHAnsi" w:cstheme="minorBidi"/>
            <w:noProof/>
            <w:color w:val="auto"/>
            <w:sz w:val="22"/>
          </w:rPr>
          <w:tab/>
        </w:r>
        <w:r w:rsidR="003017FA" w:rsidRPr="00E20ECD">
          <w:rPr>
            <w:rStyle w:val="Hipervnculo"/>
            <w:noProof/>
          </w:rPr>
          <w:t>Information about litigation that may have a significant effect on the Issuer</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_Toc528338968 \h </w:instrText>
        </w:r>
        <w:r w:rsidR="003017FA" w:rsidRPr="00E20ECD">
          <w:rPr>
            <w:noProof/>
            <w:webHidden/>
          </w:rPr>
        </w:r>
        <w:r w:rsidR="003017FA" w:rsidRPr="00E20ECD">
          <w:rPr>
            <w:noProof/>
            <w:webHidden/>
          </w:rPr>
          <w:fldChar w:fldCharType="separate"/>
        </w:r>
        <w:r w:rsidR="003017FA" w:rsidRPr="00E20ECD">
          <w:rPr>
            <w:noProof/>
            <w:webHidden/>
          </w:rPr>
          <w:fldChar w:fldCharType="end"/>
        </w:r>
      </w:hyperlink>
    </w:p>
    <w:p w14:paraId="11F6BD71" w14:textId="5E201FE3" w:rsidR="003017FA" w:rsidRPr="00E20ECD" w:rsidRDefault="00E20ECD" w:rsidP="003017FA">
      <w:pPr>
        <w:pStyle w:val="TDC2"/>
        <w:tabs>
          <w:tab w:val="left" w:pos="1985"/>
          <w:tab w:val="right" w:leader="dot" w:pos="7787"/>
        </w:tabs>
        <w:spacing w:before="240" w:after="240"/>
        <w:rPr>
          <w:rFonts w:asciiTheme="minorHAnsi" w:eastAsiaTheme="minorEastAsia" w:hAnsiTheme="minorHAnsi" w:cstheme="minorBidi"/>
          <w:noProof/>
          <w:sz w:val="22"/>
          <w:szCs w:val="22"/>
          <w:lang w:val="es-ES" w:eastAsia="es-ES"/>
        </w:rPr>
      </w:pPr>
      <w:hyperlink w:anchor="_Toc528338969" w:history="1">
        <w:r w:rsidR="003017FA" w:rsidRPr="00E20ECD">
          <w:rPr>
            <w:rStyle w:val="Hipervnculo"/>
            <w:noProof/>
            <w:lang w:val="es-ES"/>
          </w:rPr>
          <w:t>2.13.</w:t>
        </w:r>
        <w:r w:rsidR="003017FA" w:rsidRPr="00E20ECD">
          <w:rPr>
            <w:rFonts w:asciiTheme="minorHAnsi" w:eastAsiaTheme="minorEastAsia" w:hAnsiTheme="minorHAnsi" w:cstheme="minorBidi"/>
            <w:noProof/>
            <w:sz w:val="22"/>
            <w:szCs w:val="22"/>
            <w:lang w:val="es-ES" w:eastAsia="es-ES"/>
          </w:rPr>
          <w:tab/>
        </w:r>
        <w:r w:rsidR="003017FA" w:rsidRPr="00E20ECD">
          <w:rPr>
            <w:rStyle w:val="Hipervnculo"/>
            <w:noProof/>
            <w:lang w:val="es-ES"/>
          </w:rPr>
          <w:t>Informtion on significant trends in termns of production, sales and costs os the Issuers from the end of the last financial year to the date of the preparatory document..</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_Toc528338969 \h </w:instrText>
        </w:r>
        <w:r w:rsidR="003017FA" w:rsidRPr="00E20ECD">
          <w:rPr>
            <w:noProof/>
            <w:webHidden/>
          </w:rPr>
        </w:r>
        <w:r w:rsidR="003017FA" w:rsidRPr="00E20ECD">
          <w:rPr>
            <w:noProof/>
            <w:webHidden/>
          </w:rPr>
          <w:fldChar w:fldCharType="separate"/>
        </w:r>
        <w:r w:rsidR="007E3481" w:rsidRPr="00E20ECD">
          <w:rPr>
            <w:noProof/>
            <w:webHidden/>
          </w:rPr>
          <w:t>59</w:t>
        </w:r>
        <w:r w:rsidR="003017FA" w:rsidRPr="00E20ECD">
          <w:rPr>
            <w:noProof/>
            <w:webHidden/>
          </w:rPr>
          <w:fldChar w:fldCharType="end"/>
        </w:r>
      </w:hyperlink>
    </w:p>
    <w:p w14:paraId="41CE5ABD" w14:textId="31C96101" w:rsidR="003017FA" w:rsidRPr="00E20ECD" w:rsidRDefault="00E20ECD" w:rsidP="003017FA">
      <w:pPr>
        <w:pStyle w:val="TDC2"/>
        <w:tabs>
          <w:tab w:val="left" w:pos="1985"/>
          <w:tab w:val="right" w:leader="dot" w:pos="7787"/>
        </w:tabs>
        <w:spacing w:before="240" w:after="240"/>
        <w:rPr>
          <w:rFonts w:asciiTheme="minorHAnsi" w:eastAsiaTheme="minorEastAsia" w:hAnsiTheme="minorHAnsi" w:cstheme="minorBidi"/>
          <w:noProof/>
          <w:sz w:val="22"/>
          <w:szCs w:val="22"/>
          <w:lang w:val="es-ES" w:eastAsia="es-ES"/>
        </w:rPr>
      </w:pPr>
      <w:hyperlink w:anchor="_Toc528338970" w:history="1">
        <w:r w:rsidR="003017FA" w:rsidRPr="00E20ECD">
          <w:rPr>
            <w:rStyle w:val="Hipervnculo"/>
            <w:noProof/>
            <w:lang w:val="es-ES"/>
          </w:rPr>
          <w:t>2.14.</w:t>
        </w:r>
        <w:r w:rsidR="003017FA" w:rsidRPr="00E20ECD">
          <w:rPr>
            <w:rFonts w:asciiTheme="minorHAnsi" w:eastAsiaTheme="minorEastAsia" w:hAnsiTheme="minorHAnsi" w:cstheme="minorBidi"/>
            <w:noProof/>
            <w:sz w:val="22"/>
            <w:szCs w:val="22"/>
            <w:lang w:val="es-ES" w:eastAsia="es-ES"/>
          </w:rPr>
          <w:tab/>
        </w:r>
        <w:r w:rsidR="003017FA" w:rsidRPr="00E20ECD">
          <w:rPr>
            <w:rStyle w:val="Hipervnculo"/>
            <w:noProof/>
            <w:lang w:val="es-ES"/>
          </w:rPr>
          <w:t>Principa investments of the Issuer in each of the years covered by the provided financial information (see points 2.12 and 2.13), current fical year and major future investments already committed as of the date of the Preparatory Document</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_Toc528338970 \h </w:instrText>
        </w:r>
        <w:r w:rsidR="003017FA" w:rsidRPr="00E20ECD">
          <w:rPr>
            <w:noProof/>
            <w:webHidden/>
          </w:rPr>
        </w:r>
        <w:r w:rsidR="003017FA" w:rsidRPr="00E20ECD">
          <w:rPr>
            <w:noProof/>
            <w:webHidden/>
          </w:rPr>
          <w:fldChar w:fldCharType="separate"/>
        </w:r>
        <w:r w:rsidR="007E3481" w:rsidRPr="00E20ECD">
          <w:rPr>
            <w:noProof/>
            <w:webHidden/>
          </w:rPr>
          <w:t>65</w:t>
        </w:r>
        <w:r w:rsidR="003017FA" w:rsidRPr="00E20ECD">
          <w:rPr>
            <w:noProof/>
            <w:webHidden/>
          </w:rPr>
          <w:fldChar w:fldCharType="end"/>
        </w:r>
      </w:hyperlink>
    </w:p>
    <w:p w14:paraId="247BD177" w14:textId="7FE98129" w:rsidR="003017FA" w:rsidRPr="00E20ECD" w:rsidRDefault="00E20ECD" w:rsidP="003017FA">
      <w:pPr>
        <w:pStyle w:val="TDC3"/>
        <w:tabs>
          <w:tab w:val="left" w:pos="1985"/>
          <w:tab w:val="right" w:leader="dot" w:pos="7787"/>
        </w:tabs>
        <w:spacing w:before="240" w:after="240"/>
        <w:rPr>
          <w:rFonts w:asciiTheme="minorHAnsi" w:eastAsiaTheme="minorEastAsia" w:hAnsiTheme="minorHAnsi" w:cstheme="minorBidi"/>
          <w:noProof/>
          <w:color w:val="auto"/>
          <w:sz w:val="22"/>
        </w:rPr>
      </w:pPr>
      <w:hyperlink w:anchor="_Toc528338971" w:history="1">
        <w:r w:rsidR="003017FA" w:rsidRPr="00E20ECD">
          <w:rPr>
            <w:rStyle w:val="Hipervnculo"/>
            <w:noProof/>
          </w:rPr>
          <w:t>2.14.1.</w:t>
        </w:r>
        <w:r w:rsidR="003017FA" w:rsidRPr="00E20ECD">
          <w:rPr>
            <w:rFonts w:asciiTheme="minorHAnsi" w:eastAsiaTheme="minorEastAsia" w:hAnsiTheme="minorHAnsi" w:cstheme="minorBidi"/>
            <w:noProof/>
            <w:color w:val="auto"/>
            <w:sz w:val="22"/>
          </w:rPr>
          <w:tab/>
        </w:r>
        <w:r w:rsidR="003017FA" w:rsidRPr="00E20ECD">
          <w:rPr>
            <w:rStyle w:val="Hipervnculo"/>
            <w:noProof/>
          </w:rPr>
          <w:t>Issuer´s principal investments in the year 2017 and the current year</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_Toc528338971 \h </w:instrText>
        </w:r>
        <w:r w:rsidR="003017FA" w:rsidRPr="00E20ECD">
          <w:rPr>
            <w:noProof/>
            <w:webHidden/>
          </w:rPr>
        </w:r>
        <w:r w:rsidR="003017FA" w:rsidRPr="00E20ECD">
          <w:rPr>
            <w:noProof/>
            <w:webHidden/>
          </w:rPr>
          <w:fldChar w:fldCharType="separate"/>
        </w:r>
        <w:r w:rsidR="007E3481" w:rsidRPr="00E20ECD">
          <w:rPr>
            <w:noProof/>
            <w:webHidden/>
          </w:rPr>
          <w:t>65</w:t>
        </w:r>
        <w:r w:rsidR="003017FA" w:rsidRPr="00E20ECD">
          <w:rPr>
            <w:noProof/>
            <w:webHidden/>
          </w:rPr>
          <w:fldChar w:fldCharType="end"/>
        </w:r>
      </w:hyperlink>
    </w:p>
    <w:p w14:paraId="3D1F7CAD" w14:textId="57201E7A" w:rsidR="003017FA" w:rsidRPr="00E20ECD" w:rsidRDefault="00E20ECD" w:rsidP="003017FA">
      <w:pPr>
        <w:pStyle w:val="TDC3"/>
        <w:tabs>
          <w:tab w:val="left" w:pos="1985"/>
          <w:tab w:val="right" w:leader="dot" w:pos="7787"/>
        </w:tabs>
        <w:spacing w:before="240" w:after="240"/>
        <w:rPr>
          <w:rFonts w:asciiTheme="minorHAnsi" w:eastAsiaTheme="minorEastAsia" w:hAnsiTheme="minorHAnsi" w:cstheme="minorBidi"/>
          <w:noProof/>
          <w:color w:val="auto"/>
          <w:sz w:val="22"/>
        </w:rPr>
      </w:pPr>
      <w:hyperlink w:anchor="_Toc528338972" w:history="1">
        <w:r w:rsidR="003017FA" w:rsidRPr="00E20ECD">
          <w:rPr>
            <w:rStyle w:val="Hipervnculo"/>
            <w:noProof/>
          </w:rPr>
          <w:t>2.14.2.</w:t>
        </w:r>
        <w:r w:rsidR="003017FA" w:rsidRPr="00E20ECD">
          <w:rPr>
            <w:rFonts w:asciiTheme="minorHAnsi" w:eastAsiaTheme="minorEastAsia" w:hAnsiTheme="minorHAnsi" w:cstheme="minorBidi"/>
            <w:noProof/>
            <w:color w:val="auto"/>
            <w:sz w:val="22"/>
          </w:rPr>
          <w:tab/>
        </w:r>
        <w:r w:rsidR="003017FA" w:rsidRPr="00E20ECD">
          <w:rPr>
            <w:rStyle w:val="Hipervnculo"/>
            <w:noProof/>
          </w:rPr>
          <w:t>Main future investments already commitedto the date of the Preparatory Document.</w:t>
        </w:r>
        <w:r w:rsidR="003017FA" w:rsidRPr="00E20ECD">
          <w:rPr>
            <w:noProof/>
            <w:webHidden/>
          </w:rPr>
          <w:tab/>
        </w:r>
      </w:hyperlink>
    </w:p>
    <w:p w14:paraId="7BFEC665" w14:textId="01C817C8" w:rsidR="003017FA" w:rsidRPr="00E20ECD" w:rsidRDefault="00E20ECD" w:rsidP="003017FA">
      <w:pPr>
        <w:pStyle w:val="TDC2"/>
        <w:tabs>
          <w:tab w:val="left" w:pos="1985"/>
          <w:tab w:val="right" w:leader="dot" w:pos="7787"/>
        </w:tabs>
        <w:spacing w:before="240" w:after="240"/>
        <w:rPr>
          <w:rFonts w:asciiTheme="minorHAnsi" w:eastAsiaTheme="minorEastAsia" w:hAnsiTheme="minorHAnsi" w:cstheme="minorBidi"/>
          <w:noProof/>
          <w:sz w:val="22"/>
          <w:szCs w:val="22"/>
          <w:lang w:val="es-ES" w:eastAsia="es-ES"/>
        </w:rPr>
      </w:pPr>
      <w:hyperlink w:anchor="_Toc528338973" w:history="1">
        <w:r w:rsidR="003017FA" w:rsidRPr="00E20ECD">
          <w:rPr>
            <w:rStyle w:val="Hipervnculo"/>
            <w:noProof/>
            <w:lang w:val="es-ES"/>
          </w:rPr>
          <w:t>2.15.</w:t>
        </w:r>
        <w:r w:rsidR="003017FA" w:rsidRPr="00E20ECD">
          <w:rPr>
            <w:rFonts w:asciiTheme="minorHAnsi" w:eastAsiaTheme="minorEastAsia" w:hAnsiTheme="minorHAnsi" w:cstheme="minorBidi"/>
            <w:noProof/>
            <w:sz w:val="22"/>
            <w:szCs w:val="22"/>
            <w:lang w:val="es-ES" w:eastAsia="es-ES"/>
          </w:rPr>
          <w:tab/>
        </w:r>
        <w:r w:rsidR="003017FA" w:rsidRPr="00E20ECD">
          <w:rPr>
            <w:rStyle w:val="Hipervnculo"/>
            <w:noProof/>
            <w:lang w:val="es-ES"/>
          </w:rPr>
          <w:t>Information about the related operations</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_Toc528338973 \h </w:instrText>
        </w:r>
        <w:r w:rsidR="003017FA" w:rsidRPr="00E20ECD">
          <w:rPr>
            <w:noProof/>
            <w:webHidden/>
          </w:rPr>
        </w:r>
        <w:r w:rsidR="003017FA" w:rsidRPr="00E20ECD">
          <w:rPr>
            <w:noProof/>
            <w:webHidden/>
          </w:rPr>
          <w:fldChar w:fldCharType="separate"/>
        </w:r>
        <w:r w:rsidR="007E3481" w:rsidRPr="00E20ECD">
          <w:rPr>
            <w:noProof/>
            <w:webHidden/>
          </w:rPr>
          <w:t>65</w:t>
        </w:r>
        <w:r w:rsidR="003017FA" w:rsidRPr="00E20ECD">
          <w:rPr>
            <w:noProof/>
            <w:webHidden/>
          </w:rPr>
          <w:fldChar w:fldCharType="end"/>
        </w:r>
      </w:hyperlink>
    </w:p>
    <w:p w14:paraId="780E10D1" w14:textId="063E0970" w:rsidR="003017FA" w:rsidRPr="00E20ECD" w:rsidRDefault="00E20ECD" w:rsidP="003017FA">
      <w:pPr>
        <w:pStyle w:val="TDC3"/>
        <w:tabs>
          <w:tab w:val="left" w:pos="1985"/>
          <w:tab w:val="right" w:leader="dot" w:pos="7787"/>
        </w:tabs>
        <w:spacing w:before="240" w:after="240"/>
        <w:rPr>
          <w:rFonts w:asciiTheme="minorHAnsi" w:eastAsiaTheme="minorEastAsia" w:hAnsiTheme="minorHAnsi" w:cstheme="minorBidi"/>
          <w:noProof/>
          <w:color w:val="auto"/>
          <w:sz w:val="22"/>
        </w:rPr>
      </w:pPr>
      <w:hyperlink w:anchor="_Toc528338974" w:history="1">
        <w:r w:rsidR="003017FA" w:rsidRPr="00E20ECD">
          <w:rPr>
            <w:rStyle w:val="Hipervnculo"/>
            <w:noProof/>
          </w:rPr>
          <w:t>2.15.1.</w:t>
        </w:r>
        <w:r w:rsidR="003017FA" w:rsidRPr="00E20ECD">
          <w:rPr>
            <w:rFonts w:asciiTheme="minorHAnsi" w:eastAsiaTheme="minorEastAsia" w:hAnsiTheme="minorHAnsi" w:cstheme="minorBidi"/>
            <w:noProof/>
            <w:color w:val="auto"/>
            <w:sz w:val="22"/>
          </w:rPr>
          <w:tab/>
        </w:r>
        <w:r w:rsidR="003017FA" w:rsidRPr="00E20ECD">
          <w:rPr>
            <w:rStyle w:val="Hipervnculo"/>
            <w:noProof/>
          </w:rPr>
          <w:t>Informacition on significant related operations according to the definition contained in Order EHA / 3050/2004, of September 15, made during the current year and the two years prior to the date of the Incorporation Preparatory Document. In case of non-existing, negative statement, the information should be, if applicable, presented distinguishing between three types or related operations::</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_Toc528338974 \h </w:instrText>
        </w:r>
        <w:r w:rsidR="003017FA" w:rsidRPr="00E20ECD">
          <w:rPr>
            <w:noProof/>
            <w:webHidden/>
          </w:rPr>
        </w:r>
        <w:r w:rsidR="003017FA" w:rsidRPr="00E20ECD">
          <w:rPr>
            <w:noProof/>
            <w:webHidden/>
          </w:rPr>
          <w:fldChar w:fldCharType="separate"/>
        </w:r>
        <w:r w:rsidR="007E3481" w:rsidRPr="00E20ECD">
          <w:rPr>
            <w:b/>
            <w:bCs/>
            <w:noProof/>
            <w:webHidden/>
            <w:lang w:val="en-US"/>
          </w:rPr>
          <w:t>.</w:t>
        </w:r>
        <w:r w:rsidR="003017FA" w:rsidRPr="00E20ECD">
          <w:rPr>
            <w:noProof/>
            <w:webHidden/>
          </w:rPr>
          <w:fldChar w:fldCharType="end"/>
        </w:r>
      </w:hyperlink>
    </w:p>
    <w:p w14:paraId="4EA81324" w14:textId="50238578" w:rsidR="003017FA" w:rsidRPr="00E20ECD" w:rsidRDefault="00E20ECD" w:rsidP="003017FA">
      <w:pPr>
        <w:pStyle w:val="TDC3"/>
        <w:tabs>
          <w:tab w:val="right" w:leader="dot" w:pos="7787"/>
        </w:tabs>
        <w:spacing w:before="240" w:after="240"/>
        <w:ind w:left="2268" w:hanging="283"/>
        <w:rPr>
          <w:rFonts w:asciiTheme="minorHAnsi" w:eastAsiaTheme="minorEastAsia" w:hAnsiTheme="minorHAnsi" w:cstheme="minorBidi"/>
          <w:noProof/>
          <w:color w:val="auto"/>
          <w:sz w:val="22"/>
        </w:rPr>
      </w:pPr>
      <w:hyperlink w:anchor="_Toc528338975" w:history="1">
        <w:r w:rsidR="003017FA" w:rsidRPr="00E20ECD">
          <w:rPr>
            <w:rStyle w:val="Hipervnculo"/>
            <w:noProof/>
          </w:rPr>
          <w:t>a) Transactions carried out with significar shareholders</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_Toc528338975 \h </w:instrText>
        </w:r>
        <w:r w:rsidR="003017FA" w:rsidRPr="00E20ECD">
          <w:rPr>
            <w:noProof/>
            <w:webHidden/>
          </w:rPr>
        </w:r>
        <w:r w:rsidR="003017FA" w:rsidRPr="00E20ECD">
          <w:rPr>
            <w:noProof/>
            <w:webHidden/>
          </w:rPr>
          <w:fldChar w:fldCharType="separate"/>
        </w:r>
        <w:r w:rsidR="003017FA" w:rsidRPr="00E20ECD">
          <w:rPr>
            <w:noProof/>
            <w:webHidden/>
          </w:rPr>
          <w:fldChar w:fldCharType="end"/>
        </w:r>
      </w:hyperlink>
    </w:p>
    <w:p w14:paraId="20F3379A" w14:textId="6B9D7F69" w:rsidR="003017FA" w:rsidRPr="00E20ECD" w:rsidRDefault="00E20ECD" w:rsidP="003017FA">
      <w:pPr>
        <w:pStyle w:val="TDC3"/>
        <w:tabs>
          <w:tab w:val="right" w:leader="dot" w:pos="7787"/>
        </w:tabs>
        <w:spacing w:before="240" w:after="240"/>
        <w:ind w:left="2268" w:hanging="283"/>
        <w:rPr>
          <w:rFonts w:asciiTheme="minorHAnsi" w:eastAsiaTheme="minorEastAsia" w:hAnsiTheme="minorHAnsi" w:cstheme="minorBidi"/>
          <w:noProof/>
          <w:color w:val="auto"/>
          <w:sz w:val="22"/>
        </w:rPr>
      </w:pPr>
      <w:hyperlink w:anchor="_Toc528338976" w:history="1">
        <w:r w:rsidR="003017FA" w:rsidRPr="00E20ECD">
          <w:rPr>
            <w:rStyle w:val="Hipervnculo"/>
            <w:noProof/>
          </w:rPr>
          <w:t>b) Operations carried out with administrators and executives</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_Toc528338976 \h </w:instrText>
        </w:r>
        <w:r w:rsidR="003017FA" w:rsidRPr="00E20ECD">
          <w:rPr>
            <w:noProof/>
            <w:webHidden/>
          </w:rPr>
        </w:r>
        <w:r w:rsidR="003017FA" w:rsidRPr="00E20ECD">
          <w:rPr>
            <w:noProof/>
            <w:webHidden/>
          </w:rPr>
          <w:fldChar w:fldCharType="separate"/>
        </w:r>
        <w:r w:rsidR="003017FA" w:rsidRPr="00E20ECD">
          <w:rPr>
            <w:noProof/>
            <w:webHidden/>
          </w:rPr>
          <w:fldChar w:fldCharType="end"/>
        </w:r>
      </w:hyperlink>
    </w:p>
    <w:p w14:paraId="2DA8DB86" w14:textId="142DD9F4" w:rsidR="003017FA" w:rsidRPr="00E20ECD" w:rsidRDefault="00E20ECD" w:rsidP="003017FA">
      <w:pPr>
        <w:pStyle w:val="TDC3"/>
        <w:tabs>
          <w:tab w:val="right" w:leader="dot" w:pos="7787"/>
        </w:tabs>
        <w:spacing w:before="240" w:after="240"/>
        <w:ind w:left="2268" w:hanging="283"/>
        <w:rPr>
          <w:rFonts w:asciiTheme="minorHAnsi" w:eastAsiaTheme="minorEastAsia" w:hAnsiTheme="minorHAnsi" w:cstheme="minorBidi"/>
          <w:noProof/>
          <w:color w:val="auto"/>
          <w:sz w:val="22"/>
        </w:rPr>
      </w:pPr>
      <w:hyperlink w:anchor="_Toc528338977" w:history="1">
        <w:r w:rsidR="003017FA" w:rsidRPr="00E20ECD">
          <w:rPr>
            <w:rStyle w:val="Hipervnculo"/>
            <w:noProof/>
          </w:rPr>
          <w:t>c) Transactions carried out between individuals, companies or group entities</w:t>
        </w:r>
        <w:r w:rsidR="003017FA" w:rsidRPr="00E20ECD">
          <w:rPr>
            <w:noProof/>
            <w:webHidden/>
          </w:rPr>
          <w:tab/>
        </w:r>
      </w:hyperlink>
    </w:p>
    <w:p w14:paraId="41FA6F95" w14:textId="3E0F3464" w:rsidR="003017FA" w:rsidRPr="00E20ECD" w:rsidRDefault="00E20ECD" w:rsidP="003017FA">
      <w:pPr>
        <w:pStyle w:val="TDC3"/>
        <w:tabs>
          <w:tab w:val="right" w:leader="dot" w:pos="7787"/>
        </w:tabs>
        <w:spacing w:before="240" w:after="240"/>
        <w:ind w:firstLine="0"/>
        <w:rPr>
          <w:rFonts w:asciiTheme="minorHAnsi" w:eastAsiaTheme="minorEastAsia" w:hAnsiTheme="minorHAnsi" w:cstheme="minorBidi"/>
          <w:noProof/>
          <w:color w:val="auto"/>
          <w:sz w:val="22"/>
        </w:rPr>
      </w:pPr>
      <w:hyperlink w:anchor="_Toc528338978" w:history="1">
        <w:r w:rsidR="003017FA" w:rsidRPr="00E20ECD">
          <w:rPr>
            <w:rStyle w:val="Hipervnculo"/>
            <w:noProof/>
          </w:rPr>
          <w:t>For the purposes of this section, transactions that amount exceeds 1% of the income or equity of the Company (taking into consideration that the calculation is considered as a single transaction of all transaction carried out with the same person or entity) will be considered significant..</w:t>
        </w:r>
        <w:r w:rsidR="003017FA" w:rsidRPr="00E20ECD">
          <w:rPr>
            <w:noProof/>
            <w:webHidden/>
          </w:rPr>
          <w:tab/>
        </w:r>
      </w:hyperlink>
    </w:p>
    <w:p w14:paraId="3F97810B" w14:textId="281D79C1" w:rsidR="003017FA" w:rsidRPr="00E20ECD" w:rsidRDefault="00E20ECD" w:rsidP="003017FA">
      <w:pPr>
        <w:pStyle w:val="TDC2"/>
        <w:tabs>
          <w:tab w:val="left" w:pos="1985"/>
          <w:tab w:val="right" w:leader="dot" w:pos="7787"/>
        </w:tabs>
        <w:spacing w:before="240" w:after="240"/>
        <w:rPr>
          <w:rFonts w:asciiTheme="minorHAnsi" w:eastAsiaTheme="minorEastAsia" w:hAnsiTheme="minorHAnsi" w:cstheme="minorBidi"/>
          <w:noProof/>
          <w:sz w:val="22"/>
          <w:szCs w:val="22"/>
          <w:lang w:val="es-ES" w:eastAsia="es-ES"/>
        </w:rPr>
      </w:pPr>
      <w:hyperlink w:anchor="_Toc528338979" w:history="1">
        <w:r w:rsidR="003017FA" w:rsidRPr="00E20ECD">
          <w:rPr>
            <w:rStyle w:val="Hipervnculo"/>
            <w:noProof/>
            <w:lang w:val="es-ES"/>
          </w:rPr>
          <w:t>2.16.</w:t>
        </w:r>
        <w:r w:rsidR="003017FA" w:rsidRPr="00E20ECD">
          <w:rPr>
            <w:rFonts w:asciiTheme="minorHAnsi" w:eastAsiaTheme="minorEastAsia" w:hAnsiTheme="minorHAnsi" w:cstheme="minorBidi"/>
            <w:noProof/>
            <w:sz w:val="22"/>
            <w:szCs w:val="22"/>
            <w:lang w:val="es-ES" w:eastAsia="es-ES"/>
          </w:rPr>
          <w:tab/>
        </w:r>
        <w:r w:rsidR="003017FA" w:rsidRPr="00E20ECD">
          <w:rPr>
            <w:rStyle w:val="Hipervnculo"/>
            <w:noProof/>
            <w:lang w:val="es-ES"/>
          </w:rPr>
          <w:t>Forecasts or estimates of numerical character on future revenues and costs</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_Toc528338979 \h </w:instrText>
        </w:r>
        <w:r w:rsidR="003017FA" w:rsidRPr="00E20ECD">
          <w:rPr>
            <w:noProof/>
            <w:webHidden/>
          </w:rPr>
        </w:r>
        <w:r w:rsidR="003017FA" w:rsidRPr="00E20ECD">
          <w:rPr>
            <w:noProof/>
            <w:webHidden/>
          </w:rPr>
          <w:fldChar w:fldCharType="separate"/>
        </w:r>
        <w:r w:rsidR="007E3481" w:rsidRPr="00E20ECD">
          <w:rPr>
            <w:noProof/>
            <w:webHidden/>
          </w:rPr>
          <w:t>68</w:t>
        </w:r>
        <w:r w:rsidR="003017FA" w:rsidRPr="00E20ECD">
          <w:rPr>
            <w:noProof/>
            <w:webHidden/>
          </w:rPr>
          <w:fldChar w:fldCharType="end"/>
        </w:r>
      </w:hyperlink>
    </w:p>
    <w:p w14:paraId="323E5BA3" w14:textId="6859B67E" w:rsidR="003017FA" w:rsidRPr="00E20ECD" w:rsidRDefault="00E20ECD" w:rsidP="003017FA">
      <w:pPr>
        <w:pStyle w:val="TDC3"/>
        <w:tabs>
          <w:tab w:val="left" w:pos="1985"/>
          <w:tab w:val="right" w:leader="dot" w:pos="7787"/>
        </w:tabs>
        <w:spacing w:before="240" w:after="240"/>
        <w:rPr>
          <w:rFonts w:asciiTheme="minorHAnsi" w:eastAsiaTheme="minorEastAsia" w:hAnsiTheme="minorHAnsi" w:cstheme="minorBidi"/>
          <w:noProof/>
          <w:color w:val="auto"/>
          <w:sz w:val="22"/>
        </w:rPr>
      </w:pPr>
      <w:hyperlink w:anchor="_Toc528338980" w:history="1">
        <w:r w:rsidR="003017FA" w:rsidRPr="00E20ECD">
          <w:rPr>
            <w:rStyle w:val="Hipervnculo"/>
            <w:noProof/>
          </w:rPr>
          <w:t>2.16.1.</w:t>
        </w:r>
        <w:r w:rsidR="003017FA" w:rsidRPr="00E20ECD">
          <w:rPr>
            <w:rFonts w:asciiTheme="minorHAnsi" w:eastAsiaTheme="minorEastAsia" w:hAnsiTheme="minorHAnsi" w:cstheme="minorBidi"/>
            <w:noProof/>
            <w:color w:val="auto"/>
            <w:sz w:val="22"/>
          </w:rPr>
          <w:tab/>
        </w:r>
        <w:r w:rsidR="003017FA" w:rsidRPr="00E20ECD">
          <w:rPr>
            <w:rStyle w:val="Hipervnculo"/>
            <w:noProof/>
          </w:rPr>
          <w:t>That have been prepared using criteria comparable to those used for historical financial information</w:t>
        </w:r>
        <w:r w:rsidR="003017FA" w:rsidRPr="00E20ECD">
          <w:rPr>
            <w:noProof/>
            <w:webHidden/>
          </w:rPr>
          <w:tab/>
        </w:r>
      </w:hyperlink>
    </w:p>
    <w:p w14:paraId="1D4E517C" w14:textId="54BAFBA1" w:rsidR="003017FA" w:rsidRPr="00E20ECD" w:rsidRDefault="00E20ECD" w:rsidP="003017FA">
      <w:pPr>
        <w:pStyle w:val="TDC3"/>
        <w:tabs>
          <w:tab w:val="left" w:pos="1985"/>
          <w:tab w:val="right" w:leader="dot" w:pos="7787"/>
        </w:tabs>
        <w:spacing w:before="240" w:after="240"/>
        <w:rPr>
          <w:rFonts w:asciiTheme="minorHAnsi" w:eastAsiaTheme="minorEastAsia" w:hAnsiTheme="minorHAnsi" w:cstheme="minorBidi"/>
          <w:noProof/>
          <w:color w:val="auto"/>
          <w:sz w:val="22"/>
        </w:rPr>
      </w:pPr>
      <w:hyperlink w:anchor="_Toc528338981" w:history="1">
        <w:r w:rsidR="003017FA" w:rsidRPr="00E20ECD">
          <w:rPr>
            <w:rStyle w:val="Hipervnculo"/>
            <w:noProof/>
          </w:rPr>
          <w:t>2.16.2.</w:t>
        </w:r>
        <w:r w:rsidR="003017FA" w:rsidRPr="00E20ECD">
          <w:rPr>
            <w:rFonts w:asciiTheme="minorHAnsi" w:eastAsiaTheme="minorEastAsia" w:hAnsiTheme="minorHAnsi" w:cstheme="minorBidi"/>
            <w:noProof/>
            <w:color w:val="auto"/>
            <w:sz w:val="22"/>
          </w:rPr>
          <w:tab/>
        </w:r>
        <w:r w:rsidR="003017FA" w:rsidRPr="00E20ECD">
          <w:rPr>
            <w:rStyle w:val="Hipervnculo"/>
            <w:noProof/>
          </w:rPr>
          <w:t>Assumptions and main factors that could substantially affect compliance with forecasts or estimates</w:t>
        </w:r>
        <w:r w:rsidR="003017FA" w:rsidRPr="00E20ECD">
          <w:rPr>
            <w:noProof/>
            <w:webHidden/>
          </w:rPr>
          <w:tab/>
        </w:r>
      </w:hyperlink>
    </w:p>
    <w:p w14:paraId="6098D0A5" w14:textId="576A359C" w:rsidR="003017FA" w:rsidRPr="00E20ECD" w:rsidRDefault="00E20ECD" w:rsidP="003017FA">
      <w:pPr>
        <w:pStyle w:val="TDC3"/>
        <w:tabs>
          <w:tab w:val="left" w:pos="1985"/>
          <w:tab w:val="right" w:leader="dot" w:pos="7787"/>
        </w:tabs>
        <w:spacing w:before="240" w:after="240"/>
        <w:rPr>
          <w:rFonts w:asciiTheme="minorHAnsi" w:eastAsiaTheme="minorEastAsia" w:hAnsiTheme="minorHAnsi" w:cstheme="minorBidi"/>
          <w:noProof/>
          <w:color w:val="auto"/>
          <w:sz w:val="22"/>
        </w:rPr>
      </w:pPr>
      <w:hyperlink w:anchor="_Toc528338982" w:history="1">
        <w:r w:rsidR="003017FA" w:rsidRPr="00E20ECD">
          <w:rPr>
            <w:rStyle w:val="Hipervnculo"/>
            <w:noProof/>
          </w:rPr>
          <w:t>2.16.3.</w:t>
        </w:r>
        <w:r w:rsidR="003017FA" w:rsidRPr="00E20ECD">
          <w:rPr>
            <w:rFonts w:asciiTheme="minorHAnsi" w:eastAsiaTheme="minorEastAsia" w:hAnsiTheme="minorHAnsi" w:cstheme="minorBidi"/>
            <w:noProof/>
            <w:color w:val="auto"/>
            <w:sz w:val="22"/>
          </w:rPr>
          <w:tab/>
        </w:r>
        <w:r w:rsidR="003017FA" w:rsidRPr="00E20ECD">
          <w:rPr>
            <w:rStyle w:val="Hipervnculo"/>
            <w:noProof/>
          </w:rPr>
          <w:t>Approval by the Board of Directos of these forecasts or estimates, with detailed indication, if applicable, of the votes against or denieds</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_Toc528338982 \h </w:instrText>
        </w:r>
        <w:r w:rsidR="003017FA" w:rsidRPr="00E20ECD">
          <w:rPr>
            <w:noProof/>
            <w:webHidden/>
          </w:rPr>
        </w:r>
        <w:r w:rsidR="003017FA" w:rsidRPr="00E20ECD">
          <w:rPr>
            <w:noProof/>
            <w:webHidden/>
          </w:rPr>
          <w:fldChar w:fldCharType="separate"/>
        </w:r>
        <w:r w:rsidR="007E3481" w:rsidRPr="00E20ECD">
          <w:rPr>
            <w:noProof/>
            <w:webHidden/>
          </w:rPr>
          <w:t>71</w:t>
        </w:r>
        <w:r w:rsidR="003017FA" w:rsidRPr="00E20ECD">
          <w:rPr>
            <w:noProof/>
            <w:webHidden/>
          </w:rPr>
          <w:fldChar w:fldCharType="end"/>
        </w:r>
      </w:hyperlink>
    </w:p>
    <w:p w14:paraId="61893889" w14:textId="7078360E" w:rsidR="003017FA" w:rsidRPr="00E20ECD" w:rsidRDefault="00E20ECD" w:rsidP="003017FA">
      <w:pPr>
        <w:pStyle w:val="TDC2"/>
        <w:tabs>
          <w:tab w:val="left" w:pos="1985"/>
          <w:tab w:val="right" w:leader="dot" w:pos="7787"/>
        </w:tabs>
        <w:spacing w:before="240" w:after="240"/>
        <w:rPr>
          <w:rFonts w:asciiTheme="minorHAnsi" w:eastAsiaTheme="minorEastAsia" w:hAnsiTheme="minorHAnsi" w:cstheme="minorBidi"/>
          <w:noProof/>
          <w:sz w:val="22"/>
          <w:szCs w:val="22"/>
          <w:lang w:val="es-ES" w:eastAsia="es-ES"/>
        </w:rPr>
      </w:pPr>
      <w:hyperlink w:anchor="_Toc528338983" w:history="1">
        <w:r w:rsidR="003017FA" w:rsidRPr="00E20ECD">
          <w:rPr>
            <w:rStyle w:val="Hipervnculo"/>
            <w:noProof/>
            <w:lang w:val="es-ES"/>
          </w:rPr>
          <w:t>2.17.</w:t>
        </w:r>
        <w:r w:rsidR="003017FA" w:rsidRPr="00E20ECD">
          <w:rPr>
            <w:rFonts w:asciiTheme="minorHAnsi" w:eastAsiaTheme="minorEastAsia" w:hAnsiTheme="minorHAnsi" w:cstheme="minorBidi"/>
            <w:noProof/>
            <w:sz w:val="22"/>
            <w:szCs w:val="22"/>
            <w:lang w:val="es-ES" w:eastAsia="es-ES"/>
          </w:rPr>
          <w:tab/>
        </w:r>
        <w:r w:rsidR="003017FA" w:rsidRPr="00E20ECD">
          <w:rPr>
            <w:rStyle w:val="Hipervnculo"/>
            <w:noProof/>
            <w:lang w:val="es-ES"/>
          </w:rPr>
          <w:t>Information regarding the directors and senior management of the Issuer</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_Toc528338983 \h </w:instrText>
        </w:r>
        <w:r w:rsidR="003017FA" w:rsidRPr="00E20ECD">
          <w:rPr>
            <w:noProof/>
            <w:webHidden/>
          </w:rPr>
        </w:r>
        <w:r w:rsidR="003017FA" w:rsidRPr="00E20ECD">
          <w:rPr>
            <w:noProof/>
            <w:webHidden/>
          </w:rPr>
          <w:fldChar w:fldCharType="separate"/>
        </w:r>
        <w:r w:rsidR="007E3481" w:rsidRPr="00E20ECD">
          <w:rPr>
            <w:noProof/>
            <w:webHidden/>
          </w:rPr>
          <w:t>72</w:t>
        </w:r>
        <w:r w:rsidR="003017FA" w:rsidRPr="00E20ECD">
          <w:rPr>
            <w:noProof/>
            <w:webHidden/>
          </w:rPr>
          <w:fldChar w:fldCharType="end"/>
        </w:r>
      </w:hyperlink>
    </w:p>
    <w:p w14:paraId="684ABD81" w14:textId="063C9B9D" w:rsidR="003017FA" w:rsidRPr="00E20ECD" w:rsidRDefault="00E20ECD" w:rsidP="003017FA">
      <w:pPr>
        <w:pStyle w:val="TDC3"/>
        <w:tabs>
          <w:tab w:val="left" w:pos="1985"/>
          <w:tab w:val="right" w:leader="dot" w:pos="7787"/>
        </w:tabs>
        <w:spacing w:before="240" w:after="240"/>
        <w:rPr>
          <w:rFonts w:asciiTheme="minorHAnsi" w:eastAsiaTheme="minorEastAsia" w:hAnsiTheme="minorHAnsi" w:cstheme="minorBidi"/>
          <w:noProof/>
          <w:color w:val="auto"/>
          <w:sz w:val="22"/>
        </w:rPr>
      </w:pPr>
      <w:hyperlink w:anchor="_Toc528338984" w:history="1">
        <w:r w:rsidR="003017FA" w:rsidRPr="00E20ECD">
          <w:rPr>
            <w:rStyle w:val="Hipervnculo"/>
            <w:noProof/>
          </w:rPr>
          <w:t>2.17.1.</w:t>
        </w:r>
        <w:r w:rsidR="003017FA" w:rsidRPr="00E20ECD">
          <w:rPr>
            <w:rFonts w:asciiTheme="minorHAnsi" w:eastAsiaTheme="minorEastAsia" w:hAnsiTheme="minorHAnsi" w:cstheme="minorBidi"/>
            <w:noProof/>
            <w:color w:val="auto"/>
            <w:sz w:val="22"/>
          </w:rPr>
          <w:tab/>
        </w:r>
        <w:r w:rsidR="003017FA" w:rsidRPr="00E20ECD">
          <w:rPr>
            <w:rStyle w:val="Hipervnculo"/>
            <w:noProof/>
          </w:rPr>
          <w:t>Characteristics of the administrative body (structure, composition, term of office of the administrators), which must be a Board of Directors</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_Toc528338984 \h </w:instrText>
        </w:r>
        <w:r w:rsidR="003017FA" w:rsidRPr="00E20ECD">
          <w:rPr>
            <w:noProof/>
            <w:webHidden/>
          </w:rPr>
        </w:r>
        <w:r w:rsidR="003017FA" w:rsidRPr="00E20ECD">
          <w:rPr>
            <w:noProof/>
            <w:webHidden/>
          </w:rPr>
          <w:fldChar w:fldCharType="separate"/>
        </w:r>
        <w:r w:rsidR="007E3481" w:rsidRPr="00E20ECD">
          <w:rPr>
            <w:noProof/>
            <w:webHidden/>
          </w:rPr>
          <w:t>72</w:t>
        </w:r>
        <w:r w:rsidR="003017FA" w:rsidRPr="00E20ECD">
          <w:rPr>
            <w:noProof/>
            <w:webHidden/>
          </w:rPr>
          <w:fldChar w:fldCharType="end"/>
        </w:r>
      </w:hyperlink>
    </w:p>
    <w:p w14:paraId="1654E09F" w14:textId="23D87682" w:rsidR="003017FA" w:rsidRPr="00E20ECD" w:rsidRDefault="00E20ECD" w:rsidP="003017FA">
      <w:pPr>
        <w:pStyle w:val="TDC3"/>
        <w:tabs>
          <w:tab w:val="left" w:pos="1985"/>
          <w:tab w:val="right" w:leader="dot" w:pos="7787"/>
        </w:tabs>
        <w:spacing w:before="240" w:after="240"/>
        <w:rPr>
          <w:rFonts w:asciiTheme="minorHAnsi" w:eastAsiaTheme="minorEastAsia" w:hAnsiTheme="minorHAnsi" w:cstheme="minorBidi"/>
          <w:noProof/>
          <w:color w:val="auto"/>
          <w:sz w:val="22"/>
        </w:rPr>
      </w:pPr>
      <w:hyperlink w:anchor="_Toc528338985" w:history="1">
        <w:r w:rsidR="003017FA" w:rsidRPr="00E20ECD">
          <w:rPr>
            <w:rStyle w:val="Hipervnculo"/>
            <w:noProof/>
          </w:rPr>
          <w:t>2.17.2.</w:t>
        </w:r>
        <w:r w:rsidR="003017FA" w:rsidRPr="00E20ECD">
          <w:rPr>
            <w:rFonts w:asciiTheme="minorHAnsi" w:eastAsiaTheme="minorEastAsia" w:hAnsiTheme="minorHAnsi" w:cstheme="minorBidi"/>
            <w:noProof/>
            <w:color w:val="auto"/>
            <w:sz w:val="22"/>
          </w:rPr>
          <w:tab/>
        </w:r>
        <w:r w:rsidR="003017FA" w:rsidRPr="00E20ECD">
          <w:rPr>
            <w:rStyle w:val="Hipervnculo"/>
            <w:noProof/>
          </w:rPr>
          <w:t>Trayectory and professional profile of the administrators and, in this case, that the main executives do not hold the condition of administrator or main executives. In the event that any of them has been charged, prosecuted, convicted or administratively sanctioned for breach of banking regulations, the securities market, insurance, will include brief clarifications or explnations, deemed appropiate.</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_Toc528338985 \h </w:instrText>
        </w:r>
        <w:r w:rsidR="003017FA" w:rsidRPr="00E20ECD">
          <w:rPr>
            <w:noProof/>
            <w:webHidden/>
          </w:rPr>
        </w:r>
        <w:r w:rsidR="003017FA" w:rsidRPr="00E20ECD">
          <w:rPr>
            <w:noProof/>
            <w:webHidden/>
          </w:rPr>
          <w:fldChar w:fldCharType="separate"/>
        </w:r>
        <w:r w:rsidR="007E3481" w:rsidRPr="00E20ECD">
          <w:rPr>
            <w:noProof/>
            <w:webHidden/>
          </w:rPr>
          <w:t>73</w:t>
        </w:r>
        <w:r w:rsidR="003017FA" w:rsidRPr="00E20ECD">
          <w:rPr>
            <w:noProof/>
            <w:webHidden/>
          </w:rPr>
          <w:fldChar w:fldCharType="end"/>
        </w:r>
      </w:hyperlink>
    </w:p>
    <w:p w14:paraId="5139F6AC" w14:textId="5FAB2026" w:rsidR="003017FA" w:rsidRPr="00E20ECD" w:rsidRDefault="00E20ECD" w:rsidP="003017FA">
      <w:pPr>
        <w:pStyle w:val="TDC3"/>
        <w:tabs>
          <w:tab w:val="left" w:pos="1985"/>
          <w:tab w:val="right" w:leader="dot" w:pos="7787"/>
        </w:tabs>
        <w:spacing w:before="240" w:after="240"/>
        <w:rPr>
          <w:rFonts w:asciiTheme="minorHAnsi" w:eastAsiaTheme="minorEastAsia" w:hAnsiTheme="minorHAnsi" w:cstheme="minorBidi"/>
          <w:noProof/>
          <w:color w:val="auto"/>
          <w:sz w:val="22"/>
        </w:rPr>
      </w:pPr>
      <w:hyperlink w:anchor="_Toc528338986" w:history="1">
        <w:r w:rsidR="003017FA" w:rsidRPr="00E20ECD">
          <w:rPr>
            <w:rStyle w:val="Hipervnculo"/>
            <w:noProof/>
          </w:rPr>
          <w:t>2.17.3.</w:t>
        </w:r>
        <w:r w:rsidR="003017FA" w:rsidRPr="00E20ECD">
          <w:rPr>
            <w:rFonts w:asciiTheme="minorHAnsi" w:eastAsiaTheme="minorEastAsia" w:hAnsiTheme="minorHAnsi" w:cstheme="minorBidi"/>
            <w:noProof/>
            <w:color w:val="auto"/>
            <w:sz w:val="22"/>
          </w:rPr>
          <w:tab/>
        </w:r>
        <w:r w:rsidR="003017FA" w:rsidRPr="00E20ECD">
          <w:rPr>
            <w:rStyle w:val="Hipervnculo"/>
            <w:noProof/>
          </w:rPr>
          <w:t>Remuneration regime for administrators and senior managers (general description that will include information regarding the existence of posible remuniration systems based on the delivery of shares, stoack options or references to the stock price). Existence or not of guarantee clauses or “shielding” of administratos or senior managers for cases of termination of theur contacts, dismissal or change of control</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_Toc528338986 \h </w:instrText>
        </w:r>
        <w:r w:rsidR="003017FA" w:rsidRPr="00E20ECD">
          <w:rPr>
            <w:noProof/>
            <w:webHidden/>
          </w:rPr>
        </w:r>
        <w:r w:rsidR="003017FA" w:rsidRPr="00E20ECD">
          <w:rPr>
            <w:noProof/>
            <w:webHidden/>
          </w:rPr>
          <w:fldChar w:fldCharType="separate"/>
        </w:r>
        <w:r w:rsidR="003017FA" w:rsidRPr="00E20ECD">
          <w:rPr>
            <w:noProof/>
            <w:webHidden/>
          </w:rPr>
          <w:fldChar w:fldCharType="end"/>
        </w:r>
      </w:hyperlink>
    </w:p>
    <w:p w14:paraId="37B90631" w14:textId="3EEBCE5A" w:rsidR="003017FA" w:rsidRPr="00E20ECD" w:rsidRDefault="00E20ECD" w:rsidP="003017FA">
      <w:pPr>
        <w:pStyle w:val="TDC2"/>
        <w:tabs>
          <w:tab w:val="left" w:pos="1985"/>
          <w:tab w:val="right" w:leader="dot" w:pos="7787"/>
        </w:tabs>
        <w:spacing w:before="240" w:after="240"/>
        <w:rPr>
          <w:rFonts w:asciiTheme="minorHAnsi" w:eastAsiaTheme="minorEastAsia" w:hAnsiTheme="minorHAnsi" w:cstheme="minorBidi"/>
          <w:noProof/>
          <w:sz w:val="22"/>
          <w:szCs w:val="22"/>
          <w:lang w:val="es-ES" w:eastAsia="es-ES"/>
        </w:rPr>
      </w:pPr>
      <w:hyperlink w:anchor="_Toc528338987" w:history="1">
        <w:r w:rsidR="003017FA" w:rsidRPr="00E20ECD">
          <w:rPr>
            <w:rStyle w:val="Hipervnculo"/>
            <w:noProof/>
            <w:lang w:val="es-ES"/>
          </w:rPr>
          <w:t>2.18.</w:t>
        </w:r>
        <w:r w:rsidR="003017FA" w:rsidRPr="00E20ECD">
          <w:rPr>
            <w:rFonts w:asciiTheme="minorHAnsi" w:eastAsiaTheme="minorEastAsia" w:hAnsiTheme="minorHAnsi" w:cstheme="minorBidi"/>
            <w:noProof/>
            <w:sz w:val="22"/>
            <w:szCs w:val="22"/>
            <w:lang w:val="es-ES" w:eastAsia="es-ES"/>
          </w:rPr>
          <w:tab/>
        </w:r>
        <w:r w:rsidR="003017FA" w:rsidRPr="00E20ECD">
          <w:rPr>
            <w:rStyle w:val="Hipervnculo"/>
            <w:noProof/>
            <w:lang w:val="es-ES"/>
          </w:rPr>
          <w:t>Employees. Total number (categories and geographical distribution).</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_Toc528338987 \h </w:instrText>
        </w:r>
        <w:r w:rsidR="003017FA" w:rsidRPr="00E20ECD">
          <w:rPr>
            <w:noProof/>
            <w:webHidden/>
          </w:rPr>
        </w:r>
        <w:r w:rsidR="003017FA" w:rsidRPr="00E20ECD">
          <w:rPr>
            <w:noProof/>
            <w:webHidden/>
          </w:rPr>
          <w:fldChar w:fldCharType="separate"/>
        </w:r>
        <w:r w:rsidR="007E3481" w:rsidRPr="00E20ECD">
          <w:rPr>
            <w:noProof/>
            <w:webHidden/>
          </w:rPr>
          <w:t>76</w:t>
        </w:r>
        <w:r w:rsidR="003017FA" w:rsidRPr="00E20ECD">
          <w:rPr>
            <w:noProof/>
            <w:webHidden/>
          </w:rPr>
          <w:fldChar w:fldCharType="end"/>
        </w:r>
      </w:hyperlink>
    </w:p>
    <w:p w14:paraId="502F5A3F" w14:textId="0D13110C" w:rsidR="003017FA" w:rsidRPr="00E20ECD" w:rsidRDefault="00E20ECD" w:rsidP="003017FA">
      <w:pPr>
        <w:pStyle w:val="TDC2"/>
        <w:tabs>
          <w:tab w:val="left" w:pos="1985"/>
          <w:tab w:val="right" w:leader="dot" w:pos="7787"/>
        </w:tabs>
        <w:spacing w:before="240" w:after="240"/>
        <w:rPr>
          <w:rFonts w:asciiTheme="minorHAnsi" w:eastAsiaTheme="minorEastAsia" w:hAnsiTheme="minorHAnsi" w:cstheme="minorBidi"/>
          <w:noProof/>
          <w:sz w:val="22"/>
          <w:szCs w:val="22"/>
          <w:lang w:val="es-ES" w:eastAsia="es-ES"/>
        </w:rPr>
      </w:pPr>
      <w:hyperlink w:anchor="_Toc528338988" w:history="1">
        <w:r w:rsidR="003017FA" w:rsidRPr="00E20ECD">
          <w:rPr>
            <w:rStyle w:val="Hipervnculo"/>
            <w:noProof/>
            <w:lang w:val="es-ES"/>
          </w:rPr>
          <w:t>2.19.</w:t>
        </w:r>
        <w:r w:rsidR="003017FA" w:rsidRPr="00E20ECD">
          <w:rPr>
            <w:rFonts w:asciiTheme="minorHAnsi" w:eastAsiaTheme="minorEastAsia" w:hAnsiTheme="minorHAnsi" w:cstheme="minorBidi"/>
            <w:noProof/>
            <w:sz w:val="22"/>
            <w:szCs w:val="22"/>
            <w:lang w:val="es-ES" w:eastAsia="es-ES"/>
          </w:rPr>
          <w:tab/>
        </w:r>
        <w:r w:rsidR="003017FA" w:rsidRPr="00E20ECD">
          <w:rPr>
            <w:rStyle w:val="Hipervnculo"/>
            <w:noProof/>
            <w:lang w:val="es-ES"/>
          </w:rPr>
          <w:t>Number of shareholders and, in particular, detailed information of principal shareholders, understood as those who hold more that 5% of the capital, including number of shared and percentage of capital. Likewise, it will also include the detail of the administrators and directors that have a participation equal to or greater than 1% os the company’s capital</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_Toc528338988 \h </w:instrText>
        </w:r>
        <w:r w:rsidR="003017FA" w:rsidRPr="00E20ECD">
          <w:rPr>
            <w:noProof/>
            <w:webHidden/>
          </w:rPr>
        </w:r>
        <w:r w:rsidR="003017FA" w:rsidRPr="00E20ECD">
          <w:rPr>
            <w:noProof/>
            <w:webHidden/>
          </w:rPr>
          <w:fldChar w:fldCharType="separate"/>
        </w:r>
        <w:r w:rsidR="007E3481" w:rsidRPr="00E20ECD">
          <w:rPr>
            <w:noProof/>
            <w:webHidden/>
          </w:rPr>
          <w:t>77</w:t>
        </w:r>
        <w:r w:rsidR="003017FA" w:rsidRPr="00E20ECD">
          <w:rPr>
            <w:noProof/>
            <w:webHidden/>
          </w:rPr>
          <w:fldChar w:fldCharType="end"/>
        </w:r>
      </w:hyperlink>
    </w:p>
    <w:p w14:paraId="43A5F190" w14:textId="1EBEC92C" w:rsidR="003017FA" w:rsidRPr="00E20ECD" w:rsidRDefault="00E20ECD" w:rsidP="003017FA">
      <w:pPr>
        <w:pStyle w:val="TDC2"/>
        <w:tabs>
          <w:tab w:val="left" w:pos="1985"/>
          <w:tab w:val="right" w:leader="dot" w:pos="7787"/>
        </w:tabs>
        <w:spacing w:before="240" w:after="240"/>
        <w:rPr>
          <w:rFonts w:asciiTheme="minorHAnsi" w:eastAsiaTheme="minorEastAsia" w:hAnsiTheme="minorHAnsi" w:cstheme="minorBidi"/>
          <w:noProof/>
          <w:sz w:val="22"/>
          <w:szCs w:val="22"/>
          <w:lang w:val="es-ES" w:eastAsia="es-ES"/>
        </w:rPr>
      </w:pPr>
      <w:hyperlink w:anchor="_Toc528338989" w:history="1">
        <w:r w:rsidR="003017FA" w:rsidRPr="00E20ECD">
          <w:rPr>
            <w:rStyle w:val="Hipervnculo"/>
            <w:noProof/>
            <w:lang w:val="es-ES"/>
          </w:rPr>
          <w:t>2.20.</w:t>
        </w:r>
        <w:r w:rsidR="003017FA" w:rsidRPr="00E20ECD">
          <w:rPr>
            <w:rFonts w:asciiTheme="minorHAnsi" w:eastAsiaTheme="minorEastAsia" w:hAnsiTheme="minorHAnsi" w:cstheme="minorBidi"/>
            <w:noProof/>
            <w:sz w:val="22"/>
            <w:szCs w:val="22"/>
            <w:lang w:val="es-ES" w:eastAsia="es-ES"/>
          </w:rPr>
          <w:tab/>
        </w:r>
        <w:r w:rsidR="003017FA" w:rsidRPr="00E20ECD">
          <w:rPr>
            <w:rStyle w:val="Hipervnculo"/>
            <w:noProof/>
            <w:lang w:val="es-ES"/>
          </w:rPr>
          <w:t>Statement on working capital</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_Toc528338989 \h </w:instrText>
        </w:r>
        <w:r w:rsidR="003017FA" w:rsidRPr="00E20ECD">
          <w:rPr>
            <w:noProof/>
            <w:webHidden/>
          </w:rPr>
        </w:r>
        <w:r w:rsidR="003017FA" w:rsidRPr="00E20ECD">
          <w:rPr>
            <w:noProof/>
            <w:webHidden/>
          </w:rPr>
          <w:fldChar w:fldCharType="separate"/>
        </w:r>
        <w:r w:rsidR="007E3481" w:rsidRPr="00E20ECD">
          <w:rPr>
            <w:noProof/>
            <w:webHidden/>
          </w:rPr>
          <w:t>78</w:t>
        </w:r>
        <w:r w:rsidR="003017FA" w:rsidRPr="00E20ECD">
          <w:rPr>
            <w:noProof/>
            <w:webHidden/>
          </w:rPr>
          <w:fldChar w:fldCharType="end"/>
        </w:r>
      </w:hyperlink>
    </w:p>
    <w:p w14:paraId="5030F083" w14:textId="4664AEA8" w:rsidR="003017FA" w:rsidRPr="00E20ECD" w:rsidRDefault="00E20ECD" w:rsidP="003017FA">
      <w:pPr>
        <w:pStyle w:val="TDC2"/>
        <w:tabs>
          <w:tab w:val="left" w:pos="1985"/>
          <w:tab w:val="right" w:leader="dot" w:pos="7787"/>
        </w:tabs>
        <w:spacing w:before="240" w:after="240"/>
        <w:rPr>
          <w:rFonts w:asciiTheme="minorHAnsi" w:eastAsiaTheme="minorEastAsia" w:hAnsiTheme="minorHAnsi" w:cstheme="minorBidi"/>
          <w:noProof/>
          <w:sz w:val="22"/>
          <w:szCs w:val="22"/>
          <w:lang w:val="es-ES" w:eastAsia="es-ES"/>
        </w:rPr>
      </w:pPr>
      <w:hyperlink w:anchor="_Toc528338990" w:history="1">
        <w:r w:rsidR="003017FA" w:rsidRPr="00E20ECD">
          <w:rPr>
            <w:rStyle w:val="Hipervnculo"/>
            <w:noProof/>
            <w:lang w:val="es-ES"/>
          </w:rPr>
          <w:t>2.21.</w:t>
        </w:r>
        <w:r w:rsidR="003017FA" w:rsidRPr="00E20ECD">
          <w:rPr>
            <w:rFonts w:asciiTheme="minorHAnsi" w:eastAsiaTheme="minorEastAsia" w:hAnsiTheme="minorHAnsi" w:cstheme="minorBidi"/>
            <w:noProof/>
            <w:sz w:val="22"/>
            <w:szCs w:val="22"/>
            <w:lang w:val="es-ES" w:eastAsia="es-ES"/>
          </w:rPr>
          <w:tab/>
        </w:r>
        <w:r w:rsidR="003017FA" w:rsidRPr="00E20ECD">
          <w:rPr>
            <w:rStyle w:val="Hipervnculo"/>
            <w:noProof/>
            <w:lang w:val="es-ES"/>
          </w:rPr>
          <w:t>Declaration on the organizational structure of the Group</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_Toc528338990 \h </w:instrText>
        </w:r>
        <w:r w:rsidR="003017FA" w:rsidRPr="00E20ECD">
          <w:rPr>
            <w:noProof/>
            <w:webHidden/>
          </w:rPr>
        </w:r>
        <w:r w:rsidR="003017FA" w:rsidRPr="00E20ECD">
          <w:rPr>
            <w:noProof/>
            <w:webHidden/>
          </w:rPr>
          <w:fldChar w:fldCharType="separate"/>
        </w:r>
        <w:r w:rsidR="007E3481" w:rsidRPr="00E20ECD">
          <w:rPr>
            <w:noProof/>
            <w:webHidden/>
          </w:rPr>
          <w:t>79</w:t>
        </w:r>
        <w:r w:rsidR="003017FA" w:rsidRPr="00E20ECD">
          <w:rPr>
            <w:noProof/>
            <w:webHidden/>
          </w:rPr>
          <w:fldChar w:fldCharType="end"/>
        </w:r>
      </w:hyperlink>
    </w:p>
    <w:p w14:paraId="0087AB35" w14:textId="077F1309" w:rsidR="003017FA" w:rsidRPr="00E20ECD" w:rsidRDefault="00E20ECD" w:rsidP="003017FA">
      <w:pPr>
        <w:pStyle w:val="TDC2"/>
        <w:tabs>
          <w:tab w:val="left" w:pos="1985"/>
          <w:tab w:val="right" w:leader="dot" w:pos="7787"/>
        </w:tabs>
        <w:spacing w:before="240" w:after="240"/>
        <w:rPr>
          <w:rFonts w:asciiTheme="minorHAnsi" w:eastAsiaTheme="minorEastAsia" w:hAnsiTheme="minorHAnsi" w:cstheme="minorBidi"/>
          <w:noProof/>
          <w:sz w:val="22"/>
          <w:szCs w:val="22"/>
          <w:lang w:val="es-ES" w:eastAsia="es-ES"/>
        </w:rPr>
      </w:pPr>
      <w:hyperlink w:anchor="_Toc528338991" w:history="1">
        <w:r w:rsidR="003017FA" w:rsidRPr="00E20ECD">
          <w:rPr>
            <w:rStyle w:val="Hipervnculo"/>
            <w:noProof/>
            <w:lang w:val="es-ES"/>
          </w:rPr>
          <w:t>2.22.</w:t>
        </w:r>
        <w:r w:rsidR="003017FA" w:rsidRPr="00E20ECD">
          <w:rPr>
            <w:rFonts w:asciiTheme="minorHAnsi" w:eastAsiaTheme="minorEastAsia" w:hAnsiTheme="minorHAnsi" w:cstheme="minorBidi"/>
            <w:noProof/>
            <w:sz w:val="22"/>
            <w:szCs w:val="22"/>
            <w:lang w:val="es-ES" w:eastAsia="es-ES"/>
          </w:rPr>
          <w:tab/>
        </w:r>
        <w:r w:rsidR="003017FA" w:rsidRPr="00E20ECD">
          <w:rPr>
            <w:rStyle w:val="Hipervnculo"/>
            <w:noProof/>
            <w:lang w:val="es-ES"/>
          </w:rPr>
          <w:t>Declaration on the existance of an Internal Code of Conduct</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_Toc528338991 \h </w:instrText>
        </w:r>
        <w:r w:rsidR="003017FA" w:rsidRPr="00E20ECD">
          <w:rPr>
            <w:noProof/>
            <w:webHidden/>
          </w:rPr>
        </w:r>
        <w:r w:rsidR="003017FA" w:rsidRPr="00E20ECD">
          <w:rPr>
            <w:noProof/>
            <w:webHidden/>
          </w:rPr>
          <w:fldChar w:fldCharType="separate"/>
        </w:r>
        <w:r w:rsidR="007E3481" w:rsidRPr="00E20ECD">
          <w:rPr>
            <w:noProof/>
            <w:webHidden/>
          </w:rPr>
          <w:t>79</w:t>
        </w:r>
        <w:r w:rsidR="003017FA" w:rsidRPr="00E20ECD">
          <w:rPr>
            <w:noProof/>
            <w:webHidden/>
          </w:rPr>
          <w:fldChar w:fldCharType="end"/>
        </w:r>
      </w:hyperlink>
    </w:p>
    <w:p w14:paraId="6FBFCD05" w14:textId="637193BC" w:rsidR="003017FA" w:rsidRPr="00E20ECD" w:rsidRDefault="00E20ECD" w:rsidP="003017FA">
      <w:pPr>
        <w:pStyle w:val="TDC2"/>
        <w:tabs>
          <w:tab w:val="left" w:pos="1985"/>
          <w:tab w:val="right" w:leader="dot" w:pos="7787"/>
        </w:tabs>
        <w:spacing w:before="240" w:after="240"/>
        <w:rPr>
          <w:rFonts w:asciiTheme="minorHAnsi" w:eastAsiaTheme="minorEastAsia" w:hAnsiTheme="minorHAnsi" w:cstheme="minorBidi"/>
          <w:noProof/>
          <w:sz w:val="22"/>
          <w:szCs w:val="22"/>
          <w:lang w:val="es-ES" w:eastAsia="es-ES"/>
        </w:rPr>
      </w:pPr>
      <w:hyperlink w:anchor="_Toc528338992" w:history="1">
        <w:r w:rsidR="003017FA" w:rsidRPr="00E20ECD">
          <w:rPr>
            <w:rStyle w:val="Hipervnculo"/>
            <w:noProof/>
            <w:lang w:val="es-ES"/>
          </w:rPr>
          <w:t>2.23.</w:t>
        </w:r>
        <w:r w:rsidR="003017FA" w:rsidRPr="00E20ECD">
          <w:rPr>
            <w:rFonts w:asciiTheme="minorHAnsi" w:eastAsiaTheme="minorEastAsia" w:hAnsiTheme="minorHAnsi" w:cstheme="minorBidi"/>
            <w:noProof/>
            <w:sz w:val="22"/>
            <w:szCs w:val="22"/>
            <w:lang w:val="es-ES" w:eastAsia="es-ES"/>
          </w:rPr>
          <w:tab/>
        </w:r>
        <w:r w:rsidR="003017FA" w:rsidRPr="00E20ECD">
          <w:rPr>
            <w:rStyle w:val="Hipervnculo"/>
            <w:noProof/>
            <w:lang w:val="es-ES"/>
          </w:rPr>
          <w:t>Risk factor’s</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_Toc528338992 \h </w:instrText>
        </w:r>
        <w:r w:rsidR="003017FA" w:rsidRPr="00E20ECD">
          <w:rPr>
            <w:noProof/>
            <w:webHidden/>
          </w:rPr>
        </w:r>
        <w:r w:rsidR="003017FA" w:rsidRPr="00E20ECD">
          <w:rPr>
            <w:noProof/>
            <w:webHidden/>
          </w:rPr>
          <w:fldChar w:fldCharType="separate"/>
        </w:r>
        <w:r w:rsidR="007E3481" w:rsidRPr="00E20ECD">
          <w:rPr>
            <w:noProof/>
            <w:webHidden/>
          </w:rPr>
          <w:t>79</w:t>
        </w:r>
        <w:r w:rsidR="003017FA" w:rsidRPr="00E20ECD">
          <w:rPr>
            <w:noProof/>
            <w:webHidden/>
          </w:rPr>
          <w:fldChar w:fldCharType="end"/>
        </w:r>
      </w:hyperlink>
    </w:p>
    <w:p w14:paraId="2C291E92" w14:textId="2A6E2AF1" w:rsidR="003017FA" w:rsidRPr="00E20ECD" w:rsidRDefault="00E20ECD" w:rsidP="003017FA">
      <w:pPr>
        <w:pStyle w:val="TDC3"/>
        <w:tabs>
          <w:tab w:val="left" w:pos="1985"/>
          <w:tab w:val="right" w:leader="dot" w:pos="7787"/>
        </w:tabs>
        <w:spacing w:before="240" w:after="240"/>
        <w:rPr>
          <w:rFonts w:asciiTheme="minorHAnsi" w:eastAsiaTheme="minorEastAsia" w:hAnsiTheme="minorHAnsi" w:cstheme="minorBidi"/>
          <w:noProof/>
          <w:color w:val="auto"/>
          <w:sz w:val="22"/>
        </w:rPr>
      </w:pPr>
      <w:hyperlink w:anchor="_Toc528338993" w:history="1">
        <w:r w:rsidR="003017FA" w:rsidRPr="00E20ECD">
          <w:rPr>
            <w:rStyle w:val="Hipervnculo"/>
            <w:noProof/>
          </w:rPr>
          <w:t>2.23.1.</w:t>
        </w:r>
        <w:r w:rsidR="003017FA" w:rsidRPr="00E20ECD">
          <w:rPr>
            <w:rFonts w:asciiTheme="minorHAnsi" w:eastAsiaTheme="minorEastAsia" w:hAnsiTheme="minorHAnsi" w:cstheme="minorBidi"/>
            <w:noProof/>
            <w:color w:val="auto"/>
            <w:sz w:val="22"/>
          </w:rPr>
          <w:tab/>
        </w:r>
        <w:r w:rsidR="003017FA" w:rsidRPr="00E20ECD">
          <w:rPr>
            <w:rStyle w:val="Hipervnculo"/>
            <w:noProof/>
          </w:rPr>
          <w:t>Operational and valuation risks</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_Toc528338993 \h </w:instrText>
        </w:r>
        <w:r w:rsidR="003017FA" w:rsidRPr="00E20ECD">
          <w:rPr>
            <w:noProof/>
            <w:webHidden/>
          </w:rPr>
        </w:r>
        <w:r w:rsidR="003017FA" w:rsidRPr="00E20ECD">
          <w:rPr>
            <w:noProof/>
            <w:webHidden/>
          </w:rPr>
          <w:fldChar w:fldCharType="separate"/>
        </w:r>
        <w:r w:rsidR="007E3481" w:rsidRPr="00E20ECD">
          <w:rPr>
            <w:noProof/>
            <w:webHidden/>
          </w:rPr>
          <w:t>79</w:t>
        </w:r>
        <w:r w:rsidR="003017FA" w:rsidRPr="00E20ECD">
          <w:rPr>
            <w:noProof/>
            <w:webHidden/>
          </w:rPr>
          <w:fldChar w:fldCharType="end"/>
        </w:r>
      </w:hyperlink>
    </w:p>
    <w:p w14:paraId="40869FAE" w14:textId="37E8F2DA" w:rsidR="003017FA" w:rsidRPr="00E20ECD" w:rsidRDefault="00E20ECD" w:rsidP="003017FA">
      <w:pPr>
        <w:pStyle w:val="TDC3"/>
        <w:tabs>
          <w:tab w:val="left" w:pos="1985"/>
          <w:tab w:val="right" w:leader="dot" w:pos="7787"/>
        </w:tabs>
        <w:spacing w:before="240" w:after="240"/>
        <w:rPr>
          <w:rFonts w:asciiTheme="minorHAnsi" w:eastAsiaTheme="minorEastAsia" w:hAnsiTheme="minorHAnsi" w:cstheme="minorBidi"/>
          <w:noProof/>
          <w:color w:val="auto"/>
          <w:sz w:val="22"/>
        </w:rPr>
      </w:pPr>
      <w:hyperlink w:anchor="_Toc528338994" w:history="1">
        <w:r w:rsidR="003017FA" w:rsidRPr="00E20ECD">
          <w:rPr>
            <w:rStyle w:val="Hipervnculo"/>
            <w:noProof/>
          </w:rPr>
          <w:t>2.23.2.</w:t>
        </w:r>
        <w:r w:rsidR="003017FA" w:rsidRPr="00E20ECD">
          <w:rPr>
            <w:rFonts w:asciiTheme="minorHAnsi" w:eastAsiaTheme="minorEastAsia" w:hAnsiTheme="minorHAnsi" w:cstheme="minorBidi"/>
            <w:noProof/>
            <w:color w:val="auto"/>
            <w:sz w:val="22"/>
          </w:rPr>
          <w:tab/>
        </w:r>
        <w:r w:rsidR="003017FA" w:rsidRPr="00E20ECD">
          <w:rPr>
            <w:rStyle w:val="Hipervnculo"/>
            <w:noProof/>
          </w:rPr>
          <w:t>Risks related to the financing of the Company and its exposure to the interest rate</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_Toc528338994 \h </w:instrText>
        </w:r>
        <w:r w:rsidR="003017FA" w:rsidRPr="00E20ECD">
          <w:rPr>
            <w:noProof/>
            <w:webHidden/>
          </w:rPr>
        </w:r>
        <w:r w:rsidR="003017FA" w:rsidRPr="00E20ECD">
          <w:rPr>
            <w:noProof/>
            <w:webHidden/>
          </w:rPr>
          <w:fldChar w:fldCharType="separate"/>
        </w:r>
        <w:r w:rsidR="007E3481" w:rsidRPr="00E20ECD">
          <w:rPr>
            <w:noProof/>
            <w:webHidden/>
          </w:rPr>
          <w:t>85</w:t>
        </w:r>
        <w:r w:rsidR="003017FA" w:rsidRPr="00E20ECD">
          <w:rPr>
            <w:noProof/>
            <w:webHidden/>
          </w:rPr>
          <w:fldChar w:fldCharType="end"/>
        </w:r>
      </w:hyperlink>
    </w:p>
    <w:p w14:paraId="07A8AB7C" w14:textId="295E8F88" w:rsidR="003017FA" w:rsidRPr="00E20ECD" w:rsidRDefault="00E20ECD" w:rsidP="003017FA">
      <w:pPr>
        <w:pStyle w:val="TDC3"/>
        <w:tabs>
          <w:tab w:val="left" w:pos="1985"/>
          <w:tab w:val="right" w:leader="dot" w:pos="7787"/>
        </w:tabs>
        <w:spacing w:before="240" w:after="240"/>
        <w:rPr>
          <w:rFonts w:asciiTheme="minorHAnsi" w:eastAsiaTheme="minorEastAsia" w:hAnsiTheme="minorHAnsi" w:cstheme="minorBidi"/>
          <w:noProof/>
          <w:color w:val="auto"/>
          <w:sz w:val="22"/>
        </w:rPr>
      </w:pPr>
      <w:hyperlink w:anchor="_Toc528338995" w:history="1">
        <w:r w:rsidR="003017FA" w:rsidRPr="00E20ECD">
          <w:rPr>
            <w:rStyle w:val="Hipervnculo"/>
            <w:noProof/>
          </w:rPr>
          <w:t>2.23.3.</w:t>
        </w:r>
        <w:r w:rsidR="003017FA" w:rsidRPr="00E20ECD">
          <w:rPr>
            <w:rFonts w:asciiTheme="minorHAnsi" w:eastAsiaTheme="minorEastAsia" w:hAnsiTheme="minorHAnsi" w:cstheme="minorBidi"/>
            <w:noProof/>
            <w:color w:val="auto"/>
            <w:sz w:val="22"/>
          </w:rPr>
          <w:tab/>
        </w:r>
        <w:r w:rsidR="003017FA" w:rsidRPr="00E20ECD">
          <w:rPr>
            <w:rStyle w:val="Hipervnculo"/>
            <w:noProof/>
          </w:rPr>
          <w:t>Risks associated with the real estate sector</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_Toc528338995 \h </w:instrText>
        </w:r>
        <w:r w:rsidR="003017FA" w:rsidRPr="00E20ECD">
          <w:rPr>
            <w:noProof/>
            <w:webHidden/>
          </w:rPr>
        </w:r>
        <w:r w:rsidR="003017FA" w:rsidRPr="00E20ECD">
          <w:rPr>
            <w:noProof/>
            <w:webHidden/>
          </w:rPr>
          <w:fldChar w:fldCharType="separate"/>
        </w:r>
        <w:r w:rsidR="007E3481" w:rsidRPr="00E20ECD">
          <w:rPr>
            <w:noProof/>
            <w:webHidden/>
          </w:rPr>
          <w:t>86</w:t>
        </w:r>
        <w:r w:rsidR="003017FA" w:rsidRPr="00E20ECD">
          <w:rPr>
            <w:noProof/>
            <w:webHidden/>
          </w:rPr>
          <w:fldChar w:fldCharType="end"/>
        </w:r>
      </w:hyperlink>
    </w:p>
    <w:p w14:paraId="6CC75C48" w14:textId="5E7192F1" w:rsidR="003017FA" w:rsidRPr="00E20ECD" w:rsidRDefault="00E20ECD" w:rsidP="003017FA">
      <w:pPr>
        <w:pStyle w:val="TDC3"/>
        <w:tabs>
          <w:tab w:val="left" w:pos="1985"/>
          <w:tab w:val="right" w:leader="dot" w:pos="7787"/>
        </w:tabs>
        <w:spacing w:before="240" w:after="240"/>
        <w:rPr>
          <w:rFonts w:asciiTheme="minorHAnsi" w:eastAsiaTheme="minorEastAsia" w:hAnsiTheme="minorHAnsi" w:cstheme="minorBidi"/>
          <w:noProof/>
          <w:color w:val="auto"/>
          <w:sz w:val="22"/>
        </w:rPr>
      </w:pPr>
      <w:hyperlink w:anchor="_Toc528338996" w:history="1">
        <w:r w:rsidR="003017FA" w:rsidRPr="00E20ECD">
          <w:rPr>
            <w:rStyle w:val="Hipervnculo"/>
            <w:noProof/>
          </w:rPr>
          <w:t>2.23.4.</w:t>
        </w:r>
        <w:r w:rsidR="003017FA" w:rsidRPr="00E20ECD">
          <w:rPr>
            <w:rFonts w:asciiTheme="minorHAnsi" w:eastAsiaTheme="minorEastAsia" w:hAnsiTheme="minorHAnsi" w:cstheme="minorBidi"/>
            <w:noProof/>
            <w:color w:val="auto"/>
            <w:sz w:val="22"/>
          </w:rPr>
          <w:tab/>
        </w:r>
        <w:r w:rsidR="003017FA" w:rsidRPr="00E20ECD">
          <w:rPr>
            <w:rStyle w:val="Hipervnculo"/>
            <w:noProof/>
          </w:rPr>
          <w:t>Risks linked to the shares</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_Toc528338996 \h </w:instrText>
        </w:r>
        <w:r w:rsidR="003017FA" w:rsidRPr="00E20ECD">
          <w:rPr>
            <w:noProof/>
            <w:webHidden/>
          </w:rPr>
        </w:r>
        <w:r w:rsidR="003017FA" w:rsidRPr="00E20ECD">
          <w:rPr>
            <w:noProof/>
            <w:webHidden/>
          </w:rPr>
          <w:fldChar w:fldCharType="separate"/>
        </w:r>
        <w:r w:rsidR="007E3481" w:rsidRPr="00E20ECD">
          <w:rPr>
            <w:noProof/>
            <w:webHidden/>
          </w:rPr>
          <w:t>87</w:t>
        </w:r>
        <w:r w:rsidR="003017FA" w:rsidRPr="00E20ECD">
          <w:rPr>
            <w:noProof/>
            <w:webHidden/>
          </w:rPr>
          <w:fldChar w:fldCharType="end"/>
        </w:r>
      </w:hyperlink>
    </w:p>
    <w:p w14:paraId="372C24C0" w14:textId="2DF57178" w:rsidR="003017FA" w:rsidRPr="00E20ECD" w:rsidRDefault="00E20ECD" w:rsidP="003017FA">
      <w:pPr>
        <w:pStyle w:val="TDC3"/>
        <w:tabs>
          <w:tab w:val="left" w:pos="1985"/>
          <w:tab w:val="right" w:leader="dot" w:pos="7787"/>
        </w:tabs>
        <w:spacing w:before="240" w:after="240"/>
        <w:rPr>
          <w:rFonts w:asciiTheme="minorHAnsi" w:eastAsiaTheme="minorEastAsia" w:hAnsiTheme="minorHAnsi" w:cstheme="minorBidi"/>
          <w:noProof/>
          <w:color w:val="auto"/>
          <w:sz w:val="22"/>
        </w:rPr>
      </w:pPr>
      <w:hyperlink w:anchor="_Toc528338997" w:history="1">
        <w:r w:rsidR="003017FA" w:rsidRPr="00E20ECD">
          <w:rPr>
            <w:rStyle w:val="Hipervnculo"/>
            <w:noProof/>
          </w:rPr>
          <w:t>2.23.5.</w:t>
        </w:r>
        <w:r w:rsidR="003017FA" w:rsidRPr="00E20ECD">
          <w:rPr>
            <w:rFonts w:asciiTheme="minorHAnsi" w:eastAsiaTheme="minorEastAsia" w:hAnsiTheme="minorHAnsi" w:cstheme="minorBidi"/>
            <w:noProof/>
            <w:color w:val="auto"/>
            <w:sz w:val="22"/>
          </w:rPr>
          <w:tab/>
        </w:r>
        <w:r w:rsidR="003017FA" w:rsidRPr="00E20ECD">
          <w:rPr>
            <w:rStyle w:val="Hipervnculo"/>
            <w:noProof/>
          </w:rPr>
          <w:t>Tax risks</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_Toc528338997 \h </w:instrText>
        </w:r>
        <w:r w:rsidR="003017FA" w:rsidRPr="00E20ECD">
          <w:rPr>
            <w:noProof/>
            <w:webHidden/>
          </w:rPr>
        </w:r>
        <w:r w:rsidR="003017FA" w:rsidRPr="00E20ECD">
          <w:rPr>
            <w:noProof/>
            <w:webHidden/>
          </w:rPr>
          <w:fldChar w:fldCharType="separate"/>
        </w:r>
        <w:r w:rsidR="007E3481" w:rsidRPr="00E20ECD">
          <w:rPr>
            <w:noProof/>
            <w:webHidden/>
          </w:rPr>
          <w:t>88</w:t>
        </w:r>
        <w:r w:rsidR="003017FA" w:rsidRPr="00E20ECD">
          <w:rPr>
            <w:noProof/>
            <w:webHidden/>
          </w:rPr>
          <w:fldChar w:fldCharType="end"/>
        </w:r>
      </w:hyperlink>
    </w:p>
    <w:p w14:paraId="338AB77D" w14:textId="1E62B86B" w:rsidR="003017FA" w:rsidRPr="00E20ECD" w:rsidRDefault="00E20ECD" w:rsidP="003017FA">
      <w:pPr>
        <w:pStyle w:val="TDC3"/>
        <w:tabs>
          <w:tab w:val="left" w:pos="1985"/>
          <w:tab w:val="right" w:leader="dot" w:pos="7787"/>
        </w:tabs>
        <w:spacing w:before="240" w:after="240"/>
        <w:rPr>
          <w:rFonts w:asciiTheme="minorHAnsi" w:eastAsiaTheme="minorEastAsia" w:hAnsiTheme="minorHAnsi" w:cstheme="minorBidi"/>
          <w:noProof/>
          <w:color w:val="auto"/>
          <w:sz w:val="22"/>
        </w:rPr>
      </w:pPr>
      <w:hyperlink w:anchor="_Toc528338998" w:history="1">
        <w:r w:rsidR="003017FA" w:rsidRPr="00E20ECD">
          <w:rPr>
            <w:rStyle w:val="Hipervnculo"/>
            <w:noProof/>
          </w:rPr>
          <w:t>2.23.6.</w:t>
        </w:r>
        <w:r w:rsidR="003017FA" w:rsidRPr="00E20ECD">
          <w:rPr>
            <w:rFonts w:asciiTheme="minorHAnsi" w:eastAsiaTheme="minorEastAsia" w:hAnsiTheme="minorHAnsi" w:cstheme="minorBidi"/>
            <w:noProof/>
            <w:color w:val="auto"/>
            <w:sz w:val="22"/>
          </w:rPr>
          <w:tab/>
        </w:r>
        <w:r w:rsidR="003017FA" w:rsidRPr="00E20ECD">
          <w:rPr>
            <w:rStyle w:val="Hipervnculo"/>
            <w:noProof/>
          </w:rPr>
          <w:t>Other Risks</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_Toc528338998 \h </w:instrText>
        </w:r>
        <w:r w:rsidR="003017FA" w:rsidRPr="00E20ECD">
          <w:rPr>
            <w:noProof/>
            <w:webHidden/>
          </w:rPr>
        </w:r>
        <w:r w:rsidR="003017FA" w:rsidRPr="00E20ECD">
          <w:rPr>
            <w:noProof/>
            <w:webHidden/>
          </w:rPr>
          <w:fldChar w:fldCharType="separate"/>
        </w:r>
        <w:r w:rsidR="007E3481" w:rsidRPr="00E20ECD">
          <w:rPr>
            <w:noProof/>
            <w:webHidden/>
          </w:rPr>
          <w:t>92</w:t>
        </w:r>
        <w:r w:rsidR="003017FA" w:rsidRPr="00E20ECD">
          <w:rPr>
            <w:noProof/>
            <w:webHidden/>
          </w:rPr>
          <w:fldChar w:fldCharType="end"/>
        </w:r>
      </w:hyperlink>
    </w:p>
    <w:p w14:paraId="6BADF2CD" w14:textId="3F149D43" w:rsidR="003017FA" w:rsidRPr="00E20ECD" w:rsidRDefault="00E20ECD" w:rsidP="003017FA">
      <w:pPr>
        <w:pStyle w:val="TDC1"/>
        <w:tabs>
          <w:tab w:val="right" w:leader="dot" w:pos="7787"/>
        </w:tabs>
        <w:spacing w:before="240" w:after="240"/>
        <w:rPr>
          <w:rFonts w:asciiTheme="minorHAnsi" w:eastAsiaTheme="minorEastAsia" w:hAnsiTheme="minorHAnsi" w:cstheme="minorBidi"/>
          <w:b w:val="0"/>
          <w:noProof/>
          <w:sz w:val="22"/>
          <w:szCs w:val="22"/>
          <w:lang w:val="es-ES" w:eastAsia="es-ES"/>
        </w:rPr>
      </w:pPr>
      <w:hyperlink w:anchor="_Toc528338999" w:history="1">
        <w:r w:rsidR="003017FA" w:rsidRPr="00E20ECD">
          <w:rPr>
            <w:rStyle w:val="Hipervnculo"/>
            <w:noProof/>
            <w:lang w:val="es-ES"/>
          </w:rPr>
          <w:t>3.</w:t>
        </w:r>
        <w:r w:rsidR="003017FA" w:rsidRPr="00E20ECD">
          <w:rPr>
            <w:rFonts w:asciiTheme="minorHAnsi" w:eastAsiaTheme="minorEastAsia" w:hAnsiTheme="minorHAnsi" w:cstheme="minorBidi"/>
            <w:b w:val="0"/>
            <w:noProof/>
            <w:sz w:val="22"/>
            <w:szCs w:val="22"/>
            <w:lang w:val="es-ES" w:eastAsia="es-ES"/>
          </w:rPr>
          <w:tab/>
        </w:r>
        <w:r w:rsidR="003017FA" w:rsidRPr="00E20ECD">
          <w:rPr>
            <w:rStyle w:val="Hipervnculo"/>
            <w:noProof/>
            <w:lang w:val="es-ES"/>
          </w:rPr>
          <w:t>INFORMATION CONCERNING THE SHARES</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_Toc528338999 \h </w:instrText>
        </w:r>
        <w:r w:rsidR="003017FA" w:rsidRPr="00E20ECD">
          <w:rPr>
            <w:noProof/>
            <w:webHidden/>
          </w:rPr>
        </w:r>
        <w:r w:rsidR="003017FA" w:rsidRPr="00E20ECD">
          <w:rPr>
            <w:noProof/>
            <w:webHidden/>
          </w:rPr>
          <w:fldChar w:fldCharType="separate"/>
        </w:r>
        <w:r w:rsidR="007E3481" w:rsidRPr="00E20ECD">
          <w:rPr>
            <w:noProof/>
            <w:webHidden/>
          </w:rPr>
          <w:t>94</w:t>
        </w:r>
        <w:r w:rsidR="003017FA" w:rsidRPr="00E20ECD">
          <w:rPr>
            <w:noProof/>
            <w:webHidden/>
          </w:rPr>
          <w:fldChar w:fldCharType="end"/>
        </w:r>
      </w:hyperlink>
    </w:p>
    <w:p w14:paraId="0B488BC0" w14:textId="08548A07" w:rsidR="003017FA" w:rsidRPr="00E20ECD" w:rsidRDefault="00E20ECD" w:rsidP="003017FA">
      <w:pPr>
        <w:pStyle w:val="TDC2"/>
        <w:tabs>
          <w:tab w:val="left" w:pos="1134"/>
          <w:tab w:val="right" w:leader="dot" w:pos="7787"/>
        </w:tabs>
        <w:spacing w:before="240" w:after="240"/>
        <w:rPr>
          <w:rFonts w:asciiTheme="minorHAnsi" w:eastAsiaTheme="minorEastAsia" w:hAnsiTheme="minorHAnsi" w:cstheme="minorBidi"/>
          <w:noProof/>
          <w:sz w:val="22"/>
          <w:szCs w:val="22"/>
          <w:lang w:val="es-ES" w:eastAsia="es-ES"/>
        </w:rPr>
      </w:pPr>
      <w:hyperlink w:anchor="_Toc528339000" w:history="1">
        <w:r w:rsidR="003017FA" w:rsidRPr="00E20ECD">
          <w:rPr>
            <w:rStyle w:val="Hipervnculo"/>
            <w:noProof/>
            <w:lang w:val="es-ES"/>
          </w:rPr>
          <w:t>3.1.</w:t>
        </w:r>
        <w:r w:rsidR="003017FA" w:rsidRPr="00E20ECD">
          <w:rPr>
            <w:rFonts w:asciiTheme="minorHAnsi" w:eastAsiaTheme="minorEastAsia" w:hAnsiTheme="minorHAnsi" w:cstheme="minorBidi"/>
            <w:noProof/>
            <w:sz w:val="22"/>
            <w:szCs w:val="22"/>
            <w:lang w:val="es-ES" w:eastAsia="es-ES"/>
          </w:rPr>
          <w:tab/>
        </w:r>
        <w:r w:rsidR="003017FA" w:rsidRPr="00E20ECD">
          <w:rPr>
            <w:rStyle w:val="Hipervnculo"/>
            <w:noProof/>
            <w:lang w:val="es-ES"/>
          </w:rPr>
          <w:t>Number of shares in which incorporation is requested, their nominal value. Share capital, indicating whether there are other classes or series of shares and whether securities have been issued that give the right to subscribe or acquire shares. Social agreements adopted for the specific incorporation</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_Toc528339000 \h </w:instrText>
        </w:r>
        <w:r w:rsidR="003017FA" w:rsidRPr="00E20ECD">
          <w:rPr>
            <w:noProof/>
            <w:webHidden/>
          </w:rPr>
        </w:r>
        <w:r w:rsidR="003017FA" w:rsidRPr="00E20ECD">
          <w:rPr>
            <w:noProof/>
            <w:webHidden/>
          </w:rPr>
          <w:fldChar w:fldCharType="separate"/>
        </w:r>
        <w:r w:rsidR="003017FA" w:rsidRPr="00E20ECD">
          <w:rPr>
            <w:noProof/>
            <w:webHidden/>
          </w:rPr>
          <w:fldChar w:fldCharType="end"/>
        </w:r>
      </w:hyperlink>
    </w:p>
    <w:p w14:paraId="7926002A" w14:textId="3505668C" w:rsidR="003017FA" w:rsidRPr="00E20ECD" w:rsidRDefault="00E20ECD" w:rsidP="003017FA">
      <w:pPr>
        <w:pStyle w:val="TDC2"/>
        <w:tabs>
          <w:tab w:val="left" w:pos="1134"/>
          <w:tab w:val="right" w:leader="dot" w:pos="7787"/>
        </w:tabs>
        <w:spacing w:before="240" w:after="240"/>
        <w:rPr>
          <w:rFonts w:asciiTheme="minorHAnsi" w:eastAsiaTheme="minorEastAsia" w:hAnsiTheme="minorHAnsi" w:cstheme="minorBidi"/>
          <w:noProof/>
          <w:sz w:val="22"/>
          <w:szCs w:val="22"/>
          <w:lang w:val="es-ES" w:eastAsia="es-ES"/>
        </w:rPr>
      </w:pPr>
      <w:hyperlink w:anchor="_Toc528339001" w:history="1">
        <w:r w:rsidR="003017FA" w:rsidRPr="00E20ECD">
          <w:rPr>
            <w:rStyle w:val="Hipervnculo"/>
            <w:noProof/>
            <w:lang w:val="es-ES"/>
          </w:rPr>
          <w:t>3.2.</w:t>
        </w:r>
        <w:r w:rsidR="003017FA" w:rsidRPr="00E20ECD">
          <w:rPr>
            <w:rFonts w:asciiTheme="minorHAnsi" w:eastAsiaTheme="minorEastAsia" w:hAnsiTheme="minorHAnsi" w:cstheme="minorBidi"/>
            <w:noProof/>
            <w:sz w:val="22"/>
            <w:szCs w:val="22"/>
            <w:lang w:val="es-ES" w:eastAsia="es-ES"/>
          </w:rPr>
          <w:tab/>
        </w:r>
        <w:r w:rsidR="003017FA" w:rsidRPr="00E20ECD">
          <w:rPr>
            <w:rStyle w:val="Hipervnculo"/>
            <w:noProof/>
            <w:lang w:val="es-ES"/>
          </w:rPr>
          <w:t>Degree of dissemination of values. Description, if applicable, of the possible limitations of the right to attend, vote and appoint administrators through the proportional system.</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_Toc528339001 \h </w:instrText>
        </w:r>
        <w:r w:rsidR="003017FA" w:rsidRPr="00E20ECD">
          <w:rPr>
            <w:noProof/>
            <w:webHidden/>
          </w:rPr>
        </w:r>
        <w:r w:rsidR="003017FA" w:rsidRPr="00E20ECD">
          <w:rPr>
            <w:noProof/>
            <w:webHidden/>
          </w:rPr>
          <w:fldChar w:fldCharType="separate"/>
        </w:r>
        <w:r w:rsidR="007E3481" w:rsidRPr="00E20ECD">
          <w:rPr>
            <w:noProof/>
            <w:webHidden/>
          </w:rPr>
          <w:t>94</w:t>
        </w:r>
        <w:r w:rsidR="003017FA" w:rsidRPr="00E20ECD">
          <w:rPr>
            <w:noProof/>
            <w:webHidden/>
          </w:rPr>
          <w:fldChar w:fldCharType="end"/>
        </w:r>
      </w:hyperlink>
    </w:p>
    <w:p w14:paraId="41E14D09" w14:textId="30CB7D5A" w:rsidR="003017FA" w:rsidRPr="00E20ECD" w:rsidRDefault="00E20ECD" w:rsidP="003017FA">
      <w:pPr>
        <w:pStyle w:val="TDC2"/>
        <w:tabs>
          <w:tab w:val="left" w:pos="1134"/>
          <w:tab w:val="right" w:leader="dot" w:pos="7787"/>
        </w:tabs>
        <w:spacing w:before="240" w:after="240"/>
        <w:rPr>
          <w:rFonts w:asciiTheme="minorHAnsi" w:eastAsiaTheme="minorEastAsia" w:hAnsiTheme="minorHAnsi" w:cstheme="minorBidi"/>
          <w:noProof/>
          <w:sz w:val="22"/>
          <w:szCs w:val="22"/>
          <w:lang w:val="es-ES" w:eastAsia="es-ES"/>
        </w:rPr>
      </w:pPr>
      <w:hyperlink w:anchor="_Toc528339002" w:history="1">
        <w:r w:rsidR="003017FA" w:rsidRPr="00E20ECD">
          <w:rPr>
            <w:rStyle w:val="Hipervnculo"/>
            <w:noProof/>
            <w:lang w:val="es-ES"/>
          </w:rPr>
          <w:t>3.3.</w:t>
        </w:r>
        <w:r w:rsidR="003017FA" w:rsidRPr="00E20ECD">
          <w:rPr>
            <w:rFonts w:asciiTheme="minorHAnsi" w:eastAsiaTheme="minorEastAsia" w:hAnsiTheme="minorHAnsi" w:cstheme="minorBidi"/>
            <w:noProof/>
            <w:sz w:val="22"/>
            <w:szCs w:val="22"/>
            <w:lang w:val="es-ES" w:eastAsia="es-ES"/>
          </w:rPr>
          <w:tab/>
        </w:r>
        <w:r w:rsidR="003017FA" w:rsidRPr="00E20ECD">
          <w:rPr>
            <w:rStyle w:val="Hipervnculo"/>
            <w:noProof/>
            <w:lang w:val="es-ES"/>
          </w:rPr>
          <w:t>Main characteristics of the actions and rights that they incorporate. Including mention of possible limitations of the right to attend, vote and appoint administrators through the proportional system</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_Toc528339002 \h </w:instrText>
        </w:r>
        <w:r w:rsidR="003017FA" w:rsidRPr="00E20ECD">
          <w:rPr>
            <w:noProof/>
            <w:webHidden/>
          </w:rPr>
        </w:r>
        <w:r w:rsidR="003017FA" w:rsidRPr="00E20ECD">
          <w:rPr>
            <w:noProof/>
            <w:webHidden/>
          </w:rPr>
          <w:fldChar w:fldCharType="separate"/>
        </w:r>
        <w:r w:rsidR="007E3481" w:rsidRPr="00E20ECD">
          <w:rPr>
            <w:noProof/>
            <w:webHidden/>
          </w:rPr>
          <w:t>95</w:t>
        </w:r>
        <w:r w:rsidR="003017FA" w:rsidRPr="00E20ECD">
          <w:rPr>
            <w:noProof/>
            <w:webHidden/>
          </w:rPr>
          <w:fldChar w:fldCharType="end"/>
        </w:r>
      </w:hyperlink>
    </w:p>
    <w:p w14:paraId="7B551CD2" w14:textId="2757410B" w:rsidR="003017FA" w:rsidRPr="00E20ECD" w:rsidRDefault="00E20ECD" w:rsidP="003017FA">
      <w:pPr>
        <w:pStyle w:val="TDC2"/>
        <w:tabs>
          <w:tab w:val="left" w:pos="1134"/>
          <w:tab w:val="right" w:leader="dot" w:pos="7787"/>
        </w:tabs>
        <w:spacing w:before="240" w:after="240"/>
        <w:rPr>
          <w:rFonts w:asciiTheme="minorHAnsi" w:eastAsiaTheme="minorEastAsia" w:hAnsiTheme="minorHAnsi" w:cstheme="minorBidi"/>
          <w:noProof/>
          <w:sz w:val="22"/>
          <w:szCs w:val="22"/>
          <w:lang w:val="es-ES" w:eastAsia="es-ES"/>
        </w:rPr>
      </w:pPr>
      <w:hyperlink w:anchor="_Toc528339003" w:history="1">
        <w:r w:rsidR="003017FA" w:rsidRPr="00E20ECD">
          <w:rPr>
            <w:rStyle w:val="Hipervnculo"/>
            <w:noProof/>
            <w:lang w:val="es-ES"/>
          </w:rPr>
          <w:t>3.4.</w:t>
        </w:r>
        <w:r w:rsidR="003017FA" w:rsidRPr="00E20ECD">
          <w:rPr>
            <w:rFonts w:asciiTheme="minorHAnsi" w:eastAsiaTheme="minorEastAsia" w:hAnsiTheme="minorHAnsi" w:cstheme="minorBidi"/>
            <w:noProof/>
            <w:sz w:val="22"/>
            <w:szCs w:val="22"/>
            <w:lang w:val="es-ES" w:eastAsia="es-ES"/>
          </w:rPr>
          <w:tab/>
        </w:r>
        <w:r w:rsidR="003017FA" w:rsidRPr="00E20ECD">
          <w:rPr>
            <w:rStyle w:val="Hipervnculo"/>
            <w:noProof/>
            <w:lang w:val="es-ES"/>
          </w:rPr>
          <w:t>If any, description of any statutory condition for the free transferability of shares trading supported by the MAB-SOCIMI</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_Toc528339003 \h </w:instrText>
        </w:r>
        <w:r w:rsidR="003017FA" w:rsidRPr="00E20ECD">
          <w:rPr>
            <w:noProof/>
            <w:webHidden/>
          </w:rPr>
        </w:r>
        <w:r w:rsidR="003017FA" w:rsidRPr="00E20ECD">
          <w:rPr>
            <w:noProof/>
            <w:webHidden/>
          </w:rPr>
          <w:fldChar w:fldCharType="separate"/>
        </w:r>
        <w:r w:rsidR="007E3481" w:rsidRPr="00E20ECD">
          <w:rPr>
            <w:noProof/>
            <w:webHidden/>
          </w:rPr>
          <w:t>95</w:t>
        </w:r>
        <w:r w:rsidR="003017FA" w:rsidRPr="00E20ECD">
          <w:rPr>
            <w:noProof/>
            <w:webHidden/>
          </w:rPr>
          <w:fldChar w:fldCharType="end"/>
        </w:r>
      </w:hyperlink>
    </w:p>
    <w:p w14:paraId="0B3F9A3B" w14:textId="604657E4" w:rsidR="003017FA" w:rsidRPr="00E20ECD" w:rsidRDefault="00E20ECD" w:rsidP="003017FA">
      <w:pPr>
        <w:pStyle w:val="TDC2"/>
        <w:tabs>
          <w:tab w:val="left" w:pos="1134"/>
          <w:tab w:val="right" w:leader="dot" w:pos="7787"/>
        </w:tabs>
        <w:spacing w:before="240" w:after="240"/>
        <w:rPr>
          <w:rFonts w:asciiTheme="minorHAnsi" w:eastAsiaTheme="minorEastAsia" w:hAnsiTheme="minorHAnsi" w:cstheme="minorBidi"/>
          <w:noProof/>
          <w:sz w:val="22"/>
          <w:szCs w:val="22"/>
          <w:lang w:val="es-ES" w:eastAsia="es-ES"/>
        </w:rPr>
      </w:pPr>
      <w:hyperlink w:anchor="_Toc528339004" w:history="1">
        <w:r w:rsidR="003017FA" w:rsidRPr="00E20ECD">
          <w:rPr>
            <w:rStyle w:val="Hipervnculo"/>
            <w:noProof/>
            <w:lang w:val="es-ES"/>
          </w:rPr>
          <w:t>3.5.</w:t>
        </w:r>
        <w:r w:rsidR="003017FA" w:rsidRPr="00E20ECD">
          <w:rPr>
            <w:rFonts w:asciiTheme="minorHAnsi" w:eastAsiaTheme="minorEastAsia" w:hAnsiTheme="minorHAnsi" w:cstheme="minorBidi"/>
            <w:noProof/>
            <w:sz w:val="22"/>
            <w:szCs w:val="22"/>
            <w:lang w:val="es-ES" w:eastAsia="es-ES"/>
          </w:rPr>
          <w:tab/>
        </w:r>
        <w:r w:rsidR="003017FA" w:rsidRPr="00E20ECD">
          <w:rPr>
            <w:rStyle w:val="Hipervnculo"/>
            <w:noProof/>
            <w:lang w:val="es-ES"/>
          </w:rPr>
          <w:t>Shareholders agreements between shareholders or between the Company and shareholders that limit the transfer of shares or that affect the reight to vote</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_Toc528339004 \h </w:instrText>
        </w:r>
        <w:r w:rsidR="003017FA" w:rsidRPr="00E20ECD">
          <w:rPr>
            <w:noProof/>
            <w:webHidden/>
          </w:rPr>
        </w:r>
        <w:r w:rsidR="003017FA" w:rsidRPr="00E20ECD">
          <w:rPr>
            <w:noProof/>
            <w:webHidden/>
          </w:rPr>
          <w:fldChar w:fldCharType="separate"/>
        </w:r>
        <w:r w:rsidR="007E3481" w:rsidRPr="00E20ECD">
          <w:rPr>
            <w:noProof/>
            <w:webHidden/>
          </w:rPr>
          <w:t>96</w:t>
        </w:r>
        <w:r w:rsidR="003017FA" w:rsidRPr="00E20ECD">
          <w:rPr>
            <w:noProof/>
            <w:webHidden/>
          </w:rPr>
          <w:fldChar w:fldCharType="end"/>
        </w:r>
      </w:hyperlink>
    </w:p>
    <w:p w14:paraId="220C7951" w14:textId="67CBEC50" w:rsidR="003017FA" w:rsidRPr="00E20ECD" w:rsidRDefault="00E20ECD" w:rsidP="003017FA">
      <w:pPr>
        <w:pStyle w:val="TDC2"/>
        <w:tabs>
          <w:tab w:val="left" w:pos="1134"/>
          <w:tab w:val="right" w:leader="dot" w:pos="7787"/>
        </w:tabs>
        <w:spacing w:before="240" w:after="240"/>
        <w:rPr>
          <w:rFonts w:asciiTheme="minorHAnsi" w:eastAsiaTheme="minorEastAsia" w:hAnsiTheme="minorHAnsi" w:cstheme="minorBidi"/>
          <w:noProof/>
          <w:sz w:val="22"/>
          <w:szCs w:val="22"/>
          <w:lang w:val="es-ES" w:eastAsia="es-ES"/>
        </w:rPr>
      </w:pPr>
      <w:hyperlink w:anchor="_Toc528339005" w:history="1">
        <w:r w:rsidR="003017FA" w:rsidRPr="00E20ECD">
          <w:rPr>
            <w:rStyle w:val="Hipervnculo"/>
            <w:noProof/>
            <w:lang w:val="es-ES"/>
          </w:rPr>
          <w:t>3.6.</w:t>
        </w:r>
        <w:r w:rsidR="003017FA" w:rsidRPr="00E20ECD">
          <w:rPr>
            <w:rFonts w:asciiTheme="minorHAnsi" w:eastAsiaTheme="minorEastAsia" w:hAnsiTheme="minorHAnsi" w:cstheme="minorBidi"/>
            <w:noProof/>
            <w:sz w:val="22"/>
            <w:szCs w:val="22"/>
            <w:lang w:val="es-ES" w:eastAsia="es-ES"/>
          </w:rPr>
          <w:tab/>
        </w:r>
        <w:r w:rsidR="003017FA" w:rsidRPr="00E20ECD">
          <w:rPr>
            <w:rStyle w:val="Hipervnculo"/>
            <w:noProof/>
            <w:lang w:val="es-ES"/>
          </w:rPr>
          <w:t>Commmitments of non-sale or transfer, or of non-issue, assumed by shareholders or by the Company upon the incorporation into negotiation in the MAB-SOCIMI</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_Toc528339005 \h </w:instrText>
        </w:r>
        <w:r w:rsidR="003017FA" w:rsidRPr="00E20ECD">
          <w:rPr>
            <w:noProof/>
            <w:webHidden/>
          </w:rPr>
        </w:r>
        <w:r w:rsidR="003017FA" w:rsidRPr="00E20ECD">
          <w:rPr>
            <w:noProof/>
            <w:webHidden/>
          </w:rPr>
          <w:fldChar w:fldCharType="separate"/>
        </w:r>
        <w:r w:rsidR="007E3481" w:rsidRPr="00E20ECD">
          <w:rPr>
            <w:noProof/>
            <w:webHidden/>
          </w:rPr>
          <w:t>97</w:t>
        </w:r>
        <w:r w:rsidR="003017FA" w:rsidRPr="00E20ECD">
          <w:rPr>
            <w:noProof/>
            <w:webHidden/>
          </w:rPr>
          <w:fldChar w:fldCharType="end"/>
        </w:r>
      </w:hyperlink>
    </w:p>
    <w:p w14:paraId="5396CE86" w14:textId="456B0168" w:rsidR="003017FA" w:rsidRPr="00E20ECD" w:rsidRDefault="00E20ECD" w:rsidP="003017FA">
      <w:pPr>
        <w:pStyle w:val="TDC2"/>
        <w:tabs>
          <w:tab w:val="left" w:pos="1134"/>
          <w:tab w:val="right" w:leader="dot" w:pos="7787"/>
        </w:tabs>
        <w:spacing w:before="240" w:after="240"/>
        <w:rPr>
          <w:rFonts w:asciiTheme="minorHAnsi" w:eastAsiaTheme="minorEastAsia" w:hAnsiTheme="minorHAnsi" w:cstheme="minorBidi"/>
          <w:noProof/>
          <w:sz w:val="22"/>
          <w:szCs w:val="22"/>
          <w:lang w:val="es-ES" w:eastAsia="es-ES"/>
        </w:rPr>
      </w:pPr>
      <w:hyperlink w:anchor="_Toc528339006" w:history="1">
        <w:r w:rsidR="003017FA" w:rsidRPr="00E20ECD">
          <w:rPr>
            <w:rStyle w:val="Hipervnculo"/>
            <w:noProof/>
            <w:lang w:val="es-ES"/>
          </w:rPr>
          <w:t>3.7.</w:t>
        </w:r>
        <w:r w:rsidR="003017FA" w:rsidRPr="00E20ECD">
          <w:rPr>
            <w:rFonts w:asciiTheme="minorHAnsi" w:eastAsiaTheme="minorEastAsia" w:hAnsiTheme="minorHAnsi" w:cstheme="minorBidi"/>
            <w:noProof/>
            <w:sz w:val="22"/>
            <w:szCs w:val="22"/>
            <w:lang w:val="es-ES" w:eastAsia="es-ES"/>
          </w:rPr>
          <w:tab/>
        </w:r>
        <w:r w:rsidR="003017FA" w:rsidRPr="00E20ECD">
          <w:rPr>
            <w:rStyle w:val="Hipervnculo"/>
            <w:noProof/>
            <w:lang w:val="es-ES"/>
          </w:rPr>
          <w:t>The statutory provisions required by the regulation of the Alternative Stock Market related to the obligation of communicating every significant shareholdings, shareholders agreements, requirements applicable to the request for exclusion from trading in the MAB and changes in control of the Company</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_Toc528339006 \h </w:instrText>
        </w:r>
        <w:r w:rsidR="003017FA" w:rsidRPr="00E20ECD">
          <w:rPr>
            <w:noProof/>
            <w:webHidden/>
          </w:rPr>
        </w:r>
        <w:r w:rsidR="003017FA" w:rsidRPr="00E20ECD">
          <w:rPr>
            <w:noProof/>
            <w:webHidden/>
          </w:rPr>
          <w:fldChar w:fldCharType="separate"/>
        </w:r>
        <w:r w:rsidR="007E3481" w:rsidRPr="00E20ECD">
          <w:rPr>
            <w:noProof/>
            <w:webHidden/>
          </w:rPr>
          <w:t>98</w:t>
        </w:r>
        <w:r w:rsidR="003017FA" w:rsidRPr="00E20ECD">
          <w:rPr>
            <w:noProof/>
            <w:webHidden/>
          </w:rPr>
          <w:fldChar w:fldCharType="end"/>
        </w:r>
      </w:hyperlink>
    </w:p>
    <w:p w14:paraId="5B7DCA10" w14:textId="6C212807" w:rsidR="003017FA" w:rsidRPr="00E20ECD" w:rsidRDefault="00E20ECD" w:rsidP="003017FA">
      <w:pPr>
        <w:pStyle w:val="TDC2"/>
        <w:tabs>
          <w:tab w:val="left" w:pos="1134"/>
          <w:tab w:val="right" w:leader="dot" w:pos="7787"/>
        </w:tabs>
        <w:spacing w:before="240" w:after="240"/>
        <w:rPr>
          <w:rFonts w:asciiTheme="minorHAnsi" w:eastAsiaTheme="minorEastAsia" w:hAnsiTheme="minorHAnsi" w:cstheme="minorBidi"/>
          <w:noProof/>
          <w:sz w:val="22"/>
          <w:szCs w:val="22"/>
          <w:lang w:val="es-ES" w:eastAsia="es-ES"/>
        </w:rPr>
      </w:pPr>
      <w:hyperlink w:anchor="_Toc528339007" w:history="1">
        <w:r w:rsidR="003017FA" w:rsidRPr="00E20ECD">
          <w:rPr>
            <w:rStyle w:val="Hipervnculo"/>
            <w:noProof/>
            <w:lang w:val="es-ES"/>
          </w:rPr>
          <w:t>3.8.</w:t>
        </w:r>
        <w:r w:rsidR="003017FA" w:rsidRPr="00E20ECD">
          <w:rPr>
            <w:rFonts w:asciiTheme="minorHAnsi" w:eastAsiaTheme="minorEastAsia" w:hAnsiTheme="minorHAnsi" w:cstheme="minorBidi"/>
            <w:noProof/>
            <w:sz w:val="22"/>
            <w:szCs w:val="22"/>
            <w:lang w:val="es-ES" w:eastAsia="es-ES"/>
          </w:rPr>
          <w:tab/>
        </w:r>
        <w:r w:rsidR="003017FA" w:rsidRPr="00E20ECD">
          <w:rPr>
            <w:rStyle w:val="Hipervnculo"/>
            <w:noProof/>
            <w:lang w:val="es-ES"/>
          </w:rPr>
          <w:t>Description of the functioning of the General Board</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_Toc528339007 \h </w:instrText>
        </w:r>
        <w:r w:rsidR="003017FA" w:rsidRPr="00E20ECD">
          <w:rPr>
            <w:noProof/>
            <w:webHidden/>
          </w:rPr>
        </w:r>
        <w:r w:rsidR="003017FA" w:rsidRPr="00E20ECD">
          <w:rPr>
            <w:noProof/>
            <w:webHidden/>
          </w:rPr>
          <w:fldChar w:fldCharType="separate"/>
        </w:r>
        <w:r w:rsidR="007E3481" w:rsidRPr="00E20ECD">
          <w:rPr>
            <w:noProof/>
            <w:webHidden/>
          </w:rPr>
          <w:t>98</w:t>
        </w:r>
        <w:r w:rsidR="003017FA" w:rsidRPr="00E20ECD">
          <w:rPr>
            <w:noProof/>
            <w:webHidden/>
          </w:rPr>
          <w:fldChar w:fldCharType="end"/>
        </w:r>
      </w:hyperlink>
    </w:p>
    <w:p w14:paraId="03BDAA6C" w14:textId="3A8B7884" w:rsidR="003017FA" w:rsidRPr="00E20ECD" w:rsidRDefault="00E20ECD" w:rsidP="003017FA">
      <w:pPr>
        <w:pStyle w:val="TDC2"/>
        <w:tabs>
          <w:tab w:val="left" w:pos="1134"/>
          <w:tab w:val="right" w:leader="dot" w:pos="7787"/>
        </w:tabs>
        <w:spacing w:before="240" w:after="240"/>
        <w:rPr>
          <w:rFonts w:asciiTheme="minorHAnsi" w:eastAsiaTheme="minorEastAsia" w:hAnsiTheme="minorHAnsi" w:cstheme="minorBidi"/>
          <w:noProof/>
          <w:sz w:val="22"/>
          <w:szCs w:val="22"/>
          <w:lang w:val="es-ES" w:eastAsia="es-ES"/>
        </w:rPr>
      </w:pPr>
      <w:hyperlink w:anchor="_Toc528339008" w:history="1">
        <w:r w:rsidR="003017FA" w:rsidRPr="00E20ECD">
          <w:rPr>
            <w:rStyle w:val="Hipervnculo"/>
            <w:noProof/>
            <w:lang w:val="es-ES"/>
          </w:rPr>
          <w:t>3.9.</w:t>
        </w:r>
        <w:r w:rsidR="003017FA" w:rsidRPr="00E20ECD">
          <w:rPr>
            <w:rFonts w:asciiTheme="minorHAnsi" w:eastAsiaTheme="minorEastAsia" w:hAnsiTheme="minorHAnsi" w:cstheme="minorBidi"/>
            <w:noProof/>
            <w:sz w:val="22"/>
            <w:szCs w:val="22"/>
            <w:lang w:val="es-ES" w:eastAsia="es-ES"/>
          </w:rPr>
          <w:tab/>
        </w:r>
        <w:r w:rsidR="003017FA" w:rsidRPr="00E20ECD">
          <w:rPr>
            <w:rStyle w:val="Hipervnculo"/>
            <w:noProof/>
            <w:lang w:val="es-ES"/>
          </w:rPr>
          <w:t>Liquity provider with whom the corresponding liquidity contact has been signed and a brief description of its function</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_Toc528339008 \h </w:instrText>
        </w:r>
        <w:r w:rsidR="003017FA" w:rsidRPr="00E20ECD">
          <w:rPr>
            <w:noProof/>
            <w:webHidden/>
          </w:rPr>
        </w:r>
        <w:r w:rsidR="003017FA" w:rsidRPr="00E20ECD">
          <w:rPr>
            <w:noProof/>
            <w:webHidden/>
          </w:rPr>
          <w:fldChar w:fldCharType="separate"/>
        </w:r>
        <w:r w:rsidR="007E3481" w:rsidRPr="00E20ECD">
          <w:rPr>
            <w:noProof/>
            <w:webHidden/>
          </w:rPr>
          <w:t>102</w:t>
        </w:r>
        <w:r w:rsidR="003017FA" w:rsidRPr="00E20ECD">
          <w:rPr>
            <w:noProof/>
            <w:webHidden/>
          </w:rPr>
          <w:fldChar w:fldCharType="end"/>
        </w:r>
      </w:hyperlink>
    </w:p>
    <w:p w14:paraId="1E3FA636" w14:textId="432AA7C2" w:rsidR="003017FA" w:rsidRPr="00E20ECD" w:rsidRDefault="00E20ECD" w:rsidP="003017FA">
      <w:pPr>
        <w:pStyle w:val="TDC1"/>
        <w:tabs>
          <w:tab w:val="right" w:leader="dot" w:pos="7787"/>
        </w:tabs>
        <w:spacing w:before="240" w:after="240"/>
        <w:rPr>
          <w:rFonts w:asciiTheme="minorHAnsi" w:eastAsiaTheme="minorEastAsia" w:hAnsiTheme="minorHAnsi" w:cstheme="minorBidi"/>
          <w:b w:val="0"/>
          <w:noProof/>
          <w:sz w:val="22"/>
          <w:szCs w:val="22"/>
          <w:lang w:val="es-ES" w:eastAsia="es-ES"/>
        </w:rPr>
      </w:pPr>
      <w:hyperlink w:anchor="_Toc528339009" w:history="1">
        <w:r w:rsidR="003017FA" w:rsidRPr="00E20ECD">
          <w:rPr>
            <w:rStyle w:val="Hipervnculo"/>
            <w:noProof/>
            <w:lang w:val="es-ES"/>
          </w:rPr>
          <w:t>4.</w:t>
        </w:r>
        <w:r w:rsidR="003017FA" w:rsidRPr="00E20ECD">
          <w:rPr>
            <w:rFonts w:asciiTheme="minorHAnsi" w:eastAsiaTheme="minorEastAsia" w:hAnsiTheme="minorHAnsi" w:cstheme="minorBidi"/>
            <w:b w:val="0"/>
            <w:noProof/>
            <w:sz w:val="22"/>
            <w:szCs w:val="22"/>
            <w:lang w:val="es-ES" w:eastAsia="es-ES"/>
          </w:rPr>
          <w:tab/>
        </w:r>
        <w:r w:rsidR="003017FA" w:rsidRPr="00E20ECD">
          <w:rPr>
            <w:rStyle w:val="Hipervnculo"/>
            <w:noProof/>
            <w:lang w:val="es-ES"/>
          </w:rPr>
          <w:t>OTHER INFORMATION OF INTEREST</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_Toc528339009 \h </w:instrText>
        </w:r>
        <w:r w:rsidR="003017FA" w:rsidRPr="00E20ECD">
          <w:rPr>
            <w:noProof/>
            <w:webHidden/>
          </w:rPr>
        </w:r>
        <w:r w:rsidR="003017FA" w:rsidRPr="00E20ECD">
          <w:rPr>
            <w:noProof/>
            <w:webHidden/>
          </w:rPr>
          <w:fldChar w:fldCharType="separate"/>
        </w:r>
        <w:r w:rsidR="007E3481" w:rsidRPr="00E20ECD">
          <w:rPr>
            <w:noProof/>
            <w:webHidden/>
          </w:rPr>
          <w:t>99</w:t>
        </w:r>
        <w:r w:rsidR="003017FA" w:rsidRPr="00E20ECD">
          <w:rPr>
            <w:noProof/>
            <w:webHidden/>
          </w:rPr>
          <w:fldChar w:fldCharType="end"/>
        </w:r>
      </w:hyperlink>
    </w:p>
    <w:p w14:paraId="0AD82935" w14:textId="037D431D" w:rsidR="003017FA" w:rsidRPr="00E20ECD" w:rsidRDefault="00E20ECD" w:rsidP="003017FA">
      <w:pPr>
        <w:pStyle w:val="TDC1"/>
        <w:tabs>
          <w:tab w:val="right" w:leader="dot" w:pos="7787"/>
        </w:tabs>
        <w:spacing w:before="240" w:after="240"/>
        <w:rPr>
          <w:rFonts w:asciiTheme="minorHAnsi" w:eastAsiaTheme="minorEastAsia" w:hAnsiTheme="minorHAnsi" w:cstheme="minorBidi"/>
          <w:b w:val="0"/>
          <w:noProof/>
          <w:sz w:val="22"/>
          <w:szCs w:val="22"/>
          <w:lang w:val="es-ES" w:eastAsia="es-ES"/>
        </w:rPr>
      </w:pPr>
      <w:hyperlink w:anchor="_Toc528339010" w:history="1">
        <w:r w:rsidR="003017FA" w:rsidRPr="00E20ECD">
          <w:rPr>
            <w:rStyle w:val="Hipervnculo"/>
            <w:noProof/>
            <w:lang w:val="es-ES"/>
          </w:rPr>
          <w:t>5.</w:t>
        </w:r>
        <w:r w:rsidR="003017FA" w:rsidRPr="00E20ECD">
          <w:rPr>
            <w:rFonts w:asciiTheme="minorHAnsi" w:eastAsiaTheme="minorEastAsia" w:hAnsiTheme="minorHAnsi" w:cstheme="minorBidi"/>
            <w:b w:val="0"/>
            <w:noProof/>
            <w:sz w:val="22"/>
            <w:szCs w:val="22"/>
            <w:lang w:val="es-ES" w:eastAsia="es-ES"/>
          </w:rPr>
          <w:tab/>
        </w:r>
        <w:r w:rsidR="003017FA" w:rsidRPr="00E20ECD">
          <w:rPr>
            <w:rStyle w:val="Hipervnculo"/>
            <w:noProof/>
            <w:lang w:val="es-ES"/>
          </w:rPr>
          <w:t xml:space="preserve">REGISTERED EXPERT ADVISOR AND OTHER EXPERTS OR ADVISORS   </w:t>
        </w:r>
        <w:r w:rsidR="003017FA" w:rsidRPr="00E20ECD">
          <w:rPr>
            <w:noProof/>
            <w:webHidden/>
          </w:rPr>
          <w:fldChar w:fldCharType="begin"/>
        </w:r>
        <w:r w:rsidR="003017FA" w:rsidRPr="00E20ECD">
          <w:rPr>
            <w:noProof/>
            <w:webHidden/>
          </w:rPr>
          <w:instrText xml:space="preserve"> PAGEREF _Toc528339010 \h </w:instrText>
        </w:r>
        <w:r w:rsidR="003017FA" w:rsidRPr="00E20ECD">
          <w:rPr>
            <w:noProof/>
            <w:webHidden/>
          </w:rPr>
        </w:r>
        <w:r w:rsidR="003017FA" w:rsidRPr="00E20ECD">
          <w:rPr>
            <w:noProof/>
            <w:webHidden/>
          </w:rPr>
          <w:fldChar w:fldCharType="separate"/>
        </w:r>
        <w:r w:rsidR="007E3481" w:rsidRPr="00E20ECD">
          <w:rPr>
            <w:noProof/>
            <w:webHidden/>
          </w:rPr>
          <w:t>103</w:t>
        </w:r>
        <w:r w:rsidR="003017FA" w:rsidRPr="00E20ECD">
          <w:rPr>
            <w:noProof/>
            <w:webHidden/>
          </w:rPr>
          <w:fldChar w:fldCharType="end"/>
        </w:r>
      </w:hyperlink>
    </w:p>
    <w:p w14:paraId="21B18396" w14:textId="6355F0EB" w:rsidR="003017FA" w:rsidRPr="00E20ECD" w:rsidRDefault="00E20ECD" w:rsidP="003017FA">
      <w:pPr>
        <w:pStyle w:val="TDC2"/>
        <w:tabs>
          <w:tab w:val="left" w:pos="1134"/>
          <w:tab w:val="right" w:leader="dot" w:pos="7787"/>
        </w:tabs>
        <w:spacing w:before="240" w:after="240"/>
        <w:rPr>
          <w:rFonts w:asciiTheme="minorHAnsi" w:eastAsiaTheme="minorEastAsia" w:hAnsiTheme="minorHAnsi" w:cstheme="minorBidi"/>
          <w:noProof/>
          <w:sz w:val="22"/>
          <w:szCs w:val="22"/>
          <w:lang w:val="es-ES" w:eastAsia="es-ES"/>
        </w:rPr>
      </w:pPr>
      <w:hyperlink w:anchor="_Toc528339011" w:history="1">
        <w:r w:rsidR="003017FA" w:rsidRPr="00E20ECD">
          <w:rPr>
            <w:rStyle w:val="Hipervnculo"/>
            <w:noProof/>
            <w:lang w:val="es-ES"/>
          </w:rPr>
          <w:t>5.1.</w:t>
        </w:r>
        <w:r w:rsidR="003017FA" w:rsidRPr="00E20ECD">
          <w:rPr>
            <w:rFonts w:asciiTheme="minorHAnsi" w:eastAsiaTheme="minorEastAsia" w:hAnsiTheme="minorHAnsi" w:cstheme="minorBidi"/>
            <w:noProof/>
            <w:sz w:val="22"/>
            <w:szCs w:val="22"/>
            <w:lang w:val="es-ES" w:eastAsia="es-ES"/>
          </w:rPr>
          <w:tab/>
        </w:r>
        <w:r w:rsidR="003017FA" w:rsidRPr="00E20ECD">
          <w:rPr>
            <w:rStyle w:val="Hipervnculo"/>
            <w:noProof/>
            <w:lang w:val="es-ES"/>
          </w:rPr>
          <w:t>Information regarding the Registered Advisor, including possible relationships and links with the Issuer</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_Toc528339011 \h </w:instrText>
        </w:r>
        <w:r w:rsidR="003017FA" w:rsidRPr="00E20ECD">
          <w:rPr>
            <w:noProof/>
            <w:webHidden/>
          </w:rPr>
        </w:r>
        <w:r w:rsidR="003017FA" w:rsidRPr="00E20ECD">
          <w:rPr>
            <w:noProof/>
            <w:webHidden/>
          </w:rPr>
          <w:fldChar w:fldCharType="separate"/>
        </w:r>
        <w:r w:rsidR="003017FA" w:rsidRPr="00E20ECD">
          <w:rPr>
            <w:noProof/>
            <w:webHidden/>
          </w:rPr>
          <w:fldChar w:fldCharType="end"/>
        </w:r>
      </w:hyperlink>
    </w:p>
    <w:p w14:paraId="3211E736" w14:textId="170F1928" w:rsidR="003017FA" w:rsidRPr="00E20ECD" w:rsidRDefault="00E20ECD" w:rsidP="003017FA">
      <w:pPr>
        <w:pStyle w:val="TDC2"/>
        <w:tabs>
          <w:tab w:val="left" w:pos="1134"/>
          <w:tab w:val="right" w:leader="dot" w:pos="7787"/>
        </w:tabs>
        <w:spacing w:before="240" w:after="240"/>
        <w:rPr>
          <w:rFonts w:asciiTheme="minorHAnsi" w:eastAsiaTheme="minorEastAsia" w:hAnsiTheme="minorHAnsi" w:cstheme="minorBidi"/>
          <w:noProof/>
          <w:sz w:val="22"/>
          <w:szCs w:val="22"/>
          <w:lang w:val="es-ES" w:eastAsia="es-ES"/>
        </w:rPr>
      </w:pPr>
      <w:hyperlink w:anchor="_Toc528339012" w:history="1">
        <w:r w:rsidR="003017FA" w:rsidRPr="00E20ECD">
          <w:rPr>
            <w:rStyle w:val="Hipervnculo"/>
            <w:noProof/>
            <w:lang w:val="es-ES"/>
          </w:rPr>
          <w:t>5.2.</w:t>
        </w:r>
        <w:r w:rsidR="003017FA" w:rsidRPr="00E20ECD">
          <w:rPr>
            <w:rFonts w:asciiTheme="minorHAnsi" w:eastAsiaTheme="minorEastAsia" w:hAnsiTheme="minorHAnsi" w:cstheme="minorBidi"/>
            <w:noProof/>
            <w:sz w:val="22"/>
            <w:szCs w:val="22"/>
            <w:lang w:val="es-ES" w:eastAsia="es-ES"/>
          </w:rPr>
          <w:tab/>
        </w:r>
        <w:r w:rsidR="003017FA" w:rsidRPr="00E20ECD">
          <w:rPr>
            <w:rStyle w:val="Hipervnculo"/>
            <w:noProof/>
            <w:lang w:val="es-ES"/>
          </w:rPr>
          <w:t>En the event that Preparatory Document includes any third party statement or report issued as an expert, it must be recorded, including qualifications and, if applicable, any relevant interests the thrid party has in the Issuer</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_Toc528339012 \h </w:instrText>
        </w:r>
        <w:r w:rsidR="003017FA" w:rsidRPr="00E20ECD">
          <w:rPr>
            <w:noProof/>
            <w:webHidden/>
          </w:rPr>
        </w:r>
        <w:r w:rsidR="003017FA" w:rsidRPr="00E20ECD">
          <w:rPr>
            <w:noProof/>
            <w:webHidden/>
          </w:rPr>
          <w:fldChar w:fldCharType="separate"/>
        </w:r>
        <w:r w:rsidR="003017FA" w:rsidRPr="00E20ECD">
          <w:rPr>
            <w:noProof/>
            <w:webHidden/>
          </w:rPr>
          <w:fldChar w:fldCharType="end"/>
        </w:r>
      </w:hyperlink>
    </w:p>
    <w:p w14:paraId="73DFD4A9" w14:textId="25552840" w:rsidR="003017FA" w:rsidRPr="00E20ECD" w:rsidRDefault="00E20ECD" w:rsidP="003017FA">
      <w:pPr>
        <w:pStyle w:val="TDC2"/>
        <w:tabs>
          <w:tab w:val="left" w:pos="1134"/>
          <w:tab w:val="right" w:leader="dot" w:pos="7787"/>
        </w:tabs>
        <w:spacing w:before="240" w:after="240"/>
        <w:rPr>
          <w:rFonts w:asciiTheme="minorHAnsi" w:eastAsiaTheme="minorEastAsia" w:hAnsiTheme="minorHAnsi" w:cstheme="minorBidi"/>
          <w:noProof/>
          <w:sz w:val="22"/>
          <w:szCs w:val="22"/>
          <w:lang w:val="es-ES" w:eastAsia="es-ES"/>
        </w:rPr>
      </w:pPr>
      <w:hyperlink w:anchor="_Toc528339013" w:history="1">
        <w:r w:rsidR="003017FA" w:rsidRPr="00E20ECD">
          <w:rPr>
            <w:rStyle w:val="Hipervnculo"/>
            <w:noProof/>
            <w:lang w:val="es-ES"/>
          </w:rPr>
          <w:t>5.3.</w:t>
        </w:r>
        <w:r w:rsidR="003017FA" w:rsidRPr="00E20ECD">
          <w:rPr>
            <w:rFonts w:asciiTheme="minorHAnsi" w:eastAsiaTheme="minorEastAsia" w:hAnsiTheme="minorHAnsi" w:cstheme="minorBidi"/>
            <w:noProof/>
            <w:sz w:val="22"/>
            <w:szCs w:val="22"/>
            <w:lang w:val="es-ES" w:eastAsia="es-ES"/>
          </w:rPr>
          <w:tab/>
        </w:r>
        <w:r w:rsidR="003017FA" w:rsidRPr="00E20ECD">
          <w:rPr>
            <w:rStyle w:val="Hipervnculo"/>
            <w:noProof/>
            <w:lang w:val="es-ES"/>
          </w:rPr>
          <w:t>Information regarding other advisors who have collaborated in the proc relativa a otros asesores que hayan colaborado en el proceso de incorporación al MAB-SOCIMI</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_Toc528339013 \h </w:instrText>
        </w:r>
        <w:r w:rsidR="003017FA" w:rsidRPr="00E20ECD">
          <w:rPr>
            <w:noProof/>
            <w:webHidden/>
          </w:rPr>
        </w:r>
        <w:r w:rsidR="003017FA" w:rsidRPr="00E20ECD">
          <w:rPr>
            <w:noProof/>
            <w:webHidden/>
          </w:rPr>
          <w:fldChar w:fldCharType="separate"/>
        </w:r>
        <w:r w:rsidR="007E3481" w:rsidRPr="00E20ECD">
          <w:rPr>
            <w:noProof/>
            <w:webHidden/>
          </w:rPr>
          <w:t>104</w:t>
        </w:r>
        <w:r w:rsidR="003017FA" w:rsidRPr="00E20ECD">
          <w:rPr>
            <w:noProof/>
            <w:webHidden/>
          </w:rPr>
          <w:fldChar w:fldCharType="end"/>
        </w:r>
      </w:hyperlink>
    </w:p>
    <w:p w14:paraId="6CEE53A0" w14:textId="356C80C7" w:rsidR="003017FA" w:rsidRPr="00E20ECD" w:rsidRDefault="00E20ECD" w:rsidP="003017FA">
      <w:pPr>
        <w:pStyle w:val="TDC1"/>
        <w:tabs>
          <w:tab w:val="left" w:pos="1418"/>
          <w:tab w:val="right" w:leader="dot" w:pos="7787"/>
        </w:tabs>
        <w:spacing w:before="240" w:after="240"/>
        <w:ind w:left="1276" w:hanging="1276"/>
        <w:rPr>
          <w:rFonts w:asciiTheme="minorHAnsi" w:eastAsiaTheme="minorEastAsia" w:hAnsiTheme="minorHAnsi" w:cstheme="minorBidi"/>
          <w:b w:val="0"/>
          <w:noProof/>
          <w:sz w:val="22"/>
          <w:szCs w:val="22"/>
          <w:lang w:val="es-ES" w:eastAsia="es-ES"/>
        </w:rPr>
      </w:pPr>
      <w:hyperlink w:anchor="_Toc528339014" w:history="1">
        <w:r w:rsidR="003017FA" w:rsidRPr="00E20ECD">
          <w:rPr>
            <w:rStyle w:val="Hipervnculo"/>
            <w:noProof/>
            <w:lang w:val="es-ES"/>
          </w:rPr>
          <w:t>ANEXO I</w:t>
        </w:r>
        <w:r w:rsidR="003017FA" w:rsidRPr="00E20ECD">
          <w:rPr>
            <w:rFonts w:asciiTheme="minorHAnsi" w:eastAsiaTheme="minorEastAsia" w:hAnsiTheme="minorHAnsi" w:cstheme="minorBidi"/>
            <w:b w:val="0"/>
            <w:noProof/>
            <w:sz w:val="22"/>
            <w:szCs w:val="22"/>
            <w:lang w:val="es-ES" w:eastAsia="es-ES"/>
          </w:rPr>
          <w:tab/>
        </w:r>
        <w:r w:rsidR="003017FA" w:rsidRPr="00E20ECD">
          <w:rPr>
            <w:rStyle w:val="Hipervnculo"/>
            <w:noProof/>
            <w:lang w:val="es-ES"/>
          </w:rPr>
          <w:t>Com</w:t>
        </w:r>
        <w:r>
          <w:rPr>
            <w:rStyle w:val="Hipervnculo"/>
            <w:noProof/>
            <w:lang w:val="es-ES"/>
          </w:rPr>
          <w:t>m</w:t>
        </w:r>
        <w:r w:rsidR="003017FA" w:rsidRPr="00E20ECD">
          <w:rPr>
            <w:rStyle w:val="Hipervnculo"/>
            <w:noProof/>
            <w:lang w:val="es-ES"/>
          </w:rPr>
          <w:t>unication to the Tax Agency of the option to apply the SOCIMI´S regime..</w:t>
        </w:r>
        <w:r w:rsidR="003017FA" w:rsidRPr="00E20ECD">
          <w:rPr>
            <w:noProof/>
            <w:webHidden/>
          </w:rPr>
          <w:tab/>
        </w:r>
      </w:hyperlink>
      <w:r>
        <w:rPr>
          <w:noProof/>
        </w:rPr>
        <w:t>105</w:t>
      </w:r>
    </w:p>
    <w:p w14:paraId="0E0B0143" w14:textId="5A8D1C85" w:rsidR="003017FA" w:rsidRPr="00E20ECD" w:rsidRDefault="00E20ECD" w:rsidP="003017FA">
      <w:pPr>
        <w:pStyle w:val="TDC1"/>
        <w:tabs>
          <w:tab w:val="left" w:pos="1418"/>
          <w:tab w:val="left" w:pos="1985"/>
          <w:tab w:val="right" w:leader="dot" w:pos="7787"/>
        </w:tabs>
        <w:spacing w:before="240" w:after="240"/>
        <w:ind w:left="1276" w:hanging="1276"/>
        <w:rPr>
          <w:rFonts w:asciiTheme="minorHAnsi" w:eastAsiaTheme="minorEastAsia" w:hAnsiTheme="minorHAnsi" w:cstheme="minorBidi"/>
          <w:b w:val="0"/>
          <w:noProof/>
          <w:sz w:val="22"/>
          <w:szCs w:val="22"/>
          <w:lang w:val="es-ES" w:eastAsia="es-ES"/>
        </w:rPr>
      </w:pPr>
      <w:hyperlink w:anchor="_Toc528339015" w:history="1">
        <w:r w:rsidR="003017FA" w:rsidRPr="00E20ECD">
          <w:rPr>
            <w:rStyle w:val="Hipervnculo"/>
            <w:noProof/>
            <w:lang w:val="es-ES"/>
          </w:rPr>
          <w:t>ANEXO II</w:t>
        </w:r>
        <w:r w:rsidR="003017FA" w:rsidRPr="00E20ECD">
          <w:rPr>
            <w:rFonts w:asciiTheme="minorHAnsi" w:eastAsiaTheme="minorEastAsia" w:hAnsiTheme="minorHAnsi" w:cstheme="minorBidi"/>
            <w:b w:val="0"/>
            <w:noProof/>
            <w:sz w:val="22"/>
            <w:szCs w:val="22"/>
            <w:lang w:val="es-ES" w:eastAsia="es-ES"/>
          </w:rPr>
          <w:tab/>
        </w:r>
        <w:r w:rsidR="003017FA" w:rsidRPr="00E20ECD">
          <w:rPr>
            <w:rStyle w:val="Hipervnculo"/>
            <w:noProof/>
            <w:lang w:val="es-ES"/>
          </w:rPr>
          <w:t>Individual Annual Accounts together with the management report and the auditor’s report for the period from January 1, 2017 to December 31, 201</w:t>
        </w:r>
        <w:r>
          <w:rPr>
            <w:rStyle w:val="Hipervnculo"/>
            <w:noProof/>
            <w:lang w:val="es-ES"/>
          </w:rPr>
          <w:t>7…….</w:t>
        </w:r>
        <w:r w:rsidR="003017FA" w:rsidRPr="00E20ECD">
          <w:rPr>
            <w:noProof/>
            <w:webHidden/>
          </w:rPr>
          <w:tab/>
        </w:r>
      </w:hyperlink>
      <w:r>
        <w:rPr>
          <w:noProof/>
        </w:rPr>
        <w:t>106</w:t>
      </w:r>
    </w:p>
    <w:p w14:paraId="573C1C9D" w14:textId="575078F4" w:rsidR="003017FA" w:rsidRPr="00E20ECD" w:rsidRDefault="00E20ECD" w:rsidP="003017FA">
      <w:pPr>
        <w:pStyle w:val="TDC1"/>
        <w:tabs>
          <w:tab w:val="left" w:pos="1276"/>
          <w:tab w:val="left" w:pos="1985"/>
          <w:tab w:val="right" w:leader="dot" w:pos="7787"/>
        </w:tabs>
        <w:spacing w:before="240" w:after="240"/>
        <w:ind w:left="1276" w:hanging="1276"/>
        <w:rPr>
          <w:rFonts w:asciiTheme="minorHAnsi" w:eastAsiaTheme="minorEastAsia" w:hAnsiTheme="minorHAnsi" w:cstheme="minorBidi"/>
          <w:b w:val="0"/>
          <w:noProof/>
          <w:sz w:val="22"/>
          <w:szCs w:val="22"/>
          <w:lang w:val="es-ES" w:eastAsia="es-ES"/>
        </w:rPr>
      </w:pPr>
      <w:hyperlink w:anchor="_Toc528339016" w:history="1">
        <w:r w:rsidR="003017FA" w:rsidRPr="00E20ECD">
          <w:rPr>
            <w:rStyle w:val="Hipervnculo"/>
            <w:noProof/>
            <w:lang w:val="es-ES"/>
          </w:rPr>
          <w:t>ANEXO III</w:t>
        </w:r>
        <w:r w:rsidR="003017FA" w:rsidRPr="00E20ECD">
          <w:rPr>
            <w:rFonts w:asciiTheme="minorHAnsi" w:eastAsiaTheme="minorEastAsia" w:hAnsiTheme="minorHAnsi" w:cstheme="minorBidi"/>
            <w:b w:val="0"/>
            <w:noProof/>
            <w:sz w:val="22"/>
            <w:szCs w:val="22"/>
            <w:lang w:val="es-ES" w:eastAsia="es-ES"/>
          </w:rPr>
          <w:tab/>
        </w:r>
        <w:r w:rsidR="003017FA" w:rsidRPr="00E20ECD">
          <w:rPr>
            <w:rStyle w:val="Hipervnculo"/>
            <w:noProof/>
            <w:lang w:val="es-ES"/>
          </w:rPr>
          <w:t>Consolidated financial statements and auditor’s report and for the 8-month period between January 1, 2018 and August 31, 2018</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_Toc528339016 \h </w:instrText>
        </w:r>
        <w:r w:rsidR="003017FA" w:rsidRPr="00E20ECD">
          <w:rPr>
            <w:noProof/>
            <w:webHidden/>
          </w:rPr>
        </w:r>
        <w:r w:rsidR="003017FA" w:rsidRPr="00E20ECD">
          <w:rPr>
            <w:noProof/>
            <w:webHidden/>
          </w:rPr>
          <w:fldChar w:fldCharType="separate"/>
        </w:r>
        <w:r w:rsidR="007E3481" w:rsidRPr="00E20ECD">
          <w:rPr>
            <w:noProof/>
            <w:webHidden/>
          </w:rPr>
          <w:t>107</w:t>
        </w:r>
        <w:r w:rsidR="003017FA" w:rsidRPr="00E20ECD">
          <w:rPr>
            <w:noProof/>
            <w:webHidden/>
          </w:rPr>
          <w:fldChar w:fldCharType="end"/>
        </w:r>
      </w:hyperlink>
    </w:p>
    <w:p w14:paraId="3822927F" w14:textId="521908E5" w:rsidR="003017FA" w:rsidRPr="00E20ECD" w:rsidRDefault="00E20ECD" w:rsidP="003017FA">
      <w:pPr>
        <w:pStyle w:val="TDC1"/>
        <w:tabs>
          <w:tab w:val="left" w:pos="1276"/>
          <w:tab w:val="left" w:pos="1985"/>
          <w:tab w:val="right" w:leader="dot" w:pos="7787"/>
        </w:tabs>
        <w:spacing w:before="240" w:after="240"/>
        <w:rPr>
          <w:rFonts w:asciiTheme="minorHAnsi" w:eastAsiaTheme="minorEastAsia" w:hAnsiTheme="minorHAnsi" w:cstheme="minorBidi"/>
          <w:b w:val="0"/>
          <w:noProof/>
          <w:sz w:val="22"/>
          <w:szCs w:val="22"/>
          <w:lang w:val="es-ES" w:eastAsia="es-ES"/>
        </w:rPr>
      </w:pPr>
      <w:hyperlink w:anchor="_Toc528339017" w:history="1">
        <w:r w:rsidR="003017FA" w:rsidRPr="00E20ECD">
          <w:rPr>
            <w:rStyle w:val="Hipervnculo"/>
            <w:noProof/>
            <w:lang w:val="es-ES"/>
          </w:rPr>
          <w:t>ANEXO IV</w:t>
        </w:r>
        <w:r w:rsidR="003017FA" w:rsidRPr="00E20ECD">
          <w:rPr>
            <w:rFonts w:asciiTheme="minorHAnsi" w:eastAsiaTheme="minorEastAsia" w:hAnsiTheme="minorHAnsi" w:cstheme="minorBidi"/>
            <w:b w:val="0"/>
            <w:noProof/>
            <w:sz w:val="22"/>
            <w:szCs w:val="22"/>
            <w:lang w:val="es-ES" w:eastAsia="es-ES"/>
          </w:rPr>
          <w:tab/>
        </w:r>
        <w:r w:rsidR="003017FA" w:rsidRPr="00E20ECD">
          <w:rPr>
            <w:rStyle w:val="Hipervnculo"/>
            <w:noProof/>
            <w:lang w:val="es-ES"/>
          </w:rPr>
          <w:t>Independent valuation report of the Group</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_Toc528339017 \h </w:instrText>
        </w:r>
        <w:r w:rsidR="003017FA" w:rsidRPr="00E20ECD">
          <w:rPr>
            <w:noProof/>
            <w:webHidden/>
          </w:rPr>
        </w:r>
        <w:r w:rsidR="003017FA" w:rsidRPr="00E20ECD">
          <w:rPr>
            <w:noProof/>
            <w:webHidden/>
          </w:rPr>
          <w:fldChar w:fldCharType="separate"/>
        </w:r>
        <w:r w:rsidR="007E3481" w:rsidRPr="00E20ECD">
          <w:rPr>
            <w:noProof/>
            <w:webHidden/>
          </w:rPr>
          <w:t>108</w:t>
        </w:r>
        <w:r w:rsidR="003017FA" w:rsidRPr="00E20ECD">
          <w:rPr>
            <w:noProof/>
            <w:webHidden/>
          </w:rPr>
          <w:fldChar w:fldCharType="end"/>
        </w:r>
      </w:hyperlink>
    </w:p>
    <w:p w14:paraId="215AD559" w14:textId="66EDAB60" w:rsidR="003017FA" w:rsidRPr="00E20ECD" w:rsidRDefault="00E20ECD" w:rsidP="003017FA">
      <w:pPr>
        <w:pStyle w:val="TDC1"/>
        <w:tabs>
          <w:tab w:val="left" w:pos="1276"/>
          <w:tab w:val="left" w:pos="1985"/>
          <w:tab w:val="right" w:leader="dot" w:pos="7787"/>
        </w:tabs>
        <w:spacing w:before="240" w:after="240"/>
        <w:rPr>
          <w:rFonts w:asciiTheme="minorHAnsi" w:eastAsiaTheme="minorEastAsia" w:hAnsiTheme="minorHAnsi" w:cstheme="minorBidi"/>
          <w:b w:val="0"/>
          <w:noProof/>
          <w:sz w:val="22"/>
          <w:szCs w:val="22"/>
          <w:lang w:val="es-ES" w:eastAsia="es-ES"/>
        </w:rPr>
      </w:pPr>
      <w:hyperlink w:anchor="_Toc528339018" w:history="1">
        <w:r w:rsidR="003017FA" w:rsidRPr="00E20ECD">
          <w:rPr>
            <w:rStyle w:val="Hipervnculo"/>
            <w:noProof/>
            <w:lang w:val="es-ES"/>
          </w:rPr>
          <w:t>ANEXO V</w:t>
        </w:r>
        <w:r w:rsidR="003017FA" w:rsidRPr="00E20ECD">
          <w:rPr>
            <w:rFonts w:asciiTheme="minorHAnsi" w:eastAsiaTheme="minorEastAsia" w:hAnsiTheme="minorHAnsi" w:cstheme="minorBidi"/>
            <w:b w:val="0"/>
            <w:noProof/>
            <w:sz w:val="22"/>
            <w:szCs w:val="22"/>
            <w:lang w:val="es-ES" w:eastAsia="es-ES"/>
          </w:rPr>
          <w:tab/>
        </w:r>
        <w:r w:rsidR="003017FA" w:rsidRPr="00E20ECD">
          <w:rPr>
            <w:rStyle w:val="Hipervnculo"/>
            <w:noProof/>
            <w:lang w:val="es-ES"/>
          </w:rPr>
          <w:t>Independent valuation report on real estate assets</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_Toc528339018 \h </w:instrText>
        </w:r>
        <w:r w:rsidR="003017FA" w:rsidRPr="00E20ECD">
          <w:rPr>
            <w:noProof/>
            <w:webHidden/>
          </w:rPr>
        </w:r>
        <w:r w:rsidR="003017FA" w:rsidRPr="00E20ECD">
          <w:rPr>
            <w:noProof/>
            <w:webHidden/>
          </w:rPr>
          <w:fldChar w:fldCharType="separate"/>
        </w:r>
        <w:r w:rsidR="007E3481" w:rsidRPr="00E20ECD">
          <w:rPr>
            <w:noProof/>
            <w:webHidden/>
          </w:rPr>
          <w:t>109</w:t>
        </w:r>
        <w:r w:rsidR="003017FA" w:rsidRPr="00E20ECD">
          <w:rPr>
            <w:noProof/>
            <w:webHidden/>
          </w:rPr>
          <w:fldChar w:fldCharType="end"/>
        </w:r>
      </w:hyperlink>
    </w:p>
    <w:p w14:paraId="34B78E8D" w14:textId="5D30DD3E" w:rsidR="003017FA" w:rsidRDefault="00E20ECD" w:rsidP="003017FA">
      <w:pPr>
        <w:pStyle w:val="TDC1"/>
        <w:tabs>
          <w:tab w:val="left" w:pos="1276"/>
          <w:tab w:val="right" w:leader="dot" w:pos="7787"/>
        </w:tabs>
        <w:spacing w:before="240" w:after="240"/>
        <w:rPr>
          <w:rStyle w:val="Hipervnculo"/>
          <w:noProof/>
          <w:lang w:val="es-ES"/>
        </w:rPr>
      </w:pPr>
      <w:hyperlink w:anchor="_Toc528339019" w:history="1">
        <w:r w:rsidR="003017FA" w:rsidRPr="00E20ECD">
          <w:rPr>
            <w:rStyle w:val="Hipervnculo"/>
            <w:noProof/>
            <w:lang w:val="es-ES"/>
          </w:rPr>
          <w:t xml:space="preserve">ANEXO VI </w:t>
        </w:r>
        <w:r w:rsidR="003017FA" w:rsidRPr="00E20ECD">
          <w:rPr>
            <w:rFonts w:asciiTheme="minorHAnsi" w:eastAsiaTheme="minorEastAsia" w:hAnsiTheme="minorHAnsi" w:cstheme="minorBidi"/>
            <w:b w:val="0"/>
            <w:noProof/>
            <w:sz w:val="22"/>
            <w:szCs w:val="22"/>
            <w:lang w:val="es-ES" w:eastAsia="es-ES"/>
          </w:rPr>
          <w:tab/>
        </w:r>
        <w:r w:rsidR="003017FA" w:rsidRPr="00E20ECD">
          <w:rPr>
            <w:rStyle w:val="Hipervnculo"/>
            <w:noProof/>
            <w:lang w:val="es-ES"/>
          </w:rPr>
          <w:t>Report on th organizational structure of the Society</w:t>
        </w:r>
        <w:r w:rsidR="003017FA" w:rsidRPr="00E20ECD">
          <w:rPr>
            <w:noProof/>
            <w:webHidden/>
          </w:rPr>
          <w:tab/>
        </w:r>
        <w:r w:rsidR="003017FA" w:rsidRPr="00E20ECD">
          <w:rPr>
            <w:noProof/>
            <w:webHidden/>
          </w:rPr>
          <w:fldChar w:fldCharType="begin"/>
        </w:r>
        <w:r w:rsidR="003017FA" w:rsidRPr="00E20ECD">
          <w:rPr>
            <w:noProof/>
            <w:webHidden/>
          </w:rPr>
          <w:instrText xml:space="preserve"> PAGEREF _Toc528339019 \h </w:instrText>
        </w:r>
        <w:r w:rsidR="003017FA" w:rsidRPr="00E20ECD">
          <w:rPr>
            <w:noProof/>
            <w:webHidden/>
          </w:rPr>
        </w:r>
        <w:r w:rsidR="003017FA" w:rsidRPr="00E20ECD">
          <w:rPr>
            <w:noProof/>
            <w:webHidden/>
          </w:rPr>
          <w:fldChar w:fldCharType="separate"/>
        </w:r>
        <w:r w:rsidR="007E3481" w:rsidRPr="00E20ECD">
          <w:rPr>
            <w:noProof/>
            <w:webHidden/>
          </w:rPr>
          <w:t>110</w:t>
        </w:r>
        <w:r w:rsidR="003017FA" w:rsidRPr="00E20ECD">
          <w:rPr>
            <w:noProof/>
            <w:webHidden/>
          </w:rPr>
          <w:fldChar w:fldCharType="end"/>
        </w:r>
      </w:hyperlink>
      <w:r w:rsidR="003017FA" w:rsidRPr="00E20ECD">
        <w:rPr>
          <w:b w:val="0"/>
          <w:szCs w:val="20"/>
        </w:rPr>
        <w:fldChar w:fldCharType="end"/>
      </w:r>
      <w:r w:rsidR="003017FA" w:rsidRPr="00E20ECD">
        <w:rPr>
          <w:noProof/>
        </w:rPr>
        <w:t xml:space="preserve"> </w:t>
      </w:r>
      <w:r w:rsidR="003017FA" w:rsidRPr="00E20ECD">
        <w:rPr>
          <w:b w:val="0"/>
          <w:szCs w:val="20"/>
        </w:rPr>
        <w:fldChar w:fldCharType="begin"/>
      </w:r>
      <w:r w:rsidR="003017FA" w:rsidRPr="00E20ECD">
        <w:rPr>
          <w:szCs w:val="20"/>
        </w:rPr>
        <w:instrText xml:space="preserve"> TOC \o "1-3" \h \z \u </w:instrText>
      </w:r>
      <w:r w:rsidR="003017FA" w:rsidRPr="00E20ECD">
        <w:rPr>
          <w:b w:val="0"/>
          <w:szCs w:val="20"/>
        </w:rPr>
        <w:fldChar w:fldCharType="end"/>
      </w:r>
    </w:p>
    <w:p w14:paraId="00E47B30" w14:textId="77777777" w:rsidR="003017FA" w:rsidRPr="004D7E44" w:rsidRDefault="003017FA" w:rsidP="003017FA">
      <w:pPr>
        <w:rPr>
          <w:lang w:val="es-ES"/>
        </w:rPr>
      </w:pPr>
    </w:p>
    <w:p w14:paraId="58568A3F" w14:textId="77777777" w:rsidR="003017FA" w:rsidRDefault="003017FA" w:rsidP="003017FA">
      <w:pPr>
        <w:tabs>
          <w:tab w:val="left" w:pos="2078"/>
        </w:tabs>
        <w:rPr>
          <w:rStyle w:val="Hipervnculo"/>
          <w:b/>
          <w:noProof/>
          <w:lang w:val="es-ES"/>
        </w:rPr>
      </w:pPr>
    </w:p>
    <w:p w14:paraId="0B027A5E" w14:textId="77777777" w:rsidR="003017FA" w:rsidRPr="006C5943" w:rsidRDefault="003017FA" w:rsidP="003017FA">
      <w:pPr>
        <w:tabs>
          <w:tab w:val="left" w:pos="2078"/>
        </w:tabs>
        <w:rPr>
          <w:lang w:val="en-US"/>
        </w:rPr>
        <w:sectPr w:rsidR="003017FA" w:rsidRPr="006C5943" w:rsidSect="009C66A9">
          <w:footerReference w:type="default" r:id="rId8"/>
          <w:pgSz w:w="11907" w:h="16840"/>
          <w:pgMar w:top="1701" w:right="2409" w:bottom="1701" w:left="1701" w:header="709" w:footer="709" w:gutter="0"/>
          <w:pgNumType w:fmt="lowerRoman" w:start="1"/>
          <w:cols w:space="720"/>
          <w:docGrid w:linePitch="360"/>
        </w:sectPr>
      </w:pPr>
      <w:r>
        <w:rPr>
          <w:lang w:val="es-ES"/>
        </w:rPr>
        <w:tab/>
      </w:r>
    </w:p>
    <w:p w14:paraId="791D212A" w14:textId="77777777" w:rsidR="003017FA" w:rsidRDefault="003017FA" w:rsidP="003017FA">
      <w:pPr>
        <w:pStyle w:val="Ttulo1"/>
        <w:spacing w:before="240" w:after="240" w:line="360" w:lineRule="auto"/>
        <w:rPr>
          <w:lang w:val="es-ES"/>
        </w:rPr>
      </w:pPr>
      <w:bookmarkStart w:id="24" w:name="_Toc503436370"/>
      <w:bookmarkStart w:id="25" w:name="_Toc503436775"/>
      <w:bookmarkStart w:id="26" w:name="_Toc503436377"/>
      <w:bookmarkStart w:id="27" w:name="_Toc503436782"/>
      <w:bookmarkStart w:id="28" w:name="_Toc503436809"/>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Pr>
          <w:lang w:val="es-ES"/>
        </w:rPr>
        <w:lastRenderedPageBreak/>
        <w:t>SUMMARY</w:t>
      </w:r>
    </w:p>
    <w:p w14:paraId="6D8E5139" w14:textId="77777777" w:rsidR="003017FA" w:rsidRDefault="003017FA" w:rsidP="003017FA">
      <w:pPr>
        <w:spacing w:before="100" w:beforeAutospacing="1" w:after="100" w:afterAutospacing="1"/>
        <w:ind w:left="567"/>
        <w:rPr>
          <w:szCs w:val="20"/>
          <w:lang w:val="en-US"/>
        </w:rPr>
      </w:pPr>
      <w:r w:rsidRPr="003A24F4">
        <w:rPr>
          <w:color w:val="000000"/>
          <w:szCs w:val="20"/>
          <w:lang w:val="en-US"/>
        </w:rPr>
        <w:t>In compliance with the provisions</w:t>
      </w:r>
      <w:r w:rsidRPr="003A24F4">
        <w:rPr>
          <w:color w:val="000000"/>
          <w:sz w:val="27"/>
          <w:szCs w:val="27"/>
          <w:lang w:val="en-US"/>
        </w:rPr>
        <w:t> </w:t>
      </w:r>
      <w:r w:rsidRPr="003A24F4">
        <w:rPr>
          <w:color w:val="000000"/>
          <w:szCs w:val="20"/>
          <w:lang w:val="en-US"/>
        </w:rPr>
        <w:t>of</w:t>
      </w:r>
      <w:r w:rsidRPr="003A24F4">
        <w:rPr>
          <w:color w:val="000000"/>
          <w:sz w:val="27"/>
          <w:szCs w:val="27"/>
          <w:lang w:val="en-US"/>
        </w:rPr>
        <w:t> </w:t>
      </w:r>
      <w:r w:rsidRPr="003A24F4">
        <w:rPr>
          <w:color w:val="000000"/>
          <w:szCs w:val="20"/>
          <w:lang w:val="en-US"/>
        </w:rPr>
        <w:t>MAB</w:t>
      </w:r>
      <w:r w:rsidRPr="003A24F4">
        <w:rPr>
          <w:color w:val="000000"/>
          <w:sz w:val="27"/>
          <w:szCs w:val="27"/>
          <w:lang w:val="en-US"/>
        </w:rPr>
        <w:t> </w:t>
      </w:r>
      <w:r w:rsidRPr="003A24F4">
        <w:rPr>
          <w:color w:val="000000"/>
          <w:szCs w:val="20"/>
          <w:lang w:val="en-US"/>
        </w:rPr>
        <w:t>Circular</w:t>
      </w:r>
      <w:r w:rsidRPr="003A24F4">
        <w:rPr>
          <w:color w:val="000000"/>
          <w:sz w:val="27"/>
          <w:szCs w:val="27"/>
          <w:lang w:val="en-US"/>
        </w:rPr>
        <w:t> </w:t>
      </w:r>
      <w:r w:rsidRPr="003A24F4">
        <w:rPr>
          <w:color w:val="000000"/>
          <w:szCs w:val="20"/>
          <w:lang w:val="en-US"/>
        </w:rPr>
        <w:t xml:space="preserve">2/2018, the company Urban View Development Spain SOCIMI, SA presents this </w:t>
      </w:r>
      <w:r>
        <w:rPr>
          <w:color w:val="000000"/>
          <w:szCs w:val="20"/>
          <w:lang w:val="en-US"/>
        </w:rPr>
        <w:t xml:space="preserve">Preparatory </w:t>
      </w:r>
      <w:r w:rsidRPr="003A24F4">
        <w:rPr>
          <w:color w:val="000000"/>
          <w:szCs w:val="20"/>
          <w:lang w:val="en-US"/>
        </w:rPr>
        <w:t>Document, with the content set out in the Annex to the Circular regarding the incorporation of its shares in the MAB.</w:t>
      </w:r>
      <w:r w:rsidRPr="003A24F4">
        <w:rPr>
          <w:szCs w:val="20"/>
          <w:lang w:val="en-US"/>
        </w:rPr>
        <w:t xml:space="preserve"> </w:t>
      </w:r>
    </w:p>
    <w:p w14:paraId="07CEF969" w14:textId="77777777" w:rsidR="003017FA" w:rsidRPr="003A24F4" w:rsidRDefault="003017FA" w:rsidP="003017FA">
      <w:pPr>
        <w:spacing w:before="100" w:beforeAutospacing="1" w:after="100" w:afterAutospacing="1"/>
        <w:ind w:left="567"/>
        <w:rPr>
          <w:lang w:val="en-US"/>
        </w:rPr>
      </w:pPr>
      <w:r w:rsidRPr="003A24F4">
        <w:rPr>
          <w:rStyle w:val="notranslate"/>
          <w:lang w:val="en-US"/>
        </w:rPr>
        <w:t>This summary of the</w:t>
      </w:r>
      <w:r w:rsidRPr="003A24F4">
        <w:rPr>
          <w:rStyle w:val="notranslate"/>
          <w:sz w:val="27"/>
          <w:szCs w:val="27"/>
          <w:lang w:val="en-US"/>
        </w:rPr>
        <w:t> </w:t>
      </w:r>
      <w:r w:rsidRPr="003A24F4">
        <w:rPr>
          <w:rStyle w:val="notranslate"/>
          <w:lang w:val="en-US"/>
        </w:rPr>
        <w:t>Urban</w:t>
      </w:r>
      <w:r w:rsidRPr="003A24F4">
        <w:rPr>
          <w:rStyle w:val="notranslate"/>
          <w:sz w:val="27"/>
          <w:szCs w:val="27"/>
          <w:lang w:val="en-US"/>
        </w:rPr>
        <w:t> </w:t>
      </w:r>
      <w:r w:rsidRPr="003A24F4">
        <w:rPr>
          <w:rStyle w:val="notranslate"/>
          <w:lang w:val="en-US"/>
        </w:rPr>
        <w:t>Information Document</w:t>
      </w:r>
      <w:r w:rsidRPr="003A24F4">
        <w:rPr>
          <w:rStyle w:val="notranslate"/>
          <w:sz w:val="27"/>
          <w:szCs w:val="27"/>
          <w:lang w:val="en-US"/>
        </w:rPr>
        <w:t> </w:t>
      </w:r>
      <w:r w:rsidRPr="003A24F4">
        <w:rPr>
          <w:rStyle w:val="notranslate"/>
          <w:lang w:val="en-US"/>
        </w:rPr>
        <w:t xml:space="preserve">should be read as an introduction to the </w:t>
      </w:r>
      <w:r>
        <w:rPr>
          <w:rStyle w:val="notranslate"/>
          <w:lang w:val="en-US"/>
        </w:rPr>
        <w:t>Preparatory</w:t>
      </w:r>
      <w:r w:rsidRPr="003A24F4">
        <w:rPr>
          <w:rStyle w:val="notranslate"/>
          <w:lang w:val="en-US"/>
        </w:rPr>
        <w:t xml:space="preserve"> Document.</w:t>
      </w:r>
      <w:r w:rsidRPr="003A24F4">
        <w:rPr>
          <w:color w:val="000000"/>
          <w:sz w:val="27"/>
          <w:szCs w:val="27"/>
          <w:lang w:val="en-US"/>
        </w:rPr>
        <w:t> </w:t>
      </w:r>
      <w:r w:rsidRPr="003A24F4">
        <w:rPr>
          <w:rStyle w:val="notranslate"/>
          <w:lang w:val="en-US"/>
        </w:rPr>
        <w:t>The decision to invest in the securities must be based on the investor's consideration of the Information Document as a whole.</w:t>
      </w:r>
    </w:p>
    <w:p w14:paraId="2A42F4CE" w14:textId="77777777" w:rsidR="003017FA" w:rsidRPr="003017FA" w:rsidRDefault="003017FA" w:rsidP="003017FA">
      <w:pPr>
        <w:pStyle w:val="Ttulo2"/>
        <w:spacing w:after="0" w:line="360" w:lineRule="auto"/>
        <w:ind w:left="567"/>
        <w:rPr>
          <w:lang w:val="en-US"/>
        </w:rPr>
      </w:pPr>
      <w:bookmarkStart w:id="29" w:name="_Toc503428379"/>
      <w:bookmarkStart w:id="30" w:name="_Toc503436405"/>
      <w:bookmarkStart w:id="31" w:name="_Toc503436810"/>
      <w:bookmarkStart w:id="32" w:name="_Toc519763765"/>
      <w:bookmarkStart w:id="33" w:name="_Toc528338936"/>
      <w:bookmarkEnd w:id="29"/>
      <w:bookmarkEnd w:id="30"/>
      <w:bookmarkEnd w:id="31"/>
      <w:r w:rsidRPr="003017FA">
        <w:rPr>
          <w:lang w:val="en-US"/>
        </w:rPr>
        <w:t>Responsibility over the Document</w:t>
      </w:r>
      <w:bookmarkEnd w:id="32"/>
      <w:bookmarkEnd w:id="33"/>
      <w:r w:rsidRPr="003017FA">
        <w:rPr>
          <w:lang w:val="en-US"/>
        </w:rPr>
        <w:t xml:space="preserve"> </w:t>
      </w:r>
    </w:p>
    <w:p w14:paraId="65B65D7F" w14:textId="77777777" w:rsidR="003017FA" w:rsidRDefault="003017FA" w:rsidP="003017FA">
      <w:pPr>
        <w:spacing w:before="100" w:beforeAutospacing="1" w:after="100" w:afterAutospacing="1"/>
        <w:ind w:left="567"/>
        <w:rPr>
          <w:szCs w:val="20"/>
          <w:lang w:val="en-US"/>
        </w:rPr>
      </w:pPr>
      <w:r w:rsidRPr="00F350CB">
        <w:rPr>
          <w:szCs w:val="20"/>
          <w:lang w:val="en-US"/>
        </w:rPr>
        <w:t xml:space="preserve">D. Nadav Hamo, D. Gai Ayalon, D. Eitan </w:t>
      </w:r>
      <w:proofErr w:type="spellStart"/>
      <w:r w:rsidRPr="00F350CB">
        <w:rPr>
          <w:szCs w:val="20"/>
          <w:lang w:val="en-US"/>
        </w:rPr>
        <w:t>Peretz</w:t>
      </w:r>
      <w:proofErr w:type="spellEnd"/>
      <w:r w:rsidRPr="00F350CB">
        <w:rPr>
          <w:szCs w:val="20"/>
          <w:lang w:val="en-US"/>
        </w:rPr>
        <w:t xml:space="preserve">, D. Jacob Jonathan Behar, D. Asher </w:t>
      </w:r>
      <w:proofErr w:type="spellStart"/>
      <w:r w:rsidRPr="00F350CB">
        <w:rPr>
          <w:szCs w:val="20"/>
          <w:lang w:val="en-US"/>
        </w:rPr>
        <w:t>Hakmon</w:t>
      </w:r>
      <w:proofErr w:type="spellEnd"/>
      <w:r w:rsidRPr="00F350CB">
        <w:rPr>
          <w:szCs w:val="20"/>
          <w:lang w:val="en-US"/>
        </w:rPr>
        <w:t xml:space="preserve">, Ms. Chen Menaechmi, D. Aviv Evan Arkin, D. Roy </w:t>
      </w:r>
      <w:proofErr w:type="spellStart"/>
      <w:r w:rsidRPr="00F350CB">
        <w:rPr>
          <w:szCs w:val="20"/>
          <w:lang w:val="en-US"/>
        </w:rPr>
        <w:t>Girtz</w:t>
      </w:r>
      <w:proofErr w:type="spellEnd"/>
      <w:r w:rsidRPr="00F350CB">
        <w:rPr>
          <w:szCs w:val="20"/>
          <w:lang w:val="en-US"/>
        </w:rPr>
        <w:t xml:space="preserve"> and Ms. Orit S. Bar-On </w:t>
      </w:r>
      <w:proofErr w:type="spellStart"/>
      <w:r w:rsidRPr="00F350CB">
        <w:rPr>
          <w:szCs w:val="20"/>
          <w:lang w:val="en-US"/>
        </w:rPr>
        <w:t>Bakarski</w:t>
      </w:r>
      <w:proofErr w:type="spellEnd"/>
      <w:r w:rsidRPr="00F350CB">
        <w:rPr>
          <w:szCs w:val="20"/>
          <w:lang w:val="en-US"/>
        </w:rPr>
        <w:t>, the</w:t>
      </w:r>
      <w:r>
        <w:rPr>
          <w:szCs w:val="20"/>
          <w:lang w:val="en-US"/>
        </w:rPr>
        <w:t xml:space="preserve"> current</w:t>
      </w:r>
      <w:r w:rsidRPr="00F350CB">
        <w:rPr>
          <w:szCs w:val="20"/>
          <w:lang w:val="en-US"/>
        </w:rPr>
        <w:t xml:space="preserve"> members of the</w:t>
      </w:r>
      <w:r>
        <w:rPr>
          <w:szCs w:val="20"/>
          <w:lang w:val="en-US"/>
        </w:rPr>
        <w:t xml:space="preserve"> Company’s</w:t>
      </w:r>
      <w:r w:rsidRPr="00F350CB">
        <w:rPr>
          <w:szCs w:val="20"/>
          <w:lang w:val="en-US"/>
        </w:rPr>
        <w:t xml:space="preserve"> Board of Directors, on behalf of Urban , in the exercise of the express delegation conferred by the</w:t>
      </w:r>
      <w:r>
        <w:rPr>
          <w:szCs w:val="20"/>
          <w:lang w:val="en-US"/>
        </w:rPr>
        <w:t xml:space="preserve"> </w:t>
      </w:r>
      <w:r w:rsidRPr="00F350CB">
        <w:rPr>
          <w:szCs w:val="20"/>
          <w:lang w:val="en-US"/>
        </w:rPr>
        <w:t>agreement of</w:t>
      </w:r>
      <w:r>
        <w:rPr>
          <w:szCs w:val="20"/>
          <w:lang w:val="en-US"/>
        </w:rPr>
        <w:t xml:space="preserve"> </w:t>
      </w:r>
      <w:r w:rsidRPr="00F350CB">
        <w:rPr>
          <w:szCs w:val="20"/>
          <w:lang w:val="en-US"/>
        </w:rPr>
        <w:t>the Board of Directors held on November 13</w:t>
      </w:r>
      <w:r>
        <w:rPr>
          <w:szCs w:val="20"/>
          <w:lang w:val="en-US"/>
        </w:rPr>
        <w:t>,</w:t>
      </w:r>
      <w:r w:rsidRPr="00F350CB">
        <w:rPr>
          <w:szCs w:val="20"/>
          <w:lang w:val="en-US"/>
        </w:rPr>
        <w:t xml:space="preserve"> 2018 running, </w:t>
      </w:r>
      <w:r>
        <w:rPr>
          <w:szCs w:val="20"/>
          <w:lang w:val="en-US"/>
        </w:rPr>
        <w:t xml:space="preserve">in accordance to </w:t>
      </w:r>
      <w:r w:rsidRPr="00F350CB">
        <w:rPr>
          <w:szCs w:val="20"/>
          <w:lang w:val="en-US"/>
        </w:rPr>
        <w:t>General Shareholders</w:t>
      </w:r>
      <w:r>
        <w:rPr>
          <w:szCs w:val="20"/>
          <w:lang w:val="en-US"/>
        </w:rPr>
        <w:t xml:space="preserve"> Meeting</w:t>
      </w:r>
      <w:r w:rsidRPr="00F350CB">
        <w:rPr>
          <w:szCs w:val="20"/>
          <w:lang w:val="en-US"/>
        </w:rPr>
        <w:t xml:space="preserve"> held on November 7, 2018, </w:t>
      </w:r>
      <w:r>
        <w:rPr>
          <w:szCs w:val="20"/>
          <w:lang w:val="en-US"/>
        </w:rPr>
        <w:t>they</w:t>
      </w:r>
      <w:r w:rsidRPr="00F350CB">
        <w:rPr>
          <w:szCs w:val="20"/>
          <w:lang w:val="en-US"/>
        </w:rPr>
        <w:t xml:space="preserve"> assume responsibility for the contents of this Information Memorandum, whose format complies with the Annex to Circular MAB 2/2018.</w:t>
      </w:r>
    </w:p>
    <w:p w14:paraId="202DC919" w14:textId="77777777" w:rsidR="003017FA" w:rsidRPr="00F350CB" w:rsidRDefault="003017FA" w:rsidP="003017FA">
      <w:pPr>
        <w:spacing w:before="100" w:beforeAutospacing="1" w:after="100" w:afterAutospacing="1"/>
        <w:ind w:left="567"/>
        <w:rPr>
          <w:szCs w:val="20"/>
          <w:lang w:val="en-US"/>
        </w:rPr>
      </w:pPr>
      <w:r w:rsidRPr="00F350CB">
        <w:rPr>
          <w:szCs w:val="20"/>
          <w:lang w:val="en-US"/>
        </w:rPr>
        <w:t xml:space="preserve">The members of the </w:t>
      </w:r>
      <w:r>
        <w:rPr>
          <w:szCs w:val="20"/>
          <w:lang w:val="en-US"/>
        </w:rPr>
        <w:t xml:space="preserve">Company’s </w:t>
      </w:r>
      <w:r w:rsidRPr="00F350CB">
        <w:rPr>
          <w:szCs w:val="20"/>
          <w:lang w:val="en-US"/>
        </w:rPr>
        <w:t xml:space="preserve">Board of Directors, as responsible for this </w:t>
      </w:r>
      <w:r>
        <w:rPr>
          <w:szCs w:val="20"/>
          <w:lang w:val="en-US"/>
        </w:rPr>
        <w:t>Preparatory</w:t>
      </w:r>
      <w:r w:rsidRPr="00F350CB">
        <w:rPr>
          <w:szCs w:val="20"/>
          <w:lang w:val="en-US"/>
        </w:rPr>
        <w:t xml:space="preserve"> Document, declare that the information contained in it is, according to its knowledge, in accordance with reality and does not incur </w:t>
      </w:r>
      <w:r>
        <w:rPr>
          <w:szCs w:val="20"/>
          <w:lang w:val="en-US"/>
        </w:rPr>
        <w:t xml:space="preserve">in </w:t>
      </w:r>
      <w:r w:rsidRPr="00F350CB">
        <w:rPr>
          <w:szCs w:val="20"/>
          <w:lang w:val="en-US"/>
        </w:rPr>
        <w:t>any omission.</w:t>
      </w:r>
    </w:p>
    <w:p w14:paraId="17889682" w14:textId="77777777" w:rsidR="003017FA" w:rsidRPr="003017FA" w:rsidRDefault="003017FA" w:rsidP="003017FA">
      <w:pPr>
        <w:pStyle w:val="Ttulo2"/>
        <w:spacing w:after="0"/>
        <w:ind w:left="567"/>
        <w:rPr>
          <w:lang w:val="en-US"/>
        </w:rPr>
      </w:pPr>
      <w:bookmarkStart w:id="34" w:name="_Toc519763766"/>
      <w:bookmarkStart w:id="35" w:name="_Toc528338937"/>
      <w:r w:rsidRPr="003017FA">
        <w:rPr>
          <w:lang w:val="en-US"/>
        </w:rPr>
        <w:t xml:space="preserve">Information used to determine the reference Price </w:t>
      </w:r>
      <w:bookmarkEnd w:id="34"/>
      <w:bookmarkEnd w:id="35"/>
      <w:r w:rsidRPr="003017FA">
        <w:rPr>
          <w:lang w:val="en-US"/>
        </w:rPr>
        <w:t>per-share</w:t>
      </w:r>
    </w:p>
    <w:p w14:paraId="6E02A535" w14:textId="77777777" w:rsidR="003017FA" w:rsidRPr="003017FA" w:rsidRDefault="003017FA" w:rsidP="003017FA">
      <w:pPr>
        <w:rPr>
          <w:lang w:val="en-US"/>
        </w:rPr>
      </w:pPr>
    </w:p>
    <w:p w14:paraId="7688D3FE" w14:textId="77777777" w:rsidR="003017FA" w:rsidRPr="00F350CB" w:rsidRDefault="003017FA" w:rsidP="003017FA">
      <w:pPr>
        <w:ind w:left="567"/>
        <w:rPr>
          <w:lang w:val="en-US"/>
        </w:rPr>
      </w:pPr>
      <w:r w:rsidRPr="00F350CB">
        <w:rPr>
          <w:rStyle w:val="notranslate"/>
          <w:lang w:val="en-US"/>
        </w:rPr>
        <w:t>In compliance with the provisions of MAB Circular</w:t>
      </w:r>
      <w:r w:rsidRPr="00F350CB">
        <w:rPr>
          <w:rStyle w:val="notranslate"/>
          <w:sz w:val="27"/>
          <w:szCs w:val="27"/>
          <w:lang w:val="en-US"/>
        </w:rPr>
        <w:t> </w:t>
      </w:r>
      <w:r w:rsidRPr="00F350CB">
        <w:rPr>
          <w:rStyle w:val="notranslate"/>
          <w:lang w:val="en-US"/>
        </w:rPr>
        <w:t>2/2018</w:t>
      </w:r>
      <w:r w:rsidRPr="00F350CB">
        <w:rPr>
          <w:rStyle w:val="notranslate"/>
          <w:sz w:val="27"/>
          <w:szCs w:val="27"/>
          <w:lang w:val="en-US"/>
        </w:rPr>
        <w:t> </w:t>
      </w:r>
      <w:r w:rsidRPr="00F350CB">
        <w:rPr>
          <w:rStyle w:val="notranslate"/>
          <w:lang w:val="en-US"/>
        </w:rPr>
        <w:t>on the regime applicable to publicly traded listed companies in the real estate market (hereinafter, "</w:t>
      </w:r>
      <w:r w:rsidRPr="00F350CB">
        <w:rPr>
          <w:rStyle w:val="notranslate"/>
          <w:sz w:val="27"/>
          <w:szCs w:val="27"/>
          <w:lang w:val="en-US"/>
        </w:rPr>
        <w:t> </w:t>
      </w:r>
      <w:r w:rsidRPr="00F350CB">
        <w:rPr>
          <w:rStyle w:val="notranslate"/>
          <w:b/>
          <w:bCs/>
          <w:lang w:val="en-US"/>
        </w:rPr>
        <w:t>SOCIMI</w:t>
      </w:r>
      <w:r w:rsidRPr="00F350CB">
        <w:rPr>
          <w:rStyle w:val="notranslate"/>
          <w:sz w:val="27"/>
          <w:szCs w:val="27"/>
          <w:lang w:val="en-US"/>
        </w:rPr>
        <w:t> </w:t>
      </w:r>
      <w:r w:rsidRPr="00F350CB">
        <w:rPr>
          <w:rStyle w:val="notranslate"/>
          <w:lang w:val="en-US"/>
        </w:rPr>
        <w:t>"), whose securities are incorporated into the MAB,</w:t>
      </w:r>
      <w:r w:rsidRPr="00F350CB">
        <w:rPr>
          <w:rStyle w:val="notranslate"/>
          <w:sz w:val="27"/>
          <w:szCs w:val="27"/>
          <w:lang w:val="en-US"/>
        </w:rPr>
        <w:t> </w:t>
      </w:r>
      <w:r w:rsidRPr="00F350CB">
        <w:rPr>
          <w:rStyle w:val="notranslate"/>
          <w:color w:val="222222"/>
          <w:lang w:val="en-US"/>
        </w:rPr>
        <w:t>the Company has commissioned</w:t>
      </w:r>
      <w:r w:rsidRPr="00F350CB">
        <w:rPr>
          <w:rStyle w:val="notranslate"/>
          <w:sz w:val="27"/>
          <w:szCs w:val="27"/>
          <w:lang w:val="en-US"/>
        </w:rPr>
        <w:t> </w:t>
      </w:r>
      <w:proofErr w:type="spellStart"/>
      <w:r w:rsidRPr="00F350CB">
        <w:rPr>
          <w:rStyle w:val="notranslate"/>
          <w:lang w:val="en-US"/>
        </w:rPr>
        <w:t>Gesvalt</w:t>
      </w:r>
      <w:proofErr w:type="spellEnd"/>
      <w:r w:rsidRPr="00F350CB">
        <w:rPr>
          <w:rStyle w:val="notranslate"/>
          <w:lang w:val="en-US"/>
        </w:rPr>
        <w:t xml:space="preserve"> valuation society, SA (hereinafter, </w:t>
      </w:r>
      <w:r w:rsidRPr="00F350CB">
        <w:rPr>
          <w:rStyle w:val="notranslate"/>
          <w:b/>
          <w:bCs/>
          <w:lang w:val="en-US"/>
        </w:rPr>
        <w:t>"</w:t>
      </w:r>
      <w:proofErr w:type="spellStart"/>
      <w:r w:rsidRPr="00F350CB">
        <w:rPr>
          <w:rStyle w:val="notranslate"/>
          <w:b/>
          <w:bCs/>
          <w:lang w:val="en-US"/>
        </w:rPr>
        <w:t>Gesvalt</w:t>
      </w:r>
      <w:proofErr w:type="spellEnd"/>
      <w:r w:rsidRPr="00F350CB">
        <w:rPr>
          <w:rStyle w:val="notranslate"/>
          <w:b/>
          <w:bCs/>
          <w:lang w:val="en-US"/>
        </w:rPr>
        <w:t>")</w:t>
      </w:r>
      <w:r w:rsidRPr="00F350CB">
        <w:rPr>
          <w:rStyle w:val="notranslate"/>
          <w:sz w:val="27"/>
          <w:szCs w:val="27"/>
          <w:lang w:val="en-US"/>
        </w:rPr>
        <w:t> </w:t>
      </w:r>
      <w:r>
        <w:rPr>
          <w:rStyle w:val="notranslate"/>
          <w:lang w:val="en-US"/>
        </w:rPr>
        <w:t xml:space="preserve">an independent </w:t>
      </w:r>
      <w:r w:rsidRPr="00F350CB">
        <w:rPr>
          <w:rStyle w:val="notranslate"/>
          <w:color w:val="222222"/>
          <w:lang w:val="en-US"/>
        </w:rPr>
        <w:t>valuation of the shares of the company</w:t>
      </w:r>
      <w:r w:rsidRPr="00F350CB">
        <w:rPr>
          <w:rStyle w:val="notranslate"/>
          <w:sz w:val="27"/>
          <w:szCs w:val="27"/>
          <w:lang w:val="en-US"/>
        </w:rPr>
        <w:t> </w:t>
      </w:r>
      <w:r w:rsidRPr="00304304">
        <w:rPr>
          <w:rStyle w:val="notranslate"/>
          <w:color w:val="222222"/>
          <w:lang w:val="en-US"/>
        </w:rPr>
        <w:t>as</w:t>
      </w:r>
      <w:r w:rsidRPr="00F350CB">
        <w:rPr>
          <w:rStyle w:val="notranslate"/>
          <w:sz w:val="27"/>
          <w:szCs w:val="27"/>
          <w:lang w:val="en-US"/>
        </w:rPr>
        <w:t> </w:t>
      </w:r>
      <w:r>
        <w:rPr>
          <w:rStyle w:val="notranslate"/>
          <w:color w:val="222222"/>
          <w:lang w:val="en-US"/>
        </w:rPr>
        <w:t>of</w:t>
      </w:r>
      <w:r w:rsidRPr="00F350CB">
        <w:rPr>
          <w:rStyle w:val="notranslate"/>
          <w:sz w:val="27"/>
          <w:szCs w:val="27"/>
          <w:lang w:val="en-US"/>
        </w:rPr>
        <w:t> </w:t>
      </w:r>
      <w:r w:rsidRPr="00F350CB">
        <w:rPr>
          <w:rStyle w:val="notranslate"/>
          <w:color w:val="222222"/>
          <w:lang w:val="en-US"/>
        </w:rPr>
        <w:t>August</w:t>
      </w:r>
      <w:r>
        <w:rPr>
          <w:rStyle w:val="notranslate"/>
          <w:color w:val="222222"/>
          <w:lang w:val="en-US"/>
        </w:rPr>
        <w:t xml:space="preserve"> 31,</w:t>
      </w:r>
      <w:r w:rsidRPr="00F350CB">
        <w:rPr>
          <w:rStyle w:val="notranslate"/>
          <w:sz w:val="27"/>
          <w:szCs w:val="27"/>
          <w:lang w:val="en-US"/>
        </w:rPr>
        <w:t> </w:t>
      </w:r>
      <w:r w:rsidRPr="00F350CB">
        <w:rPr>
          <w:rStyle w:val="notranslate"/>
          <w:color w:val="222222"/>
          <w:lang w:val="en-US"/>
        </w:rPr>
        <w:t>2018</w:t>
      </w:r>
      <w:r>
        <w:rPr>
          <w:rStyle w:val="notranslate"/>
          <w:color w:val="222222"/>
          <w:lang w:val="en-US"/>
        </w:rPr>
        <w:t>. A</w:t>
      </w:r>
      <w:r w:rsidRPr="00F350CB">
        <w:rPr>
          <w:rStyle w:val="notranslate"/>
          <w:color w:val="222222"/>
          <w:lang w:val="en-US"/>
        </w:rPr>
        <w:t xml:space="preserve"> copy of th</w:t>
      </w:r>
      <w:r>
        <w:rPr>
          <w:rStyle w:val="notranslate"/>
          <w:color w:val="222222"/>
          <w:lang w:val="en-US"/>
        </w:rPr>
        <w:t>e referred</w:t>
      </w:r>
      <w:r w:rsidRPr="00F350CB">
        <w:rPr>
          <w:rStyle w:val="notranslate"/>
          <w:color w:val="222222"/>
          <w:lang w:val="en-US"/>
        </w:rPr>
        <w:t xml:space="preserve"> valuation report dated</w:t>
      </w:r>
      <w:r w:rsidRPr="00F350CB">
        <w:rPr>
          <w:rStyle w:val="notranslate"/>
          <w:sz w:val="27"/>
          <w:szCs w:val="27"/>
          <w:lang w:val="en-US"/>
        </w:rPr>
        <w:t> </w:t>
      </w:r>
      <w:r w:rsidRPr="00F350CB">
        <w:rPr>
          <w:rStyle w:val="notranslate"/>
          <w:lang w:val="en-US"/>
        </w:rPr>
        <w:t>December 4, </w:t>
      </w:r>
      <w:r w:rsidRPr="00F350CB">
        <w:rPr>
          <w:rStyle w:val="notranslate"/>
          <w:color w:val="222222"/>
          <w:lang w:val="en-US"/>
        </w:rPr>
        <w:t>2018,</w:t>
      </w:r>
      <w:r w:rsidRPr="00F350CB">
        <w:rPr>
          <w:rStyle w:val="notranslate"/>
          <w:sz w:val="27"/>
          <w:szCs w:val="27"/>
          <w:lang w:val="en-US"/>
        </w:rPr>
        <w:t> </w:t>
      </w:r>
      <w:r w:rsidRPr="00F350CB">
        <w:rPr>
          <w:rStyle w:val="notranslate"/>
          <w:color w:val="222222"/>
          <w:lang w:val="en-US"/>
        </w:rPr>
        <w:t>is attached as</w:t>
      </w:r>
      <w:r w:rsidRPr="00F350CB">
        <w:rPr>
          <w:rStyle w:val="notranslate"/>
          <w:sz w:val="27"/>
          <w:szCs w:val="27"/>
          <w:lang w:val="en-US"/>
        </w:rPr>
        <w:t> </w:t>
      </w:r>
      <w:r w:rsidRPr="00F350CB">
        <w:rPr>
          <w:rStyle w:val="notranslate"/>
          <w:color w:val="222222"/>
          <w:lang w:val="en-US"/>
        </w:rPr>
        <w:t>Annex I</w:t>
      </w:r>
      <w:r w:rsidRPr="00F350CB">
        <w:rPr>
          <w:rStyle w:val="notranslate"/>
          <w:lang w:val="en-US"/>
        </w:rPr>
        <w:t>V</w:t>
      </w:r>
      <w:r w:rsidRPr="00F350CB">
        <w:rPr>
          <w:color w:val="000000"/>
          <w:sz w:val="27"/>
          <w:szCs w:val="27"/>
          <w:lang w:val="en-US"/>
        </w:rPr>
        <w:t> </w:t>
      </w:r>
      <w:r w:rsidRPr="00F350CB">
        <w:rPr>
          <w:rStyle w:val="notranslate"/>
          <w:color w:val="222222"/>
          <w:lang w:val="en-US"/>
        </w:rPr>
        <w:t xml:space="preserve">to this </w:t>
      </w:r>
      <w:r>
        <w:rPr>
          <w:rStyle w:val="notranslate"/>
          <w:color w:val="222222"/>
          <w:lang w:val="en-US"/>
        </w:rPr>
        <w:t>Preparatory</w:t>
      </w:r>
      <w:r w:rsidRPr="00F350CB">
        <w:rPr>
          <w:rStyle w:val="notranslate"/>
          <w:color w:val="222222"/>
          <w:lang w:val="en-US"/>
        </w:rPr>
        <w:t xml:space="preserve"> Document.</w:t>
      </w:r>
      <w:r w:rsidRPr="00F350CB">
        <w:rPr>
          <w:color w:val="000000"/>
          <w:sz w:val="27"/>
          <w:szCs w:val="27"/>
          <w:lang w:val="en-US"/>
        </w:rPr>
        <w:t> </w:t>
      </w:r>
      <w:r w:rsidRPr="00F350CB">
        <w:rPr>
          <w:rStyle w:val="notranslate"/>
          <w:color w:val="222222"/>
          <w:lang w:val="en-US"/>
        </w:rPr>
        <w:t>The MAB has not verified or verified the hypothes</w:t>
      </w:r>
      <w:r>
        <w:rPr>
          <w:rStyle w:val="notranslate"/>
          <w:color w:val="222222"/>
          <w:lang w:val="en-US"/>
        </w:rPr>
        <w:t>i</w:t>
      </w:r>
      <w:r w:rsidRPr="00F350CB">
        <w:rPr>
          <w:rStyle w:val="notranslate"/>
          <w:color w:val="222222"/>
          <w:lang w:val="en-US"/>
        </w:rPr>
        <w:t>s and projections made or the result of the assessment.</w:t>
      </w:r>
    </w:p>
    <w:p w14:paraId="7A39AD48" w14:textId="77777777" w:rsidR="003017FA" w:rsidRDefault="003017FA" w:rsidP="003017FA">
      <w:pPr>
        <w:ind w:left="567"/>
        <w:rPr>
          <w:lang w:val="en-US"/>
        </w:rPr>
      </w:pPr>
    </w:p>
    <w:p w14:paraId="11B9A6A9" w14:textId="77777777" w:rsidR="003017FA" w:rsidRPr="00304304" w:rsidRDefault="003017FA" w:rsidP="003017FA">
      <w:pPr>
        <w:ind w:left="567"/>
        <w:rPr>
          <w:lang w:val="en-US"/>
        </w:rPr>
      </w:pPr>
      <w:proofErr w:type="spellStart"/>
      <w:r w:rsidRPr="00304304">
        <w:rPr>
          <w:rStyle w:val="notranslate"/>
          <w:lang w:val="en-US"/>
        </w:rPr>
        <w:t>Gesvalt</w:t>
      </w:r>
      <w:proofErr w:type="spellEnd"/>
      <w:r w:rsidRPr="00304304">
        <w:rPr>
          <w:color w:val="000000"/>
          <w:sz w:val="27"/>
          <w:szCs w:val="27"/>
          <w:lang w:val="en-US"/>
        </w:rPr>
        <w:t> </w:t>
      </w:r>
      <w:r>
        <w:rPr>
          <w:rStyle w:val="notranslate"/>
          <w:color w:val="222222"/>
          <w:lang w:val="en-US"/>
        </w:rPr>
        <w:t>i</w:t>
      </w:r>
      <w:r w:rsidRPr="00304304">
        <w:rPr>
          <w:rStyle w:val="notranslate"/>
          <w:color w:val="222222"/>
          <w:lang w:val="en-US"/>
        </w:rPr>
        <w:t>n its report, it</w:t>
      </w:r>
      <w:r w:rsidRPr="00304304">
        <w:rPr>
          <w:rStyle w:val="notranslate"/>
          <w:sz w:val="27"/>
          <w:szCs w:val="27"/>
          <w:lang w:val="en-US"/>
        </w:rPr>
        <w:t> </w:t>
      </w:r>
      <w:r w:rsidRPr="00304304">
        <w:rPr>
          <w:rStyle w:val="notranslate"/>
          <w:color w:val="222222"/>
          <w:lang w:val="en-US"/>
        </w:rPr>
        <w:t>has carried out an assessment of the Company's shares under the operating company hypothesis based on the</w:t>
      </w:r>
      <w:r w:rsidRPr="00304304">
        <w:rPr>
          <w:rStyle w:val="notranslate"/>
          <w:sz w:val="27"/>
          <w:szCs w:val="27"/>
          <w:lang w:val="en-US"/>
        </w:rPr>
        <w:t> </w:t>
      </w:r>
      <w:r w:rsidRPr="00304304">
        <w:rPr>
          <w:rStyle w:val="notranslate"/>
          <w:color w:val="222222"/>
          <w:lang w:val="en-US"/>
        </w:rPr>
        <w:t>adjusted net asset value</w:t>
      </w:r>
      <w:r w:rsidRPr="00304304">
        <w:rPr>
          <w:rStyle w:val="notranslate"/>
          <w:sz w:val="27"/>
          <w:szCs w:val="27"/>
          <w:lang w:val="en-US"/>
        </w:rPr>
        <w:t> </w:t>
      </w:r>
      <w:r w:rsidRPr="00304304">
        <w:rPr>
          <w:rStyle w:val="notranslate"/>
          <w:color w:val="222222"/>
          <w:lang w:val="en-US"/>
        </w:rPr>
        <w:t>methodology</w:t>
      </w:r>
      <w:r w:rsidRPr="00304304">
        <w:rPr>
          <w:rStyle w:val="notranslate"/>
          <w:sz w:val="27"/>
          <w:szCs w:val="27"/>
          <w:lang w:val="en-US"/>
        </w:rPr>
        <w:t>.</w:t>
      </w:r>
      <w:r w:rsidRPr="00304304">
        <w:rPr>
          <w:color w:val="000000"/>
          <w:sz w:val="27"/>
          <w:szCs w:val="27"/>
          <w:lang w:val="en-US"/>
        </w:rPr>
        <w:t> </w:t>
      </w:r>
      <w:r w:rsidRPr="00304304">
        <w:rPr>
          <w:rStyle w:val="notranslate"/>
          <w:color w:val="222222"/>
          <w:lang w:val="en-US"/>
        </w:rPr>
        <w:t>The value of the Company is determined as the joint value of assets belonging to it, less the debts of third parties contracted to achieve them, the net tax liabilities derived from the theoretical recognition of the market value of said assets and other adjustments over the fair value.</w:t>
      </w:r>
      <w:r w:rsidRPr="00304304">
        <w:rPr>
          <w:color w:val="000000"/>
          <w:sz w:val="27"/>
          <w:szCs w:val="27"/>
          <w:lang w:val="en-US"/>
        </w:rPr>
        <w:t> </w:t>
      </w:r>
      <w:r w:rsidRPr="00304304">
        <w:rPr>
          <w:rStyle w:val="notranslate"/>
          <w:color w:val="222222"/>
          <w:lang w:val="en-US"/>
        </w:rPr>
        <w:t xml:space="preserve">Specifically, its calculation is given by </w:t>
      </w:r>
      <w:r>
        <w:rPr>
          <w:rStyle w:val="notranslate"/>
          <w:color w:val="222222"/>
          <w:lang w:val="en-US"/>
        </w:rPr>
        <w:t xml:space="preserve">the </w:t>
      </w:r>
      <w:r w:rsidRPr="00304304">
        <w:rPr>
          <w:rStyle w:val="notranslate"/>
          <w:color w:val="222222"/>
          <w:lang w:val="en-US"/>
        </w:rPr>
        <w:t>difference between the real total assets of the company and the required liabilities or external resources existing at the time of the valuation in accordance with generally accepted accounting principles, less other adjustments on the fair value of assets and liabilities.</w:t>
      </w:r>
      <w:r>
        <w:rPr>
          <w:rStyle w:val="notranslate"/>
          <w:color w:val="222222"/>
          <w:lang w:val="en-US"/>
        </w:rPr>
        <w:t xml:space="preserve"> </w:t>
      </w:r>
      <w:r>
        <w:rPr>
          <w:rStyle w:val="notranslate"/>
          <w:lang w:val="en-US"/>
        </w:rPr>
        <w:t xml:space="preserve">The </w:t>
      </w:r>
      <w:r w:rsidRPr="00304304">
        <w:rPr>
          <w:rStyle w:val="notranslate"/>
          <w:lang w:val="en-US"/>
        </w:rPr>
        <w:t xml:space="preserve">assessment methodology performed by </w:t>
      </w:r>
      <w:proofErr w:type="spellStart"/>
      <w:r w:rsidRPr="00304304">
        <w:rPr>
          <w:rStyle w:val="notranslate"/>
          <w:lang w:val="en-US"/>
        </w:rPr>
        <w:t>Gesval</w:t>
      </w:r>
      <w:r>
        <w:rPr>
          <w:rStyle w:val="notranslate"/>
          <w:lang w:val="en-US"/>
        </w:rPr>
        <w:t>t</w:t>
      </w:r>
      <w:proofErr w:type="spellEnd"/>
      <w:r>
        <w:rPr>
          <w:rStyle w:val="notranslate"/>
          <w:lang w:val="en-US"/>
        </w:rPr>
        <w:t xml:space="preserve"> has been detailed in</w:t>
      </w:r>
      <w:r w:rsidRPr="00304304">
        <w:rPr>
          <w:rStyle w:val="notranslate"/>
          <w:lang w:val="en-US"/>
        </w:rPr>
        <w:t xml:space="preserve"> section 2.6.5.</w:t>
      </w:r>
      <w:r w:rsidRPr="00304304">
        <w:rPr>
          <w:color w:val="000000"/>
          <w:sz w:val="27"/>
          <w:szCs w:val="27"/>
          <w:lang w:val="en-US"/>
        </w:rPr>
        <w:t> </w:t>
      </w:r>
      <w:r w:rsidRPr="00304304">
        <w:rPr>
          <w:rStyle w:val="notranslate"/>
          <w:lang w:val="en-US"/>
        </w:rPr>
        <w:t xml:space="preserve">of the </w:t>
      </w:r>
      <w:r>
        <w:rPr>
          <w:rStyle w:val="notranslate"/>
          <w:lang w:val="en-US"/>
        </w:rPr>
        <w:t>Preparatory</w:t>
      </w:r>
      <w:r w:rsidRPr="00304304">
        <w:rPr>
          <w:rStyle w:val="notranslate"/>
          <w:lang w:val="en-US"/>
        </w:rPr>
        <w:t xml:space="preserve"> Document</w:t>
      </w:r>
      <w:r>
        <w:rPr>
          <w:rStyle w:val="notranslate"/>
          <w:lang w:val="en-US"/>
        </w:rPr>
        <w:t>.</w:t>
      </w:r>
    </w:p>
    <w:p w14:paraId="1A3B4C7B" w14:textId="3C6CC926" w:rsidR="003017FA" w:rsidRPr="006954F2" w:rsidRDefault="003017FA" w:rsidP="003017FA">
      <w:pPr>
        <w:autoSpaceDE w:val="0"/>
        <w:autoSpaceDN w:val="0"/>
        <w:adjustRightInd w:val="0"/>
        <w:spacing w:before="100" w:beforeAutospacing="1" w:after="100" w:afterAutospacing="1"/>
        <w:ind w:left="567"/>
        <w:rPr>
          <w:szCs w:val="20"/>
          <w:lang w:val="en-US"/>
        </w:rPr>
      </w:pPr>
      <w:r w:rsidRPr="006954F2">
        <w:rPr>
          <w:rStyle w:val="notranslate"/>
          <w:lang w:val="en-US"/>
        </w:rPr>
        <w:lastRenderedPageBreak/>
        <w:t>Based</w:t>
      </w:r>
      <w:r>
        <w:rPr>
          <w:rStyle w:val="notranslate"/>
          <w:lang w:val="en-US"/>
        </w:rPr>
        <w:t xml:space="preserve"> </w:t>
      </w:r>
      <w:r w:rsidRPr="006954F2">
        <w:rPr>
          <w:rStyle w:val="notranslate"/>
          <w:lang w:val="en-US"/>
        </w:rPr>
        <w:t>on</w:t>
      </w:r>
      <w:r w:rsidRPr="006954F2">
        <w:rPr>
          <w:rStyle w:val="notranslate"/>
          <w:sz w:val="27"/>
          <w:szCs w:val="27"/>
          <w:lang w:val="en-US"/>
        </w:rPr>
        <w:t> </w:t>
      </w:r>
      <w:r>
        <w:rPr>
          <w:rStyle w:val="notranslate"/>
          <w:lang w:val="en-US"/>
        </w:rPr>
        <w:t>the</w:t>
      </w:r>
      <w:r w:rsidRPr="006954F2">
        <w:rPr>
          <w:rStyle w:val="notranslate"/>
          <w:sz w:val="27"/>
          <w:szCs w:val="27"/>
          <w:lang w:val="en-US"/>
        </w:rPr>
        <w:t> </w:t>
      </w:r>
      <w:r w:rsidRPr="006954F2">
        <w:rPr>
          <w:rStyle w:val="notranslate"/>
          <w:lang w:val="en-US"/>
        </w:rPr>
        <w:t>professional</w:t>
      </w:r>
      <w:r>
        <w:rPr>
          <w:rStyle w:val="notranslate"/>
          <w:lang w:val="en-US"/>
        </w:rPr>
        <w:t xml:space="preserve"> </w:t>
      </w:r>
      <w:r w:rsidRPr="006954F2">
        <w:rPr>
          <w:rStyle w:val="notranslate"/>
          <w:lang w:val="en-US"/>
        </w:rPr>
        <w:t>judgment</w:t>
      </w:r>
      <w:r w:rsidRPr="006954F2">
        <w:rPr>
          <w:rStyle w:val="notranslate"/>
          <w:sz w:val="27"/>
          <w:szCs w:val="27"/>
          <w:lang w:val="en-US"/>
        </w:rPr>
        <w:t> </w:t>
      </w:r>
      <w:r w:rsidRPr="006954F2">
        <w:rPr>
          <w:rStyle w:val="notranslate"/>
          <w:lang w:val="en-US"/>
        </w:rPr>
        <w:t>of</w:t>
      </w:r>
      <w:r w:rsidRPr="006954F2">
        <w:rPr>
          <w:rStyle w:val="notranslate"/>
          <w:sz w:val="27"/>
          <w:szCs w:val="27"/>
          <w:lang w:val="en-US"/>
        </w:rPr>
        <w:t> </w:t>
      </w:r>
      <w:proofErr w:type="spellStart"/>
      <w:r w:rsidRPr="006954F2">
        <w:rPr>
          <w:rStyle w:val="notranslate"/>
          <w:lang w:val="en-US"/>
        </w:rPr>
        <w:t>Gesvalt</w:t>
      </w:r>
      <w:proofErr w:type="spellEnd"/>
      <w:r w:rsidRPr="006954F2">
        <w:rPr>
          <w:rStyle w:val="notranslate"/>
          <w:lang w:val="en-US"/>
        </w:rPr>
        <w:t>, considering</w:t>
      </w:r>
      <w:r>
        <w:rPr>
          <w:rStyle w:val="notranslate"/>
          <w:lang w:val="en-US"/>
        </w:rPr>
        <w:t xml:space="preserve"> </w:t>
      </w:r>
      <w:r w:rsidRPr="006954F2">
        <w:rPr>
          <w:rStyle w:val="notranslate"/>
          <w:lang w:val="en-US"/>
        </w:rPr>
        <w:t>the characteristics of the</w:t>
      </w:r>
      <w:r w:rsidRPr="006954F2">
        <w:rPr>
          <w:rStyle w:val="notranslate"/>
          <w:sz w:val="27"/>
          <w:szCs w:val="27"/>
          <w:lang w:val="en-US"/>
        </w:rPr>
        <w:t> </w:t>
      </w:r>
      <w:r w:rsidRPr="006954F2">
        <w:rPr>
          <w:rStyle w:val="notranslate"/>
          <w:lang w:val="en-US"/>
        </w:rPr>
        <w:t>Company</w:t>
      </w:r>
      <w:r w:rsidRPr="006954F2">
        <w:rPr>
          <w:rStyle w:val="notranslate"/>
          <w:sz w:val="27"/>
          <w:szCs w:val="27"/>
          <w:lang w:val="en-US"/>
        </w:rPr>
        <w:t> </w:t>
      </w:r>
      <w:r w:rsidRPr="006954F2">
        <w:rPr>
          <w:rStyle w:val="notranslate"/>
          <w:lang w:val="en-US"/>
        </w:rPr>
        <w:t>and the industry in which</w:t>
      </w:r>
      <w:r>
        <w:rPr>
          <w:rStyle w:val="notranslate"/>
          <w:lang w:val="en-US"/>
        </w:rPr>
        <w:t xml:space="preserve"> it</w:t>
      </w:r>
      <w:r w:rsidRPr="006954F2">
        <w:rPr>
          <w:rStyle w:val="notranslate"/>
          <w:sz w:val="27"/>
          <w:szCs w:val="27"/>
          <w:lang w:val="en-US"/>
        </w:rPr>
        <w:t> </w:t>
      </w:r>
      <w:r w:rsidRPr="006954F2">
        <w:rPr>
          <w:rStyle w:val="notranslate"/>
          <w:lang w:val="en-US"/>
        </w:rPr>
        <w:t>operates, and</w:t>
      </w:r>
      <w:r>
        <w:rPr>
          <w:rStyle w:val="notranslate"/>
          <w:lang w:val="en-US"/>
        </w:rPr>
        <w:t xml:space="preserve"> </w:t>
      </w:r>
      <w:r w:rsidRPr="006954F2">
        <w:rPr>
          <w:rStyle w:val="notranslate"/>
          <w:lang w:val="en-US"/>
        </w:rPr>
        <w:t>considering the context and purpose of</w:t>
      </w:r>
      <w:r w:rsidRPr="006954F2">
        <w:rPr>
          <w:rStyle w:val="notranslate"/>
          <w:sz w:val="27"/>
          <w:szCs w:val="27"/>
          <w:lang w:val="en-US"/>
        </w:rPr>
        <w:t> </w:t>
      </w:r>
      <w:r w:rsidRPr="006954F2">
        <w:rPr>
          <w:rStyle w:val="notranslate"/>
          <w:lang w:val="en-US"/>
        </w:rPr>
        <w:t>their</w:t>
      </w:r>
      <w:r w:rsidRPr="006954F2">
        <w:rPr>
          <w:rStyle w:val="notranslate"/>
          <w:sz w:val="27"/>
          <w:szCs w:val="27"/>
          <w:lang w:val="en-US"/>
        </w:rPr>
        <w:t> </w:t>
      </w:r>
      <w:r w:rsidRPr="006954F2">
        <w:rPr>
          <w:rStyle w:val="notranslate"/>
          <w:lang w:val="en-US"/>
        </w:rPr>
        <w:t>work,</w:t>
      </w:r>
      <w:r w:rsidRPr="006954F2">
        <w:rPr>
          <w:rStyle w:val="notranslate"/>
          <w:sz w:val="27"/>
          <w:szCs w:val="27"/>
          <w:lang w:val="en-US"/>
        </w:rPr>
        <w:t> </w:t>
      </w:r>
      <w:r w:rsidRPr="006954F2">
        <w:rPr>
          <w:rStyle w:val="notranslate"/>
          <w:lang w:val="en-US"/>
        </w:rPr>
        <w:t>they consider</w:t>
      </w:r>
      <w:r w:rsidRPr="006954F2">
        <w:rPr>
          <w:rStyle w:val="notranslate"/>
          <w:sz w:val="27"/>
          <w:szCs w:val="27"/>
          <w:lang w:val="en-US"/>
        </w:rPr>
        <w:t> </w:t>
      </w:r>
      <w:r w:rsidRPr="006954F2">
        <w:rPr>
          <w:rStyle w:val="notranslate"/>
          <w:lang w:val="en-US"/>
        </w:rPr>
        <w:t>that, for this case, the Triple NAV is the</w:t>
      </w:r>
      <w:r w:rsidRPr="006954F2">
        <w:rPr>
          <w:rStyle w:val="notranslate"/>
          <w:sz w:val="27"/>
          <w:szCs w:val="27"/>
          <w:lang w:val="en-US"/>
        </w:rPr>
        <w:t> </w:t>
      </w:r>
      <w:r w:rsidRPr="006954F2">
        <w:rPr>
          <w:rStyle w:val="notranslate"/>
          <w:lang w:val="en-US"/>
        </w:rPr>
        <w:t>most appropriate method of valuation.</w:t>
      </w:r>
      <w:r w:rsidRPr="006954F2">
        <w:rPr>
          <w:color w:val="000000"/>
          <w:sz w:val="27"/>
          <w:szCs w:val="27"/>
          <w:lang w:val="en-US"/>
        </w:rPr>
        <w:t> </w:t>
      </w:r>
      <w:r w:rsidRPr="006954F2">
        <w:rPr>
          <w:rStyle w:val="notranslate"/>
          <w:lang w:val="en-US"/>
        </w:rPr>
        <w:t>The</w:t>
      </w:r>
      <w:r w:rsidRPr="006954F2">
        <w:rPr>
          <w:rStyle w:val="notranslate"/>
          <w:sz w:val="27"/>
          <w:szCs w:val="27"/>
          <w:lang w:val="en-US"/>
        </w:rPr>
        <w:t> </w:t>
      </w:r>
      <w:r w:rsidRPr="006954F2">
        <w:rPr>
          <w:rStyle w:val="notranslate"/>
          <w:lang w:val="en-US"/>
        </w:rPr>
        <w:t>conclusion</w:t>
      </w:r>
      <w:r w:rsidRPr="006954F2">
        <w:rPr>
          <w:rStyle w:val="notranslate"/>
          <w:sz w:val="27"/>
          <w:szCs w:val="27"/>
          <w:lang w:val="en-US"/>
        </w:rPr>
        <w:t> </w:t>
      </w:r>
      <w:r w:rsidRPr="006954F2">
        <w:rPr>
          <w:rStyle w:val="notranslate"/>
          <w:lang w:val="en-US"/>
        </w:rPr>
        <w:t>of his</w:t>
      </w:r>
      <w:r w:rsidRPr="006954F2">
        <w:rPr>
          <w:rStyle w:val="notranslate"/>
          <w:sz w:val="27"/>
          <w:szCs w:val="27"/>
          <w:lang w:val="en-US"/>
        </w:rPr>
        <w:t> </w:t>
      </w:r>
      <w:r w:rsidRPr="006954F2">
        <w:rPr>
          <w:rStyle w:val="notranslate"/>
          <w:lang w:val="en-US"/>
        </w:rPr>
        <w:t>analysis</w:t>
      </w:r>
      <w:r w:rsidRPr="006954F2">
        <w:rPr>
          <w:rStyle w:val="notranslate"/>
          <w:sz w:val="27"/>
          <w:szCs w:val="27"/>
          <w:lang w:val="en-US"/>
        </w:rPr>
        <w:t> </w:t>
      </w:r>
      <w:r w:rsidRPr="006954F2">
        <w:rPr>
          <w:rStyle w:val="notranslate"/>
          <w:lang w:val="en-US"/>
        </w:rPr>
        <w:t>has</w:t>
      </w:r>
      <w:r w:rsidRPr="006954F2">
        <w:rPr>
          <w:rStyle w:val="notranslate"/>
          <w:sz w:val="27"/>
          <w:szCs w:val="27"/>
          <w:lang w:val="en-US"/>
        </w:rPr>
        <w:t> </w:t>
      </w:r>
      <w:r w:rsidRPr="006954F2">
        <w:rPr>
          <w:rStyle w:val="notranslate"/>
          <w:lang w:val="en-US"/>
        </w:rPr>
        <w:t>a value</w:t>
      </w:r>
      <w:r w:rsidRPr="006954F2">
        <w:rPr>
          <w:rStyle w:val="notranslate"/>
          <w:sz w:val="27"/>
          <w:szCs w:val="27"/>
          <w:lang w:val="en-US"/>
        </w:rPr>
        <w:t> </w:t>
      </w:r>
      <w:r w:rsidRPr="006954F2">
        <w:rPr>
          <w:rStyle w:val="notranslate"/>
          <w:lang w:val="en-US"/>
        </w:rPr>
        <w:t>of</w:t>
      </w:r>
      <w:r>
        <w:rPr>
          <w:rStyle w:val="notranslate"/>
          <w:lang w:val="en-US"/>
        </w:rPr>
        <w:t xml:space="preserve"> </w:t>
      </w:r>
      <w:r w:rsidRPr="006954F2">
        <w:rPr>
          <w:rStyle w:val="notranslate"/>
          <w:lang w:val="en-US"/>
        </w:rPr>
        <w:t>the equity of</w:t>
      </w:r>
      <w:r w:rsidRPr="006954F2">
        <w:rPr>
          <w:rStyle w:val="notranslate"/>
          <w:sz w:val="27"/>
          <w:szCs w:val="27"/>
          <w:lang w:val="en-US"/>
        </w:rPr>
        <w:t> </w:t>
      </w:r>
      <w:r w:rsidRPr="006954F2">
        <w:rPr>
          <w:rStyle w:val="notranslate"/>
          <w:lang w:val="en-US"/>
        </w:rPr>
        <w:t>the Company</w:t>
      </w:r>
      <w:r w:rsidRPr="006954F2">
        <w:rPr>
          <w:color w:val="000000"/>
          <w:sz w:val="27"/>
          <w:szCs w:val="27"/>
          <w:lang w:val="en-US"/>
        </w:rPr>
        <w:t> </w:t>
      </w:r>
      <w:r w:rsidRPr="006954F2">
        <w:rPr>
          <w:rStyle w:val="notranslate"/>
          <w:lang w:val="en-US"/>
        </w:rPr>
        <w:t>to August 31, 2018</w:t>
      </w:r>
      <w:r w:rsidRPr="006954F2">
        <w:rPr>
          <w:rStyle w:val="notranslate"/>
          <w:sz w:val="27"/>
          <w:szCs w:val="27"/>
          <w:lang w:val="en-US"/>
        </w:rPr>
        <w:t> </w:t>
      </w:r>
      <w:r w:rsidRPr="006954F2">
        <w:rPr>
          <w:rStyle w:val="notranslate"/>
          <w:lang w:val="en-US"/>
        </w:rPr>
        <w:t>of between</w:t>
      </w:r>
      <w:r w:rsidRPr="006954F2">
        <w:rPr>
          <w:rStyle w:val="notranslate"/>
          <w:sz w:val="27"/>
          <w:szCs w:val="27"/>
          <w:lang w:val="en-US"/>
        </w:rPr>
        <w:t> </w:t>
      </w:r>
      <w:r w:rsidRPr="006954F2">
        <w:rPr>
          <w:rStyle w:val="notranslate"/>
          <w:lang w:val="en-US"/>
        </w:rPr>
        <w:t>31,155,028.1</w:t>
      </w:r>
      <w:r w:rsidRPr="006954F2">
        <w:rPr>
          <w:color w:val="000000"/>
          <w:sz w:val="27"/>
          <w:szCs w:val="27"/>
          <w:lang w:val="en-US"/>
        </w:rPr>
        <w:t> </w:t>
      </w:r>
      <w:r w:rsidRPr="006954F2">
        <w:rPr>
          <w:rStyle w:val="notranslate"/>
          <w:lang w:val="en-US"/>
        </w:rPr>
        <w:t>and 39,180,309.4</w:t>
      </w:r>
      <w:r w:rsidRPr="006954F2">
        <w:rPr>
          <w:rStyle w:val="notranslate"/>
          <w:sz w:val="27"/>
          <w:szCs w:val="27"/>
          <w:lang w:val="en-US"/>
        </w:rPr>
        <w:t> </w:t>
      </w:r>
      <w:r w:rsidRPr="006954F2">
        <w:rPr>
          <w:rStyle w:val="notranslate"/>
          <w:lang w:val="en-US"/>
        </w:rPr>
        <w:t>euros</w:t>
      </w:r>
      <w:r>
        <w:rPr>
          <w:rStyle w:val="notranslate"/>
          <w:lang w:val="en-US"/>
        </w:rPr>
        <w:t xml:space="preserve">. </w:t>
      </w:r>
    </w:p>
    <w:p w14:paraId="7A0D5B76" w14:textId="346D9DC2" w:rsidR="00E05062" w:rsidRPr="003017FA" w:rsidRDefault="00D36C09" w:rsidP="007E72CE">
      <w:pPr>
        <w:autoSpaceDE w:val="0"/>
        <w:autoSpaceDN w:val="0"/>
        <w:spacing w:before="100" w:beforeAutospacing="1" w:after="100" w:afterAutospacing="1"/>
        <w:ind w:left="567" w:firstLine="3"/>
        <w:rPr>
          <w:lang w:val="en-US"/>
        </w:rPr>
      </w:pPr>
      <w:r w:rsidRPr="00D36C09">
        <w:rPr>
          <w:noProof/>
        </w:rPr>
        <w:drawing>
          <wp:anchor distT="0" distB="0" distL="114300" distR="114300" simplePos="0" relativeHeight="251736576" behindDoc="0" locked="0" layoutInCell="1" allowOverlap="1" wp14:anchorId="30657D6C" wp14:editId="785309C4">
            <wp:simplePos x="0" y="0"/>
            <wp:positionH relativeFrom="column">
              <wp:posOffset>701040</wp:posOffset>
            </wp:positionH>
            <wp:positionV relativeFrom="paragraph">
              <wp:posOffset>104140</wp:posOffset>
            </wp:positionV>
            <wp:extent cx="4476750" cy="1371600"/>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1371600"/>
                    </a:xfrm>
                    <a:prstGeom prst="rect">
                      <a:avLst/>
                    </a:prstGeom>
                    <a:noFill/>
                    <a:ln>
                      <a:noFill/>
                    </a:ln>
                  </pic:spPr>
                </pic:pic>
              </a:graphicData>
            </a:graphic>
          </wp:anchor>
        </w:drawing>
      </w:r>
    </w:p>
    <w:p w14:paraId="6D7AB0A8" w14:textId="77777777" w:rsidR="00E05062" w:rsidRPr="003017FA" w:rsidRDefault="00E05062" w:rsidP="007E72CE">
      <w:pPr>
        <w:autoSpaceDE w:val="0"/>
        <w:autoSpaceDN w:val="0"/>
        <w:spacing w:before="100" w:beforeAutospacing="1" w:after="100" w:afterAutospacing="1"/>
        <w:ind w:left="567" w:firstLine="3"/>
        <w:rPr>
          <w:lang w:val="en-US"/>
        </w:rPr>
      </w:pPr>
    </w:p>
    <w:p w14:paraId="16D8015D" w14:textId="77777777" w:rsidR="00E05062" w:rsidRPr="003017FA" w:rsidRDefault="00E05062" w:rsidP="007E72CE">
      <w:pPr>
        <w:autoSpaceDE w:val="0"/>
        <w:autoSpaceDN w:val="0"/>
        <w:spacing w:before="100" w:beforeAutospacing="1" w:after="100" w:afterAutospacing="1"/>
        <w:ind w:left="567" w:firstLine="3"/>
        <w:rPr>
          <w:lang w:val="en-US"/>
        </w:rPr>
      </w:pPr>
    </w:p>
    <w:p w14:paraId="77B908A6" w14:textId="77777777" w:rsidR="00E05062" w:rsidRPr="003017FA" w:rsidRDefault="00E05062" w:rsidP="007E72CE">
      <w:pPr>
        <w:autoSpaceDE w:val="0"/>
        <w:autoSpaceDN w:val="0"/>
        <w:spacing w:before="100" w:beforeAutospacing="1" w:after="100" w:afterAutospacing="1"/>
        <w:ind w:left="567" w:firstLine="3"/>
        <w:rPr>
          <w:lang w:val="en-US"/>
        </w:rPr>
      </w:pPr>
    </w:p>
    <w:p w14:paraId="108DCD88" w14:textId="77777777" w:rsidR="00E05062" w:rsidRPr="003017FA" w:rsidRDefault="00E05062" w:rsidP="007E72CE">
      <w:pPr>
        <w:autoSpaceDE w:val="0"/>
        <w:autoSpaceDN w:val="0"/>
        <w:spacing w:before="100" w:beforeAutospacing="1" w:after="100" w:afterAutospacing="1"/>
        <w:ind w:left="567" w:firstLine="3"/>
        <w:rPr>
          <w:lang w:val="en-US"/>
        </w:rPr>
      </w:pPr>
    </w:p>
    <w:p w14:paraId="1A3F4A54" w14:textId="5BF89C34" w:rsidR="00F64C6B" w:rsidRPr="003017FA" w:rsidRDefault="003017FA" w:rsidP="007E72CE">
      <w:pPr>
        <w:autoSpaceDE w:val="0"/>
        <w:autoSpaceDN w:val="0"/>
        <w:spacing w:before="100" w:beforeAutospacing="1" w:after="100" w:afterAutospacing="1"/>
        <w:ind w:left="567" w:firstLine="3"/>
        <w:rPr>
          <w:lang w:val="en-US"/>
        </w:rPr>
      </w:pPr>
      <w:r w:rsidRPr="003017FA">
        <w:rPr>
          <w:rStyle w:val="notranslate"/>
          <w:lang w:val="en-US"/>
        </w:rPr>
        <w:t xml:space="preserve">Taking into </w:t>
      </w:r>
      <w:r>
        <w:rPr>
          <w:rStyle w:val="notranslate"/>
          <w:lang w:val="en-US"/>
        </w:rPr>
        <w:t>consideration</w:t>
      </w:r>
      <w:r w:rsidRPr="003017FA">
        <w:rPr>
          <w:rStyle w:val="notranslate"/>
          <w:lang w:val="en-US"/>
        </w:rPr>
        <w:t xml:space="preserve"> the range of the independent valuation report made by </w:t>
      </w:r>
      <w:proofErr w:type="spellStart"/>
      <w:r w:rsidRPr="003017FA">
        <w:rPr>
          <w:rStyle w:val="notranslate"/>
          <w:lang w:val="en-US"/>
        </w:rPr>
        <w:t>Gesvalt</w:t>
      </w:r>
      <w:proofErr w:type="spellEnd"/>
      <w:r w:rsidRPr="003017FA">
        <w:rPr>
          <w:rStyle w:val="notranslate"/>
          <w:lang w:val="en-US"/>
        </w:rPr>
        <w:t xml:space="preserve"> of the Company's shares,</w:t>
      </w:r>
      <w:r w:rsidRPr="003017FA">
        <w:rPr>
          <w:rStyle w:val="notranslate"/>
          <w:sz w:val="27"/>
          <w:szCs w:val="27"/>
          <w:lang w:val="en-US"/>
        </w:rPr>
        <w:t> </w:t>
      </w:r>
      <w:r w:rsidRPr="003017FA">
        <w:rPr>
          <w:rStyle w:val="notranslate"/>
          <w:lang w:val="en-US"/>
        </w:rPr>
        <w:t>dated</w:t>
      </w:r>
      <w:r w:rsidRPr="003017FA">
        <w:rPr>
          <w:rStyle w:val="notranslate"/>
          <w:sz w:val="27"/>
          <w:szCs w:val="27"/>
          <w:lang w:val="en-US"/>
        </w:rPr>
        <w:t> </w:t>
      </w:r>
      <w:r w:rsidRPr="003017FA">
        <w:rPr>
          <w:rStyle w:val="notranslate"/>
          <w:lang w:val="en-US"/>
        </w:rPr>
        <w:t>December</w:t>
      </w:r>
      <w:r w:rsidRPr="003017FA">
        <w:rPr>
          <w:rStyle w:val="notranslate"/>
          <w:sz w:val="27"/>
          <w:szCs w:val="27"/>
          <w:lang w:val="en-US"/>
        </w:rPr>
        <w:t> </w:t>
      </w:r>
      <w:r w:rsidRPr="003017FA">
        <w:rPr>
          <w:rStyle w:val="notranslate"/>
          <w:lang w:val="en-US"/>
        </w:rPr>
        <w:t>4, 2018, in relation to the data as of August 31,</w:t>
      </w:r>
      <w:r w:rsidRPr="003017FA">
        <w:rPr>
          <w:rStyle w:val="notranslate"/>
          <w:color w:val="222222"/>
          <w:lang w:val="en-US"/>
        </w:rPr>
        <w:t xml:space="preserve">2018, </w:t>
      </w:r>
      <w:r>
        <w:rPr>
          <w:rStyle w:val="notranslate"/>
          <w:color w:val="222222"/>
          <w:lang w:val="en-US"/>
        </w:rPr>
        <w:t xml:space="preserve">the </w:t>
      </w:r>
      <w:r w:rsidRPr="003017FA">
        <w:rPr>
          <w:rStyle w:val="notranslate"/>
          <w:lang w:val="en-US"/>
        </w:rPr>
        <w:t>Board of Directors meeting</w:t>
      </w:r>
      <w:r w:rsidRPr="003017FA">
        <w:rPr>
          <w:rStyle w:val="notranslate"/>
          <w:sz w:val="27"/>
          <w:szCs w:val="27"/>
          <w:lang w:val="en-US"/>
        </w:rPr>
        <w:t> </w:t>
      </w:r>
      <w:r w:rsidRPr="003017FA">
        <w:rPr>
          <w:rStyle w:val="notranslate"/>
          <w:lang w:val="en-US"/>
        </w:rPr>
        <w:t>date</w:t>
      </w:r>
      <w:r>
        <w:rPr>
          <w:rStyle w:val="notranslate"/>
          <w:lang w:val="en-US"/>
        </w:rPr>
        <w:t>d</w:t>
      </w:r>
      <w:r w:rsidRPr="003017FA">
        <w:rPr>
          <w:rStyle w:val="notranslate"/>
          <w:sz w:val="27"/>
          <w:szCs w:val="27"/>
          <w:lang w:val="en-US"/>
        </w:rPr>
        <w:t> </w:t>
      </w:r>
      <w:r w:rsidRPr="003017FA">
        <w:rPr>
          <w:rStyle w:val="notranslate"/>
          <w:lang w:val="en-US"/>
        </w:rPr>
        <w:t>December</w:t>
      </w:r>
      <w:r>
        <w:rPr>
          <w:rStyle w:val="notranslate"/>
          <w:lang w:val="en-US"/>
        </w:rPr>
        <w:t xml:space="preserve"> 13</w:t>
      </w:r>
      <w:r w:rsidRPr="003017FA">
        <w:rPr>
          <w:rStyle w:val="notranslate"/>
          <w:sz w:val="27"/>
          <w:szCs w:val="27"/>
          <w:lang w:val="en-US"/>
        </w:rPr>
        <w:t> </w:t>
      </w:r>
      <w:r w:rsidRPr="003017FA">
        <w:rPr>
          <w:rStyle w:val="notranslate"/>
          <w:lang w:val="en-US"/>
        </w:rPr>
        <w:t>2018, has set a reference value for each of the shares of</w:t>
      </w:r>
      <w:r w:rsidRPr="003017FA">
        <w:rPr>
          <w:rStyle w:val="notranslate"/>
          <w:sz w:val="27"/>
          <w:szCs w:val="27"/>
          <w:lang w:val="en-US"/>
        </w:rPr>
        <w:t> </w:t>
      </w:r>
      <w:r w:rsidRPr="003017FA">
        <w:rPr>
          <w:rStyle w:val="notranslate"/>
          <w:lang w:val="en-US"/>
        </w:rPr>
        <w:t>Urban</w:t>
      </w:r>
      <w:r w:rsidRPr="003017FA">
        <w:rPr>
          <w:color w:val="000000"/>
          <w:sz w:val="27"/>
          <w:szCs w:val="27"/>
          <w:lang w:val="en-US"/>
        </w:rPr>
        <w:t> </w:t>
      </w:r>
      <w:r w:rsidRPr="003017FA">
        <w:rPr>
          <w:rStyle w:val="notranslate"/>
          <w:lang w:val="en-US"/>
        </w:rPr>
        <w:t>at</w:t>
      </w:r>
      <w:r w:rsidRPr="003017FA">
        <w:rPr>
          <w:rStyle w:val="notranslate"/>
          <w:sz w:val="27"/>
          <w:szCs w:val="27"/>
          <w:lang w:val="en-US"/>
        </w:rPr>
        <w:t> </w:t>
      </w:r>
      <w:r w:rsidRPr="003017FA">
        <w:rPr>
          <w:rStyle w:val="notranslate"/>
          <w:lang w:val="en-US"/>
        </w:rPr>
        <w:t>7.20</w:t>
      </w:r>
      <w:r w:rsidRPr="003017FA">
        <w:rPr>
          <w:rStyle w:val="notranslate"/>
          <w:sz w:val="27"/>
          <w:szCs w:val="27"/>
          <w:lang w:val="en-US"/>
        </w:rPr>
        <w:t> </w:t>
      </w:r>
      <w:r w:rsidRPr="003017FA">
        <w:rPr>
          <w:rStyle w:val="notranslate"/>
          <w:lang w:val="en-US"/>
        </w:rPr>
        <w:t xml:space="preserve">euros, which means a total value of the Company </w:t>
      </w:r>
      <w:r w:rsidR="001675B7" w:rsidRPr="003017FA">
        <w:rPr>
          <w:rStyle w:val="notranslate"/>
          <w:lang w:val="en-US"/>
        </w:rPr>
        <w:t>of </w:t>
      </w:r>
      <w:r w:rsidR="001675B7">
        <w:rPr>
          <w:rStyle w:val="notranslate"/>
          <w:lang w:val="en-US"/>
        </w:rPr>
        <w:t>38.226.</w:t>
      </w:r>
      <w:r w:rsidRPr="003017FA">
        <w:rPr>
          <w:rStyle w:val="notranslate"/>
          <w:lang w:val="en-US"/>
        </w:rPr>
        <w:t> 945,6 </w:t>
      </w:r>
      <w:r>
        <w:rPr>
          <w:rStyle w:val="notranslate"/>
          <w:lang w:val="en-US"/>
        </w:rPr>
        <w:t>euros</w:t>
      </w:r>
      <w:r w:rsidRPr="003017FA">
        <w:rPr>
          <w:rStyle w:val="notranslate"/>
          <w:lang w:val="en-US"/>
        </w:rPr>
        <w:t>.</w:t>
      </w:r>
    </w:p>
    <w:p w14:paraId="407CF615" w14:textId="7110CFD8" w:rsidR="00420D42" w:rsidRDefault="003017FA" w:rsidP="005E56B9">
      <w:pPr>
        <w:pStyle w:val="Ttulo2"/>
        <w:spacing w:after="0"/>
        <w:ind w:left="567"/>
        <w:rPr>
          <w:lang w:val="es-ES"/>
        </w:rPr>
      </w:pPr>
      <w:proofErr w:type="spellStart"/>
      <w:r>
        <w:rPr>
          <w:lang w:val="es-ES"/>
        </w:rPr>
        <w:t>Main</w:t>
      </w:r>
      <w:proofErr w:type="spellEnd"/>
      <w:r>
        <w:rPr>
          <w:lang w:val="es-ES"/>
        </w:rPr>
        <w:t xml:space="preserve"> </w:t>
      </w:r>
      <w:proofErr w:type="spellStart"/>
      <w:r>
        <w:rPr>
          <w:lang w:val="es-ES"/>
        </w:rPr>
        <w:t>risk</w:t>
      </w:r>
      <w:proofErr w:type="spellEnd"/>
      <w:r>
        <w:rPr>
          <w:lang w:val="es-ES"/>
        </w:rPr>
        <w:t xml:space="preserve"> </w:t>
      </w:r>
      <w:proofErr w:type="spellStart"/>
      <w:r>
        <w:rPr>
          <w:lang w:val="es-ES"/>
        </w:rPr>
        <w:t>factors</w:t>
      </w:r>
      <w:proofErr w:type="spellEnd"/>
    </w:p>
    <w:p w14:paraId="5619EB20" w14:textId="0040D487" w:rsidR="003017FA" w:rsidRPr="003017FA" w:rsidRDefault="003017FA" w:rsidP="00E9316E">
      <w:pPr>
        <w:pStyle w:val="Prrafodelista"/>
        <w:spacing w:beforeLines="100" w:before="240" w:afterLines="100" w:after="240"/>
        <w:ind w:left="567"/>
        <w:rPr>
          <w:lang w:val="en-US"/>
        </w:rPr>
      </w:pPr>
      <w:r w:rsidRPr="003017FA">
        <w:rPr>
          <w:rStyle w:val="notranslate"/>
          <w:lang w:val="en-US"/>
        </w:rPr>
        <w:t>Before adopting any decision to invest in</w:t>
      </w:r>
      <w:r w:rsidRPr="003017FA">
        <w:rPr>
          <w:rStyle w:val="notranslate"/>
          <w:sz w:val="27"/>
          <w:szCs w:val="27"/>
          <w:lang w:val="en-US"/>
        </w:rPr>
        <w:t> </w:t>
      </w:r>
      <w:r w:rsidRPr="003017FA">
        <w:rPr>
          <w:rStyle w:val="notranslate"/>
          <w:lang w:val="en-US"/>
        </w:rPr>
        <w:t>Urban's</w:t>
      </w:r>
      <w:r w:rsidRPr="003017FA">
        <w:rPr>
          <w:rStyle w:val="notranslate"/>
          <w:sz w:val="27"/>
          <w:szCs w:val="27"/>
          <w:lang w:val="en-US"/>
        </w:rPr>
        <w:t> </w:t>
      </w:r>
      <w:r w:rsidRPr="003017FA">
        <w:rPr>
          <w:rStyle w:val="notranslate"/>
          <w:lang w:val="en-US"/>
        </w:rPr>
        <w:t>shares</w:t>
      </w:r>
      <w:r w:rsidRPr="003017FA">
        <w:rPr>
          <w:rStyle w:val="notranslate"/>
          <w:sz w:val="27"/>
          <w:szCs w:val="27"/>
          <w:lang w:val="en-US"/>
        </w:rPr>
        <w:t>,</w:t>
      </w:r>
      <w:r w:rsidRPr="003017FA">
        <w:rPr>
          <w:rStyle w:val="notranslate"/>
          <w:lang w:val="en-US"/>
        </w:rPr>
        <w:t xml:space="preserve"> the risks listed in section 2.23 of this </w:t>
      </w:r>
      <w:r>
        <w:rPr>
          <w:rStyle w:val="notranslate"/>
          <w:lang w:val="en-US"/>
        </w:rPr>
        <w:t>Informative</w:t>
      </w:r>
      <w:r w:rsidRPr="003017FA">
        <w:rPr>
          <w:rStyle w:val="notranslate"/>
          <w:lang w:val="en-US"/>
        </w:rPr>
        <w:t xml:space="preserve"> Document, among others, should be considered, </w:t>
      </w:r>
      <w:r>
        <w:rPr>
          <w:rStyle w:val="notranslate"/>
          <w:lang w:val="en-US"/>
        </w:rPr>
        <w:t xml:space="preserve">because they </w:t>
      </w:r>
      <w:r w:rsidRPr="003017FA">
        <w:rPr>
          <w:rStyle w:val="notranslate"/>
          <w:lang w:val="en-US"/>
        </w:rPr>
        <w:t>could affect</w:t>
      </w:r>
      <w:r w:rsidRPr="003017FA">
        <w:rPr>
          <w:rStyle w:val="notranslate"/>
          <w:sz w:val="27"/>
          <w:szCs w:val="27"/>
          <w:lang w:val="en-US"/>
        </w:rPr>
        <w:t> </w:t>
      </w:r>
      <w:r w:rsidRPr="003017FA">
        <w:rPr>
          <w:rStyle w:val="notranslate"/>
          <w:lang w:val="en-US"/>
        </w:rPr>
        <w:t>the evolution of the business, results, estimates or the financial, economic or patrimonial situation</w:t>
      </w:r>
      <w:r w:rsidRPr="003017FA">
        <w:rPr>
          <w:rStyle w:val="notranslate"/>
          <w:sz w:val="27"/>
          <w:szCs w:val="27"/>
          <w:lang w:val="en-US"/>
        </w:rPr>
        <w:t> </w:t>
      </w:r>
      <w:r w:rsidRPr="003017FA">
        <w:rPr>
          <w:rStyle w:val="notranslate"/>
          <w:lang w:val="en-US"/>
        </w:rPr>
        <w:t>of the Group.</w:t>
      </w:r>
      <w:r w:rsidRPr="003017FA">
        <w:rPr>
          <w:color w:val="000000"/>
          <w:sz w:val="27"/>
          <w:szCs w:val="27"/>
          <w:lang w:val="en-US"/>
        </w:rPr>
        <w:t> </w:t>
      </w:r>
      <w:r w:rsidRPr="003017FA">
        <w:rPr>
          <w:rStyle w:val="notranslate"/>
          <w:lang w:val="en-US"/>
        </w:rPr>
        <w:t xml:space="preserve">The following are highlighted: </w:t>
      </w:r>
    </w:p>
    <w:p w14:paraId="09BC206D" w14:textId="1134B703" w:rsidR="003017FA" w:rsidRDefault="003017FA" w:rsidP="00420D42">
      <w:pPr>
        <w:pStyle w:val="Ttulo4"/>
        <w:spacing w:before="100" w:beforeAutospacing="1" w:after="100" w:afterAutospacing="1"/>
        <w:ind w:left="567" w:firstLine="0"/>
        <w:rPr>
          <w:rFonts w:eastAsia="Calibri"/>
          <w:color w:val="auto"/>
          <w:lang w:val="en-US"/>
        </w:rPr>
      </w:pPr>
      <w:r w:rsidRPr="003017FA">
        <w:rPr>
          <w:rFonts w:eastAsia="Calibri"/>
          <w:color w:val="auto"/>
          <w:lang w:val="en-US"/>
        </w:rPr>
        <w:t>Current influence of the majority shareholder</w:t>
      </w:r>
    </w:p>
    <w:p w14:paraId="2E5DB785" w14:textId="78B2017D" w:rsidR="003017FA" w:rsidRPr="003017FA" w:rsidRDefault="003017FA" w:rsidP="003017FA">
      <w:pPr>
        <w:pStyle w:val="Ttulo4"/>
        <w:spacing w:before="100" w:beforeAutospacing="1" w:after="100" w:afterAutospacing="1"/>
        <w:ind w:left="567" w:firstLine="0"/>
        <w:rPr>
          <w:i w:val="0"/>
          <w:lang w:val="en-US"/>
        </w:rPr>
      </w:pPr>
      <w:r w:rsidRPr="003017FA">
        <w:rPr>
          <w:i w:val="0"/>
          <w:lang w:val="en-US"/>
        </w:rPr>
        <w:t>The Group is controlled at 93, 23 % by Urban</w:t>
      </w:r>
      <w:r>
        <w:rPr>
          <w:i w:val="0"/>
          <w:lang w:val="en-US"/>
        </w:rPr>
        <w:t xml:space="preserve"> </w:t>
      </w:r>
      <w:r w:rsidRPr="003017FA">
        <w:rPr>
          <w:i w:val="0"/>
          <w:lang w:val="en-US"/>
        </w:rPr>
        <w:t>View Socimi LP, an investment fund whose interests may be different from the interests of the potential new shareholders, which will maintain a minority interest, so that they cannot significantly influence the adoption of resolutions at the General Shareholders' Meeting or the appointment of the members of the Board of Directors. This could affect the Group's results, prospects or financial, economic or equity situation.</w:t>
      </w:r>
    </w:p>
    <w:p w14:paraId="64CF06A8" w14:textId="77777777" w:rsidR="00833379" w:rsidRPr="00833379" w:rsidRDefault="00833379" w:rsidP="00833379">
      <w:pPr>
        <w:pStyle w:val="Cuerpo"/>
        <w:spacing w:before="240" w:after="240"/>
        <w:rPr>
          <w:i/>
          <w:iCs/>
          <w:lang w:val="en-US"/>
        </w:rPr>
      </w:pPr>
      <w:r w:rsidRPr="00833379">
        <w:rPr>
          <w:i/>
          <w:iCs/>
          <w:lang w:val="en-US"/>
        </w:rPr>
        <w:t>Risk derived from non-rented dwellings occupied by third parties</w:t>
      </w:r>
    </w:p>
    <w:p w14:paraId="5226DB07" w14:textId="05257CFE" w:rsidR="00D32ED1" w:rsidRPr="00D32ED1" w:rsidRDefault="00D32ED1" w:rsidP="00D32ED1">
      <w:pPr>
        <w:spacing w:before="240" w:after="240" w:line="300" w:lineRule="atLeast"/>
        <w:ind w:left="567"/>
        <w:rPr>
          <w:rFonts w:eastAsia="Times New Roman"/>
          <w:color w:val="000000"/>
          <w:sz w:val="27"/>
          <w:szCs w:val="27"/>
          <w:lang w:val="en-US" w:bidi="he-IL"/>
        </w:rPr>
      </w:pPr>
      <w:r w:rsidRPr="00D32ED1">
        <w:rPr>
          <w:rFonts w:eastAsia="Times New Roman"/>
          <w:color w:val="000000"/>
          <w:szCs w:val="20"/>
          <w:lang w:val="en-US" w:bidi="he-IL"/>
        </w:rPr>
        <w:t>As of November 30, 2018,</w:t>
      </w:r>
      <w:r w:rsidRPr="00D32ED1">
        <w:rPr>
          <w:rFonts w:eastAsia="Times New Roman"/>
          <w:color w:val="000000"/>
          <w:sz w:val="27"/>
          <w:szCs w:val="27"/>
          <w:lang w:val="en-US" w:bidi="he-IL"/>
        </w:rPr>
        <w:t> </w:t>
      </w:r>
      <w:r w:rsidRPr="00D32ED1">
        <w:rPr>
          <w:rFonts w:eastAsia="Times New Roman"/>
          <w:color w:val="000000"/>
          <w:szCs w:val="20"/>
          <w:lang w:val="en-US" w:bidi="he-IL"/>
        </w:rPr>
        <w:t>30.0</w:t>
      </w:r>
      <w:r w:rsidRPr="00D32ED1">
        <w:rPr>
          <w:rFonts w:eastAsia="Times New Roman"/>
          <w:color w:val="000000"/>
          <w:sz w:val="27"/>
          <w:szCs w:val="27"/>
          <w:lang w:val="en-US" w:bidi="he-IL"/>
        </w:rPr>
        <w:t> </w:t>
      </w:r>
      <w:r w:rsidRPr="00D32ED1">
        <w:rPr>
          <w:rFonts w:eastAsia="Times New Roman"/>
          <w:color w:val="000000"/>
          <w:szCs w:val="20"/>
          <w:lang w:val="en-US" w:bidi="he-IL"/>
        </w:rPr>
        <w:t>%</w:t>
      </w:r>
      <w:r w:rsidRPr="00D32ED1">
        <w:rPr>
          <w:rFonts w:eastAsia="Times New Roman"/>
          <w:color w:val="000000"/>
          <w:sz w:val="27"/>
          <w:szCs w:val="27"/>
          <w:lang w:val="en-US" w:bidi="he-IL"/>
        </w:rPr>
        <w:t> </w:t>
      </w:r>
      <w:r w:rsidRPr="00D32ED1">
        <w:rPr>
          <w:rFonts w:eastAsia="Times New Roman"/>
          <w:color w:val="000000"/>
          <w:szCs w:val="20"/>
          <w:lang w:val="en-US" w:bidi="he-IL"/>
        </w:rPr>
        <w:t>of the total of the 454</w:t>
      </w:r>
      <w:r w:rsidRPr="00D32ED1">
        <w:rPr>
          <w:rFonts w:eastAsia="Times New Roman"/>
          <w:color w:val="000000"/>
          <w:sz w:val="27"/>
          <w:szCs w:val="27"/>
          <w:lang w:val="en-US" w:bidi="he-IL"/>
        </w:rPr>
        <w:t> </w:t>
      </w:r>
      <w:r w:rsidRPr="00D32ED1">
        <w:rPr>
          <w:rFonts w:eastAsia="Times New Roman"/>
          <w:color w:val="000000"/>
          <w:szCs w:val="20"/>
          <w:lang w:val="en-US" w:bidi="he-IL"/>
        </w:rPr>
        <w:t>assets</w:t>
      </w:r>
      <w:r w:rsidRPr="00D32ED1">
        <w:rPr>
          <w:rFonts w:eastAsia="Times New Roman"/>
          <w:color w:val="000000"/>
          <w:sz w:val="27"/>
          <w:szCs w:val="27"/>
          <w:lang w:val="en-US" w:bidi="he-IL"/>
        </w:rPr>
        <w:t> </w:t>
      </w:r>
      <w:r w:rsidRPr="00D32ED1">
        <w:rPr>
          <w:rFonts w:eastAsia="Times New Roman"/>
          <w:color w:val="000000"/>
          <w:szCs w:val="20"/>
          <w:lang w:val="en-US" w:bidi="he-IL"/>
        </w:rPr>
        <w:t>acquired by</w:t>
      </w:r>
      <w:r w:rsidRPr="00D32ED1">
        <w:rPr>
          <w:rFonts w:eastAsia="Times New Roman"/>
          <w:color w:val="000000"/>
          <w:sz w:val="27"/>
          <w:szCs w:val="27"/>
          <w:lang w:val="en-US" w:bidi="he-IL"/>
        </w:rPr>
        <w:t> </w:t>
      </w:r>
      <w:r w:rsidRPr="00D32ED1">
        <w:rPr>
          <w:rFonts w:eastAsia="Times New Roman"/>
          <w:color w:val="000000"/>
          <w:szCs w:val="20"/>
          <w:lang w:val="en-US" w:bidi="he-IL"/>
        </w:rPr>
        <w:t>the Group</w:t>
      </w:r>
      <w:r w:rsidRPr="00D32ED1">
        <w:rPr>
          <w:rFonts w:eastAsia="Times New Roman"/>
          <w:color w:val="000000"/>
          <w:sz w:val="27"/>
          <w:szCs w:val="27"/>
          <w:lang w:val="en-US" w:bidi="he-IL"/>
        </w:rPr>
        <w:t> </w:t>
      </w:r>
      <w:r w:rsidRPr="00D32ED1">
        <w:rPr>
          <w:rFonts w:eastAsia="Times New Roman"/>
          <w:color w:val="000000"/>
          <w:szCs w:val="20"/>
          <w:lang w:val="en-US" w:bidi="he-IL"/>
        </w:rPr>
        <w:t xml:space="preserve">whose destination is rental to third parties, are occupied without a </w:t>
      </w:r>
      <w:r>
        <w:rPr>
          <w:rFonts w:eastAsia="Times New Roman"/>
          <w:color w:val="000000"/>
          <w:szCs w:val="20"/>
          <w:lang w:val="en-US" w:bidi="he-IL"/>
        </w:rPr>
        <w:t>fair</w:t>
      </w:r>
      <w:r w:rsidRPr="00D32ED1">
        <w:rPr>
          <w:rFonts w:eastAsia="Times New Roman"/>
          <w:color w:val="000000"/>
          <w:szCs w:val="20"/>
          <w:lang w:val="en-US" w:bidi="he-IL"/>
        </w:rPr>
        <w:t xml:space="preserve"> title.</w:t>
      </w:r>
      <w:r w:rsidRPr="00D32ED1">
        <w:rPr>
          <w:rFonts w:eastAsia="Times New Roman"/>
          <w:color w:val="000000"/>
          <w:sz w:val="27"/>
          <w:szCs w:val="27"/>
          <w:lang w:val="en-US" w:bidi="he-IL"/>
        </w:rPr>
        <w:t> </w:t>
      </w:r>
      <w:r w:rsidRPr="00D32ED1">
        <w:rPr>
          <w:rFonts w:eastAsia="Times New Roman"/>
          <w:color w:val="000000"/>
          <w:szCs w:val="20"/>
          <w:lang w:val="en-US" w:bidi="he-IL"/>
        </w:rPr>
        <w:t>If</w:t>
      </w:r>
      <w:r w:rsidRPr="00D32ED1">
        <w:rPr>
          <w:rFonts w:eastAsia="Times New Roman"/>
          <w:color w:val="000000"/>
          <w:sz w:val="27"/>
          <w:szCs w:val="27"/>
          <w:lang w:val="en-US" w:bidi="he-IL"/>
        </w:rPr>
        <w:t> </w:t>
      </w:r>
      <w:r w:rsidRPr="00D32ED1">
        <w:rPr>
          <w:rFonts w:eastAsia="Times New Roman"/>
          <w:color w:val="000000"/>
          <w:szCs w:val="20"/>
          <w:lang w:val="en-US" w:bidi="he-IL"/>
        </w:rPr>
        <w:t>the group</w:t>
      </w:r>
      <w:r w:rsidRPr="00D32ED1">
        <w:rPr>
          <w:rFonts w:eastAsia="Times New Roman"/>
          <w:color w:val="000000"/>
          <w:sz w:val="27"/>
          <w:szCs w:val="27"/>
          <w:lang w:val="en-US" w:bidi="he-IL"/>
        </w:rPr>
        <w:t> </w:t>
      </w:r>
      <w:r w:rsidRPr="00D32ED1">
        <w:rPr>
          <w:rFonts w:eastAsia="Times New Roman"/>
          <w:color w:val="000000"/>
          <w:szCs w:val="20"/>
          <w:lang w:val="en-US" w:bidi="he-IL"/>
        </w:rPr>
        <w:t>had difficulties to evict these third parties’</w:t>
      </w:r>
      <w:r>
        <w:rPr>
          <w:rFonts w:eastAsia="Times New Roman"/>
          <w:color w:val="000000"/>
          <w:szCs w:val="20"/>
          <w:lang w:val="en-US" w:bidi="he-IL"/>
        </w:rPr>
        <w:t xml:space="preserve"> </w:t>
      </w:r>
      <w:r w:rsidRPr="00D32ED1">
        <w:rPr>
          <w:rFonts w:eastAsia="Times New Roman"/>
          <w:color w:val="000000"/>
          <w:szCs w:val="20"/>
          <w:lang w:val="en-US" w:bidi="he-IL"/>
        </w:rPr>
        <w:t>assets or increase the number of cases,</w:t>
      </w:r>
      <w:r w:rsidRPr="00D32ED1">
        <w:rPr>
          <w:rFonts w:eastAsia="Times New Roman"/>
          <w:color w:val="000000"/>
          <w:sz w:val="27"/>
          <w:szCs w:val="27"/>
          <w:lang w:val="en-US" w:bidi="he-IL"/>
        </w:rPr>
        <w:t> </w:t>
      </w:r>
      <w:r w:rsidRPr="00D32ED1">
        <w:rPr>
          <w:rFonts w:eastAsia="Times New Roman"/>
          <w:color w:val="000000"/>
          <w:szCs w:val="20"/>
          <w:lang w:val="en-US" w:bidi="he-IL"/>
        </w:rPr>
        <w:t>this</w:t>
      </w:r>
      <w:r w:rsidRPr="00D32ED1">
        <w:rPr>
          <w:rFonts w:eastAsia="Times New Roman"/>
          <w:color w:val="000000"/>
          <w:sz w:val="27"/>
          <w:szCs w:val="27"/>
          <w:lang w:val="en-US" w:bidi="he-IL"/>
        </w:rPr>
        <w:t> </w:t>
      </w:r>
      <w:r w:rsidRPr="00D32ED1">
        <w:rPr>
          <w:rFonts w:eastAsia="Times New Roman"/>
          <w:color w:val="000000"/>
          <w:szCs w:val="20"/>
          <w:lang w:val="en-US" w:bidi="he-IL"/>
        </w:rPr>
        <w:t>could lea</w:t>
      </w:r>
      <w:r>
        <w:rPr>
          <w:rFonts w:eastAsia="Times New Roman"/>
          <w:color w:val="000000"/>
          <w:szCs w:val="20"/>
          <w:lang w:val="en-US" w:bidi="he-IL"/>
        </w:rPr>
        <w:t>d to</w:t>
      </w:r>
      <w:r w:rsidRPr="00D32ED1">
        <w:rPr>
          <w:rFonts w:eastAsia="Times New Roman"/>
          <w:color w:val="000000"/>
          <w:sz w:val="27"/>
          <w:szCs w:val="27"/>
          <w:lang w:val="en-US" w:bidi="he-IL"/>
        </w:rPr>
        <w:t> </w:t>
      </w:r>
      <w:r w:rsidRPr="00D32ED1">
        <w:rPr>
          <w:rFonts w:eastAsia="Times New Roman"/>
          <w:color w:val="000000"/>
          <w:szCs w:val="20"/>
          <w:lang w:val="en-US" w:bidi="he-IL"/>
        </w:rPr>
        <w:t xml:space="preserve">a reduction </w:t>
      </w:r>
      <w:r>
        <w:rPr>
          <w:rFonts w:eastAsia="Times New Roman"/>
          <w:color w:val="000000"/>
          <w:szCs w:val="20"/>
          <w:lang w:val="en-US" w:bidi="he-IL"/>
        </w:rPr>
        <w:t xml:space="preserve">of the </w:t>
      </w:r>
      <w:r w:rsidRPr="00D32ED1">
        <w:rPr>
          <w:rFonts w:eastAsia="Times New Roman"/>
          <w:color w:val="000000"/>
          <w:szCs w:val="20"/>
          <w:lang w:val="en-US" w:bidi="he-IL"/>
        </w:rPr>
        <w:t>business,</w:t>
      </w:r>
      <w:r w:rsidRPr="00D32ED1">
        <w:rPr>
          <w:rFonts w:eastAsia="Times New Roman"/>
          <w:color w:val="000000"/>
          <w:sz w:val="27"/>
          <w:szCs w:val="27"/>
          <w:lang w:val="en-US" w:bidi="he-IL"/>
        </w:rPr>
        <w:t> </w:t>
      </w:r>
      <w:r w:rsidRPr="00D32ED1">
        <w:rPr>
          <w:rFonts w:eastAsia="Times New Roman"/>
          <w:color w:val="000000"/>
          <w:szCs w:val="20"/>
          <w:lang w:val="en-US" w:bidi="he-IL"/>
        </w:rPr>
        <w:t>operational flows and</w:t>
      </w:r>
      <w:r w:rsidRPr="00D32ED1">
        <w:rPr>
          <w:rFonts w:eastAsia="Times New Roman"/>
          <w:color w:val="000000"/>
          <w:sz w:val="27"/>
          <w:szCs w:val="27"/>
          <w:lang w:val="en-US" w:bidi="he-IL"/>
        </w:rPr>
        <w:t> </w:t>
      </w:r>
      <w:r w:rsidRPr="00D32ED1">
        <w:rPr>
          <w:rFonts w:eastAsia="Times New Roman"/>
          <w:color w:val="000000"/>
          <w:szCs w:val="20"/>
          <w:lang w:val="en-US" w:bidi="he-IL"/>
        </w:rPr>
        <w:t>the</w:t>
      </w:r>
      <w:r w:rsidRPr="00D32ED1">
        <w:rPr>
          <w:rFonts w:eastAsia="Times New Roman"/>
          <w:color w:val="000000"/>
          <w:sz w:val="27"/>
          <w:szCs w:val="27"/>
          <w:lang w:val="en-US" w:bidi="he-IL"/>
        </w:rPr>
        <w:t> </w:t>
      </w:r>
      <w:r w:rsidRPr="00D32ED1">
        <w:rPr>
          <w:rFonts w:eastAsia="Times New Roman"/>
          <w:color w:val="000000"/>
          <w:szCs w:val="20"/>
          <w:lang w:val="en-US" w:bidi="he-IL"/>
        </w:rPr>
        <w:t>valuation of the Company.</w:t>
      </w:r>
    </w:p>
    <w:p w14:paraId="37AD6FB0" w14:textId="7B5E2339" w:rsidR="00D32ED1" w:rsidRPr="00D32ED1" w:rsidRDefault="00D32ED1" w:rsidP="00D32ED1">
      <w:pPr>
        <w:spacing w:before="240" w:after="240" w:line="300" w:lineRule="atLeast"/>
        <w:ind w:left="567"/>
        <w:rPr>
          <w:rFonts w:eastAsia="Times New Roman"/>
          <w:color w:val="000000"/>
          <w:sz w:val="27"/>
          <w:szCs w:val="27"/>
          <w:lang w:val="en-US" w:bidi="he-IL"/>
        </w:rPr>
      </w:pPr>
      <w:r w:rsidRPr="00D32ED1">
        <w:rPr>
          <w:rFonts w:eastAsia="Times New Roman"/>
          <w:color w:val="000000"/>
          <w:szCs w:val="20"/>
          <w:lang w:val="en-US" w:bidi="he-IL"/>
        </w:rPr>
        <w:t>The Company itself is the one that manages the unemployment of the assets</w:t>
      </w:r>
      <w:r w:rsidRPr="00D32ED1">
        <w:rPr>
          <w:rFonts w:eastAsia="Times New Roman"/>
          <w:color w:val="000000"/>
          <w:sz w:val="27"/>
          <w:szCs w:val="27"/>
          <w:lang w:val="en-US" w:bidi="he-IL"/>
        </w:rPr>
        <w:t> </w:t>
      </w:r>
      <w:r w:rsidRPr="00D32ED1">
        <w:rPr>
          <w:rFonts w:eastAsia="Times New Roman"/>
          <w:color w:val="000000"/>
          <w:szCs w:val="20"/>
          <w:lang w:val="en-US" w:bidi="he-IL"/>
        </w:rPr>
        <w:t xml:space="preserve">occupied without a </w:t>
      </w:r>
      <w:r>
        <w:rPr>
          <w:rFonts w:eastAsia="Times New Roman"/>
          <w:color w:val="000000"/>
          <w:szCs w:val="20"/>
          <w:lang w:val="en-US" w:bidi="he-IL"/>
        </w:rPr>
        <w:t>fair</w:t>
      </w:r>
      <w:r w:rsidRPr="00D32ED1">
        <w:rPr>
          <w:rFonts w:eastAsia="Times New Roman"/>
          <w:color w:val="000000"/>
          <w:szCs w:val="20"/>
          <w:lang w:val="en-US" w:bidi="he-IL"/>
        </w:rPr>
        <w:t xml:space="preserve"> title.</w:t>
      </w:r>
      <w:r w:rsidRPr="00D32ED1">
        <w:rPr>
          <w:rFonts w:eastAsia="Times New Roman"/>
          <w:color w:val="000000"/>
          <w:sz w:val="27"/>
          <w:szCs w:val="27"/>
          <w:lang w:val="en-US" w:bidi="he-IL"/>
        </w:rPr>
        <w:t> </w:t>
      </w:r>
      <w:r w:rsidRPr="00D32ED1">
        <w:rPr>
          <w:rFonts w:eastAsia="Times New Roman"/>
          <w:color w:val="000000"/>
          <w:szCs w:val="20"/>
          <w:lang w:val="en-US" w:bidi="he-IL"/>
        </w:rPr>
        <w:t>Approximately, the average period of vacancy of the assets is, between 2 and 3 months.</w:t>
      </w:r>
    </w:p>
    <w:p w14:paraId="13A28C1B" w14:textId="3D58FB35" w:rsidR="00D32ED1" w:rsidRPr="00D32ED1" w:rsidRDefault="00D32ED1" w:rsidP="00D32ED1">
      <w:pPr>
        <w:spacing w:line="300" w:lineRule="atLeast"/>
        <w:ind w:left="567"/>
        <w:rPr>
          <w:rFonts w:eastAsia="Times New Roman"/>
          <w:color w:val="000000"/>
          <w:sz w:val="27"/>
          <w:szCs w:val="27"/>
          <w:lang w:val="en-US" w:bidi="he-IL"/>
        </w:rPr>
      </w:pPr>
      <w:r w:rsidRPr="00D32ED1">
        <w:rPr>
          <w:rFonts w:eastAsia="Times New Roman"/>
          <w:color w:val="000000"/>
          <w:szCs w:val="20"/>
          <w:lang w:val="en-US" w:bidi="he-IL"/>
        </w:rPr>
        <w:lastRenderedPageBreak/>
        <w:t>Urban has a specialized team</w:t>
      </w:r>
      <w:r w:rsidRPr="00D32ED1">
        <w:rPr>
          <w:rFonts w:eastAsia="Times New Roman"/>
          <w:color w:val="000000"/>
          <w:sz w:val="27"/>
          <w:szCs w:val="27"/>
          <w:lang w:val="en-US" w:bidi="he-IL"/>
        </w:rPr>
        <w:t> </w:t>
      </w:r>
      <w:r w:rsidRPr="00D32ED1">
        <w:rPr>
          <w:rFonts w:eastAsia="Times New Roman"/>
          <w:color w:val="000000"/>
          <w:szCs w:val="20"/>
          <w:lang w:val="en-US" w:bidi="he-IL"/>
        </w:rPr>
        <w:t>with</w:t>
      </w:r>
      <w:r w:rsidRPr="00D32ED1">
        <w:rPr>
          <w:rFonts w:eastAsia="Times New Roman"/>
          <w:color w:val="000000"/>
          <w:sz w:val="27"/>
          <w:szCs w:val="27"/>
          <w:lang w:val="en-US" w:bidi="he-IL"/>
        </w:rPr>
        <w:t> </w:t>
      </w:r>
      <w:r w:rsidRPr="00D32ED1">
        <w:rPr>
          <w:rFonts w:eastAsia="Times New Roman"/>
          <w:color w:val="000000"/>
          <w:szCs w:val="20"/>
          <w:lang w:val="en-US" w:bidi="he-IL"/>
        </w:rPr>
        <w:t>extensive</w:t>
      </w:r>
      <w:r w:rsidRPr="00D32ED1">
        <w:rPr>
          <w:rFonts w:eastAsia="Times New Roman"/>
          <w:color w:val="000000"/>
          <w:sz w:val="27"/>
          <w:szCs w:val="27"/>
          <w:lang w:val="en-US" w:bidi="he-IL"/>
        </w:rPr>
        <w:t> </w:t>
      </w:r>
      <w:r w:rsidRPr="00D32ED1">
        <w:rPr>
          <w:rFonts w:eastAsia="Times New Roman"/>
          <w:color w:val="000000"/>
          <w:szCs w:val="20"/>
          <w:lang w:val="en-US" w:bidi="he-IL"/>
        </w:rPr>
        <w:t>experience in</w:t>
      </w:r>
      <w:r w:rsidRPr="00D32ED1">
        <w:rPr>
          <w:rFonts w:eastAsia="Times New Roman"/>
          <w:color w:val="000000"/>
          <w:sz w:val="27"/>
          <w:szCs w:val="27"/>
          <w:lang w:val="en-US" w:bidi="he-IL"/>
        </w:rPr>
        <w:t> </w:t>
      </w:r>
      <w:r w:rsidRPr="00D32ED1">
        <w:rPr>
          <w:rFonts w:eastAsia="Times New Roman"/>
          <w:color w:val="000000"/>
          <w:szCs w:val="20"/>
          <w:lang w:val="en-US" w:bidi="he-IL"/>
        </w:rPr>
        <w:t>the real estate market which leads the</w:t>
      </w:r>
      <w:r w:rsidRPr="00D32ED1">
        <w:rPr>
          <w:rFonts w:eastAsia="Times New Roman"/>
          <w:color w:val="000000"/>
          <w:sz w:val="27"/>
          <w:szCs w:val="27"/>
          <w:lang w:val="en-US" w:bidi="he-IL"/>
        </w:rPr>
        <w:t> </w:t>
      </w:r>
      <w:r w:rsidRPr="00D32ED1">
        <w:rPr>
          <w:rFonts w:eastAsia="Times New Roman"/>
          <w:color w:val="000000"/>
          <w:szCs w:val="20"/>
          <w:lang w:val="en-US" w:bidi="he-IL"/>
        </w:rPr>
        <w:t>monitoring and</w:t>
      </w:r>
      <w:r w:rsidRPr="00D32ED1">
        <w:rPr>
          <w:rFonts w:eastAsia="Times New Roman"/>
          <w:color w:val="000000"/>
          <w:sz w:val="27"/>
          <w:szCs w:val="27"/>
          <w:lang w:val="en-US" w:bidi="he-IL"/>
        </w:rPr>
        <w:t> </w:t>
      </w:r>
      <w:r w:rsidRPr="00D32ED1">
        <w:rPr>
          <w:rFonts w:eastAsia="Times New Roman"/>
          <w:color w:val="000000"/>
          <w:szCs w:val="20"/>
          <w:lang w:val="en-US" w:bidi="he-IL"/>
        </w:rPr>
        <w:t>control</w:t>
      </w:r>
      <w:r w:rsidRPr="00D32ED1">
        <w:rPr>
          <w:rFonts w:eastAsia="Times New Roman"/>
          <w:color w:val="000000"/>
          <w:sz w:val="27"/>
          <w:szCs w:val="27"/>
          <w:lang w:val="en-US" w:bidi="he-IL"/>
        </w:rPr>
        <w:t> </w:t>
      </w:r>
      <w:r w:rsidRPr="00D32ED1">
        <w:rPr>
          <w:rFonts w:eastAsia="Times New Roman"/>
          <w:color w:val="000000"/>
          <w:szCs w:val="20"/>
          <w:lang w:val="en-US" w:bidi="he-IL"/>
        </w:rPr>
        <w:t>of</w:t>
      </w:r>
      <w:r w:rsidRPr="00D32ED1">
        <w:rPr>
          <w:rFonts w:eastAsia="Times New Roman"/>
          <w:color w:val="000000"/>
          <w:sz w:val="27"/>
          <w:szCs w:val="27"/>
          <w:lang w:val="en-US" w:bidi="he-IL"/>
        </w:rPr>
        <w:t> </w:t>
      </w:r>
      <w:r w:rsidRPr="00D32ED1">
        <w:rPr>
          <w:rFonts w:eastAsia="Times New Roman"/>
          <w:color w:val="000000"/>
          <w:szCs w:val="20"/>
          <w:lang w:val="en-US" w:bidi="he-IL"/>
        </w:rPr>
        <w:t>the</w:t>
      </w:r>
      <w:r w:rsidRPr="00D32ED1">
        <w:rPr>
          <w:rFonts w:eastAsia="Times New Roman"/>
          <w:color w:val="000000"/>
          <w:sz w:val="27"/>
          <w:szCs w:val="27"/>
          <w:lang w:val="en-US" w:bidi="he-IL"/>
        </w:rPr>
        <w:t> </w:t>
      </w:r>
      <w:r w:rsidRPr="00D32ED1">
        <w:rPr>
          <w:rFonts w:eastAsia="Times New Roman"/>
          <w:color w:val="000000"/>
          <w:szCs w:val="20"/>
          <w:lang w:val="en-US" w:bidi="he-IL"/>
        </w:rPr>
        <w:t>asset portfolio.</w:t>
      </w:r>
      <w:r w:rsidRPr="00D32ED1">
        <w:rPr>
          <w:rFonts w:eastAsia="Times New Roman"/>
          <w:color w:val="000000"/>
          <w:sz w:val="27"/>
          <w:szCs w:val="27"/>
          <w:lang w:val="en-US" w:bidi="he-IL"/>
        </w:rPr>
        <w:t> </w:t>
      </w:r>
      <w:r w:rsidRPr="00D32ED1">
        <w:rPr>
          <w:rFonts w:eastAsia="Times New Roman"/>
          <w:color w:val="000000"/>
          <w:szCs w:val="20"/>
          <w:lang w:val="en-US" w:bidi="he-IL"/>
        </w:rPr>
        <w:t>In this way,</w:t>
      </w:r>
      <w:r w:rsidRPr="00D32ED1">
        <w:rPr>
          <w:rFonts w:eastAsia="Times New Roman"/>
          <w:color w:val="000000"/>
          <w:sz w:val="27"/>
          <w:szCs w:val="27"/>
          <w:lang w:val="en-US" w:bidi="he-IL"/>
        </w:rPr>
        <w:t> </w:t>
      </w:r>
      <w:r w:rsidRPr="00D32ED1">
        <w:rPr>
          <w:rFonts w:eastAsia="Times New Roman"/>
          <w:color w:val="000000"/>
          <w:szCs w:val="20"/>
          <w:lang w:val="en-US" w:bidi="he-IL"/>
        </w:rPr>
        <w:t>the Group</w:t>
      </w:r>
      <w:r w:rsidRPr="00D32ED1">
        <w:rPr>
          <w:rFonts w:eastAsia="Times New Roman"/>
          <w:color w:val="000000"/>
          <w:sz w:val="27"/>
          <w:szCs w:val="27"/>
          <w:lang w:val="en-US" w:bidi="he-IL"/>
        </w:rPr>
        <w:t> </w:t>
      </w:r>
      <w:r w:rsidRPr="00D32ED1">
        <w:rPr>
          <w:rFonts w:eastAsia="Times New Roman"/>
          <w:color w:val="000000"/>
          <w:szCs w:val="20"/>
          <w:lang w:val="en-US" w:bidi="he-IL"/>
        </w:rPr>
        <w:t>manages to have</w:t>
      </w:r>
      <w:r w:rsidRPr="00D32ED1">
        <w:rPr>
          <w:rFonts w:eastAsia="Times New Roman"/>
          <w:color w:val="000000"/>
          <w:sz w:val="27"/>
          <w:szCs w:val="27"/>
          <w:lang w:val="en-US" w:bidi="he-IL"/>
        </w:rPr>
        <w:t> </w:t>
      </w:r>
      <w:r w:rsidRPr="00D32ED1">
        <w:rPr>
          <w:rFonts w:eastAsia="Times New Roman"/>
          <w:color w:val="000000"/>
          <w:szCs w:val="20"/>
          <w:lang w:val="en-US" w:bidi="he-IL"/>
        </w:rPr>
        <w:t>a more exhaustive control of the state of the assets</w:t>
      </w:r>
      <w:r w:rsidRPr="00D32ED1">
        <w:rPr>
          <w:rFonts w:eastAsia="Times New Roman"/>
          <w:color w:val="000000"/>
          <w:sz w:val="27"/>
          <w:szCs w:val="27"/>
          <w:lang w:val="en-US" w:bidi="he-IL"/>
        </w:rPr>
        <w:t> </w:t>
      </w:r>
      <w:r w:rsidRPr="00D32ED1">
        <w:rPr>
          <w:rFonts w:eastAsia="Times New Roman"/>
          <w:color w:val="000000"/>
          <w:szCs w:val="20"/>
          <w:lang w:val="en-US" w:bidi="he-IL"/>
        </w:rPr>
        <w:t xml:space="preserve">and, in this </w:t>
      </w:r>
      <w:proofErr w:type="gramStart"/>
      <w:r w:rsidR="001675B7" w:rsidRPr="00D32ED1">
        <w:rPr>
          <w:rFonts w:eastAsia="Times New Roman"/>
          <w:color w:val="000000"/>
          <w:szCs w:val="20"/>
          <w:lang w:val="en-US" w:bidi="he-IL"/>
        </w:rPr>
        <w:t xml:space="preserve">way, </w:t>
      </w:r>
      <w:r>
        <w:rPr>
          <w:rFonts w:eastAsia="Times New Roman"/>
          <w:color w:val="000000"/>
          <w:szCs w:val="20"/>
          <w:lang w:val="en-US" w:bidi="he-IL"/>
        </w:rPr>
        <w:t xml:space="preserve"> they</w:t>
      </w:r>
      <w:proofErr w:type="gramEnd"/>
      <w:r w:rsidRPr="00D32ED1">
        <w:rPr>
          <w:rFonts w:eastAsia="Times New Roman"/>
          <w:color w:val="000000"/>
          <w:szCs w:val="20"/>
          <w:lang w:val="en-US" w:bidi="he-IL"/>
        </w:rPr>
        <w:t xml:space="preserve"> minimize the risks.</w:t>
      </w:r>
    </w:p>
    <w:p w14:paraId="54C7B364" w14:textId="72ADD699" w:rsidR="00F25F92" w:rsidRPr="00D32ED1" w:rsidRDefault="00D32ED1" w:rsidP="00D32ED1">
      <w:pPr>
        <w:spacing w:line="300" w:lineRule="atLeast"/>
        <w:rPr>
          <w:rFonts w:eastAsia="Times New Roman"/>
          <w:color w:val="000000"/>
          <w:sz w:val="27"/>
          <w:szCs w:val="27"/>
          <w:lang w:val="en-US" w:bidi="he-IL"/>
        </w:rPr>
      </w:pPr>
      <w:r w:rsidRPr="00D32ED1">
        <w:rPr>
          <w:rFonts w:eastAsia="Times New Roman"/>
          <w:color w:val="000000"/>
          <w:szCs w:val="20"/>
          <w:lang w:val="en-US" w:bidi="he-IL"/>
        </w:rPr>
        <w:t> </w:t>
      </w:r>
    </w:p>
    <w:p w14:paraId="1EDDCBF2" w14:textId="3B1F13B5" w:rsidR="00F25F92" w:rsidRDefault="00D32ED1" w:rsidP="00385210">
      <w:pPr>
        <w:ind w:left="567"/>
        <w:rPr>
          <w:i/>
          <w:iCs/>
          <w:color w:val="000000"/>
          <w:szCs w:val="20"/>
          <w:lang w:val="en-US"/>
        </w:rPr>
      </w:pPr>
      <w:r w:rsidRPr="00D32ED1">
        <w:rPr>
          <w:i/>
          <w:iCs/>
          <w:color w:val="000000"/>
          <w:szCs w:val="20"/>
          <w:lang w:val="en-US"/>
        </w:rPr>
        <w:t>Risk derived from the power of the</w:t>
      </w:r>
      <w:r w:rsidRPr="00D32ED1">
        <w:rPr>
          <w:color w:val="000000"/>
          <w:sz w:val="27"/>
          <w:szCs w:val="27"/>
          <w:lang w:val="en-US"/>
        </w:rPr>
        <w:t> </w:t>
      </w:r>
      <w:proofErr w:type="spellStart"/>
      <w:r w:rsidRPr="00D32ED1">
        <w:rPr>
          <w:i/>
          <w:iCs/>
          <w:color w:val="000000"/>
          <w:szCs w:val="20"/>
          <w:lang w:val="en-US"/>
        </w:rPr>
        <w:t>Generalitat</w:t>
      </w:r>
      <w:proofErr w:type="spellEnd"/>
      <w:r w:rsidRPr="00D32ED1">
        <w:rPr>
          <w:i/>
          <w:iCs/>
          <w:color w:val="000000"/>
          <w:szCs w:val="20"/>
          <w:lang w:val="en-US"/>
        </w:rPr>
        <w:t xml:space="preserve"> </w:t>
      </w:r>
      <w:r w:rsidR="00385210">
        <w:rPr>
          <w:i/>
          <w:iCs/>
          <w:color w:val="000000"/>
          <w:szCs w:val="20"/>
          <w:lang w:val="en-US"/>
        </w:rPr>
        <w:t>of</w:t>
      </w:r>
      <w:r w:rsidRPr="00D32ED1">
        <w:rPr>
          <w:i/>
          <w:iCs/>
          <w:color w:val="000000"/>
          <w:szCs w:val="20"/>
          <w:lang w:val="en-US"/>
        </w:rPr>
        <w:t xml:space="preserve"> Catalunya and/or Barcelona City Council</w:t>
      </w:r>
      <w:r w:rsidRPr="00D32ED1">
        <w:rPr>
          <w:color w:val="000000"/>
          <w:sz w:val="27"/>
          <w:szCs w:val="27"/>
          <w:lang w:val="en-US"/>
        </w:rPr>
        <w:t> </w:t>
      </w:r>
      <w:r w:rsidRPr="00D32ED1">
        <w:rPr>
          <w:i/>
          <w:iCs/>
          <w:color w:val="000000"/>
          <w:szCs w:val="20"/>
          <w:lang w:val="en-US"/>
        </w:rPr>
        <w:t>to exercise its right of first refusal and retraction on part of the assets of the Company</w:t>
      </w:r>
    </w:p>
    <w:p w14:paraId="080EAE47" w14:textId="0168E7F4" w:rsidR="00D32ED1" w:rsidRDefault="00D32ED1" w:rsidP="00F25F92">
      <w:pPr>
        <w:ind w:left="567"/>
        <w:rPr>
          <w:lang w:val="en-US"/>
        </w:rPr>
      </w:pPr>
    </w:p>
    <w:p w14:paraId="48AB351F" w14:textId="316F6B9E" w:rsidR="00385210" w:rsidRPr="00385210" w:rsidRDefault="00385210" w:rsidP="00385210">
      <w:pPr>
        <w:spacing w:line="300" w:lineRule="atLeast"/>
        <w:ind w:left="567"/>
        <w:rPr>
          <w:rFonts w:eastAsia="Times New Roman"/>
          <w:color w:val="000000"/>
          <w:sz w:val="27"/>
          <w:szCs w:val="27"/>
          <w:lang w:val="en-US" w:bidi="he-IL"/>
        </w:rPr>
      </w:pPr>
      <w:r w:rsidRPr="00385210">
        <w:rPr>
          <w:rFonts w:eastAsia="Times New Roman"/>
          <w:color w:val="000000"/>
          <w:szCs w:val="20"/>
          <w:lang w:val="en-US" w:bidi="he-IL"/>
        </w:rPr>
        <w:t>To November 30, 2018, 65</w:t>
      </w:r>
      <w:r w:rsidRPr="00385210">
        <w:rPr>
          <w:rFonts w:eastAsia="Times New Roman"/>
          <w:color w:val="000000"/>
          <w:sz w:val="27"/>
          <w:szCs w:val="27"/>
          <w:lang w:val="en-US" w:bidi="he-IL"/>
        </w:rPr>
        <w:t> </w:t>
      </w:r>
      <w:r w:rsidRPr="00385210">
        <w:rPr>
          <w:rFonts w:eastAsia="Times New Roman"/>
          <w:color w:val="000000"/>
          <w:szCs w:val="20"/>
          <w:lang w:val="en-US" w:bidi="he-IL"/>
        </w:rPr>
        <w:t>assets (14.3% of total real estate assets) have their acquisition title by the Company, subject to suspensive condition, as the assets are</w:t>
      </w:r>
      <w:r w:rsidRPr="00385210">
        <w:rPr>
          <w:rFonts w:eastAsia="Times New Roman"/>
          <w:color w:val="000000"/>
          <w:sz w:val="27"/>
          <w:szCs w:val="27"/>
          <w:lang w:val="en-US" w:bidi="he-IL"/>
        </w:rPr>
        <w:t> </w:t>
      </w:r>
      <w:r w:rsidRPr="00385210">
        <w:rPr>
          <w:rFonts w:eastAsia="Times New Roman"/>
          <w:color w:val="000000"/>
          <w:szCs w:val="20"/>
          <w:lang w:val="en-US" w:bidi="he-IL"/>
        </w:rPr>
        <w:t>affects Decree Law 1/2015, of</w:t>
      </w:r>
      <w:r>
        <w:rPr>
          <w:rFonts w:eastAsia="Times New Roman"/>
          <w:color w:val="000000"/>
          <w:szCs w:val="20"/>
          <w:lang w:val="en-US" w:bidi="he-IL"/>
        </w:rPr>
        <w:t xml:space="preserve"> </w:t>
      </w:r>
      <w:r w:rsidRPr="00385210">
        <w:rPr>
          <w:rFonts w:eastAsia="Times New Roman"/>
          <w:color w:val="000000"/>
          <w:szCs w:val="20"/>
          <w:lang w:val="en-US" w:bidi="he-IL"/>
        </w:rPr>
        <w:t>March 24,</w:t>
      </w:r>
      <w:r>
        <w:rPr>
          <w:rFonts w:eastAsia="Times New Roman"/>
          <w:color w:val="000000"/>
          <w:szCs w:val="20"/>
          <w:lang w:val="en-US" w:bidi="he-IL"/>
        </w:rPr>
        <w:t xml:space="preserve"> </w:t>
      </w:r>
      <w:r w:rsidRPr="00385210">
        <w:rPr>
          <w:rFonts w:eastAsia="Times New Roman"/>
          <w:color w:val="000000"/>
          <w:szCs w:val="20"/>
          <w:lang w:val="en-US" w:bidi="he-IL"/>
        </w:rPr>
        <w:t xml:space="preserve">on extraordinary and urgent measures for the mobilization of housing from foreclosure processes, and therefore, the </w:t>
      </w:r>
      <w:proofErr w:type="spellStart"/>
      <w:r w:rsidRPr="00385210">
        <w:rPr>
          <w:rFonts w:eastAsia="Times New Roman"/>
          <w:color w:val="000000"/>
          <w:szCs w:val="20"/>
          <w:lang w:val="en-US" w:bidi="he-IL"/>
        </w:rPr>
        <w:t>Generalitat</w:t>
      </w:r>
      <w:proofErr w:type="spellEnd"/>
      <w:r w:rsidRPr="00385210">
        <w:rPr>
          <w:rFonts w:eastAsia="Times New Roman"/>
          <w:color w:val="000000"/>
          <w:szCs w:val="20"/>
          <w:lang w:val="en-US" w:bidi="he-IL"/>
        </w:rPr>
        <w:t xml:space="preserve"> de Catalunya</w:t>
      </w:r>
      <w:r w:rsidRPr="00385210">
        <w:rPr>
          <w:rFonts w:eastAsia="Times New Roman"/>
          <w:color w:val="000000"/>
          <w:sz w:val="27"/>
          <w:szCs w:val="27"/>
          <w:lang w:val="en-US" w:bidi="he-IL"/>
        </w:rPr>
        <w:t> </w:t>
      </w:r>
      <w:r w:rsidRPr="00385210">
        <w:rPr>
          <w:rFonts w:eastAsia="Times New Roman"/>
          <w:color w:val="000000"/>
          <w:szCs w:val="20"/>
          <w:lang w:val="en-US" w:bidi="he-IL"/>
        </w:rPr>
        <w:t>and/or the Barcelona City Council</w:t>
      </w:r>
      <w:r w:rsidRPr="00385210">
        <w:rPr>
          <w:rFonts w:eastAsia="Times New Roman"/>
          <w:color w:val="000000"/>
          <w:sz w:val="27"/>
          <w:szCs w:val="27"/>
          <w:lang w:val="en-US" w:bidi="he-IL"/>
        </w:rPr>
        <w:t> </w:t>
      </w:r>
      <w:r w:rsidRPr="00385210">
        <w:rPr>
          <w:rFonts w:eastAsia="Times New Roman"/>
          <w:color w:val="000000"/>
          <w:szCs w:val="20"/>
          <w:lang w:val="en-US" w:bidi="he-IL"/>
        </w:rPr>
        <w:t>have the power to exercise a right of first refusal and retraction on said assets.</w:t>
      </w:r>
      <w:r w:rsidRPr="00385210">
        <w:rPr>
          <w:rFonts w:eastAsia="Times New Roman"/>
          <w:color w:val="000000"/>
          <w:sz w:val="27"/>
          <w:szCs w:val="27"/>
          <w:lang w:val="en-US" w:bidi="he-IL"/>
        </w:rPr>
        <w:t> </w:t>
      </w:r>
      <w:r w:rsidRPr="00385210">
        <w:rPr>
          <w:rFonts w:eastAsia="Times New Roman"/>
          <w:color w:val="000000"/>
          <w:szCs w:val="20"/>
          <w:lang w:val="en-US" w:bidi="he-IL"/>
        </w:rPr>
        <w:t xml:space="preserve">The Group will acquire full ownership of these assets once the </w:t>
      </w:r>
      <w:proofErr w:type="spellStart"/>
      <w:r w:rsidRPr="00385210">
        <w:rPr>
          <w:rFonts w:eastAsia="Times New Roman"/>
          <w:color w:val="000000"/>
          <w:szCs w:val="20"/>
          <w:lang w:val="en-US" w:bidi="he-IL"/>
        </w:rPr>
        <w:t>Generalitat</w:t>
      </w:r>
      <w:proofErr w:type="spellEnd"/>
      <w:r w:rsidRPr="00385210">
        <w:rPr>
          <w:rFonts w:eastAsia="Times New Roman"/>
          <w:color w:val="000000"/>
          <w:szCs w:val="20"/>
          <w:lang w:val="en-US" w:bidi="he-IL"/>
        </w:rPr>
        <w:t xml:space="preserve"> de Catalunya renounces its right </w:t>
      </w:r>
      <w:r>
        <w:rPr>
          <w:rFonts w:eastAsia="Times New Roman"/>
          <w:color w:val="000000"/>
          <w:szCs w:val="20"/>
          <w:lang w:val="en-US" w:bidi="he-IL"/>
        </w:rPr>
        <w:t>to this</w:t>
      </w:r>
      <w:r w:rsidRPr="00385210">
        <w:rPr>
          <w:rFonts w:eastAsia="Times New Roman"/>
          <w:color w:val="000000"/>
          <w:szCs w:val="20"/>
          <w:lang w:val="en-US" w:bidi="he-IL"/>
        </w:rPr>
        <w:t xml:space="preserve"> first refusal and retraction or does not respond to the notification of the transfer of the ownership of the assets in question within the corresponding legal term.</w:t>
      </w:r>
    </w:p>
    <w:p w14:paraId="6B21B72F" w14:textId="77777777" w:rsidR="00385210" w:rsidRPr="00385210" w:rsidRDefault="00385210" w:rsidP="00385210">
      <w:pPr>
        <w:spacing w:line="300" w:lineRule="atLeast"/>
        <w:ind w:left="567"/>
        <w:rPr>
          <w:rFonts w:eastAsia="Times New Roman"/>
          <w:color w:val="000000"/>
          <w:sz w:val="27"/>
          <w:szCs w:val="27"/>
          <w:lang w:val="en-US" w:bidi="he-IL"/>
        </w:rPr>
      </w:pPr>
      <w:r w:rsidRPr="00385210">
        <w:rPr>
          <w:rFonts w:eastAsia="Times New Roman"/>
          <w:color w:val="000000"/>
          <w:szCs w:val="20"/>
          <w:lang w:val="en-US" w:bidi="he-IL"/>
        </w:rPr>
        <w:t> </w:t>
      </w:r>
    </w:p>
    <w:p w14:paraId="077D6683" w14:textId="3243D43B" w:rsidR="00385210" w:rsidRPr="00385210" w:rsidRDefault="00385210" w:rsidP="00385210">
      <w:pPr>
        <w:spacing w:line="300" w:lineRule="atLeast"/>
        <w:ind w:left="567"/>
        <w:rPr>
          <w:rFonts w:eastAsia="Times New Roman"/>
          <w:color w:val="000000"/>
          <w:sz w:val="27"/>
          <w:szCs w:val="27"/>
          <w:lang w:val="en-US" w:bidi="he-IL"/>
        </w:rPr>
      </w:pPr>
      <w:r w:rsidRPr="00385210">
        <w:rPr>
          <w:rFonts w:eastAsia="Times New Roman"/>
          <w:color w:val="000000"/>
          <w:szCs w:val="20"/>
          <w:lang w:val="en-US" w:bidi="he-IL"/>
        </w:rPr>
        <w:t>A</w:t>
      </w:r>
      <w:r w:rsidRPr="00385210">
        <w:rPr>
          <w:rFonts w:eastAsia="Times New Roman"/>
          <w:color w:val="000000"/>
          <w:sz w:val="27"/>
          <w:szCs w:val="27"/>
          <w:lang w:val="en-US" w:bidi="he-IL"/>
        </w:rPr>
        <w:t> </w:t>
      </w:r>
      <w:r w:rsidRPr="00385210">
        <w:rPr>
          <w:rFonts w:eastAsia="Times New Roman"/>
          <w:color w:val="000000"/>
          <w:szCs w:val="20"/>
          <w:lang w:val="en-US" w:bidi="he-IL"/>
        </w:rPr>
        <w:t>November 30, 2018,</w:t>
      </w:r>
      <w:r w:rsidRPr="00385210">
        <w:rPr>
          <w:rFonts w:eastAsia="Times New Roman"/>
          <w:color w:val="000000"/>
          <w:sz w:val="27"/>
          <w:szCs w:val="27"/>
          <w:lang w:val="en-US" w:bidi="he-IL"/>
        </w:rPr>
        <w:t> </w:t>
      </w:r>
      <w:r w:rsidRPr="00385210">
        <w:rPr>
          <w:rFonts w:eastAsia="Times New Roman"/>
          <w:color w:val="000000"/>
          <w:szCs w:val="20"/>
          <w:lang w:val="en-US" w:bidi="he-IL"/>
        </w:rPr>
        <w:t xml:space="preserve">the </w:t>
      </w:r>
      <w:proofErr w:type="spellStart"/>
      <w:r w:rsidRPr="00385210">
        <w:rPr>
          <w:rFonts w:eastAsia="Times New Roman"/>
          <w:color w:val="000000"/>
          <w:szCs w:val="20"/>
          <w:lang w:val="en-US" w:bidi="he-IL"/>
        </w:rPr>
        <w:t>Generalita</w:t>
      </w:r>
      <w:r>
        <w:rPr>
          <w:rFonts w:eastAsia="Times New Roman"/>
          <w:color w:val="000000"/>
          <w:szCs w:val="20"/>
          <w:lang w:val="en-US" w:bidi="he-IL"/>
        </w:rPr>
        <w:t>t</w:t>
      </w:r>
      <w:proofErr w:type="spellEnd"/>
      <w:r w:rsidRPr="00385210">
        <w:rPr>
          <w:rFonts w:eastAsia="Times New Roman"/>
          <w:color w:val="000000"/>
          <w:sz w:val="27"/>
          <w:szCs w:val="27"/>
          <w:lang w:val="en-US" w:bidi="he-IL"/>
        </w:rPr>
        <w:t> </w:t>
      </w:r>
      <w:r>
        <w:rPr>
          <w:rFonts w:eastAsia="Times New Roman"/>
          <w:color w:val="000000"/>
          <w:szCs w:val="20"/>
          <w:lang w:val="en-US" w:bidi="he-IL"/>
        </w:rPr>
        <w:t xml:space="preserve">of </w:t>
      </w:r>
      <w:r w:rsidRPr="00385210">
        <w:rPr>
          <w:rFonts w:eastAsia="Times New Roman"/>
          <w:color w:val="000000"/>
          <w:szCs w:val="20"/>
          <w:lang w:val="en-US" w:bidi="he-IL"/>
        </w:rPr>
        <w:t>Catalunya and/or</w:t>
      </w:r>
      <w:r w:rsidRPr="00385210">
        <w:rPr>
          <w:rFonts w:eastAsia="Times New Roman"/>
          <w:color w:val="000000"/>
          <w:sz w:val="27"/>
          <w:szCs w:val="27"/>
          <w:lang w:val="en-US" w:bidi="he-IL"/>
        </w:rPr>
        <w:t> </w:t>
      </w:r>
      <w:r w:rsidRPr="00385210">
        <w:rPr>
          <w:rFonts w:eastAsia="Times New Roman"/>
          <w:color w:val="000000"/>
          <w:szCs w:val="20"/>
          <w:lang w:val="en-US" w:bidi="he-IL"/>
        </w:rPr>
        <w:t>Barcelona City Council has</w:t>
      </w:r>
      <w:r w:rsidRPr="00385210">
        <w:rPr>
          <w:rFonts w:eastAsia="Times New Roman"/>
          <w:color w:val="000000"/>
          <w:sz w:val="27"/>
          <w:szCs w:val="27"/>
          <w:lang w:val="en-US" w:bidi="he-IL"/>
        </w:rPr>
        <w:t> </w:t>
      </w:r>
      <w:r w:rsidRPr="00385210">
        <w:rPr>
          <w:rFonts w:eastAsia="Times New Roman"/>
          <w:color w:val="000000"/>
          <w:szCs w:val="20"/>
          <w:lang w:val="en-US" w:bidi="he-IL"/>
        </w:rPr>
        <w:t>exercised the right of pre-emption</w:t>
      </w:r>
      <w:r w:rsidRPr="00385210">
        <w:rPr>
          <w:rFonts w:eastAsia="Times New Roman"/>
          <w:color w:val="000000"/>
          <w:sz w:val="27"/>
          <w:szCs w:val="27"/>
          <w:lang w:val="en-US" w:bidi="he-IL"/>
        </w:rPr>
        <w:t> </w:t>
      </w:r>
      <w:r w:rsidRPr="00385210">
        <w:rPr>
          <w:rFonts w:eastAsia="Times New Roman"/>
          <w:color w:val="000000"/>
          <w:szCs w:val="20"/>
          <w:lang w:val="en-US" w:bidi="he-IL"/>
        </w:rPr>
        <w:t>of 3</w:t>
      </w:r>
      <w:r>
        <w:rPr>
          <w:rFonts w:eastAsia="Times New Roman"/>
          <w:color w:val="000000"/>
          <w:szCs w:val="20"/>
          <w:lang w:val="en-US" w:bidi="he-IL"/>
        </w:rPr>
        <w:t xml:space="preserve"> of the</w:t>
      </w:r>
      <w:r w:rsidRPr="00385210">
        <w:rPr>
          <w:rFonts w:eastAsia="Times New Roman"/>
          <w:color w:val="000000"/>
          <w:szCs w:val="20"/>
          <w:lang w:val="en-US" w:bidi="he-IL"/>
        </w:rPr>
        <w:t xml:space="preserve"> 328 assets acquired by the Company in this autonomous community.</w:t>
      </w:r>
    </w:p>
    <w:p w14:paraId="70D25A5F" w14:textId="77777777" w:rsidR="00385210" w:rsidRPr="00385210" w:rsidRDefault="00385210" w:rsidP="00385210">
      <w:pPr>
        <w:spacing w:line="300" w:lineRule="atLeast"/>
        <w:ind w:left="567"/>
        <w:rPr>
          <w:rFonts w:eastAsia="Times New Roman"/>
          <w:color w:val="000000"/>
          <w:sz w:val="27"/>
          <w:szCs w:val="27"/>
          <w:lang w:val="en-US" w:bidi="he-IL"/>
        </w:rPr>
      </w:pPr>
      <w:r w:rsidRPr="00385210">
        <w:rPr>
          <w:rFonts w:eastAsia="Times New Roman"/>
          <w:color w:val="000000"/>
          <w:szCs w:val="20"/>
          <w:lang w:val="en-US" w:bidi="he-IL"/>
        </w:rPr>
        <w:t> </w:t>
      </w:r>
    </w:p>
    <w:p w14:paraId="5B77A350" w14:textId="40A98D72" w:rsidR="00385210" w:rsidRDefault="00385210" w:rsidP="00385210">
      <w:pPr>
        <w:spacing w:line="300" w:lineRule="atLeast"/>
        <w:ind w:left="567"/>
        <w:rPr>
          <w:rFonts w:eastAsia="Times New Roman"/>
          <w:color w:val="000000"/>
          <w:szCs w:val="20"/>
          <w:lang w:val="en-US" w:bidi="he-IL"/>
        </w:rPr>
      </w:pPr>
      <w:r w:rsidRPr="00385210">
        <w:rPr>
          <w:rFonts w:eastAsia="Times New Roman"/>
          <w:color w:val="000000"/>
          <w:szCs w:val="20"/>
          <w:lang w:val="en-US" w:bidi="he-IL"/>
        </w:rPr>
        <w:t xml:space="preserve">Should the </w:t>
      </w:r>
      <w:proofErr w:type="spellStart"/>
      <w:r w:rsidRPr="00385210">
        <w:rPr>
          <w:rFonts w:eastAsia="Times New Roman"/>
          <w:color w:val="000000"/>
          <w:szCs w:val="20"/>
          <w:lang w:val="en-US" w:bidi="he-IL"/>
        </w:rPr>
        <w:t>Generalitat</w:t>
      </w:r>
      <w:proofErr w:type="spellEnd"/>
      <w:r w:rsidRPr="00385210">
        <w:rPr>
          <w:rFonts w:eastAsia="Times New Roman"/>
          <w:color w:val="000000"/>
          <w:szCs w:val="20"/>
          <w:lang w:val="en-US" w:bidi="he-IL"/>
        </w:rPr>
        <w:t xml:space="preserve"> </w:t>
      </w:r>
      <w:r>
        <w:rPr>
          <w:rFonts w:eastAsia="Times New Roman"/>
          <w:color w:val="000000"/>
          <w:szCs w:val="20"/>
          <w:lang w:val="en-US" w:bidi="he-IL"/>
        </w:rPr>
        <w:t>of</w:t>
      </w:r>
      <w:r w:rsidRPr="00385210">
        <w:rPr>
          <w:rFonts w:eastAsia="Times New Roman"/>
          <w:color w:val="000000"/>
          <w:szCs w:val="20"/>
          <w:lang w:val="en-US" w:bidi="he-IL"/>
        </w:rPr>
        <w:t xml:space="preserve"> Catalunya and/or the City Council</w:t>
      </w:r>
      <w:r>
        <w:rPr>
          <w:rFonts w:eastAsia="Times New Roman"/>
          <w:color w:val="000000"/>
          <w:szCs w:val="20"/>
          <w:lang w:val="en-US" w:bidi="he-IL"/>
        </w:rPr>
        <w:t xml:space="preserve"> to </w:t>
      </w:r>
      <w:r w:rsidRPr="00385210">
        <w:rPr>
          <w:rFonts w:eastAsia="Times New Roman"/>
          <w:color w:val="000000"/>
          <w:szCs w:val="20"/>
          <w:lang w:val="en-US" w:bidi="he-IL"/>
        </w:rPr>
        <w:t>exercis</w:t>
      </w:r>
      <w:r>
        <w:rPr>
          <w:rFonts w:eastAsia="Times New Roman"/>
          <w:color w:val="000000"/>
          <w:szCs w:val="20"/>
          <w:lang w:val="en-US" w:bidi="he-IL"/>
        </w:rPr>
        <w:t>e i</w:t>
      </w:r>
      <w:r w:rsidRPr="00385210">
        <w:rPr>
          <w:rFonts w:eastAsia="Times New Roman"/>
          <w:color w:val="000000"/>
          <w:szCs w:val="20"/>
          <w:lang w:val="en-US" w:bidi="he-IL"/>
        </w:rPr>
        <w:t>ts right of first refusal on part to all those assets, the Company must sell the assets at</w:t>
      </w:r>
      <w:r>
        <w:rPr>
          <w:rFonts w:eastAsia="Times New Roman"/>
          <w:color w:val="000000"/>
          <w:szCs w:val="20"/>
          <w:lang w:val="en-US" w:bidi="he-IL"/>
        </w:rPr>
        <w:t xml:space="preserve"> paid price</w:t>
      </w:r>
      <w:r w:rsidRPr="00385210">
        <w:rPr>
          <w:rFonts w:eastAsia="Times New Roman"/>
          <w:color w:val="000000"/>
          <w:szCs w:val="20"/>
          <w:lang w:val="en-US" w:bidi="he-IL"/>
        </w:rPr>
        <w:t xml:space="preserve"> at Group level in terms of </w:t>
      </w:r>
      <w:r>
        <w:rPr>
          <w:rFonts w:eastAsia="Times New Roman"/>
          <w:color w:val="000000"/>
          <w:szCs w:val="20"/>
          <w:lang w:val="en-US" w:bidi="he-IL"/>
        </w:rPr>
        <w:t xml:space="preserve">real estate </w:t>
      </w:r>
      <w:r w:rsidRPr="00385210">
        <w:rPr>
          <w:rFonts w:eastAsia="Times New Roman"/>
          <w:color w:val="000000"/>
          <w:szCs w:val="20"/>
          <w:lang w:val="en-US" w:bidi="he-IL"/>
        </w:rPr>
        <w:t>portfolio property is concerned.</w:t>
      </w:r>
    </w:p>
    <w:p w14:paraId="3C9B2694" w14:textId="77777777" w:rsidR="00385210" w:rsidRPr="00385210" w:rsidRDefault="00385210" w:rsidP="00385210">
      <w:pPr>
        <w:pStyle w:val="Cuerpo"/>
        <w:tabs>
          <w:tab w:val="left" w:pos="1985"/>
          <w:tab w:val="left" w:pos="2127"/>
        </w:tabs>
        <w:spacing w:beforeLines="0" w:beforeAutospacing="1" w:afterLines="0" w:afterAutospacing="1"/>
        <w:rPr>
          <w:i/>
          <w:szCs w:val="24"/>
          <w:lang w:val="en-US"/>
        </w:rPr>
      </w:pPr>
      <w:r w:rsidRPr="00385210">
        <w:rPr>
          <w:i/>
          <w:iCs/>
          <w:szCs w:val="24"/>
          <w:lang w:val="en-US"/>
        </w:rPr>
        <w:t>Geographical concentration of product and market</w:t>
      </w:r>
      <w:r w:rsidRPr="00385210">
        <w:rPr>
          <w:i/>
          <w:szCs w:val="24"/>
          <w:lang w:val="en-US"/>
        </w:rPr>
        <w:t xml:space="preserve"> </w:t>
      </w:r>
    </w:p>
    <w:p w14:paraId="2578A4F7" w14:textId="1415FAD8" w:rsidR="00385210" w:rsidRPr="00385210" w:rsidRDefault="00385210" w:rsidP="00385210">
      <w:pPr>
        <w:pStyle w:val="Cuerpo"/>
        <w:tabs>
          <w:tab w:val="left" w:pos="1985"/>
          <w:tab w:val="left" w:pos="2127"/>
        </w:tabs>
        <w:spacing w:beforeLines="0" w:beforeAutospacing="1" w:afterLines="0" w:afterAutospacing="1"/>
        <w:rPr>
          <w:lang w:val="en-US"/>
        </w:rPr>
      </w:pPr>
      <w:r w:rsidRPr="00385210">
        <w:rPr>
          <w:rStyle w:val="notranslate"/>
          <w:lang w:val="en-US"/>
        </w:rPr>
        <w:t xml:space="preserve">From the point of view of geographical diversification, </w:t>
      </w:r>
      <w:r>
        <w:rPr>
          <w:rStyle w:val="notranslate"/>
          <w:lang w:val="en-US"/>
        </w:rPr>
        <w:t>is important to know that</w:t>
      </w:r>
      <w:r w:rsidRPr="00385210">
        <w:rPr>
          <w:rStyle w:val="notranslate"/>
          <w:lang w:val="en-US"/>
        </w:rPr>
        <w:t>, although the assets are in five Autonomous Communities, namely Valencia, Andalusia, Madrid, the Balearic Islands and Catalonia, most of them are in the latter. (representing 72</w:t>
      </w:r>
      <w:r w:rsidRPr="00385210">
        <w:rPr>
          <w:rStyle w:val="notranslate"/>
          <w:sz w:val="27"/>
          <w:szCs w:val="27"/>
          <w:lang w:val="en-US"/>
        </w:rPr>
        <w:t> </w:t>
      </w:r>
      <w:r w:rsidRPr="00385210">
        <w:rPr>
          <w:rStyle w:val="notranslate"/>
          <w:lang w:val="en-US"/>
        </w:rPr>
        <w:t>%</w:t>
      </w:r>
      <w:r w:rsidRPr="00385210">
        <w:rPr>
          <w:rStyle w:val="notranslate"/>
          <w:sz w:val="27"/>
          <w:szCs w:val="27"/>
          <w:lang w:val="en-US"/>
        </w:rPr>
        <w:t> </w:t>
      </w:r>
      <w:r w:rsidRPr="00385210">
        <w:rPr>
          <w:rStyle w:val="notranslate"/>
          <w:lang w:val="en-US"/>
        </w:rPr>
        <w:t>of the number of assets that make up the real estate portfolio at November 30, 2018).</w:t>
      </w:r>
      <w:r w:rsidRPr="00385210">
        <w:rPr>
          <w:color w:val="000000"/>
          <w:sz w:val="27"/>
          <w:szCs w:val="27"/>
          <w:lang w:val="en-US"/>
        </w:rPr>
        <w:t> </w:t>
      </w:r>
      <w:r w:rsidRPr="00385210">
        <w:rPr>
          <w:rStyle w:val="notranslate"/>
          <w:lang w:val="en-US"/>
        </w:rPr>
        <w:t>Therefore, in the case of specific urban modifications in Catalonia or economic</w:t>
      </w:r>
      <w:r>
        <w:rPr>
          <w:rStyle w:val="notranslate"/>
          <w:lang w:val="en-US"/>
        </w:rPr>
        <w:t xml:space="preserve"> </w:t>
      </w:r>
      <w:r w:rsidRPr="00385210">
        <w:rPr>
          <w:rStyle w:val="notranslate"/>
          <w:lang w:val="en-US"/>
        </w:rPr>
        <w:t>conditions that this region presents, it could be adversely affected in the results, prospects or the financial, economic or patrimonial situation of the Group.</w:t>
      </w:r>
      <w:r w:rsidRPr="00385210">
        <w:rPr>
          <w:color w:val="000000"/>
          <w:sz w:val="27"/>
          <w:szCs w:val="27"/>
          <w:lang w:val="en-US"/>
        </w:rPr>
        <w:t> </w:t>
      </w:r>
      <w:r w:rsidRPr="00385210">
        <w:rPr>
          <w:rStyle w:val="notranslate"/>
          <w:lang w:val="en-US"/>
        </w:rPr>
        <w:t>Although, currently and from the economic point of view it is one of the most dynamic areas of the national territory.</w:t>
      </w:r>
    </w:p>
    <w:p w14:paraId="2B4CA23B" w14:textId="437317CB" w:rsidR="00AF0F24" w:rsidRPr="007E3481" w:rsidRDefault="00385210" w:rsidP="00817237">
      <w:pPr>
        <w:pStyle w:val="Cuerpo"/>
        <w:tabs>
          <w:tab w:val="left" w:pos="1985"/>
          <w:tab w:val="left" w:pos="2127"/>
        </w:tabs>
        <w:spacing w:beforeLines="0" w:beforeAutospacing="1" w:afterLines="0" w:afterAutospacing="1"/>
        <w:rPr>
          <w:szCs w:val="22"/>
          <w:lang w:val="en-US"/>
        </w:rPr>
      </w:pPr>
      <w:r w:rsidRPr="007E3481">
        <w:rPr>
          <w:i/>
          <w:iCs/>
          <w:color w:val="000000"/>
          <w:lang w:val="en-US"/>
        </w:rPr>
        <w:t>Risks associated with the real estate valuation contemplated to determine the reference price</w:t>
      </w:r>
      <w:r w:rsidRPr="007E3481">
        <w:rPr>
          <w:i/>
          <w:szCs w:val="22"/>
          <w:lang w:val="en-US"/>
        </w:rPr>
        <w:t xml:space="preserve"> </w:t>
      </w:r>
    </w:p>
    <w:p w14:paraId="791EF90D" w14:textId="48C20794" w:rsidR="00385210" w:rsidRPr="00385210" w:rsidRDefault="00385210" w:rsidP="00385210">
      <w:pPr>
        <w:spacing w:before="240" w:after="240" w:line="300" w:lineRule="atLeast"/>
        <w:ind w:left="567"/>
        <w:rPr>
          <w:rFonts w:eastAsia="Times New Roman"/>
          <w:color w:val="000000"/>
          <w:sz w:val="27"/>
          <w:szCs w:val="27"/>
          <w:lang w:val="en-US" w:bidi="he-IL"/>
        </w:rPr>
      </w:pPr>
      <w:r w:rsidRPr="00385210">
        <w:rPr>
          <w:rFonts w:eastAsia="Times New Roman"/>
          <w:color w:val="000000"/>
          <w:szCs w:val="20"/>
          <w:lang w:val="en-US" w:bidi="he-IL"/>
        </w:rPr>
        <w:t xml:space="preserve">When assessing the real estate asset </w:t>
      </w:r>
      <w:proofErr w:type="spellStart"/>
      <w:r w:rsidRPr="00385210">
        <w:rPr>
          <w:rFonts w:eastAsia="Times New Roman"/>
          <w:color w:val="000000"/>
          <w:szCs w:val="20"/>
          <w:lang w:val="en-US" w:bidi="he-IL"/>
        </w:rPr>
        <w:t>Gesvalt</w:t>
      </w:r>
      <w:proofErr w:type="spellEnd"/>
      <w:r w:rsidRPr="00385210">
        <w:rPr>
          <w:rFonts w:eastAsia="Times New Roman"/>
          <w:color w:val="000000"/>
          <w:szCs w:val="20"/>
          <w:lang w:val="en-US" w:bidi="he-IL"/>
        </w:rPr>
        <w:t xml:space="preserve"> has assumed </w:t>
      </w:r>
      <w:r>
        <w:rPr>
          <w:rFonts w:eastAsia="Times New Roman"/>
          <w:color w:val="000000"/>
          <w:szCs w:val="20"/>
          <w:lang w:val="en-US" w:bidi="he-IL"/>
        </w:rPr>
        <w:t xml:space="preserve">hypothesis </w:t>
      </w:r>
      <w:r w:rsidRPr="00385210">
        <w:rPr>
          <w:rFonts w:eastAsia="Times New Roman"/>
          <w:color w:val="000000"/>
          <w:szCs w:val="20"/>
          <w:lang w:val="en-US" w:bidi="he-IL"/>
        </w:rPr>
        <w:t>regarding the leasing and marketing period, the discount rate used, the level of income, the degree of occupancy, the sale price of the assets and the maintenance expenses of the same, among others, with which a potential investor might not agree.</w:t>
      </w:r>
    </w:p>
    <w:p w14:paraId="34455738" w14:textId="24BF4839" w:rsidR="00385210" w:rsidRPr="00385210" w:rsidRDefault="00385210" w:rsidP="00385210">
      <w:pPr>
        <w:spacing w:before="240" w:after="240" w:line="300" w:lineRule="atLeast"/>
        <w:ind w:left="567"/>
        <w:rPr>
          <w:rFonts w:eastAsia="Times New Roman"/>
          <w:color w:val="000000"/>
          <w:sz w:val="27"/>
          <w:szCs w:val="27"/>
          <w:lang w:val="en-US" w:bidi="he-IL"/>
        </w:rPr>
      </w:pPr>
      <w:r w:rsidRPr="00385210">
        <w:rPr>
          <w:rFonts w:eastAsia="Times New Roman"/>
          <w:color w:val="000000"/>
          <w:szCs w:val="20"/>
          <w:lang w:val="en-US" w:bidi="he-IL"/>
        </w:rPr>
        <w:t xml:space="preserve">Also, in relation to revenues, </w:t>
      </w:r>
      <w:proofErr w:type="spellStart"/>
      <w:r w:rsidRPr="00385210">
        <w:rPr>
          <w:rFonts w:eastAsia="Times New Roman"/>
          <w:color w:val="000000"/>
          <w:szCs w:val="20"/>
          <w:lang w:val="en-US" w:bidi="he-IL"/>
        </w:rPr>
        <w:t>Gesvalt</w:t>
      </w:r>
      <w:proofErr w:type="spellEnd"/>
      <w:r w:rsidRPr="00385210">
        <w:rPr>
          <w:rFonts w:eastAsia="Times New Roman"/>
          <w:color w:val="000000"/>
          <w:szCs w:val="20"/>
          <w:lang w:val="en-US" w:bidi="he-IL"/>
        </w:rPr>
        <w:t xml:space="preserve"> has taken into account </w:t>
      </w:r>
      <w:r>
        <w:rPr>
          <w:rFonts w:eastAsia="Times New Roman"/>
          <w:color w:val="000000"/>
          <w:szCs w:val="20"/>
          <w:lang w:val="en-US" w:bidi="he-IL"/>
        </w:rPr>
        <w:t>hypothesis</w:t>
      </w:r>
      <w:r w:rsidRPr="00385210">
        <w:rPr>
          <w:rFonts w:eastAsia="Times New Roman"/>
          <w:color w:val="000000"/>
          <w:szCs w:val="20"/>
          <w:lang w:val="en-US" w:bidi="he-IL"/>
        </w:rPr>
        <w:t xml:space="preserve"> that assume the value of the assets through the sale after a period of commercialization has elapsed (in the case of non-occupied </w:t>
      </w:r>
      <w:r w:rsidRPr="00385210">
        <w:rPr>
          <w:rFonts w:eastAsia="Times New Roman"/>
          <w:color w:val="000000"/>
          <w:szCs w:val="20"/>
          <w:lang w:val="en-US" w:bidi="he-IL"/>
        </w:rPr>
        <w:lastRenderedPageBreak/>
        <w:t xml:space="preserve">assets) or of leasing and marketing (in the case of assets held), see section 2.6.5 of this Information Document, or the standardized maintenance expenses of the assets (which differ with respect to the Group's assumptions included in the forecasts for the years ended December 31 2018 and 2019, see section 2.16 of this </w:t>
      </w:r>
      <w:r>
        <w:rPr>
          <w:rFonts w:eastAsia="Times New Roman"/>
          <w:color w:val="000000"/>
          <w:szCs w:val="20"/>
          <w:lang w:val="en-US" w:bidi="he-IL"/>
        </w:rPr>
        <w:t>Preparatory</w:t>
      </w:r>
      <w:r w:rsidRPr="00385210">
        <w:rPr>
          <w:rFonts w:eastAsia="Times New Roman"/>
          <w:color w:val="000000"/>
          <w:szCs w:val="20"/>
          <w:lang w:val="en-US" w:bidi="he-IL"/>
        </w:rPr>
        <w:t xml:space="preserve"> Document).</w:t>
      </w:r>
    </w:p>
    <w:p w14:paraId="632FBD9B" w14:textId="65033779" w:rsidR="00385210" w:rsidRPr="00385210" w:rsidRDefault="00385210" w:rsidP="00385210">
      <w:pPr>
        <w:spacing w:before="240" w:after="240" w:line="300" w:lineRule="atLeast"/>
        <w:ind w:left="567"/>
        <w:rPr>
          <w:rFonts w:eastAsia="Times New Roman"/>
          <w:color w:val="000000"/>
          <w:sz w:val="27"/>
          <w:szCs w:val="27"/>
          <w:lang w:val="en-US" w:bidi="he-IL"/>
        </w:rPr>
      </w:pPr>
      <w:r w:rsidRPr="00385210">
        <w:rPr>
          <w:rFonts w:eastAsia="Times New Roman"/>
          <w:color w:val="000000"/>
          <w:szCs w:val="20"/>
          <w:lang w:val="en-US" w:bidi="he-IL"/>
        </w:rPr>
        <w:t>For clarification purposes, both the revenue and expenditure hypothes</w:t>
      </w:r>
      <w:r>
        <w:rPr>
          <w:rFonts w:eastAsia="Times New Roman"/>
          <w:color w:val="000000"/>
          <w:szCs w:val="20"/>
          <w:lang w:val="en-US" w:bidi="he-IL"/>
        </w:rPr>
        <w:t>i</w:t>
      </w:r>
      <w:r w:rsidRPr="00385210">
        <w:rPr>
          <w:rFonts w:eastAsia="Times New Roman"/>
          <w:color w:val="000000"/>
          <w:szCs w:val="20"/>
          <w:lang w:val="en-US" w:bidi="he-IL"/>
        </w:rPr>
        <w:t>s are independent of those carried out by the Group.</w:t>
      </w:r>
    </w:p>
    <w:p w14:paraId="3989E157" w14:textId="788AB5CD" w:rsidR="00385210" w:rsidRPr="00385210" w:rsidRDefault="00A34955" w:rsidP="00385210">
      <w:pPr>
        <w:spacing w:before="240" w:after="240" w:line="300" w:lineRule="atLeast"/>
        <w:ind w:left="567"/>
        <w:rPr>
          <w:rFonts w:eastAsia="Times New Roman"/>
          <w:color w:val="000000"/>
          <w:sz w:val="27"/>
          <w:szCs w:val="27"/>
          <w:lang w:val="en-US" w:bidi="he-IL"/>
        </w:rPr>
      </w:pPr>
      <w:r w:rsidRPr="00385210">
        <w:rPr>
          <w:rFonts w:eastAsia="Times New Roman"/>
          <w:color w:val="000000"/>
          <w:szCs w:val="20"/>
          <w:lang w:val="en-US" w:bidi="he-IL"/>
        </w:rPr>
        <w:t>If</w:t>
      </w:r>
      <w:r w:rsidR="00385210" w:rsidRPr="00385210">
        <w:rPr>
          <w:rFonts w:eastAsia="Times New Roman"/>
          <w:color w:val="000000"/>
          <w:szCs w:val="20"/>
          <w:lang w:val="en-US" w:bidi="he-IL"/>
        </w:rPr>
        <w:t xml:space="preserve"> the market or assets do not evolve according to the hypotheses adopted by </w:t>
      </w:r>
      <w:proofErr w:type="spellStart"/>
      <w:r w:rsidR="00385210" w:rsidRPr="00385210">
        <w:rPr>
          <w:rFonts w:eastAsia="Times New Roman"/>
          <w:color w:val="000000"/>
          <w:szCs w:val="20"/>
          <w:lang w:val="en-US" w:bidi="he-IL"/>
        </w:rPr>
        <w:t>Gesvalt</w:t>
      </w:r>
      <w:proofErr w:type="spellEnd"/>
      <w:r w:rsidR="00385210" w:rsidRPr="00385210">
        <w:rPr>
          <w:rFonts w:eastAsia="Times New Roman"/>
          <w:color w:val="000000"/>
          <w:szCs w:val="20"/>
          <w:lang w:val="en-US" w:bidi="he-IL"/>
        </w:rPr>
        <w:t>, this could have an impact on the value of the assets and, therefore, of the Company itself,</w:t>
      </w:r>
      <w:r w:rsidR="00385210" w:rsidRPr="00385210">
        <w:rPr>
          <w:rFonts w:eastAsia="Times New Roman"/>
          <w:color w:val="000000"/>
          <w:sz w:val="27"/>
          <w:szCs w:val="27"/>
          <w:lang w:val="en-US" w:bidi="he-IL"/>
        </w:rPr>
        <w:t> </w:t>
      </w:r>
      <w:r w:rsidR="00385210" w:rsidRPr="00385210">
        <w:rPr>
          <w:rFonts w:eastAsia="Times New Roman"/>
          <w:color w:val="000000"/>
          <w:szCs w:val="20"/>
          <w:lang w:val="en-US" w:bidi="he-IL"/>
        </w:rPr>
        <w:t>generating an impact</w:t>
      </w:r>
      <w:r w:rsidR="00385210" w:rsidRPr="00385210">
        <w:rPr>
          <w:rFonts w:eastAsia="Times New Roman"/>
          <w:color w:val="000000"/>
          <w:sz w:val="27"/>
          <w:szCs w:val="27"/>
          <w:lang w:val="en-US" w:bidi="he-IL"/>
        </w:rPr>
        <w:t> </w:t>
      </w:r>
      <w:r w:rsidR="00385210" w:rsidRPr="00385210">
        <w:rPr>
          <w:rFonts w:eastAsia="Times New Roman"/>
          <w:color w:val="000000"/>
          <w:szCs w:val="20"/>
          <w:lang w:val="en-US" w:bidi="he-IL"/>
        </w:rPr>
        <w:t>on</w:t>
      </w:r>
      <w:r w:rsidR="00385210" w:rsidRPr="00385210">
        <w:rPr>
          <w:rFonts w:eastAsia="Times New Roman"/>
          <w:color w:val="000000"/>
          <w:sz w:val="27"/>
          <w:szCs w:val="27"/>
          <w:lang w:val="en-US" w:bidi="he-IL"/>
        </w:rPr>
        <w:t> </w:t>
      </w:r>
      <w:r w:rsidR="00385210" w:rsidRPr="00385210">
        <w:rPr>
          <w:rFonts w:eastAsia="Times New Roman"/>
          <w:color w:val="000000"/>
          <w:szCs w:val="20"/>
          <w:lang w:val="en-US" w:bidi="he-IL"/>
        </w:rPr>
        <w:t>the results, prospects or financial, economic or patrimonial situation of the Group.</w:t>
      </w:r>
    </w:p>
    <w:p w14:paraId="3AFCD520" w14:textId="5AE5B8F9" w:rsidR="00420D42" w:rsidRPr="00A34955" w:rsidRDefault="00420D42" w:rsidP="00420D42">
      <w:pPr>
        <w:pStyle w:val="Ttulo4"/>
        <w:spacing w:before="100" w:beforeAutospacing="1" w:after="100" w:afterAutospacing="1"/>
        <w:ind w:left="567" w:firstLine="0"/>
        <w:rPr>
          <w:color w:val="auto"/>
          <w:szCs w:val="22"/>
          <w:lang w:val="en-US"/>
        </w:rPr>
      </w:pPr>
      <w:r w:rsidRPr="00A34955">
        <w:rPr>
          <w:color w:val="auto"/>
          <w:szCs w:val="22"/>
          <w:lang w:val="en-US"/>
        </w:rPr>
        <w:t>Ri</w:t>
      </w:r>
      <w:r w:rsidR="00A34955" w:rsidRPr="00A34955">
        <w:rPr>
          <w:color w:val="auto"/>
          <w:szCs w:val="22"/>
          <w:lang w:val="en-US"/>
        </w:rPr>
        <w:t>sks of regulatory changes</w:t>
      </w:r>
      <w:r w:rsidRPr="00A34955">
        <w:rPr>
          <w:color w:val="auto"/>
          <w:szCs w:val="22"/>
          <w:lang w:val="en-US"/>
        </w:rPr>
        <w:t xml:space="preserve"> </w:t>
      </w:r>
    </w:p>
    <w:p w14:paraId="6F06BC6B" w14:textId="0B2117A5" w:rsidR="00A34955" w:rsidRPr="00A34955" w:rsidRDefault="00A34955" w:rsidP="00A34955">
      <w:pPr>
        <w:spacing w:before="240" w:after="240" w:line="300" w:lineRule="atLeast"/>
        <w:ind w:left="567"/>
        <w:rPr>
          <w:rFonts w:eastAsia="Times New Roman"/>
          <w:color w:val="000000"/>
          <w:sz w:val="27"/>
          <w:szCs w:val="27"/>
          <w:lang w:val="en-US" w:bidi="he-IL"/>
        </w:rPr>
      </w:pPr>
      <w:r w:rsidRPr="00A34955">
        <w:rPr>
          <w:rFonts w:eastAsia="Times New Roman"/>
          <w:color w:val="000000"/>
          <w:szCs w:val="20"/>
          <w:lang w:val="en-US" w:bidi="he-IL"/>
        </w:rPr>
        <w:t>The activity of Urban is subject to legal and regulatory dispositions of a</w:t>
      </w:r>
      <w:r w:rsidRPr="00A34955">
        <w:rPr>
          <w:rFonts w:eastAsia="Times New Roman"/>
          <w:color w:val="000000"/>
          <w:sz w:val="27"/>
          <w:szCs w:val="27"/>
          <w:lang w:val="en-US" w:bidi="he-IL"/>
        </w:rPr>
        <w:t> </w:t>
      </w:r>
      <w:r w:rsidRPr="00A34955">
        <w:rPr>
          <w:rFonts w:eastAsia="Times New Roman"/>
          <w:color w:val="000000"/>
          <w:szCs w:val="20"/>
          <w:lang w:val="en-US" w:bidi="he-IL"/>
        </w:rPr>
        <w:t>technical, environmental, fiscal and mercantile nature, as well as urban, safety, technical and consumer protection requirements, among others.</w:t>
      </w:r>
      <w:r w:rsidRPr="00A34955">
        <w:rPr>
          <w:rFonts w:eastAsia="Times New Roman"/>
          <w:color w:val="000000"/>
          <w:sz w:val="27"/>
          <w:szCs w:val="27"/>
          <w:lang w:val="en-US" w:bidi="he-IL"/>
        </w:rPr>
        <w:t> </w:t>
      </w:r>
      <w:r w:rsidRPr="00A34955">
        <w:rPr>
          <w:rFonts w:eastAsia="Times New Roman"/>
          <w:color w:val="000000"/>
          <w:szCs w:val="20"/>
          <w:lang w:val="en-US" w:bidi="he-IL"/>
        </w:rPr>
        <w:t>Local, regional and national administrations can impose sanctions for non-compliance with these rules and requirements.</w:t>
      </w:r>
      <w:r w:rsidRPr="00A34955">
        <w:rPr>
          <w:rFonts w:eastAsia="Times New Roman"/>
          <w:color w:val="000000"/>
          <w:sz w:val="27"/>
          <w:szCs w:val="27"/>
          <w:lang w:val="en-US" w:bidi="he-IL"/>
        </w:rPr>
        <w:t> </w:t>
      </w:r>
      <w:r w:rsidRPr="00A34955">
        <w:rPr>
          <w:rFonts w:eastAsia="Times New Roman"/>
          <w:color w:val="000000"/>
          <w:szCs w:val="20"/>
          <w:lang w:val="en-US" w:bidi="he-IL"/>
        </w:rPr>
        <w:t>The sanctions could include, among other measures, restrictions that could limit the performance of certain operations by</w:t>
      </w:r>
      <w:r w:rsidRPr="00A34955">
        <w:rPr>
          <w:rFonts w:eastAsia="Times New Roman"/>
          <w:color w:val="000000"/>
          <w:sz w:val="27"/>
          <w:szCs w:val="27"/>
          <w:lang w:val="en-US" w:bidi="he-IL"/>
        </w:rPr>
        <w:t> </w:t>
      </w:r>
      <w:r w:rsidRPr="00A34955">
        <w:rPr>
          <w:rFonts w:eastAsia="Times New Roman"/>
          <w:color w:val="000000"/>
          <w:szCs w:val="20"/>
          <w:lang w:val="en-US" w:bidi="he-IL"/>
        </w:rPr>
        <w:t>the Group.</w:t>
      </w:r>
      <w:r w:rsidRPr="00A34955">
        <w:rPr>
          <w:rFonts w:eastAsia="Times New Roman"/>
          <w:color w:val="000000"/>
          <w:sz w:val="27"/>
          <w:szCs w:val="27"/>
          <w:lang w:val="en-US" w:bidi="he-IL"/>
        </w:rPr>
        <w:t> </w:t>
      </w:r>
      <w:r w:rsidRPr="00A34955">
        <w:rPr>
          <w:rFonts w:eastAsia="Times New Roman"/>
          <w:color w:val="000000"/>
          <w:szCs w:val="20"/>
          <w:lang w:val="en-US" w:bidi="he-IL"/>
        </w:rPr>
        <w:t>In addition, if</w:t>
      </w:r>
      <w:r w:rsidRPr="00A34955">
        <w:rPr>
          <w:rFonts w:eastAsia="Times New Roman"/>
          <w:color w:val="000000"/>
          <w:sz w:val="27"/>
          <w:szCs w:val="27"/>
          <w:lang w:val="en-US" w:bidi="he-IL"/>
        </w:rPr>
        <w:t> </w:t>
      </w:r>
      <w:r w:rsidRPr="00A34955">
        <w:rPr>
          <w:rFonts w:eastAsia="Times New Roman"/>
          <w:color w:val="000000"/>
          <w:szCs w:val="20"/>
          <w:lang w:val="en-US" w:bidi="he-IL"/>
        </w:rPr>
        <w:t>the breach were significant, the fines or penalties may negatively affect the business, the results and the financial situation</w:t>
      </w:r>
      <w:r w:rsidRPr="00A34955">
        <w:rPr>
          <w:rFonts w:eastAsia="Times New Roman"/>
          <w:color w:val="000000"/>
          <w:sz w:val="27"/>
          <w:szCs w:val="27"/>
          <w:lang w:val="en-US" w:bidi="he-IL"/>
        </w:rPr>
        <w:t> </w:t>
      </w:r>
      <w:r w:rsidRPr="00A34955">
        <w:rPr>
          <w:rFonts w:eastAsia="Times New Roman"/>
          <w:color w:val="000000"/>
          <w:szCs w:val="20"/>
          <w:lang w:val="en-US" w:bidi="he-IL"/>
        </w:rPr>
        <w:t>of the Group.</w:t>
      </w:r>
    </w:p>
    <w:p w14:paraId="7077469C" w14:textId="3E9D0ACB" w:rsidR="00A34955" w:rsidRPr="00A34955" w:rsidRDefault="00A34955" w:rsidP="00A34955">
      <w:pPr>
        <w:spacing w:before="240" w:after="240" w:line="300" w:lineRule="atLeast"/>
        <w:ind w:left="567"/>
        <w:rPr>
          <w:rFonts w:eastAsia="Times New Roman"/>
          <w:color w:val="000000"/>
          <w:sz w:val="27"/>
          <w:szCs w:val="27"/>
          <w:lang w:val="en-US" w:bidi="he-IL"/>
        </w:rPr>
      </w:pPr>
      <w:r w:rsidRPr="00A34955">
        <w:rPr>
          <w:rFonts w:eastAsia="Times New Roman"/>
          <w:color w:val="000000"/>
          <w:szCs w:val="20"/>
          <w:lang w:val="en-US" w:bidi="he-IL"/>
        </w:rPr>
        <w:t xml:space="preserve">Likewise, a significant change in these legal and regulatory provisions (especially the tax regime of the SOCIMIs), or a change that affects the way these legal and regulatory provisions are applied, interpreted or enforced, could force Urban to modify their plans, projections or </w:t>
      </w:r>
      <w:r w:rsidR="004F25B1">
        <w:rPr>
          <w:rFonts w:eastAsia="Times New Roman"/>
          <w:color w:val="000000"/>
          <w:szCs w:val="20"/>
          <w:lang w:val="en-US" w:bidi="he-IL"/>
        </w:rPr>
        <w:t xml:space="preserve">event their assets, and </w:t>
      </w:r>
      <w:r w:rsidRPr="00A34955">
        <w:rPr>
          <w:rFonts w:eastAsia="Times New Roman"/>
          <w:color w:val="000000"/>
          <w:szCs w:val="20"/>
          <w:lang w:val="en-US" w:bidi="he-IL"/>
        </w:rPr>
        <w:t>therefore assume additional costs, which</w:t>
      </w:r>
      <w:r w:rsidR="004F25B1">
        <w:rPr>
          <w:rFonts w:eastAsia="Times New Roman"/>
          <w:color w:val="000000"/>
          <w:szCs w:val="20"/>
          <w:lang w:val="en-US" w:bidi="he-IL"/>
        </w:rPr>
        <w:t xml:space="preserve"> could</w:t>
      </w:r>
      <w:r w:rsidRPr="00A34955">
        <w:rPr>
          <w:rFonts w:eastAsia="Times New Roman"/>
          <w:color w:val="000000"/>
          <w:sz w:val="27"/>
          <w:szCs w:val="27"/>
          <w:lang w:val="en-US" w:bidi="he-IL"/>
        </w:rPr>
        <w:t> </w:t>
      </w:r>
      <w:r w:rsidRPr="00A34955">
        <w:rPr>
          <w:rFonts w:eastAsia="Times New Roman"/>
          <w:color w:val="000000"/>
          <w:szCs w:val="20"/>
          <w:lang w:val="en-US" w:bidi="he-IL"/>
        </w:rPr>
        <w:t>negatively affect the financial condition, results or valuation</w:t>
      </w:r>
      <w:r w:rsidRPr="00A34955">
        <w:rPr>
          <w:rFonts w:eastAsia="Times New Roman"/>
          <w:color w:val="000000"/>
          <w:sz w:val="27"/>
          <w:szCs w:val="27"/>
          <w:lang w:val="en-US" w:bidi="he-IL"/>
        </w:rPr>
        <w:t> </w:t>
      </w:r>
      <w:r w:rsidRPr="00A34955">
        <w:rPr>
          <w:rFonts w:eastAsia="Times New Roman"/>
          <w:color w:val="000000"/>
          <w:szCs w:val="20"/>
          <w:lang w:val="en-US" w:bidi="he-IL"/>
        </w:rPr>
        <w:t>of the Group.</w:t>
      </w:r>
    </w:p>
    <w:p w14:paraId="54BBCE00" w14:textId="28D746F6" w:rsidR="00420D42" w:rsidRPr="004F25B1" w:rsidRDefault="00A34955" w:rsidP="004F25B1">
      <w:pPr>
        <w:spacing w:before="240" w:after="240" w:line="300" w:lineRule="atLeast"/>
        <w:ind w:left="567"/>
        <w:rPr>
          <w:rFonts w:eastAsia="Times New Roman"/>
          <w:color w:val="000000"/>
          <w:sz w:val="27"/>
          <w:szCs w:val="27"/>
          <w:lang w:val="en-US" w:bidi="he-IL"/>
        </w:rPr>
      </w:pPr>
      <w:r w:rsidRPr="00A34955">
        <w:rPr>
          <w:rFonts w:eastAsia="Times New Roman"/>
          <w:color w:val="000000"/>
          <w:szCs w:val="20"/>
          <w:lang w:val="en-US" w:bidi="he-IL"/>
        </w:rPr>
        <w:t>On the other hand, the urban planning system, especially at the local level, may suffer delays or deviations.</w:t>
      </w:r>
      <w:r w:rsidRPr="00A34955">
        <w:rPr>
          <w:rFonts w:eastAsia="Times New Roman"/>
          <w:color w:val="000000"/>
          <w:sz w:val="27"/>
          <w:szCs w:val="27"/>
          <w:lang w:val="en-US" w:bidi="he-IL"/>
        </w:rPr>
        <w:t> </w:t>
      </w:r>
      <w:r w:rsidRPr="00A34955">
        <w:rPr>
          <w:rFonts w:eastAsia="Times New Roman"/>
          <w:color w:val="000000"/>
          <w:szCs w:val="20"/>
          <w:lang w:val="en-US" w:bidi="he-IL"/>
        </w:rPr>
        <w:t>For this reason,</w:t>
      </w:r>
      <w:r w:rsidRPr="00A34955">
        <w:rPr>
          <w:rFonts w:eastAsia="Times New Roman"/>
          <w:color w:val="000000"/>
          <w:sz w:val="27"/>
          <w:szCs w:val="27"/>
          <w:lang w:val="en-US" w:bidi="he-IL"/>
        </w:rPr>
        <w:t> </w:t>
      </w:r>
      <w:r w:rsidRPr="00A34955">
        <w:rPr>
          <w:rFonts w:eastAsia="Times New Roman"/>
          <w:color w:val="000000"/>
          <w:szCs w:val="20"/>
          <w:lang w:val="en-US" w:bidi="he-IL"/>
        </w:rPr>
        <w:t>the Group</w:t>
      </w:r>
      <w:r w:rsidRPr="00A34955">
        <w:rPr>
          <w:rFonts w:eastAsia="Times New Roman"/>
          <w:color w:val="000000"/>
          <w:sz w:val="27"/>
          <w:szCs w:val="27"/>
          <w:lang w:val="en-US" w:bidi="he-IL"/>
        </w:rPr>
        <w:t> </w:t>
      </w:r>
      <w:r w:rsidRPr="00A34955">
        <w:rPr>
          <w:rFonts w:eastAsia="Times New Roman"/>
          <w:color w:val="000000"/>
          <w:szCs w:val="20"/>
          <w:lang w:val="en-US" w:bidi="he-IL"/>
        </w:rPr>
        <w:t>cannot guarantee that, in the case of new projects that require the granting of licenses by the local planning authorities, these will be granted in due time.</w:t>
      </w:r>
      <w:r w:rsidRPr="00A34955">
        <w:rPr>
          <w:rFonts w:eastAsia="Times New Roman"/>
          <w:color w:val="000000"/>
          <w:sz w:val="27"/>
          <w:szCs w:val="27"/>
          <w:lang w:val="en-US" w:bidi="he-IL"/>
        </w:rPr>
        <w:t> </w:t>
      </w:r>
      <w:r w:rsidRPr="00A34955">
        <w:rPr>
          <w:rFonts w:eastAsia="Times New Roman"/>
          <w:color w:val="000000"/>
          <w:szCs w:val="20"/>
          <w:lang w:val="en-US" w:bidi="he-IL"/>
        </w:rPr>
        <w:t>In addition, should there be a need to seek new authorizations or modify existing ones, there is a risk that such authorizations cannot be obtained or are obtained with more onerous conditions and/or with the imposition of certain obligations imposed by the local planning authorities in charge to grant such authorizations.</w:t>
      </w:r>
    </w:p>
    <w:p w14:paraId="3656AB43" w14:textId="5D26842C" w:rsidR="00420D42" w:rsidRPr="004F25B1" w:rsidRDefault="00420D42" w:rsidP="00420D42">
      <w:pPr>
        <w:pStyle w:val="Ttulo2"/>
        <w:spacing w:after="0"/>
        <w:ind w:left="567"/>
        <w:rPr>
          <w:lang w:val="en-US"/>
        </w:rPr>
      </w:pPr>
      <w:bookmarkStart w:id="36" w:name="_Toc519763768"/>
      <w:bookmarkStart w:id="37" w:name="_Toc528338939"/>
      <w:r w:rsidRPr="004F25B1">
        <w:rPr>
          <w:lang w:val="en-US"/>
        </w:rPr>
        <w:t>Br</w:t>
      </w:r>
      <w:r w:rsidR="004F25B1" w:rsidRPr="004F25B1">
        <w:rPr>
          <w:lang w:val="en-US"/>
        </w:rPr>
        <w:t>ief description of the Group, the Issuer’s business and it</w:t>
      </w:r>
      <w:r w:rsidR="004F25B1">
        <w:rPr>
          <w:lang w:val="en-US"/>
        </w:rPr>
        <w:t>s Strategy</w:t>
      </w:r>
      <w:bookmarkEnd w:id="36"/>
      <w:bookmarkEnd w:id="37"/>
    </w:p>
    <w:p w14:paraId="1DBCAC94" w14:textId="21B77263" w:rsidR="004F25B1" w:rsidRDefault="004F25B1" w:rsidP="004F25B1">
      <w:pPr>
        <w:pStyle w:val="NormalWeb"/>
        <w:spacing w:beforeAutospacing="0" w:afterAutospacing="0" w:line="300" w:lineRule="atLeast"/>
        <w:ind w:left="567"/>
        <w:jc w:val="both"/>
        <w:rPr>
          <w:color w:val="000000"/>
          <w:sz w:val="27"/>
          <w:szCs w:val="27"/>
          <w:lang w:val="en-US"/>
        </w:rPr>
      </w:pPr>
      <w:r w:rsidRPr="004F25B1">
        <w:rPr>
          <w:rStyle w:val="notranslate"/>
          <w:lang w:val="en-US"/>
        </w:rPr>
        <w:t>Urban was established on March 8, 2017</w:t>
      </w:r>
      <w:r>
        <w:rPr>
          <w:rStyle w:val="notranslate"/>
          <w:lang w:val="en-US"/>
        </w:rPr>
        <w:t>.</w:t>
      </w:r>
      <w:r w:rsidRPr="004F25B1">
        <w:rPr>
          <w:color w:val="000000"/>
          <w:sz w:val="27"/>
          <w:szCs w:val="27"/>
          <w:lang w:val="en-US"/>
        </w:rPr>
        <w:t> </w:t>
      </w:r>
      <w:r w:rsidRPr="004F25B1">
        <w:rPr>
          <w:rStyle w:val="notranslate"/>
          <w:lang w:val="en-US"/>
        </w:rPr>
        <w:t>The</w:t>
      </w:r>
      <w:r w:rsidRPr="004F25B1">
        <w:rPr>
          <w:rStyle w:val="notranslate"/>
          <w:sz w:val="27"/>
          <w:szCs w:val="27"/>
          <w:lang w:val="en-US"/>
        </w:rPr>
        <w:t> </w:t>
      </w:r>
      <w:r w:rsidRPr="004F25B1">
        <w:rPr>
          <w:rStyle w:val="notranslate"/>
          <w:lang w:val="en-US"/>
        </w:rPr>
        <w:t>main activity</w:t>
      </w:r>
      <w:r w:rsidRPr="004F25B1">
        <w:rPr>
          <w:rStyle w:val="notranslate"/>
          <w:sz w:val="27"/>
          <w:szCs w:val="27"/>
          <w:lang w:val="en-US"/>
        </w:rPr>
        <w:t> </w:t>
      </w:r>
      <w:r w:rsidRPr="004F25B1">
        <w:rPr>
          <w:rStyle w:val="notranslate"/>
          <w:lang w:val="en-US"/>
        </w:rPr>
        <w:t>of</w:t>
      </w:r>
      <w:r w:rsidRPr="004F25B1">
        <w:rPr>
          <w:rStyle w:val="notranslate"/>
          <w:sz w:val="27"/>
          <w:szCs w:val="27"/>
          <w:lang w:val="en-US"/>
        </w:rPr>
        <w:t> </w:t>
      </w:r>
      <w:r w:rsidRPr="004F25B1">
        <w:rPr>
          <w:rStyle w:val="notranslate"/>
          <w:lang w:val="en-US"/>
        </w:rPr>
        <w:t>the Group is</w:t>
      </w:r>
      <w:r w:rsidRPr="004F25B1">
        <w:rPr>
          <w:rStyle w:val="notranslate"/>
          <w:sz w:val="27"/>
          <w:szCs w:val="27"/>
          <w:lang w:val="en-US"/>
        </w:rPr>
        <w:t> </w:t>
      </w:r>
      <w:r w:rsidRPr="004F25B1">
        <w:rPr>
          <w:rStyle w:val="notranslate"/>
          <w:lang w:val="en-US"/>
        </w:rPr>
        <w:t>the acquisition and promotion of</w:t>
      </w:r>
      <w:r w:rsidRPr="004F25B1">
        <w:rPr>
          <w:rStyle w:val="notranslate"/>
          <w:sz w:val="27"/>
          <w:szCs w:val="27"/>
          <w:lang w:val="en-US"/>
        </w:rPr>
        <w:t> </w:t>
      </w:r>
      <w:r w:rsidRPr="004F25B1">
        <w:rPr>
          <w:rStyle w:val="notranslate"/>
          <w:lang w:val="en-US"/>
        </w:rPr>
        <w:t>assets</w:t>
      </w:r>
      <w:r w:rsidRPr="004F25B1">
        <w:rPr>
          <w:rStyle w:val="notranslate"/>
          <w:sz w:val="27"/>
          <w:szCs w:val="27"/>
          <w:lang w:val="en-US"/>
        </w:rPr>
        <w:t> </w:t>
      </w:r>
      <w:r w:rsidRPr="004F25B1">
        <w:rPr>
          <w:rStyle w:val="notranslate"/>
          <w:lang w:val="en-US"/>
        </w:rPr>
        <w:t>of an urban nature for leasing, and the holding of shares in the capital of other SOCIMIs.</w:t>
      </w:r>
    </w:p>
    <w:p w14:paraId="6A35737E" w14:textId="0644A6C1" w:rsidR="004F25B1" w:rsidRPr="004F25B1" w:rsidRDefault="004F25B1" w:rsidP="004F25B1">
      <w:pPr>
        <w:pStyle w:val="NormalWeb"/>
        <w:spacing w:beforeAutospacing="0" w:afterAutospacing="0" w:line="300" w:lineRule="atLeast"/>
        <w:ind w:left="567"/>
        <w:jc w:val="both"/>
        <w:rPr>
          <w:color w:val="000000"/>
          <w:sz w:val="27"/>
          <w:szCs w:val="27"/>
          <w:lang w:val="en-US"/>
        </w:rPr>
      </w:pPr>
      <w:r w:rsidRPr="004F25B1">
        <w:rPr>
          <w:rStyle w:val="notranslate"/>
          <w:lang w:val="en-US"/>
        </w:rPr>
        <w:t>As of the date of this Informative Document,</w:t>
      </w:r>
      <w:r w:rsidRPr="004F25B1">
        <w:rPr>
          <w:rStyle w:val="notranslate"/>
          <w:sz w:val="27"/>
          <w:szCs w:val="27"/>
          <w:lang w:val="en-US"/>
        </w:rPr>
        <w:t> </w:t>
      </w:r>
      <w:r w:rsidRPr="004F25B1">
        <w:rPr>
          <w:rStyle w:val="notranslate"/>
          <w:lang w:val="en-US"/>
        </w:rPr>
        <w:t>the Group owns</w:t>
      </w:r>
      <w:r w:rsidRPr="004F25B1">
        <w:rPr>
          <w:rStyle w:val="notranslate"/>
          <w:sz w:val="27"/>
          <w:szCs w:val="27"/>
          <w:lang w:val="en-US"/>
        </w:rPr>
        <w:t> </w:t>
      </w:r>
      <w:r>
        <w:rPr>
          <w:rStyle w:val="notranslate"/>
          <w:lang w:val="en-US"/>
        </w:rPr>
        <w:t>454 assets</w:t>
      </w:r>
      <w:r w:rsidRPr="004F25B1">
        <w:rPr>
          <w:rStyle w:val="notranslate"/>
          <w:sz w:val="27"/>
          <w:szCs w:val="27"/>
          <w:lang w:val="en-US"/>
        </w:rPr>
        <w:t> </w:t>
      </w:r>
      <w:r w:rsidRPr="004F25B1">
        <w:rPr>
          <w:rStyle w:val="notranslate"/>
          <w:lang w:val="en-US"/>
        </w:rPr>
        <w:t xml:space="preserve">(265 asset valuation date of assets by </w:t>
      </w:r>
      <w:proofErr w:type="spellStart"/>
      <w:r w:rsidRPr="004F25B1">
        <w:rPr>
          <w:rStyle w:val="notranslate"/>
          <w:lang w:val="en-US"/>
        </w:rPr>
        <w:t>Gesvalt</w:t>
      </w:r>
      <w:proofErr w:type="spellEnd"/>
      <w:r w:rsidRPr="004F25B1">
        <w:rPr>
          <w:rStyle w:val="notranslate"/>
          <w:lang w:val="en-US"/>
        </w:rPr>
        <w:t xml:space="preserve"> to August 31, 2018),</w:t>
      </w:r>
      <w:r w:rsidRPr="004F25B1">
        <w:rPr>
          <w:rStyle w:val="notranslate"/>
          <w:sz w:val="27"/>
          <w:szCs w:val="27"/>
          <w:lang w:val="en-US"/>
        </w:rPr>
        <w:t> </w:t>
      </w:r>
      <w:r>
        <w:rPr>
          <w:rStyle w:val="notranslate"/>
          <w:lang w:val="en-US"/>
        </w:rPr>
        <w:t>which 223 are owned by</w:t>
      </w:r>
      <w:r w:rsidRPr="004F25B1">
        <w:rPr>
          <w:rStyle w:val="notranslate"/>
          <w:lang w:val="en-US"/>
        </w:rPr>
        <w:t xml:space="preserve"> ten (10) sub-SOCIMIs,</w:t>
      </w:r>
      <w:r w:rsidRPr="004F25B1">
        <w:rPr>
          <w:rStyle w:val="notranslate"/>
          <w:sz w:val="27"/>
          <w:szCs w:val="27"/>
          <w:lang w:val="en-US"/>
        </w:rPr>
        <w:t> </w:t>
      </w:r>
      <w:r w:rsidRPr="004F25B1">
        <w:rPr>
          <w:rStyle w:val="notranslate"/>
          <w:lang w:val="en-US"/>
        </w:rPr>
        <w:t>of which Urban</w:t>
      </w:r>
      <w:r w:rsidRPr="004F25B1">
        <w:rPr>
          <w:rStyle w:val="notranslate"/>
          <w:sz w:val="27"/>
          <w:szCs w:val="27"/>
          <w:lang w:val="en-US"/>
        </w:rPr>
        <w:t> </w:t>
      </w:r>
      <w:r w:rsidRPr="004F25B1">
        <w:rPr>
          <w:rStyle w:val="notranslate"/>
          <w:lang w:val="en-US"/>
        </w:rPr>
        <w:t>owns 100% capital</w:t>
      </w:r>
      <w:r w:rsidRPr="004F25B1">
        <w:rPr>
          <w:rStyle w:val="notranslate"/>
          <w:sz w:val="27"/>
          <w:szCs w:val="27"/>
          <w:lang w:val="en-US"/>
        </w:rPr>
        <w:t> </w:t>
      </w:r>
      <w:r w:rsidRPr="004F25B1">
        <w:rPr>
          <w:rStyle w:val="notranslate"/>
          <w:lang w:val="en-US"/>
        </w:rPr>
        <w:t>of each one</w:t>
      </w:r>
      <w:r>
        <w:rPr>
          <w:rStyle w:val="notranslate"/>
          <w:sz w:val="27"/>
          <w:szCs w:val="27"/>
          <w:lang w:val="en-US"/>
        </w:rPr>
        <w:t>.</w:t>
      </w:r>
    </w:p>
    <w:p w14:paraId="4597A91A" w14:textId="02AE5741" w:rsidR="00AF0F24" w:rsidRPr="004F25B1" w:rsidRDefault="001C0855" w:rsidP="004F25B1">
      <w:pPr>
        <w:spacing w:before="100" w:beforeAutospacing="1" w:after="100" w:afterAutospacing="1"/>
        <w:ind w:left="567"/>
        <w:rPr>
          <w:lang w:val="en-US"/>
        </w:rPr>
      </w:pPr>
      <w:r>
        <w:rPr>
          <w:noProof/>
          <w:lang w:val="en-US"/>
        </w:rPr>
        <w:lastRenderedPageBreak/>
        <w:drawing>
          <wp:anchor distT="0" distB="0" distL="114300" distR="114300" simplePos="0" relativeHeight="251713024" behindDoc="0" locked="0" layoutInCell="1" allowOverlap="1" wp14:anchorId="3EC92A2F" wp14:editId="0EC3C44C">
            <wp:simplePos x="0" y="0"/>
            <wp:positionH relativeFrom="column">
              <wp:posOffset>186690</wp:posOffset>
            </wp:positionH>
            <wp:positionV relativeFrom="paragraph">
              <wp:posOffset>348614</wp:posOffset>
            </wp:positionV>
            <wp:extent cx="5368118" cy="2614295"/>
            <wp:effectExtent l="0" t="0" r="4445"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tabla socimi.JPG"/>
                    <pic:cNvPicPr/>
                  </pic:nvPicPr>
                  <pic:blipFill rotWithShape="1">
                    <a:blip r:embed="rId10">
                      <a:extLst>
                        <a:ext uri="{28A0092B-C50C-407E-A947-70E740481C1C}">
                          <a14:useLocalDpi xmlns:a14="http://schemas.microsoft.com/office/drawing/2010/main" val="0"/>
                        </a:ext>
                      </a:extLst>
                    </a:blip>
                    <a:srcRect t="3480" b="6023"/>
                    <a:stretch/>
                  </pic:blipFill>
                  <pic:spPr bwMode="auto">
                    <a:xfrm>
                      <a:off x="0" y="0"/>
                      <a:ext cx="5375427" cy="26178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F25B1" w:rsidRPr="004F25B1">
        <w:rPr>
          <w:noProof/>
          <w:lang w:val="en-US" w:eastAsia="es-ES"/>
        </w:rPr>
        <w:t xml:space="preserve"> </w:t>
      </w:r>
    </w:p>
    <w:p w14:paraId="6D9984FB" w14:textId="2B309AC6" w:rsidR="00AF0F24" w:rsidRPr="004F25B1" w:rsidRDefault="00AF0F24" w:rsidP="00420D42">
      <w:pPr>
        <w:spacing w:before="100" w:beforeAutospacing="1" w:after="100" w:afterAutospacing="1"/>
        <w:ind w:left="567"/>
        <w:rPr>
          <w:lang w:val="en-US"/>
        </w:rPr>
      </w:pPr>
    </w:p>
    <w:p w14:paraId="7C517117" w14:textId="1BCDF32F" w:rsidR="00AF0F24" w:rsidRPr="004F25B1" w:rsidRDefault="00AF0F24" w:rsidP="00420D42">
      <w:pPr>
        <w:spacing w:before="100" w:beforeAutospacing="1" w:after="100" w:afterAutospacing="1"/>
        <w:ind w:left="567"/>
        <w:rPr>
          <w:lang w:val="en-US"/>
        </w:rPr>
      </w:pPr>
    </w:p>
    <w:p w14:paraId="4F3E1FA5" w14:textId="59506C64" w:rsidR="00AF0F24" w:rsidRPr="004F25B1" w:rsidRDefault="00AF0F24" w:rsidP="00420D42">
      <w:pPr>
        <w:spacing w:before="100" w:beforeAutospacing="1" w:after="100" w:afterAutospacing="1"/>
        <w:ind w:left="567"/>
        <w:rPr>
          <w:lang w:val="en-US"/>
        </w:rPr>
      </w:pPr>
    </w:p>
    <w:p w14:paraId="2A9F24E6" w14:textId="1E6C457A" w:rsidR="003719E6" w:rsidRPr="004F25B1" w:rsidRDefault="003719E6" w:rsidP="00420D42">
      <w:pPr>
        <w:spacing w:before="100" w:beforeAutospacing="1" w:after="100" w:afterAutospacing="1"/>
        <w:ind w:left="567"/>
        <w:rPr>
          <w:lang w:val="en-US"/>
        </w:rPr>
      </w:pPr>
    </w:p>
    <w:p w14:paraId="36575D87" w14:textId="77777777" w:rsidR="00A81769" w:rsidRPr="004F25B1" w:rsidRDefault="00A81769" w:rsidP="00420D42">
      <w:pPr>
        <w:spacing w:before="100" w:beforeAutospacing="1" w:after="100" w:afterAutospacing="1"/>
        <w:ind w:left="567"/>
        <w:rPr>
          <w:lang w:val="en-US"/>
        </w:rPr>
      </w:pPr>
    </w:p>
    <w:p w14:paraId="50ABD2F1" w14:textId="77777777" w:rsidR="00420D42" w:rsidRPr="004F25B1" w:rsidRDefault="00420D42" w:rsidP="00420D42">
      <w:pPr>
        <w:spacing w:before="100" w:beforeAutospacing="1" w:after="100" w:afterAutospacing="1"/>
        <w:ind w:left="567"/>
        <w:rPr>
          <w:lang w:val="en-US"/>
        </w:rPr>
      </w:pPr>
    </w:p>
    <w:p w14:paraId="6AC84BA7" w14:textId="77777777" w:rsidR="00420D42" w:rsidRPr="004F25B1" w:rsidRDefault="00420D42" w:rsidP="00420D42">
      <w:pPr>
        <w:spacing w:before="100" w:beforeAutospacing="1" w:after="100" w:afterAutospacing="1"/>
        <w:ind w:left="567"/>
        <w:rPr>
          <w:lang w:val="en-US"/>
        </w:rPr>
      </w:pPr>
    </w:p>
    <w:p w14:paraId="210B3949" w14:textId="77777777" w:rsidR="00420D42" w:rsidRPr="004F25B1" w:rsidRDefault="00420D42" w:rsidP="00420D42">
      <w:pPr>
        <w:spacing w:before="100" w:beforeAutospacing="1" w:after="100" w:afterAutospacing="1"/>
        <w:ind w:left="567"/>
        <w:rPr>
          <w:lang w:val="en-US"/>
        </w:rPr>
      </w:pPr>
    </w:p>
    <w:p w14:paraId="1C6A3EDB" w14:textId="7D30ABCF" w:rsidR="004F25B1" w:rsidRPr="004F25B1" w:rsidRDefault="004F25B1" w:rsidP="00420D42">
      <w:pPr>
        <w:spacing w:before="100" w:beforeAutospacing="1" w:after="100" w:afterAutospacing="1"/>
        <w:ind w:left="567"/>
        <w:rPr>
          <w:szCs w:val="20"/>
          <w:lang w:val="en-US"/>
        </w:rPr>
      </w:pPr>
      <w:r w:rsidRPr="004F25B1">
        <w:rPr>
          <w:rStyle w:val="notranslate"/>
          <w:lang w:val="en-US"/>
        </w:rPr>
        <w:t xml:space="preserve">The </w:t>
      </w:r>
      <w:proofErr w:type="gramStart"/>
      <w:r>
        <w:rPr>
          <w:rStyle w:val="notranslate"/>
          <w:lang w:val="en-US"/>
        </w:rPr>
        <w:t xml:space="preserve">aforementioned </w:t>
      </w:r>
      <w:r w:rsidRPr="004F25B1">
        <w:rPr>
          <w:rStyle w:val="notranslate"/>
          <w:lang w:val="en-US"/>
        </w:rPr>
        <w:t>portfolio</w:t>
      </w:r>
      <w:proofErr w:type="gramEnd"/>
      <w:r w:rsidRPr="004F25B1">
        <w:rPr>
          <w:rStyle w:val="notranslate"/>
          <w:lang w:val="en-US"/>
        </w:rPr>
        <w:t xml:space="preserve"> of 454 assets that has a gross leasable gross area of</w:t>
      </w:r>
      <w:r w:rsidRPr="004F25B1">
        <w:rPr>
          <w:rStyle w:val="notranslate"/>
          <w:sz w:val="27"/>
          <w:szCs w:val="27"/>
          <w:lang w:val="en-US"/>
        </w:rPr>
        <w:t> </w:t>
      </w:r>
      <w:r w:rsidRPr="004F25B1">
        <w:rPr>
          <w:rStyle w:val="notranslate"/>
          <w:lang w:val="en-US"/>
        </w:rPr>
        <w:t>37,114</w:t>
      </w:r>
      <w:r w:rsidRPr="004F25B1">
        <w:rPr>
          <w:rStyle w:val="notranslate"/>
          <w:sz w:val="27"/>
          <w:szCs w:val="27"/>
          <w:lang w:val="en-US"/>
        </w:rPr>
        <w:t> </w:t>
      </w:r>
      <w:r w:rsidRPr="004F25B1">
        <w:rPr>
          <w:szCs w:val="20"/>
          <w:lang w:val="en-US"/>
        </w:rPr>
        <w:t>m</w:t>
      </w:r>
      <w:r w:rsidRPr="004F25B1">
        <w:rPr>
          <w:szCs w:val="20"/>
          <w:vertAlign w:val="superscript"/>
          <w:lang w:val="en-US"/>
        </w:rPr>
        <w:t>2</w:t>
      </w:r>
      <w:r w:rsidRPr="004F25B1">
        <w:rPr>
          <w:color w:val="000000"/>
          <w:sz w:val="27"/>
          <w:szCs w:val="27"/>
          <w:lang w:val="en-US"/>
        </w:rPr>
        <w:t> </w:t>
      </w:r>
      <w:r w:rsidRPr="004F25B1">
        <w:rPr>
          <w:rStyle w:val="notranslate"/>
          <w:lang w:val="en-US"/>
        </w:rPr>
        <w:t xml:space="preserve">(265 assets at the date of the asset valuation performed by </w:t>
      </w:r>
      <w:proofErr w:type="spellStart"/>
      <w:r w:rsidRPr="004F25B1">
        <w:rPr>
          <w:rStyle w:val="notranslate"/>
          <w:lang w:val="en-US"/>
        </w:rPr>
        <w:t>Gesvalt</w:t>
      </w:r>
      <w:proofErr w:type="spellEnd"/>
      <w:r w:rsidRPr="004F25B1">
        <w:rPr>
          <w:rStyle w:val="notranslate"/>
          <w:lang w:val="en-US"/>
        </w:rPr>
        <w:t xml:space="preserve"> on August 31, 2018)</w:t>
      </w:r>
      <w:r>
        <w:rPr>
          <w:rStyle w:val="notranslate"/>
          <w:lang w:val="en-US"/>
        </w:rPr>
        <w:t>.</w:t>
      </w:r>
      <w:r w:rsidRPr="004F25B1">
        <w:rPr>
          <w:color w:val="000000"/>
          <w:sz w:val="27"/>
          <w:szCs w:val="27"/>
          <w:lang w:val="en-US"/>
        </w:rPr>
        <w:t> </w:t>
      </w:r>
      <w:r w:rsidRPr="004F25B1">
        <w:rPr>
          <w:rStyle w:val="notranslate"/>
          <w:lang w:val="en-US"/>
        </w:rPr>
        <w:t>It is composed</w:t>
      </w:r>
      <w:r w:rsidRPr="004F25B1">
        <w:rPr>
          <w:rStyle w:val="notranslate"/>
          <w:sz w:val="27"/>
          <w:szCs w:val="27"/>
          <w:lang w:val="en-US"/>
        </w:rPr>
        <w:t> </w:t>
      </w:r>
      <w:r w:rsidRPr="004F25B1">
        <w:rPr>
          <w:rStyle w:val="notranslate"/>
          <w:lang w:val="en-US"/>
        </w:rPr>
        <w:t>of:</w:t>
      </w:r>
    </w:p>
    <w:p w14:paraId="5C32578A" w14:textId="323ED4E6" w:rsidR="00420D42" w:rsidRPr="004F25B1" w:rsidRDefault="000269E0" w:rsidP="003E51E1">
      <w:pPr>
        <w:pStyle w:val="Prrafodelista"/>
        <w:numPr>
          <w:ilvl w:val="0"/>
          <w:numId w:val="9"/>
        </w:numPr>
        <w:spacing w:before="100" w:beforeAutospacing="1" w:after="100" w:afterAutospacing="1" w:line="240" w:lineRule="auto"/>
        <w:ind w:left="1276" w:hanging="283"/>
        <w:rPr>
          <w:lang w:val="en-US"/>
        </w:rPr>
      </w:pPr>
      <w:r w:rsidRPr="004F25B1">
        <w:rPr>
          <w:sz w:val="18"/>
          <w:lang w:val="en-US"/>
        </w:rPr>
        <w:t>4</w:t>
      </w:r>
      <w:r w:rsidR="00845B5D" w:rsidRPr="004F25B1">
        <w:rPr>
          <w:sz w:val="18"/>
          <w:lang w:val="en-US"/>
        </w:rPr>
        <w:t>2</w:t>
      </w:r>
      <w:r w:rsidR="003674C5" w:rsidRPr="004F25B1">
        <w:rPr>
          <w:sz w:val="18"/>
          <w:lang w:val="en-US"/>
        </w:rPr>
        <w:t>6</w:t>
      </w:r>
      <w:r w:rsidR="004F25B1" w:rsidRPr="004F25B1">
        <w:rPr>
          <w:sz w:val="18"/>
          <w:lang w:val="en-US"/>
        </w:rPr>
        <w:t xml:space="preserve"> flats intended for housing rent.</w:t>
      </w:r>
    </w:p>
    <w:p w14:paraId="125533FC" w14:textId="77777777" w:rsidR="00420D42" w:rsidRPr="004F25B1" w:rsidRDefault="00420D42" w:rsidP="0063043C">
      <w:pPr>
        <w:pStyle w:val="Prrafodelista"/>
        <w:spacing w:before="100" w:beforeAutospacing="1" w:after="100" w:afterAutospacing="1" w:line="240" w:lineRule="auto"/>
        <w:ind w:left="1276"/>
        <w:rPr>
          <w:lang w:val="en-US"/>
        </w:rPr>
      </w:pPr>
    </w:p>
    <w:p w14:paraId="69B7FEC5" w14:textId="700624FA" w:rsidR="00420D42" w:rsidRPr="004F25B1" w:rsidRDefault="000269E0" w:rsidP="003E51E1">
      <w:pPr>
        <w:pStyle w:val="Prrafodelista"/>
        <w:numPr>
          <w:ilvl w:val="0"/>
          <w:numId w:val="9"/>
        </w:numPr>
        <w:spacing w:before="100" w:beforeAutospacing="1" w:after="100" w:afterAutospacing="1" w:line="240" w:lineRule="auto"/>
        <w:ind w:left="1276" w:hanging="283"/>
        <w:rPr>
          <w:lang w:val="en-US"/>
        </w:rPr>
      </w:pPr>
      <w:r w:rsidRPr="004F25B1">
        <w:rPr>
          <w:lang w:val="en-US"/>
        </w:rPr>
        <w:t>6</w:t>
      </w:r>
      <w:r w:rsidR="00420D42" w:rsidRPr="004F25B1">
        <w:rPr>
          <w:lang w:val="en-US"/>
        </w:rPr>
        <w:t xml:space="preserve"> </w:t>
      </w:r>
      <w:r w:rsidR="004F25B1" w:rsidRPr="004F25B1">
        <w:rPr>
          <w:lang w:val="en-US"/>
        </w:rPr>
        <w:t>singles-family dwellings or homes</w:t>
      </w:r>
      <w:r w:rsidR="00420D42" w:rsidRPr="004F25B1">
        <w:rPr>
          <w:lang w:val="en-US"/>
        </w:rPr>
        <w:t>.</w:t>
      </w:r>
    </w:p>
    <w:p w14:paraId="52B5BC8F" w14:textId="77777777" w:rsidR="00420D42" w:rsidRPr="004F25B1" w:rsidRDefault="00420D42" w:rsidP="0063043C">
      <w:pPr>
        <w:pStyle w:val="Prrafodelista"/>
        <w:spacing w:before="100" w:beforeAutospacing="1" w:after="100" w:afterAutospacing="1" w:line="240" w:lineRule="auto"/>
        <w:ind w:left="1276"/>
        <w:rPr>
          <w:lang w:val="en-US"/>
        </w:rPr>
      </w:pPr>
    </w:p>
    <w:p w14:paraId="210F907E" w14:textId="6FEDA73D" w:rsidR="004A7C8C" w:rsidRPr="004F25B1" w:rsidRDefault="00E202DC" w:rsidP="003E51E1">
      <w:pPr>
        <w:pStyle w:val="Prrafodelista"/>
        <w:numPr>
          <w:ilvl w:val="0"/>
          <w:numId w:val="10"/>
        </w:numPr>
        <w:spacing w:before="100" w:beforeAutospacing="1" w:after="100" w:afterAutospacing="1" w:line="240" w:lineRule="auto"/>
        <w:ind w:left="1276" w:hanging="283"/>
        <w:rPr>
          <w:lang w:val="en-US"/>
        </w:rPr>
      </w:pPr>
      <w:r w:rsidRPr="004F25B1">
        <w:rPr>
          <w:lang w:val="en-US"/>
        </w:rPr>
        <w:t>16</w:t>
      </w:r>
      <w:r w:rsidR="00420D42" w:rsidRPr="004F25B1">
        <w:rPr>
          <w:szCs w:val="20"/>
          <w:lang w:val="en-US"/>
        </w:rPr>
        <w:t xml:space="preserve"> </w:t>
      </w:r>
      <w:r w:rsidR="004F25B1" w:rsidRPr="004F25B1">
        <w:rPr>
          <w:szCs w:val="20"/>
          <w:lang w:val="en-US"/>
        </w:rPr>
        <w:t xml:space="preserve">parking </w:t>
      </w:r>
      <w:r w:rsidR="004F25B1">
        <w:rPr>
          <w:szCs w:val="20"/>
          <w:lang w:val="en-US"/>
        </w:rPr>
        <w:t xml:space="preserve">lots or </w:t>
      </w:r>
      <w:r w:rsidR="004F25B1" w:rsidRPr="004F25B1">
        <w:rPr>
          <w:szCs w:val="20"/>
          <w:lang w:val="en-US"/>
        </w:rPr>
        <w:t>spaces.</w:t>
      </w:r>
      <w:r w:rsidR="00420D42" w:rsidRPr="004F25B1">
        <w:rPr>
          <w:szCs w:val="20"/>
          <w:lang w:val="en-US"/>
        </w:rPr>
        <w:t xml:space="preserve"> </w:t>
      </w:r>
    </w:p>
    <w:p w14:paraId="6D2703BE" w14:textId="77777777" w:rsidR="0002721C" w:rsidRPr="004F25B1" w:rsidRDefault="0002721C" w:rsidP="00B33049">
      <w:pPr>
        <w:pStyle w:val="Prrafodelista"/>
        <w:spacing w:before="100" w:beforeAutospacing="1" w:after="100" w:afterAutospacing="1" w:line="240" w:lineRule="auto"/>
        <w:ind w:left="1276"/>
        <w:rPr>
          <w:lang w:val="en-US"/>
        </w:rPr>
      </w:pPr>
    </w:p>
    <w:p w14:paraId="0CC7854A" w14:textId="28622116" w:rsidR="00420D42" w:rsidRPr="004F25B1" w:rsidRDefault="0044108C" w:rsidP="003E51E1">
      <w:pPr>
        <w:pStyle w:val="Prrafodelista"/>
        <w:numPr>
          <w:ilvl w:val="0"/>
          <w:numId w:val="10"/>
        </w:numPr>
        <w:spacing w:before="100" w:beforeAutospacing="1" w:after="100" w:afterAutospacing="1" w:line="240" w:lineRule="auto"/>
        <w:ind w:left="1276" w:hanging="283"/>
        <w:rPr>
          <w:lang w:val="en-US"/>
        </w:rPr>
      </w:pPr>
      <w:r w:rsidRPr="004F25B1">
        <w:rPr>
          <w:szCs w:val="20"/>
          <w:lang w:val="en-US"/>
        </w:rPr>
        <w:t>5</w:t>
      </w:r>
      <w:r w:rsidR="00420D42" w:rsidRPr="004F25B1">
        <w:rPr>
          <w:szCs w:val="20"/>
          <w:lang w:val="en-US"/>
        </w:rPr>
        <w:t xml:space="preserve"> </w:t>
      </w:r>
      <w:r w:rsidR="004F25B1" w:rsidRPr="004F25B1">
        <w:rPr>
          <w:szCs w:val="20"/>
          <w:lang w:val="en-US"/>
        </w:rPr>
        <w:t>commercial premises</w:t>
      </w:r>
    </w:p>
    <w:p w14:paraId="0EEAF6BE" w14:textId="77777777" w:rsidR="0044108C" w:rsidRPr="004F25B1" w:rsidRDefault="0044108C" w:rsidP="00817237">
      <w:pPr>
        <w:pStyle w:val="Prrafodelista"/>
        <w:rPr>
          <w:lang w:val="en-US"/>
        </w:rPr>
      </w:pPr>
    </w:p>
    <w:p w14:paraId="25CDAFA8" w14:textId="63EED8F2" w:rsidR="0044108C" w:rsidRPr="004F25B1" w:rsidRDefault="0044108C" w:rsidP="003E51E1">
      <w:pPr>
        <w:pStyle w:val="Prrafodelista"/>
        <w:numPr>
          <w:ilvl w:val="0"/>
          <w:numId w:val="9"/>
        </w:numPr>
        <w:spacing w:before="100" w:beforeAutospacing="1" w:after="100" w:afterAutospacing="1" w:line="240" w:lineRule="auto"/>
        <w:ind w:left="1276" w:hanging="283"/>
        <w:rPr>
          <w:lang w:val="en-US"/>
        </w:rPr>
      </w:pPr>
      <w:r w:rsidRPr="004F25B1">
        <w:rPr>
          <w:lang w:val="en-US"/>
        </w:rPr>
        <w:t xml:space="preserve">1 </w:t>
      </w:r>
      <w:r w:rsidR="00726576">
        <w:rPr>
          <w:lang w:val="en-US"/>
        </w:rPr>
        <w:t>warehouse.</w:t>
      </w:r>
    </w:p>
    <w:p w14:paraId="18D7005D" w14:textId="77777777" w:rsidR="00726576" w:rsidRDefault="00726576" w:rsidP="00726576">
      <w:pPr>
        <w:spacing w:before="100" w:after="100" w:line="300" w:lineRule="atLeast"/>
        <w:ind w:left="567"/>
        <w:rPr>
          <w:rFonts w:eastAsia="Times New Roman"/>
          <w:color w:val="000000"/>
          <w:szCs w:val="20"/>
          <w:lang w:val="en-US" w:bidi="he-IL"/>
        </w:rPr>
      </w:pPr>
      <w:r>
        <w:rPr>
          <w:rFonts w:eastAsia="Times New Roman"/>
          <w:color w:val="000000"/>
          <w:szCs w:val="20"/>
          <w:lang w:val="en-US" w:bidi="he-IL"/>
        </w:rPr>
        <w:t xml:space="preserve">Up to </w:t>
      </w:r>
      <w:r w:rsidRPr="00726576">
        <w:rPr>
          <w:rFonts w:eastAsia="Times New Roman"/>
          <w:color w:val="000000"/>
          <w:szCs w:val="20"/>
          <w:lang w:val="en-US" w:bidi="he-IL"/>
        </w:rPr>
        <w:t>30 November 2018,</w:t>
      </w:r>
      <w:r w:rsidRPr="00726576">
        <w:rPr>
          <w:rFonts w:eastAsia="Times New Roman"/>
          <w:color w:val="000000"/>
          <w:sz w:val="27"/>
          <w:szCs w:val="27"/>
          <w:lang w:val="en-US" w:bidi="he-IL"/>
        </w:rPr>
        <w:t> </w:t>
      </w:r>
      <w:r w:rsidRPr="00726576">
        <w:rPr>
          <w:rFonts w:eastAsia="Times New Roman"/>
          <w:color w:val="000000"/>
          <w:szCs w:val="20"/>
          <w:lang w:val="en-US" w:bidi="he-IL"/>
        </w:rPr>
        <w:t>39.4% of</w:t>
      </w:r>
      <w:r w:rsidRPr="00726576">
        <w:rPr>
          <w:rFonts w:eastAsia="Times New Roman"/>
          <w:color w:val="000000"/>
          <w:sz w:val="27"/>
          <w:szCs w:val="27"/>
          <w:lang w:val="en-US" w:bidi="he-IL"/>
        </w:rPr>
        <w:t> </w:t>
      </w:r>
      <w:r w:rsidRPr="00726576">
        <w:rPr>
          <w:rFonts w:eastAsia="Times New Roman"/>
          <w:color w:val="000000"/>
          <w:szCs w:val="20"/>
          <w:lang w:val="en-US" w:bidi="he-IL"/>
        </w:rPr>
        <w:t>asset</w:t>
      </w:r>
      <w:r>
        <w:rPr>
          <w:rFonts w:eastAsia="Times New Roman"/>
          <w:color w:val="000000"/>
          <w:szCs w:val="20"/>
          <w:lang w:val="en-US" w:bidi="he-IL"/>
        </w:rPr>
        <w:t>s are</w:t>
      </w:r>
      <w:r w:rsidRPr="00726576">
        <w:rPr>
          <w:rFonts w:eastAsia="Times New Roman"/>
          <w:color w:val="000000"/>
          <w:sz w:val="27"/>
          <w:szCs w:val="27"/>
          <w:lang w:val="en-US" w:bidi="he-IL"/>
        </w:rPr>
        <w:t> </w:t>
      </w:r>
      <w:r w:rsidRPr="00726576">
        <w:rPr>
          <w:rFonts w:eastAsia="Times New Roman"/>
          <w:color w:val="000000"/>
          <w:szCs w:val="20"/>
          <w:lang w:val="en-US" w:bidi="he-IL"/>
        </w:rPr>
        <w:t>leased</w:t>
      </w:r>
      <w:r w:rsidRPr="00726576">
        <w:rPr>
          <w:rFonts w:eastAsia="Times New Roman"/>
          <w:color w:val="000000"/>
          <w:sz w:val="27"/>
          <w:szCs w:val="27"/>
          <w:lang w:val="en-US" w:bidi="he-IL"/>
        </w:rPr>
        <w:t> </w:t>
      </w:r>
      <w:r w:rsidRPr="00726576">
        <w:rPr>
          <w:rFonts w:eastAsia="Times New Roman"/>
          <w:color w:val="000000"/>
          <w:szCs w:val="20"/>
          <w:lang w:val="en-US" w:bidi="he-IL"/>
        </w:rPr>
        <w:t>(31.5% of</w:t>
      </w:r>
      <w:r w:rsidRPr="00726576">
        <w:rPr>
          <w:rFonts w:eastAsia="Times New Roman"/>
          <w:color w:val="000000"/>
          <w:sz w:val="27"/>
          <w:szCs w:val="27"/>
          <w:lang w:val="en-US" w:bidi="he-IL"/>
        </w:rPr>
        <w:t> </w:t>
      </w:r>
      <w:r w:rsidRPr="00726576">
        <w:rPr>
          <w:rFonts w:eastAsia="Times New Roman"/>
          <w:color w:val="000000"/>
          <w:szCs w:val="20"/>
          <w:lang w:val="en-US" w:bidi="he-IL"/>
        </w:rPr>
        <w:t>assets</w:t>
      </w:r>
      <w:r w:rsidRPr="00726576">
        <w:rPr>
          <w:rFonts w:eastAsia="Times New Roman"/>
          <w:color w:val="000000"/>
          <w:sz w:val="27"/>
          <w:szCs w:val="27"/>
          <w:lang w:val="en-US" w:bidi="he-IL"/>
        </w:rPr>
        <w:t> </w:t>
      </w:r>
      <w:r>
        <w:rPr>
          <w:rFonts w:eastAsia="Times New Roman"/>
          <w:color w:val="000000"/>
          <w:szCs w:val="20"/>
          <w:lang w:val="en-US" w:bidi="he-IL"/>
        </w:rPr>
        <w:t>as of</w:t>
      </w:r>
      <w:r w:rsidRPr="00726576">
        <w:rPr>
          <w:rFonts w:eastAsia="Times New Roman"/>
          <w:color w:val="000000"/>
          <w:sz w:val="27"/>
          <w:szCs w:val="27"/>
          <w:lang w:val="en-US" w:bidi="he-IL"/>
        </w:rPr>
        <w:t> </w:t>
      </w:r>
      <w:r w:rsidRPr="00726576">
        <w:rPr>
          <w:rFonts w:eastAsia="Times New Roman"/>
          <w:color w:val="000000"/>
          <w:szCs w:val="20"/>
          <w:lang w:val="en-US" w:bidi="he-IL"/>
        </w:rPr>
        <w:t>August</w:t>
      </w:r>
      <w:r w:rsidRPr="00726576">
        <w:rPr>
          <w:rFonts w:eastAsia="Times New Roman"/>
          <w:color w:val="000000"/>
          <w:sz w:val="27"/>
          <w:szCs w:val="27"/>
          <w:lang w:val="en-US" w:bidi="he-IL"/>
        </w:rPr>
        <w:t> </w:t>
      </w:r>
      <w:r w:rsidRPr="00726576">
        <w:rPr>
          <w:rFonts w:eastAsia="Times New Roman"/>
          <w:color w:val="000000"/>
          <w:szCs w:val="20"/>
          <w:lang w:val="en-US" w:bidi="he-IL"/>
        </w:rPr>
        <w:t>3, 2018).</w:t>
      </w:r>
    </w:p>
    <w:p w14:paraId="196D2CE7" w14:textId="48D46FEF" w:rsidR="00726576" w:rsidRDefault="00726576" w:rsidP="00726576">
      <w:pPr>
        <w:spacing w:before="100" w:after="100" w:line="300" w:lineRule="atLeast"/>
        <w:ind w:left="567"/>
        <w:rPr>
          <w:rFonts w:eastAsia="Times New Roman"/>
          <w:color w:val="000000"/>
          <w:szCs w:val="20"/>
          <w:lang w:val="en-US" w:bidi="he-IL"/>
        </w:rPr>
      </w:pPr>
      <w:r w:rsidRPr="00726576">
        <w:rPr>
          <w:rFonts w:eastAsia="Times New Roman"/>
          <w:color w:val="000000"/>
          <w:szCs w:val="20"/>
          <w:lang w:val="en-US" w:bidi="he-IL"/>
        </w:rPr>
        <w:t>Since its c</w:t>
      </w:r>
      <w:r>
        <w:rPr>
          <w:rFonts w:eastAsia="Times New Roman"/>
          <w:color w:val="000000"/>
          <w:szCs w:val="20"/>
          <w:lang w:val="en-US" w:bidi="he-IL"/>
        </w:rPr>
        <w:t>onstitution</w:t>
      </w:r>
      <w:r w:rsidRPr="00726576">
        <w:rPr>
          <w:rFonts w:eastAsia="Times New Roman"/>
          <w:color w:val="000000"/>
          <w:szCs w:val="20"/>
          <w:lang w:val="en-US" w:bidi="he-IL"/>
        </w:rPr>
        <w:t>,</w:t>
      </w:r>
      <w:r w:rsidRPr="00726576">
        <w:rPr>
          <w:rFonts w:eastAsia="Times New Roman"/>
          <w:color w:val="000000"/>
          <w:sz w:val="27"/>
          <w:szCs w:val="27"/>
          <w:lang w:val="en-US" w:bidi="he-IL"/>
        </w:rPr>
        <w:t> </w:t>
      </w:r>
      <w:r w:rsidRPr="00726576">
        <w:rPr>
          <w:rFonts w:eastAsia="Times New Roman"/>
          <w:color w:val="000000"/>
          <w:szCs w:val="20"/>
          <w:lang w:val="en-US" w:bidi="he-IL"/>
        </w:rPr>
        <w:t xml:space="preserve">Urban has carried out a growth strategy based on the management of the current </w:t>
      </w:r>
      <w:r>
        <w:rPr>
          <w:rFonts w:eastAsia="Times New Roman"/>
          <w:color w:val="000000"/>
          <w:szCs w:val="20"/>
          <w:lang w:val="en-US" w:bidi="he-IL"/>
        </w:rPr>
        <w:t xml:space="preserve">real estate </w:t>
      </w:r>
      <w:r w:rsidRPr="00726576">
        <w:rPr>
          <w:rFonts w:eastAsia="Times New Roman"/>
          <w:color w:val="000000"/>
          <w:szCs w:val="20"/>
          <w:lang w:val="en-US" w:bidi="he-IL"/>
        </w:rPr>
        <w:t>portfolio assets with the aim of adding value to it and increasing shareholder profitability by optimizing the income to be received, as well as of the necessary expenses for the correct functioning of the assets.</w:t>
      </w:r>
      <w:r w:rsidRPr="00726576">
        <w:rPr>
          <w:rFonts w:eastAsia="Times New Roman"/>
          <w:color w:val="000000"/>
          <w:sz w:val="27"/>
          <w:szCs w:val="27"/>
          <w:lang w:val="en-US" w:bidi="he-IL"/>
        </w:rPr>
        <w:t> </w:t>
      </w:r>
      <w:r w:rsidRPr="00726576">
        <w:rPr>
          <w:rFonts w:eastAsia="Times New Roman"/>
          <w:color w:val="000000"/>
          <w:szCs w:val="20"/>
          <w:lang w:val="en-US" w:bidi="he-IL"/>
        </w:rPr>
        <w:t>Urban invests in</w:t>
      </w:r>
      <w:r w:rsidRPr="00726576">
        <w:rPr>
          <w:rFonts w:eastAsia="Times New Roman"/>
          <w:color w:val="000000"/>
          <w:sz w:val="27"/>
          <w:szCs w:val="27"/>
          <w:lang w:val="en-US" w:bidi="he-IL"/>
        </w:rPr>
        <w:t> </w:t>
      </w:r>
      <w:r w:rsidRPr="00726576">
        <w:rPr>
          <w:rFonts w:eastAsia="Times New Roman"/>
          <w:color w:val="000000"/>
          <w:szCs w:val="20"/>
          <w:lang w:val="en-US" w:bidi="he-IL"/>
        </w:rPr>
        <w:t>assets</w:t>
      </w:r>
      <w:r w:rsidRPr="00726576">
        <w:rPr>
          <w:rFonts w:eastAsia="Times New Roman"/>
          <w:color w:val="000000"/>
          <w:sz w:val="27"/>
          <w:szCs w:val="27"/>
          <w:lang w:val="en-US" w:bidi="he-IL"/>
        </w:rPr>
        <w:t> </w:t>
      </w:r>
      <w:r w:rsidRPr="00726576">
        <w:rPr>
          <w:rFonts w:eastAsia="Times New Roman"/>
          <w:color w:val="000000"/>
          <w:szCs w:val="20"/>
          <w:lang w:val="en-US" w:bidi="he-IL"/>
        </w:rPr>
        <w:t>mainly</w:t>
      </w:r>
      <w:r>
        <w:rPr>
          <w:rFonts w:eastAsia="Times New Roman"/>
          <w:color w:val="000000"/>
          <w:szCs w:val="20"/>
          <w:lang w:val="en-US" w:bidi="he-IL"/>
        </w:rPr>
        <w:t xml:space="preserve"> </w:t>
      </w:r>
      <w:r w:rsidRPr="00726576">
        <w:rPr>
          <w:rFonts w:eastAsia="Times New Roman"/>
          <w:color w:val="000000"/>
          <w:szCs w:val="20"/>
          <w:lang w:val="en-US" w:bidi="he-IL"/>
        </w:rPr>
        <w:t>residential</w:t>
      </w:r>
      <w:r w:rsidRPr="00726576">
        <w:rPr>
          <w:rFonts w:eastAsia="Times New Roman"/>
          <w:color w:val="000000"/>
          <w:sz w:val="27"/>
          <w:szCs w:val="27"/>
          <w:lang w:val="en-US" w:bidi="he-IL"/>
        </w:rPr>
        <w:t> </w:t>
      </w:r>
      <w:r w:rsidRPr="00726576">
        <w:rPr>
          <w:rFonts w:eastAsia="Times New Roman"/>
          <w:color w:val="000000"/>
          <w:szCs w:val="20"/>
          <w:lang w:val="en-US" w:bidi="he-IL"/>
        </w:rPr>
        <w:t>in locations with areas of influence of at least 150,000 inhabitants for exploitation under lease, as well as in capitals of Autonomous Communities.</w:t>
      </w:r>
    </w:p>
    <w:p w14:paraId="3CA5A9C6" w14:textId="77777777" w:rsidR="00726576" w:rsidRPr="00726576" w:rsidRDefault="00726576" w:rsidP="00726576">
      <w:pPr>
        <w:spacing w:line="300" w:lineRule="atLeast"/>
        <w:ind w:left="567"/>
        <w:rPr>
          <w:rFonts w:eastAsia="Times New Roman"/>
          <w:color w:val="000000"/>
          <w:sz w:val="27"/>
          <w:szCs w:val="27"/>
          <w:lang w:val="en-US" w:bidi="he-IL"/>
        </w:rPr>
      </w:pPr>
    </w:p>
    <w:p w14:paraId="0C6067B2" w14:textId="0E595883" w:rsidR="00726576" w:rsidRDefault="00726576" w:rsidP="00726576">
      <w:pPr>
        <w:spacing w:line="300" w:lineRule="atLeast"/>
        <w:ind w:left="567"/>
        <w:rPr>
          <w:rFonts w:eastAsia="Times New Roman"/>
          <w:color w:val="000000"/>
          <w:szCs w:val="20"/>
          <w:lang w:val="en-US" w:bidi="he-IL"/>
        </w:rPr>
      </w:pPr>
      <w:r w:rsidRPr="00726576">
        <w:rPr>
          <w:rFonts w:eastAsia="Times New Roman"/>
          <w:color w:val="000000"/>
          <w:szCs w:val="20"/>
          <w:lang w:val="en-US" w:bidi="he-IL"/>
        </w:rPr>
        <w:t>As described in section 2.6.1 of this Information Document, it should be noted that Urban has not delegated the management of the</w:t>
      </w:r>
      <w:r w:rsidRPr="00726576">
        <w:rPr>
          <w:rFonts w:eastAsia="Times New Roman"/>
          <w:color w:val="000000"/>
          <w:sz w:val="27"/>
          <w:szCs w:val="27"/>
          <w:lang w:val="en-US" w:bidi="he-IL"/>
        </w:rPr>
        <w:t> </w:t>
      </w:r>
      <w:r w:rsidRPr="00726576">
        <w:rPr>
          <w:rFonts w:eastAsia="Times New Roman"/>
          <w:color w:val="000000"/>
          <w:szCs w:val="20"/>
          <w:lang w:val="en-US" w:bidi="he-IL"/>
        </w:rPr>
        <w:t>assets to</w:t>
      </w:r>
      <w:r w:rsidRPr="00726576">
        <w:rPr>
          <w:rFonts w:eastAsia="Times New Roman"/>
          <w:color w:val="000000"/>
          <w:sz w:val="27"/>
          <w:szCs w:val="27"/>
          <w:lang w:val="en-US" w:bidi="he-IL"/>
        </w:rPr>
        <w:t> </w:t>
      </w:r>
      <w:r w:rsidRPr="00726576">
        <w:rPr>
          <w:rFonts w:eastAsia="Times New Roman"/>
          <w:color w:val="000000"/>
          <w:szCs w:val="20"/>
          <w:lang w:val="en-US" w:bidi="he-IL"/>
        </w:rPr>
        <w:t xml:space="preserve">a third party, but the Company </w:t>
      </w:r>
      <w:r>
        <w:rPr>
          <w:rFonts w:eastAsia="Times New Roman"/>
          <w:color w:val="000000"/>
          <w:szCs w:val="20"/>
          <w:lang w:val="en-US" w:bidi="he-IL"/>
        </w:rPr>
        <w:t>managed it itself.</w:t>
      </w:r>
    </w:p>
    <w:p w14:paraId="14A55779" w14:textId="77777777" w:rsidR="00726576" w:rsidRPr="00726576" w:rsidRDefault="00726576" w:rsidP="00726576">
      <w:pPr>
        <w:spacing w:line="300" w:lineRule="atLeast"/>
        <w:ind w:left="567"/>
        <w:rPr>
          <w:rFonts w:eastAsia="Times New Roman"/>
          <w:color w:val="000000"/>
          <w:sz w:val="27"/>
          <w:szCs w:val="27"/>
          <w:lang w:val="en-US" w:bidi="he-IL"/>
        </w:rPr>
      </w:pPr>
    </w:p>
    <w:p w14:paraId="3DC1C1BB" w14:textId="6A3B847A" w:rsidR="00420D42" w:rsidRPr="00726576" w:rsidRDefault="00726576" w:rsidP="00420D42">
      <w:pPr>
        <w:pStyle w:val="Ttulo2"/>
        <w:spacing w:after="0"/>
        <w:ind w:left="567"/>
        <w:rPr>
          <w:lang w:val="en-US"/>
        </w:rPr>
      </w:pPr>
      <w:r w:rsidRPr="00726576">
        <w:rPr>
          <w:lang w:val="en-US"/>
        </w:rPr>
        <w:lastRenderedPageBreak/>
        <w:t>Financial information, significant trends and, forecast or estimates. Collection of the key figures that summarize the financial situation of the Issuer</w:t>
      </w:r>
      <w:r w:rsidR="008E68E6" w:rsidRPr="00726576">
        <w:rPr>
          <w:lang w:val="en-US"/>
        </w:rPr>
        <w:t xml:space="preserve"> </w:t>
      </w:r>
      <w:r w:rsidR="00420D42" w:rsidRPr="00726576">
        <w:rPr>
          <w:lang w:val="en-US"/>
        </w:rPr>
        <w:t xml:space="preserve"> </w:t>
      </w:r>
    </w:p>
    <w:p w14:paraId="4D31EA44" w14:textId="77777777" w:rsidR="00420D42" w:rsidRPr="00726576" w:rsidRDefault="00420D42" w:rsidP="00420D42">
      <w:pPr>
        <w:rPr>
          <w:lang w:val="en-US"/>
        </w:rPr>
      </w:pPr>
    </w:p>
    <w:p w14:paraId="0EF5098C" w14:textId="1A1B93A5" w:rsidR="00420D42" w:rsidRPr="00D20A14" w:rsidRDefault="00726576">
      <w:pPr>
        <w:ind w:left="567"/>
        <w:rPr>
          <w:szCs w:val="20"/>
          <w:lang w:val="en-US"/>
        </w:rPr>
      </w:pPr>
      <w:r w:rsidRPr="000E04D7">
        <w:rPr>
          <w:i/>
          <w:u w:val="single"/>
          <w:lang w:val="en-US"/>
        </w:rPr>
        <w:t>Financial Information</w:t>
      </w:r>
      <w:r w:rsidR="00420D42" w:rsidRPr="000E04D7">
        <w:rPr>
          <w:i/>
          <w:u w:val="single"/>
          <w:lang w:val="en-US"/>
        </w:rPr>
        <w:t>:</w:t>
      </w:r>
    </w:p>
    <w:p w14:paraId="1C6E50C8" w14:textId="77777777" w:rsidR="000E04D7" w:rsidRDefault="000E04D7" w:rsidP="000E04D7">
      <w:pPr>
        <w:spacing w:line="300" w:lineRule="atLeast"/>
        <w:ind w:left="567"/>
        <w:rPr>
          <w:rFonts w:eastAsia="Times New Roman"/>
          <w:color w:val="000000"/>
          <w:szCs w:val="20"/>
          <w:lang w:val="en-US" w:bidi="he-IL"/>
        </w:rPr>
      </w:pPr>
    </w:p>
    <w:p w14:paraId="7E1EFA62" w14:textId="7BC2FBA5" w:rsidR="000E04D7" w:rsidRPr="000E04D7" w:rsidRDefault="000E04D7" w:rsidP="000E04D7">
      <w:pPr>
        <w:spacing w:line="300" w:lineRule="atLeast"/>
        <w:ind w:left="567"/>
        <w:rPr>
          <w:rFonts w:eastAsia="Times New Roman"/>
          <w:color w:val="000000"/>
          <w:sz w:val="27"/>
          <w:szCs w:val="27"/>
          <w:lang w:val="en-US" w:bidi="he-IL"/>
        </w:rPr>
      </w:pPr>
      <w:r w:rsidRPr="000E04D7">
        <w:rPr>
          <w:rFonts w:eastAsia="Times New Roman"/>
          <w:color w:val="000000"/>
          <w:szCs w:val="20"/>
          <w:lang w:val="en-US" w:bidi="he-IL"/>
        </w:rPr>
        <w:t>The Company presents individual</w:t>
      </w:r>
      <w:r>
        <w:rPr>
          <w:rFonts w:eastAsia="Times New Roman"/>
          <w:color w:val="000000"/>
          <w:szCs w:val="20"/>
          <w:lang w:val="en-US" w:bidi="he-IL"/>
        </w:rPr>
        <w:t xml:space="preserve"> brief</w:t>
      </w:r>
      <w:r w:rsidRPr="000E04D7">
        <w:rPr>
          <w:rFonts w:eastAsia="Times New Roman"/>
          <w:color w:val="000000"/>
          <w:szCs w:val="20"/>
          <w:lang w:val="en-US" w:bidi="he-IL"/>
        </w:rPr>
        <w:t xml:space="preserve"> financial information for the year ended on December 31, 2017 (a period of 10 months from March 8, 2017) audited by</w:t>
      </w:r>
      <w:r w:rsidRPr="000E04D7">
        <w:rPr>
          <w:rFonts w:eastAsia="Times New Roman"/>
          <w:color w:val="000000"/>
          <w:sz w:val="27"/>
          <w:szCs w:val="27"/>
          <w:lang w:val="en-US" w:bidi="he-IL"/>
        </w:rPr>
        <w:t> </w:t>
      </w:r>
      <w:r w:rsidRPr="000E04D7">
        <w:rPr>
          <w:rFonts w:eastAsia="Times New Roman"/>
          <w:color w:val="000000"/>
          <w:szCs w:val="20"/>
          <w:lang w:val="en-US" w:bidi="he-IL"/>
        </w:rPr>
        <w:t xml:space="preserve">Crowe </w:t>
      </w:r>
      <w:proofErr w:type="spellStart"/>
      <w:r w:rsidRPr="000E04D7">
        <w:rPr>
          <w:rFonts w:eastAsia="Times New Roman"/>
          <w:color w:val="000000"/>
          <w:szCs w:val="20"/>
          <w:lang w:val="en-US" w:bidi="he-IL"/>
        </w:rPr>
        <w:t>Auditores</w:t>
      </w:r>
      <w:proofErr w:type="spellEnd"/>
      <w:r w:rsidRPr="000E04D7">
        <w:rPr>
          <w:rFonts w:eastAsia="Times New Roman"/>
          <w:color w:val="000000"/>
          <w:szCs w:val="20"/>
          <w:lang w:val="en-US" w:bidi="he-IL"/>
        </w:rPr>
        <w:t xml:space="preserve"> </w:t>
      </w:r>
      <w:proofErr w:type="spellStart"/>
      <w:r w:rsidRPr="000E04D7">
        <w:rPr>
          <w:rFonts w:eastAsia="Times New Roman"/>
          <w:color w:val="000000"/>
          <w:szCs w:val="20"/>
          <w:lang w:val="en-US" w:bidi="he-IL"/>
        </w:rPr>
        <w:t>España</w:t>
      </w:r>
      <w:proofErr w:type="spellEnd"/>
      <w:r w:rsidRPr="000E04D7">
        <w:rPr>
          <w:rFonts w:eastAsia="Times New Roman"/>
          <w:color w:val="000000"/>
          <w:szCs w:val="20"/>
          <w:lang w:val="en-US" w:bidi="he-IL"/>
        </w:rPr>
        <w:t>, SLP</w:t>
      </w:r>
      <w:r w:rsidRPr="000E04D7">
        <w:rPr>
          <w:rFonts w:eastAsia="Times New Roman"/>
          <w:color w:val="000000"/>
          <w:sz w:val="27"/>
          <w:szCs w:val="27"/>
          <w:lang w:val="en-US" w:bidi="he-IL"/>
        </w:rPr>
        <w:t> </w:t>
      </w:r>
      <w:r w:rsidRPr="000E04D7">
        <w:rPr>
          <w:rFonts w:eastAsia="Times New Roman"/>
          <w:color w:val="000000"/>
          <w:szCs w:val="20"/>
          <w:lang w:val="en-US" w:bidi="he-IL"/>
        </w:rPr>
        <w:t>(hereinafter "</w:t>
      </w:r>
      <w:r w:rsidRPr="000E04D7">
        <w:rPr>
          <w:rFonts w:eastAsia="Times New Roman"/>
          <w:b/>
          <w:bCs/>
          <w:color w:val="000000"/>
          <w:szCs w:val="20"/>
          <w:lang w:val="en-US" w:bidi="he-IL"/>
        </w:rPr>
        <w:t>Crowe</w:t>
      </w:r>
      <w:r w:rsidRPr="000E04D7">
        <w:rPr>
          <w:rFonts w:eastAsia="Times New Roman"/>
          <w:color w:val="000000"/>
          <w:sz w:val="27"/>
          <w:szCs w:val="27"/>
          <w:lang w:val="en-US" w:bidi="he-IL"/>
        </w:rPr>
        <w:t> </w:t>
      </w:r>
      <w:r w:rsidRPr="000E04D7">
        <w:rPr>
          <w:rFonts w:eastAsia="Times New Roman"/>
          <w:b/>
          <w:bCs/>
          <w:color w:val="000000"/>
          <w:szCs w:val="20"/>
          <w:lang w:val="en-US" w:bidi="he-IL"/>
        </w:rPr>
        <w:t>Horwath</w:t>
      </w:r>
      <w:r w:rsidRPr="000E04D7">
        <w:rPr>
          <w:rFonts w:eastAsia="Times New Roman"/>
          <w:color w:val="000000"/>
          <w:sz w:val="27"/>
          <w:szCs w:val="27"/>
          <w:lang w:val="en-US" w:bidi="he-IL"/>
        </w:rPr>
        <w:t> </w:t>
      </w:r>
      <w:r w:rsidRPr="000E04D7">
        <w:rPr>
          <w:rFonts w:eastAsia="Times New Roman"/>
          <w:color w:val="000000"/>
          <w:szCs w:val="20"/>
          <w:lang w:val="en-US" w:bidi="he-IL"/>
        </w:rPr>
        <w:t>")</w:t>
      </w:r>
      <w:r w:rsidRPr="000E04D7">
        <w:rPr>
          <w:rFonts w:eastAsia="Times New Roman"/>
          <w:color w:val="000000"/>
          <w:sz w:val="27"/>
          <w:szCs w:val="27"/>
          <w:lang w:val="en-US" w:bidi="he-IL"/>
        </w:rPr>
        <w:t> </w:t>
      </w:r>
      <w:r w:rsidRPr="000E04D7">
        <w:rPr>
          <w:rFonts w:eastAsia="Times New Roman"/>
          <w:color w:val="000000"/>
          <w:szCs w:val="20"/>
          <w:lang w:val="en-US" w:bidi="he-IL"/>
        </w:rPr>
        <w:t xml:space="preserve">(see Annex II of this </w:t>
      </w:r>
      <w:r>
        <w:rPr>
          <w:rFonts w:eastAsia="Times New Roman"/>
          <w:color w:val="000000"/>
          <w:szCs w:val="20"/>
          <w:lang w:val="en-US" w:bidi="he-IL"/>
        </w:rPr>
        <w:t>Preparatory</w:t>
      </w:r>
      <w:r w:rsidRPr="000E04D7">
        <w:rPr>
          <w:rFonts w:eastAsia="Times New Roman"/>
          <w:color w:val="000000"/>
          <w:szCs w:val="20"/>
          <w:lang w:val="en-US" w:bidi="he-IL"/>
        </w:rPr>
        <w:t xml:space="preserve"> Document) and consolidated financial statements as of August 31, 2018 subject to limited review also by Crowe</w:t>
      </w:r>
      <w:r w:rsidRPr="000E04D7">
        <w:rPr>
          <w:rFonts w:eastAsia="Times New Roman"/>
          <w:color w:val="000000"/>
          <w:sz w:val="27"/>
          <w:szCs w:val="27"/>
          <w:lang w:val="en-US" w:bidi="he-IL"/>
        </w:rPr>
        <w:t> </w:t>
      </w:r>
      <w:r w:rsidRPr="000E04D7">
        <w:rPr>
          <w:rFonts w:eastAsia="Times New Roman"/>
          <w:color w:val="000000"/>
          <w:szCs w:val="20"/>
          <w:lang w:val="en-US" w:bidi="he-IL"/>
        </w:rPr>
        <w:t>Horwath</w:t>
      </w:r>
      <w:r w:rsidRPr="000E04D7">
        <w:rPr>
          <w:rFonts w:eastAsia="Times New Roman"/>
          <w:color w:val="000000"/>
          <w:sz w:val="27"/>
          <w:szCs w:val="27"/>
          <w:lang w:val="en-US" w:bidi="he-IL"/>
        </w:rPr>
        <w:t> </w:t>
      </w:r>
      <w:r w:rsidRPr="000E04D7">
        <w:rPr>
          <w:rFonts w:eastAsia="Times New Roman"/>
          <w:color w:val="000000"/>
          <w:szCs w:val="20"/>
          <w:lang w:val="en-US" w:bidi="he-IL"/>
        </w:rPr>
        <w:t>(see Annex III of this Information Document).</w:t>
      </w:r>
    </w:p>
    <w:p w14:paraId="69678A34" w14:textId="00956587" w:rsidR="00592126" w:rsidRPr="000E04D7" w:rsidRDefault="000E04D7" w:rsidP="000E04D7">
      <w:pPr>
        <w:spacing w:line="300" w:lineRule="atLeast"/>
        <w:ind w:left="567"/>
        <w:rPr>
          <w:lang w:val="en-US"/>
        </w:rPr>
      </w:pPr>
      <w:r w:rsidRPr="000E04D7">
        <w:rPr>
          <w:rFonts w:eastAsia="Times New Roman"/>
          <w:color w:val="000000"/>
          <w:szCs w:val="20"/>
          <w:lang w:val="en-US" w:bidi="he-IL"/>
        </w:rPr>
        <w:t>Note that in the year 2017 the Company did not present consolidated financial statements given that at that date it did not have subsidiaries.</w:t>
      </w:r>
      <w:r w:rsidR="00592126" w:rsidRPr="000E04D7">
        <w:rPr>
          <w:lang w:val="en-US"/>
        </w:rPr>
        <w:t xml:space="preserve"> </w:t>
      </w:r>
    </w:p>
    <w:p w14:paraId="7017363D" w14:textId="77777777" w:rsidR="00D954CF" w:rsidRDefault="000E04D7" w:rsidP="007E72CE">
      <w:pPr>
        <w:pStyle w:val="Cuerpo"/>
        <w:spacing w:beforeLines="0" w:beforeAutospacing="1" w:afterLines="0" w:afterAutospacing="1"/>
        <w:rPr>
          <w:color w:val="000000"/>
          <w:lang w:val="en-US"/>
        </w:rPr>
      </w:pPr>
      <w:r w:rsidRPr="000E04D7">
        <w:rPr>
          <w:lang w:val="en-US"/>
        </w:rPr>
        <w:t>Then</w:t>
      </w:r>
      <w:r w:rsidR="00420D42" w:rsidRPr="000E04D7">
        <w:rPr>
          <w:lang w:val="en-US"/>
        </w:rPr>
        <w:t xml:space="preserve">, </w:t>
      </w:r>
      <w:r w:rsidRPr="000E04D7">
        <w:rPr>
          <w:lang w:val="en-US"/>
        </w:rPr>
        <w:t>in summary</w:t>
      </w:r>
      <w:r w:rsidR="00420D42" w:rsidRPr="000E04D7">
        <w:rPr>
          <w:lang w:val="en-US"/>
        </w:rPr>
        <w:t>,</w:t>
      </w:r>
      <w:r w:rsidRPr="000E04D7">
        <w:rPr>
          <w:lang w:val="en-US"/>
        </w:rPr>
        <w:t xml:space="preserve"> </w:t>
      </w:r>
      <w:r w:rsidRPr="000E04D7">
        <w:rPr>
          <w:color w:val="000000"/>
          <w:lang w:val="en-US"/>
        </w:rPr>
        <w:t>the income statement and the balance sheet for the years ended December 31, 2017 and August 31, 2018 are presented.</w:t>
      </w:r>
    </w:p>
    <w:p w14:paraId="442DD26B" w14:textId="5887E2DE" w:rsidR="00A64AFC" w:rsidRPr="000E04D7" w:rsidRDefault="00420D42" w:rsidP="007E72CE">
      <w:pPr>
        <w:pStyle w:val="Cuerpo"/>
        <w:spacing w:beforeLines="0" w:beforeAutospacing="1" w:afterLines="0" w:afterAutospacing="1"/>
        <w:rPr>
          <w:lang w:val="en-US"/>
        </w:rPr>
      </w:pPr>
      <w:r w:rsidRPr="000E04D7">
        <w:rPr>
          <w:lang w:val="en-US"/>
        </w:rPr>
        <w:t xml:space="preserve"> </w:t>
      </w:r>
    </w:p>
    <w:p w14:paraId="21CD3BD6" w14:textId="6FE96570" w:rsidR="00420D42" w:rsidRDefault="000E04D7" w:rsidP="003E51E1">
      <w:pPr>
        <w:pStyle w:val="Prrafodelista"/>
        <w:numPr>
          <w:ilvl w:val="0"/>
          <w:numId w:val="14"/>
        </w:numPr>
        <w:rPr>
          <w:lang w:val="es-ES"/>
        </w:rPr>
      </w:pPr>
      <w:proofErr w:type="spellStart"/>
      <w:r>
        <w:rPr>
          <w:lang w:val="es-ES"/>
        </w:rPr>
        <w:t>Profit</w:t>
      </w:r>
      <w:proofErr w:type="spellEnd"/>
      <w:r>
        <w:rPr>
          <w:lang w:val="es-ES"/>
        </w:rPr>
        <w:t xml:space="preserve"> </w:t>
      </w:r>
      <w:proofErr w:type="spellStart"/>
      <w:r>
        <w:rPr>
          <w:lang w:val="es-ES"/>
        </w:rPr>
        <w:t>account</w:t>
      </w:r>
      <w:proofErr w:type="spellEnd"/>
      <w:r w:rsidR="00420D42" w:rsidRPr="004265F8">
        <w:rPr>
          <w:lang w:val="es-ES"/>
        </w:rPr>
        <w:t xml:space="preserve">: </w:t>
      </w:r>
    </w:p>
    <w:p w14:paraId="355E6254" w14:textId="4BE30D56" w:rsidR="000E04D7" w:rsidRDefault="000E04D7" w:rsidP="000E04D7">
      <w:pPr>
        <w:pStyle w:val="Prrafodelista"/>
        <w:ind w:left="927"/>
        <w:rPr>
          <w:lang w:val="es-ES"/>
        </w:rPr>
      </w:pPr>
    </w:p>
    <w:p w14:paraId="597D43A7" w14:textId="192F2CF0" w:rsidR="0002721C" w:rsidRPr="0002721C" w:rsidRDefault="0002721C" w:rsidP="007E72CE">
      <w:pPr>
        <w:ind w:left="567"/>
        <w:rPr>
          <w:lang w:val="es-ES"/>
        </w:rPr>
      </w:pPr>
    </w:p>
    <w:p w14:paraId="35993F60" w14:textId="32CA6C20" w:rsidR="00BD27F3" w:rsidRPr="00AF2FB1" w:rsidRDefault="007E20B3" w:rsidP="007019D2">
      <w:pPr>
        <w:pStyle w:val="Prrafodelista"/>
        <w:ind w:left="927"/>
        <w:rPr>
          <w:color w:val="FF0000"/>
          <w:lang w:val="en-US"/>
        </w:rPr>
      </w:pPr>
      <w:r w:rsidRPr="007E20B3" w:rsidDel="004610B1">
        <w:t xml:space="preserve"> </w:t>
      </w:r>
      <w:r w:rsidR="004610B1" w:rsidRPr="004610B1">
        <w:rPr>
          <w:color w:val="FF0000"/>
          <w:lang w:val="es-ES"/>
        </w:rPr>
        <w:t xml:space="preserve"> </w:t>
      </w:r>
    </w:p>
    <w:p w14:paraId="53211A51" w14:textId="1BA30873" w:rsidR="00DA5714" w:rsidRPr="00AF2FB1" w:rsidRDefault="00D954CF" w:rsidP="00DA5714">
      <w:pPr>
        <w:ind w:left="567"/>
        <w:rPr>
          <w:color w:val="FF0000"/>
          <w:lang w:val="en-US"/>
        </w:rPr>
      </w:pPr>
      <w:r>
        <w:rPr>
          <w:noProof/>
          <w:lang w:val="en-US"/>
        </w:rPr>
        <w:drawing>
          <wp:anchor distT="0" distB="0" distL="114300" distR="114300" simplePos="0" relativeHeight="251705856" behindDoc="0" locked="0" layoutInCell="1" allowOverlap="1" wp14:anchorId="590F7378" wp14:editId="565B99CD">
            <wp:simplePos x="0" y="0"/>
            <wp:positionH relativeFrom="column">
              <wp:posOffset>877618</wp:posOffset>
            </wp:positionH>
            <wp:positionV relativeFrom="paragraph">
              <wp:posOffset>31582</wp:posOffset>
            </wp:positionV>
            <wp:extent cx="3346187" cy="2578603"/>
            <wp:effectExtent l="0" t="0" r="6985"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rimera tabla.JPG"/>
                    <pic:cNvPicPr/>
                  </pic:nvPicPr>
                  <pic:blipFill>
                    <a:blip r:embed="rId11">
                      <a:extLst>
                        <a:ext uri="{28A0092B-C50C-407E-A947-70E740481C1C}">
                          <a14:useLocalDpi xmlns:a14="http://schemas.microsoft.com/office/drawing/2010/main" val="0"/>
                        </a:ext>
                      </a:extLst>
                    </a:blip>
                    <a:stretch>
                      <a:fillRect/>
                    </a:stretch>
                  </pic:blipFill>
                  <pic:spPr>
                    <a:xfrm>
                      <a:off x="0" y="0"/>
                      <a:ext cx="3346187" cy="2578603"/>
                    </a:xfrm>
                    <a:prstGeom prst="rect">
                      <a:avLst/>
                    </a:prstGeom>
                  </pic:spPr>
                </pic:pic>
              </a:graphicData>
            </a:graphic>
            <wp14:sizeRelH relativeFrom="margin">
              <wp14:pctWidth>0</wp14:pctWidth>
            </wp14:sizeRelH>
            <wp14:sizeRelV relativeFrom="margin">
              <wp14:pctHeight>0</wp14:pctHeight>
            </wp14:sizeRelV>
          </wp:anchor>
        </w:drawing>
      </w:r>
    </w:p>
    <w:p w14:paraId="37FB8A77" w14:textId="35CB50E4" w:rsidR="00420D42" w:rsidRPr="00AF2FB1" w:rsidRDefault="00420D42" w:rsidP="00420D42">
      <w:pPr>
        <w:ind w:left="567"/>
        <w:rPr>
          <w:lang w:val="en-US"/>
        </w:rPr>
      </w:pPr>
    </w:p>
    <w:p w14:paraId="47FBC66E" w14:textId="3071DFCA" w:rsidR="00FB6D0E" w:rsidRPr="00AF2FB1" w:rsidRDefault="00420D42" w:rsidP="00420D42">
      <w:pPr>
        <w:rPr>
          <w:lang w:val="en-US"/>
        </w:rPr>
      </w:pPr>
      <w:r w:rsidRPr="00AF2FB1" w:rsidDel="00D06C27">
        <w:rPr>
          <w:lang w:val="en-US"/>
        </w:rPr>
        <w:t xml:space="preserve"> </w:t>
      </w:r>
    </w:p>
    <w:p w14:paraId="20F84394" w14:textId="6C520F7C" w:rsidR="00420D42" w:rsidRPr="00AF2FB1" w:rsidRDefault="00420D42" w:rsidP="00420D42">
      <w:pPr>
        <w:rPr>
          <w:lang w:val="en-US"/>
        </w:rPr>
      </w:pPr>
    </w:p>
    <w:p w14:paraId="6F454188" w14:textId="13F6FBE1" w:rsidR="00FB6D0E" w:rsidRPr="00AF2FB1" w:rsidRDefault="00FB6D0E" w:rsidP="00420D42">
      <w:pPr>
        <w:rPr>
          <w:lang w:val="en-US"/>
        </w:rPr>
      </w:pPr>
    </w:p>
    <w:p w14:paraId="4EEFE429" w14:textId="53CE4957" w:rsidR="00FB6D0E" w:rsidRPr="00AF2FB1" w:rsidRDefault="00FB6D0E" w:rsidP="00420D42">
      <w:pPr>
        <w:rPr>
          <w:lang w:val="en-US"/>
        </w:rPr>
      </w:pPr>
    </w:p>
    <w:p w14:paraId="2BE07569" w14:textId="78C198DF" w:rsidR="0036032E" w:rsidRPr="00AF2FB1" w:rsidRDefault="0036032E" w:rsidP="00420D42">
      <w:pPr>
        <w:rPr>
          <w:lang w:val="en-US"/>
        </w:rPr>
      </w:pPr>
    </w:p>
    <w:p w14:paraId="778B1ABD" w14:textId="4D2A25E6" w:rsidR="0036032E" w:rsidRPr="00AF2FB1" w:rsidRDefault="0036032E" w:rsidP="00420D42">
      <w:pPr>
        <w:rPr>
          <w:lang w:val="en-US"/>
        </w:rPr>
      </w:pPr>
    </w:p>
    <w:p w14:paraId="64FCBDE5" w14:textId="466ED768" w:rsidR="0036032E" w:rsidRPr="00AF2FB1" w:rsidRDefault="0036032E" w:rsidP="00420D42">
      <w:pPr>
        <w:rPr>
          <w:lang w:val="en-US"/>
        </w:rPr>
      </w:pPr>
    </w:p>
    <w:p w14:paraId="254A969C" w14:textId="1480985D" w:rsidR="0036032E" w:rsidRPr="00AF2FB1" w:rsidRDefault="0036032E" w:rsidP="00420D42">
      <w:pPr>
        <w:rPr>
          <w:lang w:val="en-US"/>
        </w:rPr>
      </w:pPr>
    </w:p>
    <w:p w14:paraId="2461E0CF" w14:textId="430DEFC5" w:rsidR="0036032E" w:rsidRPr="00AF2FB1" w:rsidRDefault="0036032E" w:rsidP="00420D42">
      <w:pPr>
        <w:rPr>
          <w:lang w:val="en-US"/>
        </w:rPr>
      </w:pPr>
    </w:p>
    <w:p w14:paraId="08B43D46" w14:textId="3E059A7B" w:rsidR="0036032E" w:rsidRPr="00AF2FB1" w:rsidRDefault="0036032E" w:rsidP="00420D42">
      <w:pPr>
        <w:rPr>
          <w:lang w:val="en-US"/>
        </w:rPr>
      </w:pPr>
    </w:p>
    <w:p w14:paraId="78044263" w14:textId="4C101458" w:rsidR="0036032E" w:rsidRPr="00AF2FB1" w:rsidRDefault="0036032E" w:rsidP="00420D42">
      <w:pPr>
        <w:rPr>
          <w:lang w:val="en-US"/>
        </w:rPr>
      </w:pPr>
    </w:p>
    <w:p w14:paraId="6410C625" w14:textId="283F5977" w:rsidR="00FB6D0E" w:rsidRPr="00AF2FB1" w:rsidRDefault="00FB6D0E" w:rsidP="00420D42">
      <w:pPr>
        <w:rPr>
          <w:lang w:val="en-US"/>
        </w:rPr>
      </w:pPr>
    </w:p>
    <w:p w14:paraId="3C275E7A" w14:textId="14398AF1" w:rsidR="00AF0F24" w:rsidRPr="00AF2FB1" w:rsidRDefault="00AF0F24" w:rsidP="00420D42">
      <w:pPr>
        <w:rPr>
          <w:lang w:val="en-US"/>
        </w:rPr>
      </w:pPr>
    </w:p>
    <w:p w14:paraId="6BC0C9FF" w14:textId="5E123B9D" w:rsidR="000E04D7" w:rsidRPr="00AF2FB1" w:rsidRDefault="000E04D7" w:rsidP="00420D42">
      <w:pPr>
        <w:rPr>
          <w:lang w:val="en-US"/>
        </w:rPr>
      </w:pPr>
    </w:p>
    <w:p w14:paraId="7C85E4B3" w14:textId="37A3B218" w:rsidR="000E04D7" w:rsidRPr="00AF2FB1" w:rsidRDefault="000E04D7" w:rsidP="00420D42">
      <w:pPr>
        <w:rPr>
          <w:lang w:val="en-US"/>
        </w:rPr>
      </w:pPr>
    </w:p>
    <w:p w14:paraId="1DF4215B" w14:textId="39B06358" w:rsidR="000E04D7" w:rsidRPr="00AF2FB1" w:rsidRDefault="000E04D7" w:rsidP="00420D42">
      <w:pPr>
        <w:rPr>
          <w:lang w:val="en-US"/>
        </w:rPr>
      </w:pPr>
    </w:p>
    <w:p w14:paraId="3EE00527" w14:textId="33328F5F" w:rsidR="000E04D7" w:rsidRPr="00AF2FB1" w:rsidRDefault="000E04D7" w:rsidP="00420D42">
      <w:pPr>
        <w:rPr>
          <w:lang w:val="en-US"/>
        </w:rPr>
      </w:pPr>
    </w:p>
    <w:p w14:paraId="35B30010" w14:textId="2F162368" w:rsidR="000E04D7" w:rsidRPr="00AF2FB1" w:rsidRDefault="000E04D7" w:rsidP="00420D42">
      <w:pPr>
        <w:rPr>
          <w:lang w:val="en-US"/>
        </w:rPr>
      </w:pPr>
    </w:p>
    <w:p w14:paraId="7F590C18" w14:textId="1631E138" w:rsidR="000E04D7" w:rsidRPr="00AF2FB1" w:rsidRDefault="000E04D7" w:rsidP="00420D42">
      <w:pPr>
        <w:rPr>
          <w:lang w:val="en-US"/>
        </w:rPr>
      </w:pPr>
    </w:p>
    <w:p w14:paraId="1299D56C" w14:textId="329D4CED" w:rsidR="000E04D7" w:rsidRPr="00AF2FB1" w:rsidRDefault="000E04D7" w:rsidP="00420D42">
      <w:pPr>
        <w:rPr>
          <w:lang w:val="en-US"/>
        </w:rPr>
      </w:pPr>
    </w:p>
    <w:p w14:paraId="748F71D6" w14:textId="73CF01E2" w:rsidR="007D23F0" w:rsidRDefault="000E04D7" w:rsidP="003E51E1">
      <w:pPr>
        <w:pStyle w:val="Prrafodelista"/>
        <w:numPr>
          <w:ilvl w:val="0"/>
          <w:numId w:val="14"/>
        </w:numPr>
        <w:rPr>
          <w:lang w:val="es-ES"/>
        </w:rPr>
      </w:pPr>
      <w:r>
        <w:rPr>
          <w:lang w:val="es-ES"/>
        </w:rPr>
        <w:lastRenderedPageBreak/>
        <w:t xml:space="preserve">Balance </w:t>
      </w:r>
      <w:proofErr w:type="spellStart"/>
      <w:r>
        <w:rPr>
          <w:lang w:val="es-ES"/>
        </w:rPr>
        <w:t>Sheet</w:t>
      </w:r>
      <w:proofErr w:type="spellEnd"/>
      <w:r w:rsidR="00420D42" w:rsidRPr="004265F8">
        <w:rPr>
          <w:lang w:val="es-ES"/>
        </w:rPr>
        <w:t xml:space="preserve">: </w:t>
      </w:r>
    </w:p>
    <w:p w14:paraId="056CE768" w14:textId="67882BCB" w:rsidR="000E04D7" w:rsidRPr="004265F8" w:rsidRDefault="00D954CF" w:rsidP="000E04D7">
      <w:pPr>
        <w:pStyle w:val="Prrafodelista"/>
        <w:ind w:left="927"/>
        <w:rPr>
          <w:lang w:val="es-ES"/>
        </w:rPr>
      </w:pPr>
      <w:r w:rsidRPr="00D954CF">
        <w:rPr>
          <w:noProof/>
        </w:rPr>
        <w:drawing>
          <wp:anchor distT="0" distB="0" distL="114300" distR="114300" simplePos="0" relativeHeight="251706880" behindDoc="0" locked="0" layoutInCell="1" allowOverlap="1" wp14:anchorId="2B4C4ACD" wp14:editId="0BA18BFE">
            <wp:simplePos x="0" y="0"/>
            <wp:positionH relativeFrom="column">
              <wp:posOffset>1076325</wp:posOffset>
            </wp:positionH>
            <wp:positionV relativeFrom="paragraph">
              <wp:posOffset>134895</wp:posOffset>
            </wp:positionV>
            <wp:extent cx="3055967" cy="4450618"/>
            <wp:effectExtent l="0" t="0" r="0" b="762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5967" cy="44506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0F052B" w14:textId="1D205D6F" w:rsidR="007D23F0" w:rsidRPr="00D954CF" w:rsidRDefault="00B33049" w:rsidP="007D23F0">
      <w:pPr>
        <w:rPr>
          <w:color w:val="FF0000"/>
          <w:lang w:val="en-US"/>
        </w:rPr>
      </w:pPr>
      <w:r w:rsidRPr="00D954CF">
        <w:rPr>
          <w:color w:val="FF0000"/>
          <w:lang w:val="en-US"/>
        </w:rPr>
        <w:t xml:space="preserve"> </w:t>
      </w:r>
    </w:p>
    <w:p w14:paraId="61462826" w14:textId="6999B1F8" w:rsidR="0063043C" w:rsidRPr="00D954CF" w:rsidRDefault="0063043C" w:rsidP="00420D42">
      <w:pPr>
        <w:ind w:left="567"/>
        <w:rPr>
          <w:szCs w:val="20"/>
          <w:lang w:val="en-US"/>
        </w:rPr>
      </w:pPr>
    </w:p>
    <w:p w14:paraId="5B7F185D" w14:textId="77777777" w:rsidR="0063043C" w:rsidRPr="00D954CF" w:rsidRDefault="0063043C" w:rsidP="00420D42">
      <w:pPr>
        <w:ind w:left="567"/>
        <w:rPr>
          <w:szCs w:val="20"/>
          <w:lang w:val="en-US"/>
        </w:rPr>
      </w:pPr>
    </w:p>
    <w:p w14:paraId="35D68A77" w14:textId="77777777" w:rsidR="0063043C" w:rsidRPr="00D954CF" w:rsidRDefault="0063043C" w:rsidP="00420D42">
      <w:pPr>
        <w:ind w:left="567"/>
        <w:rPr>
          <w:szCs w:val="20"/>
          <w:lang w:val="en-US"/>
        </w:rPr>
      </w:pPr>
    </w:p>
    <w:p w14:paraId="028AD98A" w14:textId="77777777" w:rsidR="0063043C" w:rsidRPr="00D954CF" w:rsidRDefault="0063043C" w:rsidP="00420D42">
      <w:pPr>
        <w:ind w:left="567"/>
        <w:rPr>
          <w:szCs w:val="20"/>
          <w:lang w:val="en-US"/>
        </w:rPr>
      </w:pPr>
    </w:p>
    <w:p w14:paraId="23C84299" w14:textId="77777777" w:rsidR="0063043C" w:rsidRPr="00D954CF" w:rsidRDefault="0063043C" w:rsidP="00420D42">
      <w:pPr>
        <w:ind w:left="567"/>
        <w:rPr>
          <w:szCs w:val="20"/>
          <w:lang w:val="en-US"/>
        </w:rPr>
      </w:pPr>
    </w:p>
    <w:p w14:paraId="54AFBBA7" w14:textId="77777777" w:rsidR="0063043C" w:rsidRPr="00D954CF" w:rsidRDefault="0063043C" w:rsidP="00420D42">
      <w:pPr>
        <w:ind w:left="567"/>
        <w:rPr>
          <w:szCs w:val="20"/>
          <w:lang w:val="en-US"/>
        </w:rPr>
      </w:pPr>
    </w:p>
    <w:p w14:paraId="74BEDEDD" w14:textId="77777777" w:rsidR="0063043C" w:rsidRPr="00D954CF" w:rsidRDefault="0063043C" w:rsidP="00420D42">
      <w:pPr>
        <w:ind w:left="567"/>
        <w:rPr>
          <w:szCs w:val="20"/>
          <w:lang w:val="en-US"/>
        </w:rPr>
      </w:pPr>
    </w:p>
    <w:p w14:paraId="5978C563" w14:textId="77777777" w:rsidR="0063043C" w:rsidRPr="00D954CF" w:rsidRDefault="0063043C" w:rsidP="00420D42">
      <w:pPr>
        <w:ind w:left="567"/>
        <w:rPr>
          <w:szCs w:val="20"/>
          <w:lang w:val="en-US"/>
        </w:rPr>
      </w:pPr>
    </w:p>
    <w:p w14:paraId="09393F9C" w14:textId="77777777" w:rsidR="0063043C" w:rsidRPr="00D954CF" w:rsidRDefault="0063043C" w:rsidP="00420D42">
      <w:pPr>
        <w:ind w:left="567"/>
        <w:rPr>
          <w:szCs w:val="20"/>
          <w:lang w:val="en-US"/>
        </w:rPr>
      </w:pPr>
    </w:p>
    <w:p w14:paraId="7449F293" w14:textId="77777777" w:rsidR="0063043C" w:rsidRPr="00D954CF" w:rsidRDefault="0063043C" w:rsidP="00420D42">
      <w:pPr>
        <w:ind w:left="567"/>
        <w:rPr>
          <w:szCs w:val="20"/>
          <w:lang w:val="en-US"/>
        </w:rPr>
      </w:pPr>
    </w:p>
    <w:p w14:paraId="53EBE65D" w14:textId="77777777" w:rsidR="0063043C" w:rsidRPr="00D954CF" w:rsidRDefault="0063043C" w:rsidP="00420D42">
      <w:pPr>
        <w:ind w:left="567"/>
        <w:rPr>
          <w:szCs w:val="20"/>
          <w:lang w:val="en-US"/>
        </w:rPr>
      </w:pPr>
    </w:p>
    <w:p w14:paraId="1BF16C75" w14:textId="77777777" w:rsidR="0063043C" w:rsidRPr="00D954CF" w:rsidRDefault="0063043C" w:rsidP="00420D42">
      <w:pPr>
        <w:ind w:left="567"/>
        <w:rPr>
          <w:szCs w:val="20"/>
          <w:lang w:val="en-US"/>
        </w:rPr>
      </w:pPr>
    </w:p>
    <w:p w14:paraId="17DA82D9" w14:textId="77777777" w:rsidR="0063043C" w:rsidRPr="00D954CF" w:rsidRDefault="0063043C" w:rsidP="00420D42">
      <w:pPr>
        <w:ind w:left="567"/>
        <w:rPr>
          <w:szCs w:val="20"/>
          <w:lang w:val="en-US"/>
        </w:rPr>
      </w:pPr>
    </w:p>
    <w:p w14:paraId="34DA771B" w14:textId="77777777" w:rsidR="0063043C" w:rsidRPr="00D954CF" w:rsidRDefault="0063043C" w:rsidP="00420D42">
      <w:pPr>
        <w:ind w:left="567"/>
        <w:rPr>
          <w:szCs w:val="20"/>
          <w:lang w:val="en-US"/>
        </w:rPr>
      </w:pPr>
    </w:p>
    <w:p w14:paraId="3C180A18" w14:textId="77777777" w:rsidR="0063043C" w:rsidRPr="00D954CF" w:rsidRDefault="0063043C" w:rsidP="00420D42">
      <w:pPr>
        <w:ind w:left="567"/>
        <w:rPr>
          <w:szCs w:val="20"/>
          <w:lang w:val="en-US"/>
        </w:rPr>
      </w:pPr>
    </w:p>
    <w:p w14:paraId="014818E8" w14:textId="77777777" w:rsidR="0063043C" w:rsidRPr="00D954CF" w:rsidRDefault="0063043C" w:rsidP="00420D42">
      <w:pPr>
        <w:ind w:left="567"/>
        <w:rPr>
          <w:szCs w:val="20"/>
          <w:lang w:val="en-US"/>
        </w:rPr>
      </w:pPr>
    </w:p>
    <w:p w14:paraId="45F03C1F" w14:textId="19D7C253" w:rsidR="0063043C" w:rsidRPr="00D954CF" w:rsidRDefault="0063043C" w:rsidP="00420D42">
      <w:pPr>
        <w:ind w:left="567"/>
        <w:rPr>
          <w:szCs w:val="20"/>
          <w:lang w:val="en-US"/>
        </w:rPr>
      </w:pPr>
    </w:p>
    <w:p w14:paraId="0546A2A7" w14:textId="235B864C" w:rsidR="007E6940" w:rsidRPr="00D954CF" w:rsidRDefault="007E6940" w:rsidP="00420D42">
      <w:pPr>
        <w:ind w:left="567"/>
        <w:rPr>
          <w:szCs w:val="20"/>
          <w:lang w:val="en-US"/>
        </w:rPr>
      </w:pPr>
    </w:p>
    <w:p w14:paraId="093BD978" w14:textId="77777777" w:rsidR="007E6940" w:rsidRPr="00D954CF" w:rsidRDefault="007E6940" w:rsidP="00420D42">
      <w:pPr>
        <w:ind w:left="567"/>
        <w:rPr>
          <w:szCs w:val="20"/>
          <w:lang w:val="en-US"/>
        </w:rPr>
      </w:pPr>
    </w:p>
    <w:p w14:paraId="2C3F41D0" w14:textId="77777777" w:rsidR="00B86C8E" w:rsidRPr="00D954CF" w:rsidRDefault="00B86C8E" w:rsidP="00420D42">
      <w:pPr>
        <w:ind w:left="567"/>
        <w:rPr>
          <w:szCs w:val="20"/>
          <w:lang w:val="en-US"/>
        </w:rPr>
      </w:pPr>
    </w:p>
    <w:p w14:paraId="11CC919F" w14:textId="77777777" w:rsidR="00710942" w:rsidRPr="00D954CF" w:rsidRDefault="00710942" w:rsidP="00420D42">
      <w:pPr>
        <w:ind w:left="567"/>
        <w:rPr>
          <w:szCs w:val="20"/>
          <w:lang w:val="en-US"/>
        </w:rPr>
      </w:pPr>
    </w:p>
    <w:p w14:paraId="65C80CBB" w14:textId="4B863533" w:rsidR="0036032E" w:rsidRPr="00D954CF" w:rsidRDefault="0036032E" w:rsidP="00420D42">
      <w:pPr>
        <w:ind w:left="567"/>
        <w:rPr>
          <w:szCs w:val="20"/>
          <w:lang w:val="en-US"/>
        </w:rPr>
      </w:pPr>
    </w:p>
    <w:p w14:paraId="76B3C4D5" w14:textId="77777777" w:rsidR="0036032E" w:rsidRPr="00D954CF" w:rsidRDefault="0036032E" w:rsidP="00420D42">
      <w:pPr>
        <w:ind w:left="567"/>
        <w:rPr>
          <w:szCs w:val="20"/>
          <w:lang w:val="en-US"/>
        </w:rPr>
      </w:pPr>
    </w:p>
    <w:p w14:paraId="2784ED91" w14:textId="5117B4A9" w:rsidR="000E04D7" w:rsidRPr="000E04D7" w:rsidRDefault="000E04D7" w:rsidP="00420D42">
      <w:pPr>
        <w:ind w:left="567"/>
        <w:rPr>
          <w:szCs w:val="20"/>
          <w:lang w:val="en-US"/>
        </w:rPr>
      </w:pPr>
      <w:r w:rsidRPr="000E04D7">
        <w:rPr>
          <w:rStyle w:val="notranslate"/>
          <w:lang w:val="en-US"/>
        </w:rPr>
        <w:t>In section 2.12.</w:t>
      </w:r>
      <w:r w:rsidRPr="000E04D7">
        <w:rPr>
          <w:color w:val="000000"/>
          <w:sz w:val="27"/>
          <w:szCs w:val="27"/>
          <w:lang w:val="en-US"/>
        </w:rPr>
        <w:t> </w:t>
      </w:r>
      <w:r w:rsidRPr="000E04D7">
        <w:rPr>
          <w:rStyle w:val="notranslate"/>
          <w:lang w:val="en-US"/>
        </w:rPr>
        <w:t>and 2.14</w:t>
      </w:r>
      <w:r w:rsidRPr="000E04D7">
        <w:rPr>
          <w:rStyle w:val="notranslate"/>
          <w:sz w:val="27"/>
          <w:szCs w:val="27"/>
          <w:lang w:val="en-US"/>
        </w:rPr>
        <w:t> </w:t>
      </w:r>
      <w:r w:rsidRPr="000E04D7">
        <w:rPr>
          <w:rStyle w:val="notranslate"/>
          <w:lang w:val="en-US"/>
        </w:rPr>
        <w:t xml:space="preserve">of the </w:t>
      </w:r>
      <w:r>
        <w:rPr>
          <w:rStyle w:val="notranslate"/>
          <w:lang w:val="en-US"/>
        </w:rPr>
        <w:t>Preparatory</w:t>
      </w:r>
      <w:r w:rsidRPr="000E04D7">
        <w:rPr>
          <w:rStyle w:val="notranslate"/>
          <w:lang w:val="en-US"/>
        </w:rPr>
        <w:t xml:space="preserve"> Document, the historical financial information</w:t>
      </w:r>
      <w:r>
        <w:rPr>
          <w:rStyle w:val="notranslate"/>
          <w:lang w:val="en-US"/>
        </w:rPr>
        <w:t xml:space="preserve"> </w:t>
      </w:r>
      <w:r w:rsidRPr="000E04D7">
        <w:rPr>
          <w:rStyle w:val="notranslate"/>
          <w:lang w:val="en-US"/>
        </w:rPr>
        <w:t>of the Company</w:t>
      </w:r>
      <w:r w:rsidRPr="000E04D7">
        <w:rPr>
          <w:rStyle w:val="notranslate"/>
          <w:sz w:val="27"/>
          <w:szCs w:val="27"/>
          <w:lang w:val="en-US"/>
        </w:rPr>
        <w:t> </w:t>
      </w:r>
      <w:r w:rsidRPr="000E04D7">
        <w:rPr>
          <w:rStyle w:val="notranslate"/>
          <w:lang w:val="en-US"/>
        </w:rPr>
        <w:t>has been detailed.</w:t>
      </w:r>
    </w:p>
    <w:p w14:paraId="134D91AB" w14:textId="77777777" w:rsidR="000E04D7" w:rsidRPr="000E04D7" w:rsidRDefault="000E04D7" w:rsidP="00420D42">
      <w:pPr>
        <w:ind w:left="567"/>
        <w:rPr>
          <w:lang w:val="en-US"/>
        </w:rPr>
      </w:pPr>
    </w:p>
    <w:p w14:paraId="0140D174" w14:textId="1BEB75C2" w:rsidR="00420D42" w:rsidRPr="00F9558C" w:rsidRDefault="000E04D7" w:rsidP="00420D42">
      <w:pPr>
        <w:ind w:left="567"/>
        <w:rPr>
          <w:i/>
          <w:color w:val="FF0000"/>
          <w:u w:val="single"/>
          <w:lang w:val="en-US"/>
        </w:rPr>
      </w:pPr>
      <w:r w:rsidRPr="00F9558C">
        <w:rPr>
          <w:i/>
          <w:u w:val="single"/>
          <w:lang w:val="en-US"/>
        </w:rPr>
        <w:t>Forecasts and estimates</w:t>
      </w:r>
      <w:r w:rsidR="00AB70DF" w:rsidRPr="00F9558C">
        <w:rPr>
          <w:i/>
          <w:u w:val="single"/>
          <w:lang w:val="en-US"/>
        </w:rPr>
        <w:t>:</w:t>
      </w:r>
      <w:r w:rsidR="004265F8" w:rsidRPr="00F9558C">
        <w:rPr>
          <w:i/>
          <w:u w:val="single"/>
          <w:lang w:val="en-US"/>
        </w:rPr>
        <w:t xml:space="preserve"> </w:t>
      </w:r>
    </w:p>
    <w:p w14:paraId="2EAFFF79" w14:textId="3D3AB93B" w:rsidR="00420D42" w:rsidRPr="00F9558C" w:rsidRDefault="00420D42" w:rsidP="00420D42">
      <w:pPr>
        <w:ind w:left="567"/>
        <w:rPr>
          <w:i/>
          <w:u w:val="single"/>
          <w:lang w:val="en-US"/>
        </w:rPr>
      </w:pPr>
    </w:p>
    <w:p w14:paraId="6249ED05" w14:textId="227DD9EC" w:rsidR="00420D42" w:rsidRPr="00F9558C" w:rsidRDefault="00F9558C" w:rsidP="00F9558C">
      <w:pPr>
        <w:ind w:left="567"/>
        <w:rPr>
          <w:lang w:val="en-US"/>
        </w:rPr>
      </w:pPr>
      <w:r w:rsidRPr="00F9558C">
        <w:rPr>
          <w:lang w:val="en-US"/>
        </w:rPr>
        <w:t>In accordance with the provisions of Circular 2/2018 MAB, the Board of Directors meeting dated </w:t>
      </w:r>
      <w:r>
        <w:rPr>
          <w:lang w:val="en-US"/>
        </w:rPr>
        <w:t xml:space="preserve">in </w:t>
      </w:r>
      <w:r w:rsidRPr="00F9558C">
        <w:rPr>
          <w:lang w:val="en-US"/>
        </w:rPr>
        <w:t>December</w:t>
      </w:r>
      <w:r>
        <w:rPr>
          <w:lang w:val="en-US"/>
        </w:rPr>
        <w:t xml:space="preserve"> 5,</w:t>
      </w:r>
      <w:r w:rsidRPr="00F9558C">
        <w:rPr>
          <w:lang w:val="en-US"/>
        </w:rPr>
        <w:t> 2018</w:t>
      </w:r>
      <w:r>
        <w:rPr>
          <w:lang w:val="en-US"/>
        </w:rPr>
        <w:t>,</w:t>
      </w:r>
      <w:r w:rsidRPr="00F9558C">
        <w:rPr>
          <w:lang w:val="en-US"/>
        </w:rPr>
        <w:t xml:space="preserve"> approved unanimously these estimates, which have not been subject to audit or limited review or any type of insurance work by Crowe Horwath, as information for potential investors, undertaking to inform the Market in the event that the main variables of said business plan present a probable deviation, both upwards and downwards, or greater than 10%.</w:t>
      </w:r>
    </w:p>
    <w:p w14:paraId="4787A1E2" w14:textId="77777777" w:rsidR="00AF0F24" w:rsidRPr="00F9558C" w:rsidRDefault="00AF0F24" w:rsidP="00420D42">
      <w:pPr>
        <w:ind w:left="567"/>
        <w:rPr>
          <w:lang w:val="en-US"/>
        </w:rPr>
      </w:pPr>
    </w:p>
    <w:p w14:paraId="084B5452" w14:textId="77777777" w:rsidR="00AF0F24" w:rsidRPr="00F9558C" w:rsidRDefault="00AF0F24" w:rsidP="00420D42">
      <w:pPr>
        <w:ind w:left="567"/>
        <w:rPr>
          <w:lang w:val="en-US"/>
        </w:rPr>
      </w:pPr>
    </w:p>
    <w:p w14:paraId="31AA55CC" w14:textId="77777777" w:rsidR="00AF0F24" w:rsidRPr="00F9558C" w:rsidRDefault="00AF0F24" w:rsidP="00420D42">
      <w:pPr>
        <w:ind w:left="567"/>
        <w:rPr>
          <w:lang w:val="en-US"/>
        </w:rPr>
      </w:pPr>
    </w:p>
    <w:p w14:paraId="6A44B53B" w14:textId="511DFBCA" w:rsidR="00AF0F24" w:rsidRDefault="00AF0F24" w:rsidP="00420D42">
      <w:pPr>
        <w:ind w:left="567"/>
        <w:rPr>
          <w:lang w:val="en-US"/>
        </w:rPr>
      </w:pPr>
    </w:p>
    <w:p w14:paraId="0651520C" w14:textId="77777777" w:rsidR="00F9558C" w:rsidRPr="00F9558C" w:rsidRDefault="00F9558C" w:rsidP="00420D42">
      <w:pPr>
        <w:ind w:left="567"/>
        <w:rPr>
          <w:lang w:val="en-US"/>
        </w:rPr>
      </w:pPr>
    </w:p>
    <w:p w14:paraId="35D04B7B" w14:textId="77777777" w:rsidR="00AF0F24" w:rsidRPr="00F9558C" w:rsidRDefault="00AF0F24" w:rsidP="00420D42">
      <w:pPr>
        <w:ind w:left="567"/>
        <w:rPr>
          <w:lang w:val="en-US"/>
        </w:rPr>
      </w:pPr>
    </w:p>
    <w:p w14:paraId="4C64F254" w14:textId="77777777" w:rsidR="00AF0F24" w:rsidRPr="00F9558C" w:rsidRDefault="00AF0F24" w:rsidP="00420D42">
      <w:pPr>
        <w:ind w:left="567"/>
        <w:rPr>
          <w:lang w:val="en-US"/>
        </w:rPr>
      </w:pPr>
    </w:p>
    <w:p w14:paraId="30566EAE" w14:textId="6F2162F7" w:rsidR="00F9558C" w:rsidRDefault="00F9558C" w:rsidP="00420D42">
      <w:pPr>
        <w:ind w:left="567"/>
        <w:rPr>
          <w:noProof/>
          <w:lang w:val="en-US" w:eastAsia="es-ES"/>
        </w:rPr>
      </w:pPr>
      <w:r w:rsidRPr="00F9558C">
        <w:rPr>
          <w:color w:val="000000"/>
          <w:szCs w:val="20"/>
          <w:lang w:val="en-US"/>
        </w:rPr>
        <w:lastRenderedPageBreak/>
        <w:t>The main items of the consolidated forecasts for the years ended December 31, 2018 and December 31, 2019 are presented below.</w:t>
      </w:r>
      <w:r w:rsidRPr="00F9558C">
        <w:rPr>
          <w:noProof/>
          <w:lang w:val="en-US" w:eastAsia="es-ES"/>
        </w:rPr>
        <w:t xml:space="preserve"> </w:t>
      </w:r>
    </w:p>
    <w:p w14:paraId="146D7BA8" w14:textId="6EDE9C48" w:rsidR="00F9558C" w:rsidRDefault="004A53E9" w:rsidP="00420D42">
      <w:pPr>
        <w:ind w:left="567"/>
        <w:rPr>
          <w:lang w:val="en-US"/>
        </w:rPr>
      </w:pPr>
      <w:r w:rsidRPr="004A53E9">
        <w:rPr>
          <w:noProof/>
        </w:rPr>
        <w:drawing>
          <wp:anchor distT="0" distB="0" distL="114300" distR="114300" simplePos="0" relativeHeight="251707904" behindDoc="0" locked="0" layoutInCell="1" allowOverlap="1" wp14:anchorId="3A0D1013" wp14:editId="2B05D000">
            <wp:simplePos x="0" y="0"/>
            <wp:positionH relativeFrom="column">
              <wp:posOffset>731221</wp:posOffset>
            </wp:positionH>
            <wp:positionV relativeFrom="paragraph">
              <wp:posOffset>113030</wp:posOffset>
            </wp:positionV>
            <wp:extent cx="3735046" cy="3032318"/>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35046" cy="30323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A92C60" w14:textId="78C6B3A9" w:rsidR="00C14BB4" w:rsidRPr="00F9558C" w:rsidRDefault="006F2BEF" w:rsidP="00420D42">
      <w:pPr>
        <w:ind w:left="567"/>
        <w:rPr>
          <w:lang w:val="en-US"/>
        </w:rPr>
      </w:pPr>
      <w:r w:rsidRPr="00F9558C">
        <w:rPr>
          <w:lang w:val="en-US"/>
        </w:rPr>
        <w:t xml:space="preserve"> </w:t>
      </w:r>
    </w:p>
    <w:p w14:paraId="17181666" w14:textId="7DB7BFDB" w:rsidR="00EA0A0C" w:rsidRPr="00F9558C" w:rsidRDefault="004610B1" w:rsidP="00420D42">
      <w:pPr>
        <w:ind w:left="567"/>
        <w:rPr>
          <w:lang w:val="en-US"/>
        </w:rPr>
      </w:pPr>
      <w:r w:rsidRPr="00F9558C">
        <w:rPr>
          <w:lang w:val="en-US"/>
        </w:rPr>
        <w:t xml:space="preserve"> </w:t>
      </w:r>
    </w:p>
    <w:p w14:paraId="12201163" w14:textId="00BB436E" w:rsidR="00E0370C" w:rsidRPr="00F9558C" w:rsidRDefault="00E0370C" w:rsidP="00420D42">
      <w:pPr>
        <w:ind w:left="567"/>
        <w:rPr>
          <w:lang w:val="en-US"/>
        </w:rPr>
      </w:pPr>
    </w:p>
    <w:p w14:paraId="7347BDA2" w14:textId="77777777" w:rsidR="00EA0A0C" w:rsidRPr="00F9558C" w:rsidRDefault="00EA0A0C" w:rsidP="00420D42">
      <w:pPr>
        <w:ind w:left="567"/>
        <w:rPr>
          <w:lang w:val="en-US"/>
        </w:rPr>
      </w:pPr>
    </w:p>
    <w:p w14:paraId="2242D24F" w14:textId="77777777" w:rsidR="00EA0A0C" w:rsidRPr="00F9558C" w:rsidRDefault="00EA0A0C" w:rsidP="00420D42">
      <w:pPr>
        <w:ind w:left="567"/>
        <w:rPr>
          <w:lang w:val="en-US"/>
        </w:rPr>
      </w:pPr>
    </w:p>
    <w:p w14:paraId="788AEE3F" w14:textId="77777777" w:rsidR="00EA0A0C" w:rsidRPr="00F9558C" w:rsidRDefault="00EA0A0C" w:rsidP="00420D42">
      <w:pPr>
        <w:ind w:left="567"/>
        <w:rPr>
          <w:lang w:val="en-US"/>
        </w:rPr>
      </w:pPr>
    </w:p>
    <w:p w14:paraId="04E2E705" w14:textId="77777777" w:rsidR="00EA0A0C" w:rsidRPr="00F9558C" w:rsidRDefault="00EA0A0C" w:rsidP="00420D42">
      <w:pPr>
        <w:ind w:left="567"/>
        <w:rPr>
          <w:lang w:val="en-US"/>
        </w:rPr>
      </w:pPr>
    </w:p>
    <w:p w14:paraId="0FC54F4F" w14:textId="77777777" w:rsidR="00420D42" w:rsidRPr="00F9558C" w:rsidRDefault="00420D42" w:rsidP="007019D2">
      <w:pPr>
        <w:ind w:left="567"/>
        <w:rPr>
          <w:color w:val="FF0000"/>
          <w:lang w:val="en-US"/>
        </w:rPr>
      </w:pPr>
    </w:p>
    <w:p w14:paraId="1F804EC9" w14:textId="77777777" w:rsidR="00CF560E" w:rsidRPr="00F9558C" w:rsidRDefault="00CF560E" w:rsidP="00420D42">
      <w:pPr>
        <w:rPr>
          <w:color w:val="FF0000"/>
          <w:lang w:val="en-US"/>
        </w:rPr>
      </w:pPr>
    </w:p>
    <w:p w14:paraId="185B3AA1" w14:textId="6FBFE715" w:rsidR="00CF560E" w:rsidRPr="00F9558C" w:rsidRDefault="00CF560E" w:rsidP="00420D42">
      <w:pPr>
        <w:rPr>
          <w:color w:val="FF0000"/>
          <w:lang w:val="en-US"/>
        </w:rPr>
      </w:pPr>
    </w:p>
    <w:p w14:paraId="7EE50282" w14:textId="0F34E700" w:rsidR="00CF560E" w:rsidRPr="00F9558C" w:rsidRDefault="00CF560E" w:rsidP="00420D42">
      <w:pPr>
        <w:rPr>
          <w:color w:val="FF0000"/>
          <w:lang w:val="en-US"/>
        </w:rPr>
      </w:pPr>
    </w:p>
    <w:p w14:paraId="329E3521" w14:textId="4DD99AF5" w:rsidR="00CF560E" w:rsidRPr="00F9558C" w:rsidRDefault="00CF560E" w:rsidP="00420D42">
      <w:pPr>
        <w:rPr>
          <w:color w:val="FF0000"/>
          <w:lang w:val="en-US"/>
        </w:rPr>
      </w:pPr>
    </w:p>
    <w:p w14:paraId="301A8E3C" w14:textId="60F685DA" w:rsidR="00A27F9C" w:rsidRPr="00F9558C" w:rsidRDefault="00A27F9C" w:rsidP="00420D42">
      <w:pPr>
        <w:rPr>
          <w:color w:val="FF0000"/>
          <w:lang w:val="en-US"/>
        </w:rPr>
      </w:pPr>
    </w:p>
    <w:p w14:paraId="6C79F4D4" w14:textId="1A9CCFD8" w:rsidR="00A27F9C" w:rsidRPr="00F9558C" w:rsidRDefault="00A27F9C" w:rsidP="00420D42">
      <w:pPr>
        <w:rPr>
          <w:color w:val="FF0000"/>
          <w:lang w:val="en-US"/>
        </w:rPr>
      </w:pPr>
    </w:p>
    <w:p w14:paraId="2CEAC5AA" w14:textId="2A267B47" w:rsidR="00A27F9C" w:rsidRPr="00F9558C" w:rsidRDefault="00A27F9C" w:rsidP="00420D42">
      <w:pPr>
        <w:rPr>
          <w:color w:val="FF0000"/>
          <w:lang w:val="en-US"/>
        </w:rPr>
      </w:pPr>
    </w:p>
    <w:p w14:paraId="6E2C21FA" w14:textId="49AEF49A" w:rsidR="00A27F9C" w:rsidRPr="00F9558C" w:rsidRDefault="00A27F9C" w:rsidP="00420D42">
      <w:pPr>
        <w:rPr>
          <w:color w:val="FF0000"/>
          <w:lang w:val="en-US"/>
        </w:rPr>
      </w:pPr>
    </w:p>
    <w:p w14:paraId="44263893" w14:textId="029592FF" w:rsidR="00F9558C" w:rsidRPr="00F9558C" w:rsidRDefault="00F9558C" w:rsidP="00420D42">
      <w:pPr>
        <w:ind w:left="567"/>
        <w:rPr>
          <w:szCs w:val="20"/>
          <w:lang w:val="en-US"/>
        </w:rPr>
      </w:pPr>
      <w:r w:rsidRPr="00F9558C">
        <w:rPr>
          <w:color w:val="000000"/>
          <w:szCs w:val="20"/>
          <w:lang w:val="en-US"/>
        </w:rPr>
        <w:t xml:space="preserve">The main assumptions and </w:t>
      </w:r>
      <w:r>
        <w:rPr>
          <w:color w:val="000000"/>
          <w:szCs w:val="20"/>
          <w:lang w:val="en-US"/>
        </w:rPr>
        <w:t xml:space="preserve">hypothesis </w:t>
      </w:r>
      <w:r w:rsidRPr="00F9558C">
        <w:rPr>
          <w:color w:val="000000"/>
          <w:szCs w:val="20"/>
          <w:lang w:val="en-US"/>
        </w:rPr>
        <w:t>included in the preparation of the provisions of the income statement have been detailed in section 2.16 of this </w:t>
      </w:r>
      <w:r>
        <w:rPr>
          <w:color w:val="000000"/>
          <w:szCs w:val="20"/>
          <w:lang w:val="en-US"/>
        </w:rPr>
        <w:t>Preparatory</w:t>
      </w:r>
      <w:r w:rsidRPr="00F9558C">
        <w:rPr>
          <w:color w:val="000000"/>
          <w:szCs w:val="20"/>
          <w:lang w:val="en-US"/>
        </w:rPr>
        <w:t xml:space="preserve"> Document.</w:t>
      </w:r>
    </w:p>
    <w:p w14:paraId="23DB4435" w14:textId="3220A75E" w:rsidR="00F9558C" w:rsidRPr="00F9558C" w:rsidRDefault="00F9558C" w:rsidP="00420D42">
      <w:pPr>
        <w:ind w:left="567"/>
        <w:rPr>
          <w:szCs w:val="20"/>
          <w:lang w:val="en-US"/>
        </w:rPr>
      </w:pPr>
    </w:p>
    <w:p w14:paraId="2B79EE8D" w14:textId="6F3B55EB" w:rsidR="00420D42" w:rsidRPr="001B3A22" w:rsidRDefault="00420D42" w:rsidP="00420D42">
      <w:pPr>
        <w:pStyle w:val="Ttulo2"/>
        <w:spacing w:after="0"/>
        <w:ind w:left="567"/>
        <w:rPr>
          <w:lang w:val="en-US"/>
        </w:rPr>
      </w:pPr>
      <w:bookmarkStart w:id="38" w:name="_Toc519763770"/>
      <w:bookmarkStart w:id="39" w:name="_Toc528338941"/>
      <w:r w:rsidRPr="001B3A22">
        <w:rPr>
          <w:lang w:val="en-US"/>
        </w:rPr>
        <w:t>Administra</w:t>
      </w:r>
      <w:r w:rsidR="001B3A22">
        <w:rPr>
          <w:lang w:val="en-US"/>
        </w:rPr>
        <w:t>t</w:t>
      </w:r>
      <w:r w:rsidRPr="001B3A22">
        <w:rPr>
          <w:lang w:val="en-US"/>
        </w:rPr>
        <w:t>or</w:t>
      </w:r>
      <w:r w:rsidR="001B3A22" w:rsidRPr="001B3A22">
        <w:rPr>
          <w:lang w:val="en-US"/>
        </w:rPr>
        <w:t xml:space="preserve">s and senior executives of the </w:t>
      </w:r>
      <w:r w:rsidR="001B3A22">
        <w:rPr>
          <w:lang w:val="en-US"/>
        </w:rPr>
        <w:t>Issuer</w:t>
      </w:r>
      <w:bookmarkEnd w:id="38"/>
      <w:bookmarkEnd w:id="39"/>
    </w:p>
    <w:p w14:paraId="7FC15FF9" w14:textId="58F2C403" w:rsidR="00B86C8E" w:rsidRPr="001B3A22" w:rsidRDefault="00B86C8E" w:rsidP="007E72CE">
      <w:pPr>
        <w:rPr>
          <w:lang w:val="en-US"/>
        </w:rPr>
      </w:pPr>
    </w:p>
    <w:p w14:paraId="7A09CDAE" w14:textId="78264062" w:rsidR="001B3A22" w:rsidRPr="001B3A22" w:rsidRDefault="001B3A22" w:rsidP="001B3A22">
      <w:pPr>
        <w:ind w:left="567"/>
        <w:rPr>
          <w:lang w:val="en-US"/>
        </w:rPr>
      </w:pPr>
      <w:r w:rsidRPr="001B3A22">
        <w:rPr>
          <w:lang w:val="en-US"/>
        </w:rPr>
        <w:t xml:space="preserve">As of the date of this </w:t>
      </w:r>
      <w:r>
        <w:rPr>
          <w:lang w:val="en-US"/>
        </w:rPr>
        <w:t>Preparatory</w:t>
      </w:r>
      <w:r w:rsidRPr="001B3A22">
        <w:rPr>
          <w:lang w:val="en-US"/>
        </w:rPr>
        <w:t xml:space="preserve"> Document, the members of the Urban Board of Directors are:</w:t>
      </w:r>
    </w:p>
    <w:p w14:paraId="3DAD7E33" w14:textId="6E80E769" w:rsidR="00EA0A0C" w:rsidRPr="004A53E9" w:rsidRDefault="003A1810" w:rsidP="00420D42">
      <w:pPr>
        <w:ind w:left="567"/>
        <w:rPr>
          <w:lang w:val="en-US"/>
        </w:rPr>
      </w:pPr>
      <w:r w:rsidRPr="003A1810">
        <w:rPr>
          <w:noProof/>
        </w:rPr>
        <w:drawing>
          <wp:anchor distT="0" distB="0" distL="114300" distR="114300" simplePos="0" relativeHeight="251708928" behindDoc="0" locked="0" layoutInCell="1" allowOverlap="1" wp14:anchorId="71209C0F" wp14:editId="16B0EF49">
            <wp:simplePos x="0" y="0"/>
            <wp:positionH relativeFrom="column">
              <wp:posOffset>351527</wp:posOffset>
            </wp:positionH>
            <wp:positionV relativeFrom="paragraph">
              <wp:posOffset>47985</wp:posOffset>
            </wp:positionV>
            <wp:extent cx="4960728" cy="1903800"/>
            <wp:effectExtent l="0" t="0" r="0" b="127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60728" cy="1903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CF50F4" w14:textId="77777777" w:rsidR="00420D42" w:rsidRPr="001B3A22" w:rsidRDefault="00DD0589" w:rsidP="00397E71">
      <w:pPr>
        <w:ind w:left="567"/>
        <w:rPr>
          <w:i/>
          <w:lang w:val="en-US" w:eastAsia="es-ES"/>
        </w:rPr>
      </w:pPr>
      <w:r w:rsidRPr="001B3A22" w:rsidDel="00DD0589">
        <w:rPr>
          <w:lang w:val="en-US"/>
        </w:rPr>
        <w:t xml:space="preserve"> </w:t>
      </w:r>
      <w:r w:rsidRPr="001B3A22">
        <w:rPr>
          <w:i/>
          <w:lang w:val="en-US" w:eastAsia="es-ES"/>
        </w:rPr>
        <w:t xml:space="preserve"> </w:t>
      </w:r>
    </w:p>
    <w:p w14:paraId="03618619" w14:textId="77777777" w:rsidR="007D23F0" w:rsidRPr="001B3A22" w:rsidRDefault="007D23F0" w:rsidP="00420D42">
      <w:pPr>
        <w:ind w:left="567"/>
        <w:rPr>
          <w:lang w:val="en-US"/>
        </w:rPr>
      </w:pPr>
    </w:p>
    <w:p w14:paraId="4F621E4F" w14:textId="77777777" w:rsidR="007D23F0" w:rsidRPr="001B3A22" w:rsidRDefault="007D23F0" w:rsidP="00420D42">
      <w:pPr>
        <w:ind w:left="567"/>
        <w:rPr>
          <w:lang w:val="en-US"/>
        </w:rPr>
      </w:pPr>
    </w:p>
    <w:p w14:paraId="0231A381" w14:textId="77777777" w:rsidR="007D23F0" w:rsidRPr="001B3A22" w:rsidRDefault="007D23F0" w:rsidP="00420D42">
      <w:pPr>
        <w:ind w:left="567"/>
        <w:rPr>
          <w:lang w:val="en-US"/>
        </w:rPr>
      </w:pPr>
    </w:p>
    <w:p w14:paraId="455A476E" w14:textId="77777777" w:rsidR="007D23F0" w:rsidRPr="001B3A22" w:rsidRDefault="007D23F0" w:rsidP="00420D42">
      <w:pPr>
        <w:ind w:left="567"/>
        <w:rPr>
          <w:lang w:val="en-US"/>
        </w:rPr>
      </w:pPr>
    </w:p>
    <w:p w14:paraId="33733050" w14:textId="77777777" w:rsidR="007D23F0" w:rsidRPr="001B3A22" w:rsidRDefault="007D23F0" w:rsidP="00420D42">
      <w:pPr>
        <w:ind w:left="567"/>
        <w:rPr>
          <w:lang w:val="en-US"/>
        </w:rPr>
      </w:pPr>
    </w:p>
    <w:p w14:paraId="65114660" w14:textId="77777777" w:rsidR="007D23F0" w:rsidRPr="001B3A22" w:rsidRDefault="007D23F0" w:rsidP="00420D42">
      <w:pPr>
        <w:ind w:left="567"/>
        <w:rPr>
          <w:lang w:val="en-US"/>
        </w:rPr>
      </w:pPr>
    </w:p>
    <w:p w14:paraId="62C5BE7E" w14:textId="77777777" w:rsidR="006F2BEF" w:rsidRPr="001B3A22" w:rsidRDefault="006F2BEF" w:rsidP="00420D42">
      <w:pPr>
        <w:ind w:left="567"/>
        <w:rPr>
          <w:lang w:val="en-US"/>
        </w:rPr>
      </w:pPr>
    </w:p>
    <w:p w14:paraId="0EF82DFE" w14:textId="07608F6B" w:rsidR="00AF0F24" w:rsidRPr="001B3A22" w:rsidRDefault="00AF0F24" w:rsidP="00420D42">
      <w:pPr>
        <w:ind w:left="567"/>
        <w:rPr>
          <w:lang w:val="en-US"/>
        </w:rPr>
      </w:pPr>
    </w:p>
    <w:p w14:paraId="1E6AA1F0" w14:textId="77777777" w:rsidR="00AF0F24" w:rsidRPr="001B3A22" w:rsidRDefault="00AF0F24" w:rsidP="00420D42">
      <w:pPr>
        <w:ind w:left="567"/>
        <w:rPr>
          <w:lang w:val="en-US"/>
        </w:rPr>
      </w:pPr>
    </w:p>
    <w:p w14:paraId="085112BE" w14:textId="465C6B22" w:rsidR="001B3A22" w:rsidRPr="001B3A22" w:rsidRDefault="001B3A22" w:rsidP="001B3A22">
      <w:pPr>
        <w:spacing w:line="300" w:lineRule="atLeast"/>
        <w:ind w:left="567"/>
        <w:rPr>
          <w:rFonts w:eastAsia="Times New Roman"/>
          <w:color w:val="000000"/>
          <w:sz w:val="27"/>
          <w:szCs w:val="27"/>
          <w:lang w:val="en-US" w:bidi="he-IL"/>
        </w:rPr>
      </w:pPr>
      <w:r w:rsidRPr="001B3A22">
        <w:rPr>
          <w:rFonts w:eastAsia="Times New Roman"/>
          <w:color w:val="000000"/>
          <w:szCs w:val="20"/>
          <w:lang w:val="en-US" w:bidi="he-IL"/>
        </w:rPr>
        <w:t xml:space="preserve">In section 2.17 of this </w:t>
      </w:r>
      <w:r>
        <w:rPr>
          <w:rFonts w:eastAsia="Times New Roman"/>
          <w:color w:val="000000"/>
          <w:szCs w:val="20"/>
          <w:lang w:val="en-US" w:bidi="he-IL"/>
        </w:rPr>
        <w:t xml:space="preserve">Preparatory </w:t>
      </w:r>
      <w:r w:rsidRPr="001B3A22">
        <w:rPr>
          <w:rFonts w:eastAsia="Times New Roman"/>
          <w:color w:val="000000"/>
          <w:szCs w:val="20"/>
          <w:lang w:val="en-US" w:bidi="he-IL"/>
        </w:rPr>
        <w:t>Document, a detailed description of your professional background and the profile of each of them is included.</w:t>
      </w:r>
    </w:p>
    <w:p w14:paraId="2948C6FC" w14:textId="77777777" w:rsidR="001B3A22" w:rsidRPr="001B3A22" w:rsidRDefault="001B3A22" w:rsidP="001B3A22">
      <w:pPr>
        <w:spacing w:line="300" w:lineRule="atLeast"/>
        <w:ind w:left="567"/>
        <w:rPr>
          <w:rFonts w:eastAsia="Times New Roman"/>
          <w:color w:val="000000"/>
          <w:sz w:val="27"/>
          <w:szCs w:val="27"/>
          <w:lang w:val="en-US" w:bidi="he-IL"/>
        </w:rPr>
      </w:pPr>
      <w:r w:rsidRPr="001B3A22">
        <w:rPr>
          <w:rFonts w:eastAsia="Times New Roman"/>
          <w:color w:val="000000"/>
          <w:szCs w:val="20"/>
          <w:lang w:val="en-US" w:bidi="he-IL"/>
        </w:rPr>
        <w:t> </w:t>
      </w:r>
    </w:p>
    <w:p w14:paraId="680681B8" w14:textId="77777777" w:rsidR="001B3A22" w:rsidRPr="001B3A22" w:rsidRDefault="001B3A22" w:rsidP="001B3A22">
      <w:pPr>
        <w:spacing w:line="300" w:lineRule="atLeast"/>
        <w:ind w:left="567"/>
        <w:rPr>
          <w:rFonts w:eastAsia="Times New Roman"/>
          <w:color w:val="000000"/>
          <w:sz w:val="27"/>
          <w:szCs w:val="27"/>
          <w:lang w:val="en-US" w:bidi="he-IL"/>
        </w:rPr>
      </w:pPr>
      <w:r w:rsidRPr="001B3A22">
        <w:rPr>
          <w:rFonts w:eastAsia="Times New Roman"/>
          <w:color w:val="000000"/>
          <w:szCs w:val="20"/>
          <w:lang w:val="en-US" w:bidi="he-IL"/>
        </w:rPr>
        <w:t>Additionally, on May 30, 2018, the board of directors appointed, for an indefinite period, Mr. Lorenzo Puccini as a non-member secretary of the board of directors.</w:t>
      </w:r>
    </w:p>
    <w:p w14:paraId="5CAB5751" w14:textId="77777777" w:rsidR="001B3A22" w:rsidRPr="001B3A22" w:rsidRDefault="001B3A22" w:rsidP="001B3A22">
      <w:pPr>
        <w:spacing w:line="300" w:lineRule="atLeast"/>
        <w:ind w:left="567"/>
        <w:rPr>
          <w:rFonts w:eastAsia="Times New Roman"/>
          <w:color w:val="000000"/>
          <w:sz w:val="27"/>
          <w:szCs w:val="27"/>
          <w:lang w:val="en-US" w:bidi="he-IL"/>
        </w:rPr>
      </w:pPr>
      <w:r w:rsidRPr="001B3A22">
        <w:rPr>
          <w:rFonts w:eastAsia="Times New Roman"/>
          <w:color w:val="000000"/>
          <w:szCs w:val="20"/>
          <w:lang w:val="en-US" w:bidi="he-IL"/>
        </w:rPr>
        <w:t> </w:t>
      </w:r>
    </w:p>
    <w:p w14:paraId="7EAF74F7" w14:textId="59331CBF" w:rsidR="001B3A22" w:rsidRPr="001B3A22" w:rsidRDefault="001B3A22" w:rsidP="001B3A22">
      <w:pPr>
        <w:spacing w:line="300" w:lineRule="atLeast"/>
        <w:ind w:left="567"/>
        <w:rPr>
          <w:rFonts w:eastAsia="Times New Roman"/>
          <w:color w:val="000000"/>
          <w:sz w:val="27"/>
          <w:szCs w:val="27"/>
          <w:lang w:val="en-US" w:bidi="he-IL"/>
        </w:rPr>
      </w:pPr>
      <w:r w:rsidRPr="001B3A22">
        <w:rPr>
          <w:rFonts w:eastAsia="Times New Roman"/>
          <w:color w:val="000000"/>
          <w:szCs w:val="20"/>
          <w:lang w:val="en-US" w:bidi="he-IL"/>
        </w:rPr>
        <w:lastRenderedPageBreak/>
        <w:t xml:space="preserve">At the date of this </w:t>
      </w:r>
      <w:r>
        <w:rPr>
          <w:rFonts w:eastAsia="Times New Roman"/>
          <w:color w:val="000000"/>
          <w:szCs w:val="20"/>
          <w:lang w:val="en-US" w:bidi="he-IL"/>
        </w:rPr>
        <w:t>Informative</w:t>
      </w:r>
      <w:r w:rsidRPr="001B3A22">
        <w:rPr>
          <w:rFonts w:eastAsia="Times New Roman"/>
          <w:color w:val="000000"/>
          <w:szCs w:val="20"/>
          <w:lang w:val="en-US" w:bidi="he-IL"/>
        </w:rPr>
        <w:t xml:space="preserve"> Document, the Company has not appointed a vice-president or a vice-secretary of the board of directors.</w:t>
      </w:r>
    </w:p>
    <w:p w14:paraId="535E57EC" w14:textId="30DC6238" w:rsidR="00420D42" w:rsidRPr="005C425C" w:rsidRDefault="001B3A22" w:rsidP="00420D42">
      <w:pPr>
        <w:pStyle w:val="Ttulo2"/>
        <w:spacing w:after="0"/>
        <w:ind w:left="567"/>
        <w:rPr>
          <w:lang w:val="es-ES"/>
        </w:rPr>
      </w:pPr>
      <w:bookmarkStart w:id="40" w:name="_Toc528326373"/>
      <w:bookmarkStart w:id="41" w:name="_Toc528332458"/>
      <w:bookmarkStart w:id="42" w:name="_Toc528333252"/>
      <w:bookmarkStart w:id="43" w:name="_Toc528333457"/>
      <w:bookmarkStart w:id="44" w:name="_Toc528334085"/>
      <w:bookmarkStart w:id="45" w:name="_Toc528326374"/>
      <w:bookmarkStart w:id="46" w:name="_Toc528332459"/>
      <w:bookmarkStart w:id="47" w:name="_Toc528333253"/>
      <w:bookmarkStart w:id="48" w:name="_Toc528333458"/>
      <w:bookmarkStart w:id="49" w:name="_Toc528334086"/>
      <w:bookmarkStart w:id="50" w:name="_Toc528326375"/>
      <w:bookmarkStart w:id="51" w:name="_Toc528332460"/>
      <w:bookmarkStart w:id="52" w:name="_Toc528333254"/>
      <w:bookmarkStart w:id="53" w:name="_Toc528333459"/>
      <w:bookmarkStart w:id="54" w:name="_Toc528334087"/>
      <w:bookmarkStart w:id="55" w:name="_Toc519763771"/>
      <w:bookmarkStart w:id="56" w:name="_Toc528338942"/>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roofErr w:type="spellStart"/>
      <w:r>
        <w:rPr>
          <w:lang w:val="es-ES"/>
        </w:rPr>
        <w:t>Shareholder</w:t>
      </w:r>
      <w:proofErr w:type="spellEnd"/>
      <w:r>
        <w:rPr>
          <w:lang w:val="es-ES"/>
        </w:rPr>
        <w:t xml:space="preserve"> </w:t>
      </w:r>
      <w:proofErr w:type="spellStart"/>
      <w:r>
        <w:rPr>
          <w:lang w:val="es-ES"/>
        </w:rPr>
        <w:t>composition</w:t>
      </w:r>
      <w:bookmarkEnd w:id="55"/>
      <w:bookmarkEnd w:id="56"/>
      <w:proofErr w:type="spellEnd"/>
    </w:p>
    <w:p w14:paraId="655FD5F1" w14:textId="70B5C996" w:rsidR="00420D42" w:rsidRPr="005C425C" w:rsidRDefault="00420D42" w:rsidP="00420D42">
      <w:pPr>
        <w:rPr>
          <w:lang w:val="es-ES"/>
        </w:rPr>
      </w:pPr>
    </w:p>
    <w:p w14:paraId="43C20A07" w14:textId="08F4DE66" w:rsidR="001B3A22" w:rsidRPr="001B3A22" w:rsidRDefault="001B3A22" w:rsidP="001B3A22">
      <w:pPr>
        <w:ind w:left="567"/>
        <w:rPr>
          <w:szCs w:val="20"/>
          <w:lang w:val="en-US"/>
        </w:rPr>
      </w:pPr>
      <w:r w:rsidRPr="001B3A22">
        <w:rPr>
          <w:szCs w:val="20"/>
          <w:lang w:val="en-US"/>
        </w:rPr>
        <w:t>The shareholder breakdown as of the date of this Informative Document is as follow</w:t>
      </w:r>
      <w:r>
        <w:rPr>
          <w:szCs w:val="20"/>
          <w:lang w:val="en-US"/>
        </w:rPr>
        <w:t>s</w:t>
      </w:r>
      <w:r w:rsidRPr="001B3A22">
        <w:rPr>
          <w:szCs w:val="20"/>
          <w:lang w:val="en-US"/>
        </w:rPr>
        <w:t>:</w:t>
      </w:r>
    </w:p>
    <w:p w14:paraId="79212E29" w14:textId="7D925287" w:rsidR="001B3A22" w:rsidRPr="001B3A22" w:rsidRDefault="001B3A22" w:rsidP="00420D42">
      <w:pPr>
        <w:rPr>
          <w:szCs w:val="20"/>
          <w:lang w:val="en-US"/>
        </w:rPr>
      </w:pPr>
    </w:p>
    <w:p w14:paraId="09950660" w14:textId="7174FB94" w:rsidR="00420D42" w:rsidRPr="001B3A22" w:rsidRDefault="00217818" w:rsidP="00420D42">
      <w:pPr>
        <w:rPr>
          <w:highlight w:val="green"/>
          <w:lang w:val="en-US"/>
        </w:rPr>
      </w:pPr>
      <w:r w:rsidRPr="00217818">
        <w:rPr>
          <w:noProof/>
          <w:highlight w:val="green"/>
        </w:rPr>
        <w:drawing>
          <wp:anchor distT="0" distB="0" distL="114300" distR="114300" simplePos="0" relativeHeight="251709952" behindDoc="0" locked="0" layoutInCell="1" allowOverlap="1" wp14:anchorId="74ED83EF" wp14:editId="0711B88D">
            <wp:simplePos x="0" y="0"/>
            <wp:positionH relativeFrom="column">
              <wp:posOffset>874395</wp:posOffset>
            </wp:positionH>
            <wp:positionV relativeFrom="paragraph">
              <wp:posOffset>104775</wp:posOffset>
            </wp:positionV>
            <wp:extent cx="4252595" cy="113030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52595" cy="1130300"/>
                    </a:xfrm>
                    <a:prstGeom prst="rect">
                      <a:avLst/>
                    </a:prstGeom>
                    <a:noFill/>
                    <a:ln>
                      <a:noFill/>
                    </a:ln>
                  </pic:spPr>
                </pic:pic>
              </a:graphicData>
            </a:graphic>
          </wp:anchor>
        </w:drawing>
      </w:r>
    </w:p>
    <w:p w14:paraId="35224999" w14:textId="319FFAA7" w:rsidR="00275217" w:rsidRPr="001B3A22" w:rsidRDefault="00275217" w:rsidP="00420D42">
      <w:pPr>
        <w:rPr>
          <w:szCs w:val="20"/>
          <w:highlight w:val="green"/>
          <w:lang w:val="en-US"/>
        </w:rPr>
      </w:pPr>
    </w:p>
    <w:p w14:paraId="7F6E3950" w14:textId="665DF739" w:rsidR="00F61B79" w:rsidRPr="001B3A22" w:rsidRDefault="00F61B79" w:rsidP="00420D42">
      <w:pPr>
        <w:rPr>
          <w:szCs w:val="20"/>
          <w:highlight w:val="green"/>
          <w:lang w:val="en-US"/>
        </w:rPr>
      </w:pPr>
    </w:p>
    <w:p w14:paraId="42999DE2" w14:textId="7F6BB8FE" w:rsidR="00F61B79" w:rsidRPr="001B3A22" w:rsidRDefault="00F61B79" w:rsidP="00420D42">
      <w:pPr>
        <w:rPr>
          <w:szCs w:val="20"/>
          <w:highlight w:val="green"/>
          <w:lang w:val="en-US"/>
        </w:rPr>
      </w:pPr>
    </w:p>
    <w:p w14:paraId="1A4ACFA1" w14:textId="4B357DFC" w:rsidR="00F61B79" w:rsidRPr="001B3A22" w:rsidRDefault="00F61B79" w:rsidP="00420D42">
      <w:pPr>
        <w:rPr>
          <w:szCs w:val="20"/>
          <w:highlight w:val="green"/>
          <w:lang w:val="en-US"/>
        </w:rPr>
      </w:pPr>
    </w:p>
    <w:p w14:paraId="430C15E0" w14:textId="69D0A5BC" w:rsidR="00F61B79" w:rsidRPr="001B3A22" w:rsidRDefault="00F61B79" w:rsidP="00420D42">
      <w:pPr>
        <w:rPr>
          <w:szCs w:val="20"/>
          <w:highlight w:val="green"/>
          <w:lang w:val="en-US"/>
        </w:rPr>
      </w:pPr>
    </w:p>
    <w:p w14:paraId="41B009AB" w14:textId="71907333" w:rsidR="00F61B79" w:rsidRPr="001B3A22" w:rsidRDefault="00F61B79" w:rsidP="00420D42">
      <w:pPr>
        <w:rPr>
          <w:szCs w:val="20"/>
          <w:highlight w:val="green"/>
          <w:lang w:val="en-US"/>
        </w:rPr>
      </w:pPr>
    </w:p>
    <w:p w14:paraId="5D5AC9C7" w14:textId="38FF4A00" w:rsidR="006F2BEF" w:rsidRPr="001B3A22" w:rsidRDefault="006F2BEF" w:rsidP="005C5E46">
      <w:pPr>
        <w:rPr>
          <w:lang w:val="en-US"/>
        </w:rPr>
      </w:pPr>
    </w:p>
    <w:p w14:paraId="7EFBCE33" w14:textId="532DD0BC" w:rsidR="006F2BEF" w:rsidRPr="001B3A22" w:rsidRDefault="006F2BEF" w:rsidP="00BD27F3">
      <w:pPr>
        <w:ind w:left="567"/>
        <w:rPr>
          <w:lang w:val="en-US"/>
        </w:rPr>
      </w:pPr>
    </w:p>
    <w:p w14:paraId="3F9EB2AD" w14:textId="6D53442F" w:rsidR="001B3A22" w:rsidRPr="001B3A22" w:rsidRDefault="001B3A22" w:rsidP="001B3A22">
      <w:pPr>
        <w:spacing w:line="300" w:lineRule="atLeast"/>
        <w:ind w:left="567"/>
        <w:rPr>
          <w:rFonts w:eastAsia="Times New Roman"/>
          <w:color w:val="000000"/>
          <w:sz w:val="27"/>
          <w:szCs w:val="27"/>
          <w:lang w:val="en-US" w:bidi="he-IL"/>
        </w:rPr>
      </w:pPr>
      <w:r w:rsidRPr="001B3A22">
        <w:rPr>
          <w:rFonts w:eastAsia="Times New Roman"/>
          <w:color w:val="000000"/>
          <w:szCs w:val="20"/>
          <w:lang w:val="en-US" w:bidi="he-IL"/>
        </w:rPr>
        <w:t>It is clear that the main shareholder, Urban View Socimi L</w:t>
      </w:r>
      <w:r>
        <w:rPr>
          <w:rFonts w:eastAsia="Times New Roman"/>
          <w:color w:val="000000"/>
          <w:szCs w:val="20"/>
          <w:lang w:val="en-US" w:bidi="he-IL"/>
        </w:rPr>
        <w:t>P,</w:t>
      </w:r>
      <w:r w:rsidRPr="001B3A22">
        <w:rPr>
          <w:rFonts w:eastAsia="Times New Roman"/>
          <w:color w:val="000000"/>
          <w:szCs w:val="20"/>
          <w:lang w:val="en-US" w:bidi="he-IL"/>
        </w:rPr>
        <w:t> is a US investment vehicle through which a total of 24 investors participate, of which 14 are natural persons and 10 are legal persons.</w:t>
      </w:r>
    </w:p>
    <w:p w14:paraId="46396C91" w14:textId="77777777" w:rsidR="001B3A22" w:rsidRPr="001B3A22" w:rsidRDefault="001B3A22" w:rsidP="001B3A22">
      <w:pPr>
        <w:spacing w:line="300" w:lineRule="atLeast"/>
        <w:rPr>
          <w:rFonts w:eastAsia="Times New Roman"/>
          <w:color w:val="000000"/>
          <w:sz w:val="27"/>
          <w:szCs w:val="27"/>
          <w:lang w:val="en-US" w:bidi="he-IL"/>
        </w:rPr>
      </w:pPr>
      <w:r w:rsidRPr="001B3A22">
        <w:rPr>
          <w:rFonts w:eastAsia="Times New Roman"/>
          <w:color w:val="000000"/>
          <w:szCs w:val="20"/>
          <w:lang w:val="en-US" w:bidi="he-IL"/>
        </w:rPr>
        <w:t> </w:t>
      </w:r>
    </w:p>
    <w:p w14:paraId="2406C8B9" w14:textId="0AD76C1F" w:rsidR="001B3A22" w:rsidRPr="001B3A22" w:rsidRDefault="001B3A22" w:rsidP="001B3A22">
      <w:pPr>
        <w:spacing w:line="300" w:lineRule="atLeast"/>
        <w:ind w:left="567"/>
        <w:rPr>
          <w:rFonts w:eastAsia="Times New Roman"/>
          <w:color w:val="000000"/>
          <w:sz w:val="27"/>
          <w:szCs w:val="27"/>
          <w:lang w:val="en-US" w:bidi="he-IL"/>
        </w:rPr>
      </w:pPr>
      <w:r w:rsidRPr="001B3A22">
        <w:rPr>
          <w:rFonts w:eastAsia="Times New Roman"/>
          <w:color w:val="000000"/>
          <w:szCs w:val="20"/>
          <w:lang w:val="en-US" w:bidi="he-IL"/>
        </w:rPr>
        <w:t>In section 2.19 of this Informati</w:t>
      </w:r>
      <w:r>
        <w:rPr>
          <w:rFonts w:eastAsia="Times New Roman"/>
          <w:color w:val="000000"/>
          <w:szCs w:val="20"/>
          <w:lang w:val="en-US" w:bidi="he-IL"/>
        </w:rPr>
        <w:t>ve</w:t>
      </w:r>
      <w:r w:rsidRPr="001B3A22">
        <w:rPr>
          <w:rFonts w:eastAsia="Times New Roman"/>
          <w:color w:val="000000"/>
          <w:szCs w:val="20"/>
          <w:lang w:val="en-US" w:bidi="he-IL"/>
        </w:rPr>
        <w:t xml:space="preserve"> Document, a detailed description of the shareholding composition is included.</w:t>
      </w:r>
    </w:p>
    <w:p w14:paraId="0C9A1B91" w14:textId="0F203DE7" w:rsidR="001B3A22" w:rsidRPr="001B3A22" w:rsidRDefault="001B3A22" w:rsidP="007E72CE">
      <w:pPr>
        <w:ind w:left="567"/>
        <w:rPr>
          <w:lang w:val="en-US"/>
        </w:rPr>
      </w:pPr>
    </w:p>
    <w:p w14:paraId="5DA7D868" w14:textId="1CB7AF6D" w:rsidR="00420D42" w:rsidRPr="005C425C" w:rsidRDefault="00420D42" w:rsidP="00420D42">
      <w:pPr>
        <w:pStyle w:val="Ttulo2"/>
        <w:spacing w:after="0"/>
        <w:ind w:left="567"/>
        <w:rPr>
          <w:lang w:val="es-ES"/>
        </w:rPr>
      </w:pPr>
      <w:bookmarkStart w:id="57" w:name="_Toc519763772"/>
      <w:bookmarkStart w:id="58" w:name="_Toc528338943"/>
      <w:proofErr w:type="spellStart"/>
      <w:r w:rsidRPr="005C425C">
        <w:rPr>
          <w:lang w:val="es-ES"/>
        </w:rPr>
        <w:t>Informa</w:t>
      </w:r>
      <w:r w:rsidR="001B3A22">
        <w:rPr>
          <w:lang w:val="es-ES"/>
        </w:rPr>
        <w:t>tion</w:t>
      </w:r>
      <w:proofErr w:type="spellEnd"/>
      <w:r w:rsidR="001B3A22">
        <w:rPr>
          <w:lang w:val="es-ES"/>
        </w:rPr>
        <w:t xml:space="preserve"> </w:t>
      </w:r>
      <w:proofErr w:type="spellStart"/>
      <w:r w:rsidR="001B3A22">
        <w:rPr>
          <w:lang w:val="es-ES"/>
        </w:rPr>
        <w:t>related</w:t>
      </w:r>
      <w:proofErr w:type="spellEnd"/>
      <w:r w:rsidR="001B3A22">
        <w:rPr>
          <w:lang w:val="es-ES"/>
        </w:rPr>
        <w:t xml:space="preserve"> </w:t>
      </w:r>
      <w:proofErr w:type="spellStart"/>
      <w:r w:rsidR="001B3A22">
        <w:rPr>
          <w:lang w:val="es-ES"/>
        </w:rPr>
        <w:t>to</w:t>
      </w:r>
      <w:proofErr w:type="spellEnd"/>
      <w:r w:rsidR="001B3A22">
        <w:rPr>
          <w:lang w:val="es-ES"/>
        </w:rPr>
        <w:t xml:space="preserve"> shares</w:t>
      </w:r>
      <w:bookmarkEnd w:id="57"/>
      <w:bookmarkEnd w:id="58"/>
      <w:r w:rsidRPr="005C425C">
        <w:rPr>
          <w:lang w:val="es-ES"/>
        </w:rPr>
        <w:t xml:space="preserve"> </w:t>
      </w:r>
    </w:p>
    <w:p w14:paraId="0B25F197" w14:textId="77777777" w:rsidR="00420D42" w:rsidRPr="005C425C" w:rsidRDefault="00420D42" w:rsidP="00420D42">
      <w:pPr>
        <w:rPr>
          <w:lang w:val="es-ES"/>
        </w:rPr>
      </w:pPr>
    </w:p>
    <w:p w14:paraId="7B8F169A" w14:textId="4523652F" w:rsidR="003B1419" w:rsidRPr="003B1419" w:rsidRDefault="003B1419" w:rsidP="003B1419">
      <w:pPr>
        <w:spacing w:line="300" w:lineRule="atLeast"/>
        <w:ind w:left="567"/>
        <w:rPr>
          <w:rFonts w:eastAsia="Times New Roman"/>
          <w:color w:val="000000"/>
          <w:sz w:val="27"/>
          <w:szCs w:val="27"/>
          <w:lang w:val="en-US" w:bidi="he-IL"/>
        </w:rPr>
      </w:pPr>
      <w:r w:rsidRPr="003B1419">
        <w:rPr>
          <w:rFonts w:eastAsia="Times New Roman"/>
          <w:color w:val="000000"/>
          <w:szCs w:val="20"/>
          <w:lang w:val="en-US" w:bidi="he-IL"/>
        </w:rPr>
        <w:t>As of the date of this Informative Document, the capital stock of Urban is fully subscribed and paid. The amount thereof amounts to 5</w:t>
      </w:r>
      <w:r>
        <w:rPr>
          <w:rFonts w:eastAsia="Times New Roman"/>
          <w:color w:val="000000"/>
          <w:szCs w:val="20"/>
          <w:lang w:val="en-US" w:bidi="he-IL"/>
        </w:rPr>
        <w:t>.</w:t>
      </w:r>
      <w:r w:rsidRPr="003B1419">
        <w:rPr>
          <w:rFonts w:eastAsia="Times New Roman"/>
          <w:color w:val="000000"/>
          <w:szCs w:val="20"/>
          <w:lang w:val="en-US" w:bidi="he-IL"/>
        </w:rPr>
        <w:t>309.298 euros, represented by 5.309.298 shares</w:t>
      </w:r>
      <w:r>
        <w:rPr>
          <w:rFonts w:eastAsia="Times New Roman"/>
          <w:color w:val="000000"/>
          <w:szCs w:val="20"/>
          <w:lang w:val="en-US" w:bidi="he-IL"/>
        </w:rPr>
        <w:t xml:space="preserve"> </w:t>
      </w:r>
      <w:r w:rsidRPr="003B1419">
        <w:rPr>
          <w:rFonts w:eastAsia="Times New Roman"/>
          <w:color w:val="000000"/>
          <w:szCs w:val="20"/>
          <w:lang w:val="en-US" w:bidi="he-IL"/>
        </w:rPr>
        <w:t>of</w:t>
      </w:r>
      <w:r>
        <w:rPr>
          <w:rFonts w:eastAsia="Times New Roman"/>
          <w:color w:val="000000"/>
          <w:szCs w:val="20"/>
          <w:lang w:val="en-US" w:bidi="he-IL"/>
        </w:rPr>
        <w:t xml:space="preserve"> </w:t>
      </w:r>
      <w:r w:rsidRPr="003B1419">
        <w:rPr>
          <w:rFonts w:eastAsia="Times New Roman"/>
          <w:color w:val="000000"/>
          <w:szCs w:val="20"/>
          <w:lang w:val="en-US" w:bidi="he-IL"/>
        </w:rPr>
        <w:t>one (1) euro of</w:t>
      </w:r>
      <w:r>
        <w:rPr>
          <w:rFonts w:eastAsia="Times New Roman"/>
          <w:color w:val="000000"/>
          <w:szCs w:val="20"/>
          <w:lang w:val="en-US" w:bidi="he-IL"/>
        </w:rPr>
        <w:t xml:space="preserve"> nominal</w:t>
      </w:r>
      <w:r w:rsidRPr="003B1419">
        <w:rPr>
          <w:rFonts w:eastAsia="Times New Roman"/>
          <w:color w:val="000000"/>
          <w:szCs w:val="20"/>
          <w:lang w:val="en-US" w:bidi="he-IL"/>
        </w:rPr>
        <w:t xml:space="preserve"> value each, all of them of a single class and series, and with equal political and economic rights, represented by book entries.</w:t>
      </w:r>
    </w:p>
    <w:p w14:paraId="3B631C90" w14:textId="77777777" w:rsidR="003B1419" w:rsidRPr="003B1419" w:rsidRDefault="003B1419" w:rsidP="003B1419">
      <w:pPr>
        <w:spacing w:line="300" w:lineRule="atLeast"/>
        <w:rPr>
          <w:rFonts w:eastAsia="Times New Roman"/>
          <w:color w:val="000000"/>
          <w:sz w:val="27"/>
          <w:szCs w:val="27"/>
          <w:lang w:val="en-US" w:bidi="he-IL"/>
        </w:rPr>
      </w:pPr>
      <w:r w:rsidRPr="003B1419">
        <w:rPr>
          <w:rFonts w:eastAsia="Times New Roman"/>
          <w:color w:val="000000"/>
          <w:szCs w:val="20"/>
          <w:lang w:val="en-US" w:bidi="he-IL"/>
        </w:rPr>
        <w:t> </w:t>
      </w:r>
    </w:p>
    <w:p w14:paraId="644B9BA6" w14:textId="0BD88109" w:rsidR="003B1419" w:rsidRPr="003B1419" w:rsidRDefault="003B1419" w:rsidP="003B1419">
      <w:pPr>
        <w:spacing w:line="300" w:lineRule="atLeast"/>
        <w:ind w:left="567"/>
        <w:rPr>
          <w:rFonts w:eastAsia="Times New Roman"/>
          <w:color w:val="000000"/>
          <w:sz w:val="27"/>
          <w:szCs w:val="27"/>
          <w:lang w:val="en-US" w:bidi="he-IL"/>
        </w:rPr>
      </w:pPr>
      <w:r w:rsidRPr="003B1419">
        <w:rPr>
          <w:rFonts w:eastAsia="Times New Roman"/>
          <w:color w:val="000000"/>
          <w:szCs w:val="20"/>
          <w:lang w:val="en-US" w:bidi="he-IL"/>
        </w:rPr>
        <w:t>The shares of the Company are represented by</w:t>
      </w:r>
      <w:r>
        <w:rPr>
          <w:rFonts w:eastAsia="Times New Roman"/>
          <w:color w:val="000000"/>
          <w:szCs w:val="20"/>
          <w:lang w:val="en-US" w:bidi="he-IL"/>
        </w:rPr>
        <w:t xml:space="preserve"> </w:t>
      </w:r>
      <w:r w:rsidRPr="003B1419">
        <w:rPr>
          <w:rFonts w:eastAsia="Times New Roman"/>
          <w:color w:val="000000"/>
          <w:szCs w:val="20"/>
          <w:lang w:val="en-US" w:bidi="he-IL"/>
        </w:rPr>
        <w:t>book entries and are registered in the corresponding accounting records in charge of the Management Company of the Registration, Compensation and Liquidation Systems of Securities, SAU (hereinafter, "</w:t>
      </w:r>
      <w:proofErr w:type="spellStart"/>
      <w:r w:rsidRPr="003B1419">
        <w:rPr>
          <w:rFonts w:eastAsia="Times New Roman"/>
          <w:b/>
          <w:bCs/>
          <w:color w:val="000000"/>
          <w:szCs w:val="20"/>
          <w:lang w:val="en-US" w:bidi="he-IL"/>
        </w:rPr>
        <w:t>Iberclear</w:t>
      </w:r>
      <w:proofErr w:type="spellEnd"/>
      <w:r w:rsidRPr="003B1419">
        <w:rPr>
          <w:rFonts w:eastAsia="Times New Roman"/>
          <w:color w:val="000000"/>
          <w:szCs w:val="20"/>
          <w:lang w:val="en-US" w:bidi="he-IL"/>
        </w:rPr>
        <w:t xml:space="preserve">"), with domicile in Madrid, Plaza </w:t>
      </w:r>
      <w:proofErr w:type="spellStart"/>
      <w:r w:rsidRPr="003B1419">
        <w:rPr>
          <w:rFonts w:eastAsia="Times New Roman"/>
          <w:color w:val="000000"/>
          <w:szCs w:val="20"/>
          <w:lang w:val="en-US" w:bidi="he-IL"/>
        </w:rPr>
        <w:t>Lealtad</w:t>
      </w:r>
      <w:proofErr w:type="spellEnd"/>
      <w:r w:rsidRPr="003B1419">
        <w:rPr>
          <w:rFonts w:eastAsia="Times New Roman"/>
          <w:color w:val="000000"/>
          <w:szCs w:val="20"/>
          <w:lang w:val="en-US" w:bidi="he-IL"/>
        </w:rPr>
        <w:t xml:space="preserve"> number 1, and its authorized participating entities (hereinafter, the "</w:t>
      </w:r>
      <w:r w:rsidRPr="003B1419">
        <w:rPr>
          <w:rFonts w:eastAsia="Times New Roman"/>
          <w:b/>
          <w:bCs/>
          <w:color w:val="000000"/>
          <w:szCs w:val="20"/>
          <w:lang w:val="en-US" w:bidi="he-IL"/>
        </w:rPr>
        <w:t>Participating Entities</w:t>
      </w:r>
      <w:r w:rsidRPr="003B1419">
        <w:rPr>
          <w:rFonts w:eastAsia="Times New Roman"/>
          <w:color w:val="000000"/>
          <w:szCs w:val="20"/>
          <w:lang w:val="en-US" w:bidi="he-IL"/>
        </w:rPr>
        <w:t>").</w:t>
      </w:r>
    </w:p>
    <w:p w14:paraId="439F1941" w14:textId="77777777" w:rsidR="003B1419" w:rsidRPr="003B1419" w:rsidRDefault="003B1419" w:rsidP="003B1419">
      <w:pPr>
        <w:spacing w:line="300" w:lineRule="atLeast"/>
        <w:ind w:left="567"/>
        <w:rPr>
          <w:rFonts w:eastAsia="Times New Roman"/>
          <w:color w:val="000000"/>
          <w:sz w:val="27"/>
          <w:szCs w:val="27"/>
          <w:lang w:val="en-US" w:bidi="he-IL"/>
        </w:rPr>
      </w:pPr>
      <w:r w:rsidRPr="003B1419">
        <w:rPr>
          <w:rFonts w:eastAsia="Times New Roman"/>
          <w:color w:val="000000"/>
          <w:szCs w:val="20"/>
          <w:lang w:val="en-US" w:bidi="he-IL"/>
        </w:rPr>
        <w:t> </w:t>
      </w:r>
    </w:p>
    <w:p w14:paraId="4998A64F" w14:textId="77777777" w:rsidR="003B1419" w:rsidRPr="003B1419" w:rsidRDefault="003B1419" w:rsidP="003B1419">
      <w:pPr>
        <w:spacing w:line="300" w:lineRule="atLeast"/>
        <w:ind w:left="567"/>
        <w:rPr>
          <w:rFonts w:eastAsia="Times New Roman"/>
          <w:color w:val="000000"/>
          <w:sz w:val="27"/>
          <w:szCs w:val="27"/>
          <w:lang w:val="en-US" w:bidi="he-IL"/>
        </w:rPr>
      </w:pPr>
      <w:r w:rsidRPr="003B1419">
        <w:rPr>
          <w:rFonts w:eastAsia="Times New Roman"/>
          <w:color w:val="000000"/>
          <w:szCs w:val="20"/>
          <w:lang w:val="en-US" w:bidi="he-IL"/>
        </w:rPr>
        <w:t>The shares of the Company are registered and are denominated in euros (€).</w:t>
      </w:r>
    </w:p>
    <w:p w14:paraId="0030FA6C" w14:textId="77777777" w:rsidR="003B1419" w:rsidRPr="003B1419" w:rsidRDefault="003B1419" w:rsidP="003B1419">
      <w:pPr>
        <w:spacing w:line="300" w:lineRule="atLeast"/>
        <w:ind w:left="567"/>
        <w:rPr>
          <w:rFonts w:eastAsia="Times New Roman"/>
          <w:color w:val="000000"/>
          <w:sz w:val="27"/>
          <w:szCs w:val="27"/>
          <w:lang w:val="en-US" w:bidi="he-IL"/>
        </w:rPr>
      </w:pPr>
      <w:r w:rsidRPr="003B1419">
        <w:rPr>
          <w:rFonts w:eastAsia="Times New Roman"/>
          <w:color w:val="000000"/>
          <w:szCs w:val="20"/>
          <w:lang w:val="en-US" w:bidi="he-IL"/>
        </w:rPr>
        <w:t> </w:t>
      </w:r>
    </w:p>
    <w:p w14:paraId="7203ACEA" w14:textId="77777777" w:rsidR="003B1419" w:rsidRPr="003B1419" w:rsidRDefault="003B1419" w:rsidP="003B1419">
      <w:pPr>
        <w:spacing w:line="300" w:lineRule="atLeast"/>
        <w:ind w:left="567"/>
        <w:rPr>
          <w:rFonts w:eastAsia="Times New Roman"/>
          <w:color w:val="000000"/>
          <w:sz w:val="27"/>
          <w:szCs w:val="27"/>
          <w:lang w:val="en-US" w:bidi="he-IL"/>
        </w:rPr>
      </w:pPr>
      <w:r w:rsidRPr="003B1419">
        <w:rPr>
          <w:rFonts w:eastAsia="Times New Roman"/>
          <w:color w:val="000000"/>
          <w:szCs w:val="20"/>
          <w:lang w:val="en-US" w:bidi="he-IL"/>
        </w:rPr>
        <w:t>In section 3 of this Information Document, information relating to the Company's shares has been detailed.</w:t>
      </w:r>
    </w:p>
    <w:p w14:paraId="3D442C65" w14:textId="7B67FFF2" w:rsidR="003B1419" w:rsidRPr="003B1419" w:rsidRDefault="003B1419" w:rsidP="00420D42">
      <w:pPr>
        <w:ind w:left="567"/>
        <w:rPr>
          <w:lang w:val="en-US"/>
        </w:rPr>
      </w:pPr>
    </w:p>
    <w:p w14:paraId="30F9E453" w14:textId="77777777" w:rsidR="005D215D" w:rsidRPr="007E3481" w:rsidRDefault="005D215D" w:rsidP="00420D42">
      <w:pPr>
        <w:ind w:left="567"/>
        <w:rPr>
          <w:lang w:val="en-US"/>
        </w:rPr>
      </w:pPr>
    </w:p>
    <w:p w14:paraId="7DB91645" w14:textId="77777777" w:rsidR="00C14BB4" w:rsidRPr="007E3481" w:rsidRDefault="00C14BB4" w:rsidP="00420D42">
      <w:pPr>
        <w:ind w:left="567"/>
        <w:rPr>
          <w:lang w:val="en-US"/>
        </w:rPr>
      </w:pPr>
    </w:p>
    <w:p w14:paraId="40985844" w14:textId="77777777" w:rsidR="00C14BB4" w:rsidRPr="007E3481" w:rsidRDefault="00C14BB4" w:rsidP="00420D42">
      <w:pPr>
        <w:ind w:left="567"/>
        <w:rPr>
          <w:lang w:val="en-US"/>
        </w:rPr>
      </w:pPr>
    </w:p>
    <w:p w14:paraId="2F7F04A4" w14:textId="77777777" w:rsidR="00C14BB4" w:rsidRPr="007E3481" w:rsidRDefault="00C14BB4" w:rsidP="00420D42">
      <w:pPr>
        <w:ind w:left="567"/>
        <w:rPr>
          <w:lang w:val="en-US"/>
        </w:rPr>
      </w:pPr>
    </w:p>
    <w:p w14:paraId="36E1DC8C" w14:textId="77777777" w:rsidR="00C14BB4" w:rsidRPr="007E3481" w:rsidRDefault="00C14BB4" w:rsidP="00420D42">
      <w:pPr>
        <w:ind w:left="567"/>
        <w:rPr>
          <w:lang w:val="en-US"/>
        </w:rPr>
      </w:pPr>
    </w:p>
    <w:p w14:paraId="6DB93A55" w14:textId="6AAB9D64" w:rsidR="00420D42" w:rsidRPr="004C4F65" w:rsidRDefault="004C4F65" w:rsidP="004C4F65">
      <w:pPr>
        <w:pStyle w:val="Ttulo1"/>
        <w:spacing w:before="240" w:after="240"/>
        <w:rPr>
          <w:spacing w:val="14"/>
          <w:lang w:val="en-US"/>
        </w:rPr>
      </w:pPr>
      <w:bookmarkStart w:id="59" w:name="_Toc528326378"/>
      <w:bookmarkStart w:id="60" w:name="_Toc528332463"/>
      <w:bookmarkStart w:id="61" w:name="_Toc528333257"/>
      <w:bookmarkStart w:id="62" w:name="_Toc528333462"/>
      <w:bookmarkStart w:id="63" w:name="_Toc528334090"/>
      <w:bookmarkStart w:id="64" w:name="_Toc422249842"/>
      <w:bookmarkStart w:id="65" w:name="_Toc422249843"/>
      <w:bookmarkStart w:id="66" w:name="_Toc422249844"/>
      <w:bookmarkStart w:id="67" w:name="_Toc422249845"/>
      <w:bookmarkStart w:id="68" w:name="_Toc422249846"/>
      <w:bookmarkStart w:id="69" w:name="_Toc414287360"/>
      <w:bookmarkStart w:id="70" w:name="_Toc519763773"/>
      <w:bookmarkStart w:id="71" w:name="_Toc528338944"/>
      <w:bookmarkEnd w:id="59"/>
      <w:bookmarkEnd w:id="60"/>
      <w:bookmarkEnd w:id="61"/>
      <w:bookmarkEnd w:id="62"/>
      <w:bookmarkEnd w:id="63"/>
      <w:bookmarkEnd w:id="64"/>
      <w:bookmarkEnd w:id="65"/>
      <w:bookmarkEnd w:id="66"/>
      <w:bookmarkEnd w:id="67"/>
      <w:bookmarkEnd w:id="68"/>
      <w:r w:rsidRPr="004C4F65">
        <w:rPr>
          <w:spacing w:val="14"/>
          <w:lang w:val="en-US"/>
        </w:rPr>
        <w:t>GENERAL INFORMATION RELATED TO THE COMPANY AND ITS BUSINESS</w:t>
      </w:r>
      <w:bookmarkEnd w:id="0"/>
      <w:bookmarkEnd w:id="1"/>
      <w:bookmarkEnd w:id="2"/>
      <w:bookmarkEnd w:id="3"/>
      <w:bookmarkEnd w:id="4"/>
      <w:bookmarkEnd w:id="5"/>
      <w:bookmarkEnd w:id="6"/>
      <w:bookmarkEnd w:id="7"/>
      <w:bookmarkEnd w:id="8"/>
      <w:bookmarkEnd w:id="69"/>
      <w:bookmarkEnd w:id="70"/>
      <w:bookmarkEnd w:id="71"/>
      <w:r w:rsidRPr="004C4F65">
        <w:rPr>
          <w:spacing w:val="14"/>
          <w:lang w:val="en-US"/>
        </w:rPr>
        <w:t>.</w:t>
      </w:r>
      <w:r>
        <w:rPr>
          <w:spacing w:val="14"/>
          <w:lang w:val="en-US"/>
        </w:rPr>
        <w:t xml:space="preserve"> </w:t>
      </w:r>
    </w:p>
    <w:p w14:paraId="0F92DE5B" w14:textId="2794126E" w:rsidR="004C4F65" w:rsidRPr="007E3481" w:rsidRDefault="004C4F65" w:rsidP="004C4F65">
      <w:pPr>
        <w:pStyle w:val="Ttulo2"/>
        <w:spacing w:after="0"/>
        <w:ind w:left="567"/>
        <w:rPr>
          <w:lang w:val="en-US"/>
        </w:rPr>
      </w:pPr>
      <w:bookmarkStart w:id="72" w:name="_Toc412740723"/>
      <w:bookmarkStart w:id="73" w:name="_Toc412742265"/>
      <w:bookmarkStart w:id="74" w:name="_Toc412742405"/>
      <w:bookmarkStart w:id="75" w:name="_Toc412743044"/>
      <w:bookmarkStart w:id="76" w:name="_Toc414287361"/>
      <w:bookmarkStart w:id="77" w:name="_Toc519763774"/>
      <w:bookmarkStart w:id="78" w:name="_Toc528338945"/>
      <w:r w:rsidRPr="004C4F65">
        <w:rPr>
          <w:lang w:val="en-US"/>
        </w:rPr>
        <w:t xml:space="preserve">Person or persons who must have the status of administrator, </w:t>
      </w:r>
      <w:proofErr w:type="spellStart"/>
      <w:r w:rsidRPr="004C4F65">
        <w:rPr>
          <w:lang w:val="en-US"/>
        </w:rPr>
        <w:t>responsable</w:t>
      </w:r>
      <w:proofErr w:type="spellEnd"/>
      <w:r w:rsidRPr="004C4F65">
        <w:rPr>
          <w:lang w:val="en-US"/>
        </w:rPr>
        <w:t xml:space="preserve"> for the information contained in the Document.</w:t>
      </w:r>
      <w:r>
        <w:rPr>
          <w:lang w:val="en-US"/>
        </w:rPr>
        <w:t xml:space="preserve"> </w:t>
      </w:r>
      <w:r w:rsidRPr="004C4F65">
        <w:rPr>
          <w:lang w:val="en-US"/>
        </w:rPr>
        <w:t>Declaration on his or their part, according to their knowledge, that the document is in</w:t>
      </w:r>
      <w:r>
        <w:rPr>
          <w:lang w:val="en-US"/>
        </w:rPr>
        <w:t xml:space="preserve"> accordance with reality and that they do not appreciate any relevant omission.</w:t>
      </w:r>
      <w:bookmarkEnd w:id="72"/>
      <w:bookmarkEnd w:id="73"/>
      <w:bookmarkEnd w:id="74"/>
      <w:bookmarkEnd w:id="75"/>
      <w:bookmarkEnd w:id="76"/>
      <w:bookmarkEnd w:id="77"/>
      <w:bookmarkEnd w:id="78"/>
    </w:p>
    <w:p w14:paraId="6987D4F0" w14:textId="58FD85E3" w:rsidR="004C4F65" w:rsidRPr="004C4F65" w:rsidRDefault="004C4F65" w:rsidP="00420D42">
      <w:pPr>
        <w:spacing w:before="100" w:beforeAutospacing="1" w:after="100" w:afterAutospacing="1"/>
        <w:ind w:left="567"/>
        <w:rPr>
          <w:szCs w:val="20"/>
          <w:lang w:val="en-US"/>
        </w:rPr>
      </w:pPr>
      <w:bookmarkStart w:id="79" w:name="_Toc412740724"/>
      <w:r w:rsidRPr="004C4F65">
        <w:rPr>
          <w:color w:val="000000"/>
          <w:szCs w:val="20"/>
          <w:lang w:val="en-US"/>
        </w:rPr>
        <w:t xml:space="preserve">[D. Nadav Hamo, D. Gai Ayalon, D. Eitan </w:t>
      </w:r>
      <w:proofErr w:type="spellStart"/>
      <w:r w:rsidRPr="004C4F65">
        <w:rPr>
          <w:color w:val="000000"/>
          <w:szCs w:val="20"/>
          <w:lang w:val="en-US"/>
        </w:rPr>
        <w:t>Peretz</w:t>
      </w:r>
      <w:proofErr w:type="spellEnd"/>
      <w:r w:rsidRPr="004C4F65">
        <w:rPr>
          <w:color w:val="000000"/>
          <w:szCs w:val="20"/>
          <w:lang w:val="en-US"/>
        </w:rPr>
        <w:t xml:space="preserve">, D. Jacob Jonathan Behar, D. Asher </w:t>
      </w:r>
      <w:proofErr w:type="spellStart"/>
      <w:r w:rsidRPr="004C4F65">
        <w:rPr>
          <w:color w:val="000000"/>
          <w:szCs w:val="20"/>
          <w:lang w:val="en-US"/>
        </w:rPr>
        <w:t>Hakmon</w:t>
      </w:r>
      <w:proofErr w:type="spellEnd"/>
      <w:r w:rsidRPr="004C4F65">
        <w:rPr>
          <w:color w:val="000000"/>
          <w:szCs w:val="20"/>
          <w:lang w:val="en-US"/>
        </w:rPr>
        <w:t xml:space="preserve">, Ms. Chen </w:t>
      </w:r>
      <w:proofErr w:type="spellStart"/>
      <w:r w:rsidRPr="004C4F65">
        <w:rPr>
          <w:color w:val="000000"/>
          <w:szCs w:val="20"/>
          <w:lang w:val="en-US"/>
        </w:rPr>
        <w:t>Menachemi</w:t>
      </w:r>
      <w:proofErr w:type="spellEnd"/>
      <w:r w:rsidRPr="004C4F65">
        <w:rPr>
          <w:color w:val="000000"/>
          <w:szCs w:val="20"/>
          <w:lang w:val="en-US"/>
        </w:rPr>
        <w:t xml:space="preserve">, Evan D. Aviv Arkin, D. Roy </w:t>
      </w:r>
      <w:proofErr w:type="spellStart"/>
      <w:r w:rsidRPr="004C4F65">
        <w:rPr>
          <w:color w:val="000000"/>
          <w:szCs w:val="20"/>
          <w:lang w:val="en-US"/>
        </w:rPr>
        <w:t>Girtz</w:t>
      </w:r>
      <w:proofErr w:type="spellEnd"/>
      <w:r w:rsidRPr="004C4F65">
        <w:rPr>
          <w:color w:val="000000"/>
          <w:szCs w:val="20"/>
          <w:lang w:val="en-US"/>
        </w:rPr>
        <w:t xml:space="preserve"> and Ms. Orit S. Bar-On </w:t>
      </w:r>
      <w:proofErr w:type="spellStart"/>
      <w:r w:rsidRPr="004C4F65">
        <w:rPr>
          <w:color w:val="000000"/>
          <w:szCs w:val="20"/>
          <w:lang w:val="en-US"/>
        </w:rPr>
        <w:t>Bakarski</w:t>
      </w:r>
      <w:proofErr w:type="spellEnd"/>
      <w:r w:rsidRPr="004C4F65">
        <w:rPr>
          <w:color w:val="000000"/>
          <w:szCs w:val="20"/>
          <w:lang w:val="en-US"/>
        </w:rPr>
        <w:t>]</w:t>
      </w:r>
      <w:r w:rsidR="005A0932">
        <w:rPr>
          <w:color w:val="000000"/>
          <w:szCs w:val="20"/>
          <w:lang w:val="en-US"/>
        </w:rPr>
        <w:t>, meaning</w:t>
      </w:r>
      <w:r w:rsidRPr="004C4F65">
        <w:rPr>
          <w:color w:val="000000"/>
          <w:szCs w:val="20"/>
          <w:lang w:val="en-US"/>
        </w:rPr>
        <w:t xml:space="preserve"> members of the</w:t>
      </w:r>
      <w:r w:rsidR="005A0932">
        <w:rPr>
          <w:color w:val="000000"/>
          <w:szCs w:val="20"/>
          <w:lang w:val="en-US"/>
        </w:rPr>
        <w:t xml:space="preserve"> Company’s</w:t>
      </w:r>
      <w:r w:rsidRPr="004C4F65">
        <w:rPr>
          <w:color w:val="000000"/>
          <w:szCs w:val="20"/>
          <w:lang w:val="en-US"/>
        </w:rPr>
        <w:t xml:space="preserve"> Board of Directors, on behalf of Urban, in exercise of the express pow</w:t>
      </w:r>
      <w:r w:rsidR="005A0932">
        <w:rPr>
          <w:color w:val="000000"/>
          <w:szCs w:val="20"/>
          <w:lang w:val="en-US"/>
        </w:rPr>
        <w:t>er</w:t>
      </w:r>
      <w:r w:rsidRPr="004C4F65">
        <w:rPr>
          <w:color w:val="000000"/>
          <w:szCs w:val="20"/>
          <w:lang w:val="en-US"/>
        </w:rPr>
        <w:t xml:space="preserve"> delegated by the Board of Directors held on</w:t>
      </w:r>
      <w:r w:rsidR="005A0932">
        <w:rPr>
          <w:color w:val="000000"/>
          <w:szCs w:val="20"/>
          <w:lang w:val="en-US"/>
        </w:rPr>
        <w:t xml:space="preserve"> </w:t>
      </w:r>
      <w:r w:rsidRPr="004C4F65">
        <w:rPr>
          <w:color w:val="000000"/>
          <w:szCs w:val="20"/>
          <w:lang w:val="en-US"/>
        </w:rPr>
        <w:t>January</w:t>
      </w:r>
      <w:r w:rsidR="005A0932">
        <w:rPr>
          <w:color w:val="000000"/>
          <w:szCs w:val="20"/>
          <w:lang w:val="en-US"/>
        </w:rPr>
        <w:t xml:space="preserve"> 22,</w:t>
      </w:r>
      <w:r w:rsidRPr="004C4F65">
        <w:rPr>
          <w:color w:val="000000"/>
          <w:szCs w:val="20"/>
          <w:lang w:val="en-US"/>
        </w:rPr>
        <w:t xml:space="preserve"> 2018, assume responsibility for the contents of this informati</w:t>
      </w:r>
      <w:r w:rsidR="005A0932">
        <w:rPr>
          <w:color w:val="000000"/>
          <w:szCs w:val="20"/>
          <w:lang w:val="en-US"/>
        </w:rPr>
        <w:t>ve</w:t>
      </w:r>
      <w:r w:rsidRPr="004C4F65">
        <w:rPr>
          <w:color w:val="000000"/>
          <w:szCs w:val="20"/>
          <w:lang w:val="en-US"/>
        </w:rPr>
        <w:t xml:space="preserve"> document whose format i</w:t>
      </w:r>
      <w:r w:rsidR="005A0932">
        <w:rPr>
          <w:color w:val="000000"/>
          <w:szCs w:val="20"/>
          <w:lang w:val="en-US"/>
        </w:rPr>
        <w:t>s in</w:t>
      </w:r>
      <w:r w:rsidRPr="004C4F65">
        <w:rPr>
          <w:color w:val="000000"/>
          <w:szCs w:val="20"/>
          <w:lang w:val="en-US"/>
        </w:rPr>
        <w:t xml:space="preserve"> accordance with</w:t>
      </w:r>
      <w:r w:rsidR="005A0932">
        <w:rPr>
          <w:color w:val="000000"/>
          <w:szCs w:val="20"/>
          <w:lang w:val="en-US"/>
        </w:rPr>
        <w:t xml:space="preserve"> the </w:t>
      </w:r>
      <w:r w:rsidR="005A0932" w:rsidRPr="004C4F65">
        <w:rPr>
          <w:color w:val="000000"/>
          <w:szCs w:val="20"/>
          <w:lang w:val="en-US"/>
        </w:rPr>
        <w:t>Circular the MAB 2/2018</w:t>
      </w:r>
      <w:r w:rsidR="005A0932">
        <w:rPr>
          <w:color w:val="000000"/>
          <w:szCs w:val="20"/>
          <w:lang w:val="en-US"/>
        </w:rPr>
        <w:t xml:space="preserve">, presented as an </w:t>
      </w:r>
      <w:r w:rsidRPr="004C4F65">
        <w:rPr>
          <w:color w:val="000000"/>
          <w:szCs w:val="20"/>
          <w:lang w:val="en-US"/>
        </w:rPr>
        <w:t>Annex</w:t>
      </w:r>
      <w:r w:rsidR="005A0932">
        <w:rPr>
          <w:color w:val="000000"/>
          <w:szCs w:val="20"/>
          <w:lang w:val="en-US"/>
        </w:rPr>
        <w:t>.</w:t>
      </w:r>
    </w:p>
    <w:p w14:paraId="1AE3D3C3" w14:textId="7E80CD2C" w:rsidR="005A0932" w:rsidRPr="005A0932" w:rsidRDefault="005A0932" w:rsidP="005A0932">
      <w:pPr>
        <w:spacing w:before="100" w:beforeAutospacing="1" w:after="100" w:afterAutospacing="1"/>
        <w:ind w:left="567"/>
        <w:rPr>
          <w:szCs w:val="20"/>
          <w:lang w:val="en-US"/>
        </w:rPr>
      </w:pPr>
      <w:r w:rsidRPr="005A0932">
        <w:rPr>
          <w:color w:val="000000"/>
          <w:szCs w:val="20"/>
          <w:lang w:val="en-US"/>
        </w:rPr>
        <w:t>The members of the</w:t>
      </w:r>
      <w:r>
        <w:rPr>
          <w:color w:val="000000"/>
          <w:szCs w:val="20"/>
          <w:lang w:val="en-US"/>
        </w:rPr>
        <w:t xml:space="preserve"> Company’s</w:t>
      </w:r>
      <w:r w:rsidRPr="005A0932">
        <w:rPr>
          <w:color w:val="000000"/>
          <w:szCs w:val="20"/>
          <w:lang w:val="en-US"/>
        </w:rPr>
        <w:t xml:space="preserve"> Board of Directors, as responsible for this Informati</w:t>
      </w:r>
      <w:r>
        <w:rPr>
          <w:color w:val="000000"/>
          <w:szCs w:val="20"/>
          <w:lang w:val="en-US"/>
        </w:rPr>
        <w:t>ve</w:t>
      </w:r>
      <w:r w:rsidRPr="005A0932">
        <w:rPr>
          <w:color w:val="000000"/>
          <w:szCs w:val="20"/>
          <w:lang w:val="en-US"/>
        </w:rPr>
        <w:t xml:space="preserve"> Document, declare that the information contained in it is, according to its knowledge, in accordance with reality and does not incur </w:t>
      </w:r>
      <w:r w:rsidR="00B75D47">
        <w:rPr>
          <w:color w:val="000000"/>
          <w:szCs w:val="20"/>
          <w:lang w:val="en-US"/>
        </w:rPr>
        <w:t xml:space="preserve">in </w:t>
      </w:r>
      <w:r w:rsidRPr="005A0932">
        <w:rPr>
          <w:color w:val="000000"/>
          <w:szCs w:val="20"/>
          <w:lang w:val="en-US"/>
        </w:rPr>
        <w:t>any omission </w:t>
      </w:r>
    </w:p>
    <w:p w14:paraId="338DD402" w14:textId="3A2AC1D5" w:rsidR="00420D42" w:rsidRPr="00B75D47" w:rsidRDefault="00B75D47" w:rsidP="00420D42">
      <w:pPr>
        <w:pStyle w:val="Ttulo2"/>
        <w:spacing w:before="100" w:beforeAutospacing="1" w:after="100" w:afterAutospacing="1"/>
        <w:ind w:left="567"/>
        <w:rPr>
          <w:lang w:val="en-US"/>
        </w:rPr>
      </w:pPr>
      <w:bookmarkStart w:id="80" w:name="_Toc412740726"/>
      <w:bookmarkStart w:id="81" w:name="_Toc412742266"/>
      <w:bookmarkStart w:id="82" w:name="_Toc412742406"/>
      <w:bookmarkStart w:id="83" w:name="_Toc412743045"/>
      <w:bookmarkStart w:id="84" w:name="_Toc414287362"/>
      <w:bookmarkStart w:id="85" w:name="_Toc519763775"/>
      <w:bookmarkStart w:id="86" w:name="_Toc528338946"/>
      <w:bookmarkEnd w:id="79"/>
      <w:r w:rsidRPr="00B75D47">
        <w:rPr>
          <w:lang w:val="en-US"/>
        </w:rPr>
        <w:t>Auditor for the Company Group accounts</w:t>
      </w:r>
      <w:bookmarkEnd w:id="80"/>
      <w:bookmarkEnd w:id="81"/>
      <w:bookmarkEnd w:id="82"/>
      <w:bookmarkEnd w:id="83"/>
      <w:bookmarkEnd w:id="84"/>
      <w:bookmarkEnd w:id="85"/>
      <w:bookmarkEnd w:id="86"/>
    </w:p>
    <w:p w14:paraId="0309B3B2" w14:textId="76C8A065" w:rsidR="00B75D47" w:rsidRPr="00B75D47" w:rsidRDefault="00B75D47">
      <w:pPr>
        <w:spacing w:before="100" w:beforeAutospacing="1" w:after="100" w:afterAutospacing="1"/>
        <w:ind w:left="567"/>
        <w:rPr>
          <w:szCs w:val="20"/>
          <w:lang w:val="en-US"/>
        </w:rPr>
      </w:pPr>
      <w:r w:rsidRPr="00B75D47">
        <w:rPr>
          <w:color w:val="000000"/>
          <w:szCs w:val="20"/>
          <w:lang w:val="en-US"/>
        </w:rPr>
        <w:t>The annual accounts Individual </w:t>
      </w:r>
      <w:r>
        <w:rPr>
          <w:color w:val="000000"/>
          <w:szCs w:val="20"/>
          <w:lang w:val="en-US"/>
        </w:rPr>
        <w:t xml:space="preserve">brief of </w:t>
      </w:r>
      <w:r w:rsidRPr="00B75D47">
        <w:rPr>
          <w:color w:val="000000"/>
          <w:szCs w:val="20"/>
          <w:lang w:val="en-US"/>
        </w:rPr>
        <w:t>2017</w:t>
      </w:r>
      <w:r>
        <w:rPr>
          <w:color w:val="000000"/>
          <w:szCs w:val="20"/>
          <w:lang w:val="en-US"/>
        </w:rPr>
        <w:t xml:space="preserve"> </w:t>
      </w:r>
      <w:r w:rsidRPr="00B75D47">
        <w:rPr>
          <w:color w:val="000000"/>
          <w:szCs w:val="20"/>
          <w:lang w:val="en-US"/>
        </w:rPr>
        <w:t>corresponding to the period of 10 months from March 8</w:t>
      </w:r>
      <w:r>
        <w:rPr>
          <w:color w:val="000000"/>
          <w:szCs w:val="20"/>
          <w:lang w:val="en-US"/>
        </w:rPr>
        <w:t xml:space="preserve">, </w:t>
      </w:r>
      <w:r w:rsidRPr="00B75D47">
        <w:rPr>
          <w:color w:val="000000"/>
          <w:szCs w:val="20"/>
          <w:lang w:val="en-US"/>
        </w:rPr>
        <w:t>2017</w:t>
      </w:r>
      <w:r>
        <w:rPr>
          <w:color w:val="000000"/>
          <w:szCs w:val="20"/>
          <w:lang w:val="en-US"/>
        </w:rPr>
        <w:t xml:space="preserve"> to</w:t>
      </w:r>
      <w:r w:rsidRPr="00B75D47">
        <w:rPr>
          <w:color w:val="000000"/>
          <w:szCs w:val="20"/>
          <w:lang w:val="en-US"/>
        </w:rPr>
        <w:t> December</w:t>
      </w:r>
      <w:r>
        <w:rPr>
          <w:color w:val="000000"/>
          <w:szCs w:val="20"/>
          <w:lang w:val="en-US"/>
        </w:rPr>
        <w:t xml:space="preserve">31, </w:t>
      </w:r>
      <w:r w:rsidRPr="00B75D47">
        <w:rPr>
          <w:color w:val="000000"/>
          <w:szCs w:val="20"/>
          <w:lang w:val="en-US"/>
        </w:rPr>
        <w:t>2017, have been audited by Crowe Horwath,</w:t>
      </w:r>
      <w:r>
        <w:rPr>
          <w:color w:val="000000"/>
          <w:szCs w:val="20"/>
          <w:lang w:val="en-US"/>
        </w:rPr>
        <w:t xml:space="preserve"> </w:t>
      </w:r>
      <w:r w:rsidRPr="00B75D47">
        <w:rPr>
          <w:color w:val="000000"/>
          <w:szCs w:val="20"/>
          <w:lang w:val="en-US"/>
        </w:rPr>
        <w:t>company based in Av</w:t>
      </w:r>
      <w:r>
        <w:rPr>
          <w:color w:val="000000"/>
          <w:szCs w:val="20"/>
          <w:lang w:val="en-US"/>
        </w:rPr>
        <w:t xml:space="preserve">. </w:t>
      </w:r>
      <w:r w:rsidRPr="00B75D47">
        <w:rPr>
          <w:color w:val="000000"/>
          <w:szCs w:val="20"/>
          <w:lang w:val="en-US"/>
        </w:rPr>
        <w:t>Diagonal</w:t>
      </w:r>
      <w:r>
        <w:rPr>
          <w:color w:val="000000"/>
          <w:szCs w:val="20"/>
          <w:lang w:val="en-US"/>
        </w:rPr>
        <w:t xml:space="preserve"> </w:t>
      </w:r>
      <w:r w:rsidRPr="00B75D47">
        <w:rPr>
          <w:color w:val="000000"/>
          <w:szCs w:val="20"/>
          <w:lang w:val="en-US"/>
        </w:rPr>
        <w:t>429,</w:t>
      </w:r>
      <w:r>
        <w:rPr>
          <w:color w:val="000000"/>
          <w:szCs w:val="20"/>
          <w:lang w:val="en-US"/>
        </w:rPr>
        <w:t xml:space="preserve"> </w:t>
      </w:r>
      <w:r w:rsidRPr="00B75D47">
        <w:rPr>
          <w:color w:val="000000"/>
          <w:szCs w:val="20"/>
          <w:lang w:val="en-US"/>
        </w:rPr>
        <w:t>5</w:t>
      </w:r>
      <w:r w:rsidRPr="00B75D47">
        <w:rPr>
          <w:color w:val="000000"/>
          <w:szCs w:val="20"/>
          <w:vertAlign w:val="superscript"/>
          <w:lang w:val="en-US"/>
        </w:rPr>
        <w:t>th</w:t>
      </w:r>
      <w:r>
        <w:rPr>
          <w:color w:val="000000"/>
          <w:szCs w:val="20"/>
          <w:lang w:val="en-US"/>
        </w:rPr>
        <w:t xml:space="preserve"> </w:t>
      </w:r>
      <w:r w:rsidRPr="00B75D47">
        <w:rPr>
          <w:color w:val="000000"/>
          <w:szCs w:val="20"/>
          <w:lang w:val="en-US"/>
        </w:rPr>
        <w:t>Floor, registered in the Register</w:t>
      </w:r>
      <w:r>
        <w:rPr>
          <w:color w:val="000000"/>
          <w:szCs w:val="20"/>
          <w:lang w:val="en-US"/>
        </w:rPr>
        <w:t xml:space="preserve"> Office</w:t>
      </w:r>
      <w:r w:rsidRPr="00B75D47">
        <w:rPr>
          <w:color w:val="000000"/>
          <w:szCs w:val="20"/>
          <w:lang w:val="en-US"/>
        </w:rPr>
        <w:t xml:space="preserve"> of Barcelona</w:t>
      </w:r>
      <w:r>
        <w:rPr>
          <w:color w:val="000000"/>
          <w:szCs w:val="20"/>
          <w:lang w:val="en-US"/>
        </w:rPr>
        <w:t xml:space="preserve"> in the</w:t>
      </w:r>
      <w:r w:rsidRPr="00B75D47">
        <w:rPr>
          <w:color w:val="000000"/>
          <w:szCs w:val="20"/>
          <w:lang w:val="en-US"/>
        </w:rPr>
        <w:t> Volume 40189</w:t>
      </w:r>
      <w:r>
        <w:rPr>
          <w:color w:val="000000"/>
          <w:szCs w:val="20"/>
          <w:lang w:val="en-US"/>
        </w:rPr>
        <w:t>,</w:t>
      </w:r>
      <w:r w:rsidRPr="00B75D47">
        <w:rPr>
          <w:color w:val="000000"/>
          <w:szCs w:val="20"/>
          <w:lang w:val="en-US"/>
        </w:rPr>
        <w:t> </w:t>
      </w:r>
      <w:r w:rsidR="00D41862">
        <w:rPr>
          <w:color w:val="000000"/>
          <w:szCs w:val="20"/>
          <w:lang w:val="en-US"/>
        </w:rPr>
        <w:t>folio</w:t>
      </w:r>
      <w:r w:rsidRPr="00B75D47">
        <w:rPr>
          <w:color w:val="000000"/>
          <w:szCs w:val="20"/>
          <w:lang w:val="en-US"/>
        </w:rPr>
        <w:t> 1</w:t>
      </w:r>
      <w:r>
        <w:rPr>
          <w:color w:val="000000"/>
          <w:szCs w:val="20"/>
          <w:lang w:val="en-US"/>
        </w:rPr>
        <w:t>1</w:t>
      </w:r>
      <w:r w:rsidRPr="00B75D47">
        <w:rPr>
          <w:color w:val="000000"/>
          <w:szCs w:val="20"/>
          <w:lang w:val="en-US"/>
        </w:rPr>
        <w:t xml:space="preserve">5, </w:t>
      </w:r>
      <w:r w:rsidR="00D41862">
        <w:rPr>
          <w:color w:val="000000"/>
          <w:szCs w:val="20"/>
          <w:lang w:val="en-US"/>
        </w:rPr>
        <w:t>s</w:t>
      </w:r>
      <w:r w:rsidRPr="00B75D47">
        <w:rPr>
          <w:color w:val="000000"/>
          <w:szCs w:val="20"/>
          <w:lang w:val="en-US"/>
        </w:rPr>
        <w:t>heet B363.237 and in the Official Register of Account Auditors (ROAC) with the number S1866</w:t>
      </w:r>
      <w:r w:rsidRPr="00B75D47">
        <w:rPr>
          <w:color w:val="FF0000"/>
          <w:szCs w:val="20"/>
          <w:lang w:val="en-US"/>
        </w:rPr>
        <w:t> </w:t>
      </w:r>
      <w:r w:rsidRPr="00B75D47">
        <w:rPr>
          <w:color w:val="000000"/>
          <w:szCs w:val="20"/>
          <w:lang w:val="en-US"/>
        </w:rPr>
        <w:t xml:space="preserve">and with CIF B-64754534. In </w:t>
      </w:r>
      <w:r w:rsidR="00D41862">
        <w:rPr>
          <w:color w:val="000000"/>
          <w:szCs w:val="20"/>
          <w:lang w:val="en-US"/>
        </w:rPr>
        <w:t>this same way</w:t>
      </w:r>
      <w:r w:rsidRPr="00B75D47">
        <w:rPr>
          <w:color w:val="000000"/>
          <w:szCs w:val="20"/>
          <w:lang w:val="en-US"/>
        </w:rPr>
        <w:t xml:space="preserve">, the </w:t>
      </w:r>
      <w:r w:rsidR="00D41862">
        <w:rPr>
          <w:color w:val="000000"/>
          <w:szCs w:val="20"/>
          <w:lang w:val="en-US"/>
        </w:rPr>
        <w:t>midterm</w:t>
      </w:r>
      <w:r w:rsidRPr="00B75D47">
        <w:rPr>
          <w:color w:val="000000"/>
          <w:szCs w:val="20"/>
          <w:lang w:val="en-US"/>
        </w:rPr>
        <w:t xml:space="preserve"> consolidated financial statements as of August 31, 2018 prepared in accordance with International Financial Reporting Standards were</w:t>
      </w:r>
      <w:r w:rsidR="00D41862">
        <w:rPr>
          <w:color w:val="000000"/>
          <w:szCs w:val="20"/>
          <w:lang w:val="en-US"/>
        </w:rPr>
        <w:t xml:space="preserve"> also</w:t>
      </w:r>
      <w:r w:rsidRPr="00B75D47">
        <w:rPr>
          <w:color w:val="000000"/>
          <w:szCs w:val="20"/>
          <w:lang w:val="en-US"/>
        </w:rPr>
        <w:t xml:space="preserve"> reviewed by Crowe Horwath.</w:t>
      </w:r>
    </w:p>
    <w:p w14:paraId="2AD0025E" w14:textId="64FCCD90" w:rsidR="00D41862" w:rsidRPr="00D41862" w:rsidRDefault="00D41862" w:rsidP="00D41862">
      <w:pPr>
        <w:spacing w:before="100" w:after="100" w:line="300" w:lineRule="atLeast"/>
        <w:ind w:left="567"/>
        <w:rPr>
          <w:rFonts w:eastAsia="Times New Roman"/>
          <w:color w:val="000000"/>
          <w:sz w:val="27"/>
          <w:szCs w:val="27"/>
          <w:lang w:val="en-US" w:bidi="he-IL"/>
        </w:rPr>
      </w:pPr>
      <w:r w:rsidRPr="00D41862">
        <w:rPr>
          <w:rFonts w:eastAsia="Times New Roman"/>
          <w:color w:val="000000"/>
          <w:szCs w:val="20"/>
          <w:lang w:val="en-US" w:bidi="he-IL"/>
        </w:rPr>
        <w:t>On </w:t>
      </w:r>
      <w:r w:rsidR="001151E0">
        <w:rPr>
          <w:rFonts w:eastAsia="Times New Roman"/>
          <w:color w:val="000000"/>
          <w:szCs w:val="20"/>
          <w:lang w:val="en-US" w:bidi="he-IL"/>
        </w:rPr>
        <w:t>December 13</w:t>
      </w:r>
      <w:r>
        <w:rPr>
          <w:rFonts w:eastAsia="Times New Roman"/>
          <w:color w:val="000000"/>
          <w:szCs w:val="20"/>
          <w:lang w:val="en-US" w:bidi="he-IL"/>
        </w:rPr>
        <w:t>,</w:t>
      </w:r>
      <w:r w:rsidRPr="00D41862">
        <w:rPr>
          <w:rFonts w:eastAsia="Times New Roman"/>
          <w:color w:val="000000"/>
          <w:szCs w:val="20"/>
          <w:lang w:val="en-US" w:bidi="he-IL"/>
        </w:rPr>
        <w:t> 2017, the Extraordinary General Meeting of Shareholders appointed Crowe Horwath auditor of the annual accounts individual exercises</w:t>
      </w:r>
      <w:r>
        <w:rPr>
          <w:rFonts w:eastAsia="Times New Roman"/>
          <w:color w:val="000000"/>
          <w:szCs w:val="20"/>
          <w:lang w:val="en-US" w:bidi="he-IL"/>
        </w:rPr>
        <w:t xml:space="preserve"> ended in</w:t>
      </w:r>
      <w:r w:rsidRPr="00D41862">
        <w:rPr>
          <w:rFonts w:eastAsia="Times New Roman"/>
          <w:color w:val="000000"/>
          <w:szCs w:val="20"/>
          <w:lang w:val="en-US" w:bidi="he-IL"/>
        </w:rPr>
        <w:t xml:space="preserve"> December </w:t>
      </w:r>
      <w:r>
        <w:rPr>
          <w:rFonts w:eastAsia="Times New Roman"/>
          <w:color w:val="000000"/>
          <w:szCs w:val="20"/>
          <w:lang w:val="en-US" w:bidi="he-IL"/>
        </w:rPr>
        <w:t xml:space="preserve">31, </w:t>
      </w:r>
      <w:r w:rsidRPr="00D41862">
        <w:rPr>
          <w:rFonts w:eastAsia="Times New Roman"/>
          <w:color w:val="000000"/>
          <w:szCs w:val="20"/>
          <w:lang w:val="en-US" w:bidi="he-IL"/>
        </w:rPr>
        <w:t>2017,</w:t>
      </w:r>
      <w:r>
        <w:rPr>
          <w:rFonts w:eastAsia="Times New Roman"/>
          <w:color w:val="000000"/>
          <w:szCs w:val="20"/>
          <w:lang w:val="en-US" w:bidi="he-IL"/>
        </w:rPr>
        <w:t xml:space="preserve"> up to</w:t>
      </w:r>
      <w:r w:rsidRPr="00D41862">
        <w:rPr>
          <w:rFonts w:eastAsia="Times New Roman"/>
          <w:color w:val="000000"/>
          <w:szCs w:val="20"/>
          <w:lang w:val="en-US" w:bidi="he-IL"/>
        </w:rPr>
        <w:t> December</w:t>
      </w:r>
      <w:r>
        <w:rPr>
          <w:rFonts w:eastAsia="Times New Roman"/>
          <w:color w:val="000000"/>
          <w:szCs w:val="20"/>
          <w:lang w:val="en-US" w:bidi="he-IL"/>
        </w:rPr>
        <w:t xml:space="preserve"> 31, </w:t>
      </w:r>
      <w:r w:rsidRPr="00D41862">
        <w:rPr>
          <w:rFonts w:eastAsia="Times New Roman"/>
          <w:color w:val="000000"/>
          <w:szCs w:val="20"/>
          <w:lang w:val="en-US" w:bidi="he-IL"/>
        </w:rPr>
        <w:t xml:space="preserve">2018 and December </w:t>
      </w:r>
      <w:r>
        <w:rPr>
          <w:rFonts w:eastAsia="Times New Roman"/>
          <w:color w:val="000000"/>
          <w:szCs w:val="20"/>
          <w:lang w:val="en-US" w:bidi="he-IL"/>
        </w:rPr>
        <w:t>31,</w:t>
      </w:r>
      <w:r w:rsidRPr="00D41862">
        <w:rPr>
          <w:rFonts w:eastAsia="Times New Roman"/>
          <w:color w:val="000000"/>
          <w:szCs w:val="20"/>
          <w:lang w:val="en-US" w:bidi="he-IL"/>
        </w:rPr>
        <w:t> 2019. </w:t>
      </w:r>
      <w:r>
        <w:rPr>
          <w:rFonts w:eastAsia="Times New Roman"/>
          <w:color w:val="000000"/>
          <w:szCs w:val="20"/>
          <w:lang w:val="en-US" w:bidi="he-IL"/>
        </w:rPr>
        <w:t>T</w:t>
      </w:r>
      <w:r w:rsidRPr="00D41862">
        <w:rPr>
          <w:rFonts w:eastAsia="Times New Roman"/>
          <w:color w:val="000000"/>
          <w:szCs w:val="20"/>
          <w:lang w:val="en-US" w:bidi="he-IL"/>
        </w:rPr>
        <w:t>he appointment has registered in the Register of Barcelona, Volume 45872, Page 210, Line B-501,573, Entry 6,</w:t>
      </w:r>
      <w:r>
        <w:rPr>
          <w:rFonts w:eastAsia="Times New Roman"/>
          <w:color w:val="000000"/>
          <w:szCs w:val="20"/>
          <w:lang w:val="en-US" w:bidi="he-IL"/>
        </w:rPr>
        <w:t xml:space="preserve"> </w:t>
      </w:r>
      <w:r w:rsidRPr="00D41862">
        <w:rPr>
          <w:rFonts w:eastAsia="Times New Roman"/>
          <w:color w:val="000000"/>
          <w:szCs w:val="20"/>
          <w:lang w:val="en-US" w:bidi="he-IL"/>
        </w:rPr>
        <w:t>in</w:t>
      </w:r>
      <w:r w:rsidRPr="00D41862">
        <w:rPr>
          <w:rFonts w:eastAsia="Times New Roman"/>
          <w:color w:val="000000"/>
          <w:sz w:val="27"/>
          <w:szCs w:val="27"/>
          <w:lang w:val="en-US" w:bidi="he-IL"/>
        </w:rPr>
        <w:t> </w:t>
      </w:r>
      <w:r w:rsidRPr="00D41862">
        <w:rPr>
          <w:rFonts w:eastAsia="Times New Roman"/>
          <w:color w:val="000000"/>
          <w:szCs w:val="20"/>
          <w:lang w:val="en-US" w:bidi="he-IL"/>
        </w:rPr>
        <w:t>February</w:t>
      </w:r>
      <w:r>
        <w:rPr>
          <w:rFonts w:eastAsia="Times New Roman"/>
          <w:color w:val="000000"/>
          <w:szCs w:val="20"/>
          <w:lang w:val="en-US" w:bidi="he-IL"/>
        </w:rPr>
        <w:t xml:space="preserve"> 1,</w:t>
      </w:r>
      <w:r w:rsidRPr="00D41862">
        <w:rPr>
          <w:rFonts w:eastAsia="Times New Roman"/>
          <w:color w:val="000000"/>
          <w:szCs w:val="20"/>
          <w:lang w:val="en-US" w:bidi="he-IL"/>
        </w:rPr>
        <w:t xml:space="preserve"> 2018.</w:t>
      </w:r>
    </w:p>
    <w:p w14:paraId="6150116D" w14:textId="72F2BE53" w:rsidR="00D41862" w:rsidRPr="00D41862" w:rsidRDefault="00D41862" w:rsidP="00D41862">
      <w:pPr>
        <w:spacing w:before="100" w:after="100" w:line="300" w:lineRule="atLeast"/>
        <w:ind w:left="567"/>
        <w:rPr>
          <w:rFonts w:eastAsia="Times New Roman"/>
          <w:color w:val="000000"/>
          <w:sz w:val="27"/>
          <w:szCs w:val="27"/>
          <w:lang w:val="en-US" w:bidi="he-IL"/>
        </w:rPr>
      </w:pPr>
      <w:r w:rsidRPr="00D41862">
        <w:rPr>
          <w:rFonts w:eastAsia="Times New Roman"/>
          <w:color w:val="000000"/>
          <w:szCs w:val="20"/>
          <w:lang w:val="en-US" w:bidi="he-IL"/>
        </w:rPr>
        <w:t>The individual annual accounts of Urban for the year ended</w:t>
      </w:r>
      <w:r>
        <w:rPr>
          <w:rFonts w:eastAsia="Times New Roman"/>
          <w:color w:val="000000"/>
          <w:szCs w:val="20"/>
          <w:lang w:val="en-US" w:bidi="he-IL"/>
        </w:rPr>
        <w:t xml:space="preserve"> in</w:t>
      </w:r>
      <w:r w:rsidRPr="00D41862">
        <w:rPr>
          <w:rFonts w:eastAsia="Times New Roman"/>
          <w:color w:val="000000"/>
          <w:szCs w:val="20"/>
          <w:lang w:val="en-US" w:bidi="he-IL"/>
        </w:rPr>
        <w:t xml:space="preserve"> December 31, 2017 have been prepared in accordance with the following regulatory framework:</w:t>
      </w:r>
    </w:p>
    <w:p w14:paraId="0470CAAB" w14:textId="7E5CCBC6" w:rsidR="0094173F" w:rsidRPr="00D41862" w:rsidRDefault="00D41862" w:rsidP="003E51E1">
      <w:pPr>
        <w:pStyle w:val="Prrafodelista"/>
        <w:numPr>
          <w:ilvl w:val="0"/>
          <w:numId w:val="7"/>
        </w:numPr>
        <w:spacing w:before="100" w:beforeAutospacing="1" w:after="100" w:afterAutospacing="1"/>
        <w:ind w:left="1134"/>
        <w:rPr>
          <w:szCs w:val="20"/>
          <w:lang w:val="en-US"/>
        </w:rPr>
      </w:pPr>
      <w:r w:rsidRPr="00D41862">
        <w:rPr>
          <w:color w:val="000000"/>
          <w:szCs w:val="20"/>
          <w:lang w:val="en-US"/>
        </w:rPr>
        <w:t>Commercial Code and the remaining mercantile legislation</w:t>
      </w:r>
      <w:r>
        <w:rPr>
          <w:color w:val="000000"/>
          <w:szCs w:val="20"/>
          <w:lang w:val="en-US"/>
        </w:rPr>
        <w:t>.</w:t>
      </w:r>
    </w:p>
    <w:p w14:paraId="761BA722" w14:textId="77777777" w:rsidR="0094173F" w:rsidRPr="00D41862" w:rsidRDefault="0094173F" w:rsidP="0094173F">
      <w:pPr>
        <w:pStyle w:val="Prrafodelista"/>
        <w:spacing w:before="100" w:beforeAutospacing="1" w:after="100" w:afterAutospacing="1"/>
        <w:ind w:left="1134"/>
        <w:rPr>
          <w:szCs w:val="20"/>
          <w:lang w:val="en-US"/>
        </w:rPr>
      </w:pPr>
    </w:p>
    <w:p w14:paraId="6BAC73F6" w14:textId="52133A96" w:rsidR="00D41862" w:rsidRDefault="00D41862" w:rsidP="003E51E1">
      <w:pPr>
        <w:pStyle w:val="Prrafodelista"/>
        <w:numPr>
          <w:ilvl w:val="0"/>
          <w:numId w:val="7"/>
        </w:numPr>
        <w:spacing w:before="100" w:beforeAutospacing="1" w:after="100" w:afterAutospacing="1"/>
        <w:ind w:left="1134"/>
        <w:rPr>
          <w:rFonts w:eastAsiaTheme="minorHAnsi"/>
          <w:color w:val="000000"/>
          <w:szCs w:val="20"/>
          <w:lang w:val="en-US"/>
        </w:rPr>
      </w:pPr>
      <w:r w:rsidRPr="00D41862">
        <w:rPr>
          <w:color w:val="000000"/>
          <w:szCs w:val="20"/>
          <w:lang w:val="en-US"/>
        </w:rPr>
        <w:t>The General Accounting Plan approved by Royal Decree 1514/2007, as well as Royal Decree 1159/2010, of September 17 and Royal Decree 602/2016, of December 2, by which some modifications are introduced to the General Plan of Accounting and sectoral adaptation for real estate companies</w:t>
      </w:r>
      <w:r>
        <w:rPr>
          <w:rFonts w:eastAsiaTheme="minorHAnsi"/>
          <w:color w:val="000000"/>
          <w:szCs w:val="20"/>
          <w:lang w:val="en-US"/>
        </w:rPr>
        <w:t>.</w:t>
      </w:r>
    </w:p>
    <w:p w14:paraId="51E9864C" w14:textId="77777777" w:rsidR="00D41862" w:rsidRPr="00D41862" w:rsidRDefault="00D41862" w:rsidP="00D41862">
      <w:pPr>
        <w:pStyle w:val="Prrafodelista"/>
        <w:rPr>
          <w:rFonts w:eastAsiaTheme="minorHAnsi"/>
          <w:color w:val="000000"/>
          <w:szCs w:val="20"/>
          <w:lang w:val="en-US"/>
        </w:rPr>
      </w:pPr>
    </w:p>
    <w:p w14:paraId="5C346551" w14:textId="77777777" w:rsidR="00D41862" w:rsidRDefault="00D41862" w:rsidP="003E51E1">
      <w:pPr>
        <w:pStyle w:val="Prrafodelista"/>
        <w:numPr>
          <w:ilvl w:val="0"/>
          <w:numId w:val="7"/>
        </w:numPr>
        <w:spacing w:before="100" w:beforeAutospacing="1" w:after="100" w:afterAutospacing="1"/>
        <w:ind w:left="1134"/>
        <w:rPr>
          <w:rFonts w:eastAsiaTheme="minorHAnsi"/>
          <w:color w:val="000000"/>
          <w:szCs w:val="20"/>
          <w:lang w:val="en-US"/>
        </w:rPr>
      </w:pPr>
      <w:r w:rsidRPr="00D41862">
        <w:rPr>
          <w:color w:val="000000"/>
          <w:szCs w:val="20"/>
          <w:lang w:val="en-US"/>
        </w:rPr>
        <w:lastRenderedPageBreak/>
        <w:t>The obligatory norms approved by the Institute of Accounting and Auditing of Accounts in development of the General Accounting Plan and its complementary norms.</w:t>
      </w:r>
      <w:r w:rsidR="0094173F" w:rsidRPr="00D41862">
        <w:rPr>
          <w:rFonts w:eastAsiaTheme="minorHAnsi"/>
          <w:color w:val="000000"/>
          <w:szCs w:val="20"/>
          <w:lang w:val="en-US"/>
        </w:rPr>
        <w:t xml:space="preserve"> </w:t>
      </w:r>
    </w:p>
    <w:p w14:paraId="611FC005" w14:textId="77777777" w:rsidR="00D41862" w:rsidRPr="00D41862" w:rsidRDefault="00D41862" w:rsidP="00D41862">
      <w:pPr>
        <w:pStyle w:val="Prrafodelista"/>
        <w:rPr>
          <w:rFonts w:eastAsiaTheme="minorHAnsi"/>
          <w:color w:val="000000"/>
          <w:szCs w:val="20"/>
          <w:lang w:val="en-US"/>
        </w:rPr>
      </w:pPr>
    </w:p>
    <w:p w14:paraId="55ABC51E" w14:textId="77777777" w:rsidR="00D41862" w:rsidRDefault="00D41862" w:rsidP="003E51E1">
      <w:pPr>
        <w:pStyle w:val="Prrafodelista"/>
        <w:numPr>
          <w:ilvl w:val="0"/>
          <w:numId w:val="7"/>
        </w:numPr>
        <w:spacing w:before="100" w:beforeAutospacing="1" w:after="100" w:afterAutospacing="1"/>
        <w:ind w:left="1134"/>
        <w:rPr>
          <w:rFonts w:eastAsiaTheme="minorHAnsi"/>
          <w:color w:val="000000"/>
          <w:szCs w:val="20"/>
          <w:lang w:val="en-US"/>
        </w:rPr>
      </w:pPr>
      <w:r w:rsidRPr="00D41862">
        <w:rPr>
          <w:rFonts w:eastAsiaTheme="minorHAnsi"/>
          <w:color w:val="000000"/>
          <w:szCs w:val="20"/>
          <w:lang w:val="en-US"/>
        </w:rPr>
        <w:t>Law 11/2009, of October 26, modified by Law 16/2012, of December 27, which regulates Listed Public Investment Companies in the Real Estate Market (SOCIMI).</w:t>
      </w:r>
    </w:p>
    <w:p w14:paraId="39B5FDAB" w14:textId="77777777" w:rsidR="00D41862" w:rsidRPr="00D41862" w:rsidRDefault="00D41862" w:rsidP="00D41862">
      <w:pPr>
        <w:pStyle w:val="Prrafodelista"/>
        <w:rPr>
          <w:color w:val="000000"/>
          <w:szCs w:val="20"/>
          <w:lang w:val="en-US"/>
        </w:rPr>
      </w:pPr>
    </w:p>
    <w:p w14:paraId="26041BCB" w14:textId="1C0A6405" w:rsidR="00D41862" w:rsidRPr="00D41862" w:rsidRDefault="00D41862" w:rsidP="003E51E1">
      <w:pPr>
        <w:pStyle w:val="Prrafodelista"/>
        <w:numPr>
          <w:ilvl w:val="0"/>
          <w:numId w:val="7"/>
        </w:numPr>
        <w:spacing w:before="100" w:beforeAutospacing="1" w:after="100" w:afterAutospacing="1"/>
        <w:ind w:left="1134"/>
        <w:rPr>
          <w:rFonts w:eastAsiaTheme="minorHAnsi"/>
          <w:color w:val="000000"/>
          <w:szCs w:val="20"/>
          <w:lang w:val="en-US"/>
        </w:rPr>
      </w:pPr>
      <w:r w:rsidRPr="00D41862">
        <w:rPr>
          <w:color w:val="000000"/>
          <w:szCs w:val="20"/>
          <w:lang w:val="en-US"/>
        </w:rPr>
        <w:t>The rest of the Spanish accounting regulations that may be applicable.</w:t>
      </w:r>
      <w:r w:rsidRPr="00D41862">
        <w:rPr>
          <w:szCs w:val="20"/>
          <w:lang w:val="en-US"/>
        </w:rPr>
        <w:t xml:space="preserve"> </w:t>
      </w:r>
    </w:p>
    <w:p w14:paraId="5EA12994" w14:textId="4818AE8A" w:rsidR="001151E0" w:rsidRPr="001151E0" w:rsidRDefault="001151E0" w:rsidP="0094173F">
      <w:pPr>
        <w:spacing w:before="100" w:beforeAutospacing="1" w:after="100" w:afterAutospacing="1"/>
        <w:ind w:left="567"/>
        <w:rPr>
          <w:szCs w:val="20"/>
          <w:lang w:val="en-US"/>
        </w:rPr>
      </w:pPr>
      <w:r w:rsidRPr="001151E0">
        <w:rPr>
          <w:color w:val="000000"/>
          <w:szCs w:val="20"/>
          <w:lang w:val="en-US"/>
        </w:rPr>
        <w:t xml:space="preserve">The </w:t>
      </w:r>
      <w:r>
        <w:rPr>
          <w:color w:val="000000"/>
          <w:szCs w:val="20"/>
          <w:lang w:val="en-US"/>
        </w:rPr>
        <w:t>Midterm</w:t>
      </w:r>
      <w:r w:rsidRPr="001151E0">
        <w:rPr>
          <w:color w:val="000000"/>
          <w:szCs w:val="20"/>
          <w:lang w:val="en-US"/>
        </w:rPr>
        <w:t xml:space="preserve"> Consolidated Financial Statements for the eight-month period ended </w:t>
      </w:r>
      <w:r>
        <w:rPr>
          <w:color w:val="000000"/>
          <w:szCs w:val="20"/>
          <w:lang w:val="en-US"/>
        </w:rPr>
        <w:t xml:space="preserve">in </w:t>
      </w:r>
      <w:r w:rsidRPr="001151E0">
        <w:rPr>
          <w:color w:val="000000"/>
          <w:szCs w:val="20"/>
          <w:lang w:val="en-US"/>
        </w:rPr>
        <w:t>August 31, 2018 have been prepared in accordance with the following regulatory framework:</w:t>
      </w:r>
    </w:p>
    <w:p w14:paraId="173DBFC0" w14:textId="21A02AEF" w:rsidR="001151E0" w:rsidRPr="001151E0" w:rsidRDefault="001151E0" w:rsidP="003E51E1">
      <w:pPr>
        <w:pStyle w:val="Prrafodelista"/>
        <w:numPr>
          <w:ilvl w:val="0"/>
          <w:numId w:val="7"/>
        </w:numPr>
        <w:spacing w:before="100" w:beforeAutospacing="1" w:after="100" w:afterAutospacing="1"/>
        <w:ind w:left="1134"/>
        <w:rPr>
          <w:szCs w:val="20"/>
          <w:lang w:val="en-US"/>
        </w:rPr>
      </w:pPr>
      <w:r w:rsidRPr="001151E0">
        <w:rPr>
          <w:color w:val="000000"/>
          <w:szCs w:val="20"/>
          <w:lang w:val="en-US"/>
        </w:rPr>
        <w:t>International Financial Reporting Standards (hereinafter, "</w:t>
      </w:r>
      <w:r w:rsidRPr="001151E0">
        <w:rPr>
          <w:b/>
          <w:bCs/>
          <w:color w:val="000000"/>
          <w:szCs w:val="20"/>
          <w:lang w:val="en-US"/>
        </w:rPr>
        <w:t>IFRS </w:t>
      </w:r>
      <w:r w:rsidRPr="001151E0">
        <w:rPr>
          <w:color w:val="000000"/>
          <w:szCs w:val="20"/>
          <w:lang w:val="en-US"/>
        </w:rPr>
        <w:t>") adopted by the European Union in accordance with the provisions of Regulation (EC) No.106/2020 of the European Parliament and by Law 62/2003, of December 30, on fiscal measures, administrative and social order.</w:t>
      </w:r>
    </w:p>
    <w:p w14:paraId="65217BF0" w14:textId="77777777" w:rsidR="0094173F" w:rsidRPr="007E3481" w:rsidRDefault="0094173F" w:rsidP="0094173F">
      <w:pPr>
        <w:pStyle w:val="Prrafodelista"/>
        <w:rPr>
          <w:szCs w:val="20"/>
          <w:lang w:val="en-US"/>
        </w:rPr>
      </w:pPr>
    </w:p>
    <w:p w14:paraId="2F60381D" w14:textId="2E794C93" w:rsidR="001151E0" w:rsidRPr="001151E0" w:rsidRDefault="001151E0" w:rsidP="003E51E1">
      <w:pPr>
        <w:pStyle w:val="Prrafodelista"/>
        <w:numPr>
          <w:ilvl w:val="0"/>
          <w:numId w:val="7"/>
        </w:numPr>
        <w:spacing w:before="100" w:beforeAutospacing="1" w:after="100" w:afterAutospacing="1"/>
        <w:ind w:left="1134"/>
        <w:rPr>
          <w:szCs w:val="20"/>
          <w:lang w:val="en-US"/>
        </w:rPr>
      </w:pPr>
      <w:r w:rsidRPr="001151E0">
        <w:rPr>
          <w:color w:val="000000"/>
          <w:szCs w:val="20"/>
          <w:lang w:val="en-US"/>
        </w:rPr>
        <w:t>Law 11/2009, of October 26, modified by Law 16/2012 of December 27, which regulates the Public Limited Companies of Investment in the Real Estate Market (SOCIM</w:t>
      </w:r>
      <w:r>
        <w:rPr>
          <w:color w:val="000000"/>
          <w:szCs w:val="20"/>
          <w:lang w:val="en-US"/>
        </w:rPr>
        <w:t>I</w:t>
      </w:r>
      <w:r w:rsidRPr="001151E0">
        <w:rPr>
          <w:color w:val="000000"/>
          <w:szCs w:val="20"/>
          <w:lang w:val="en-US"/>
        </w:rPr>
        <w:t>)</w:t>
      </w:r>
      <w:r>
        <w:rPr>
          <w:color w:val="000000"/>
          <w:szCs w:val="20"/>
          <w:lang w:val="en-US"/>
        </w:rPr>
        <w:t>.</w:t>
      </w:r>
    </w:p>
    <w:p w14:paraId="19558475" w14:textId="77777777" w:rsidR="001151E0" w:rsidRPr="001151E0" w:rsidRDefault="001151E0" w:rsidP="001151E0">
      <w:pPr>
        <w:pStyle w:val="Prrafodelista"/>
        <w:rPr>
          <w:szCs w:val="20"/>
          <w:lang w:val="en-US"/>
        </w:rPr>
      </w:pPr>
    </w:p>
    <w:p w14:paraId="509CA185" w14:textId="189BE300" w:rsidR="0094173F" w:rsidRPr="00980913" w:rsidRDefault="0094173F" w:rsidP="003E51E1">
      <w:pPr>
        <w:pStyle w:val="Prrafodelista"/>
        <w:numPr>
          <w:ilvl w:val="0"/>
          <w:numId w:val="7"/>
        </w:numPr>
        <w:spacing w:before="100" w:beforeAutospacing="1" w:after="100" w:afterAutospacing="1"/>
        <w:ind w:left="1134"/>
        <w:rPr>
          <w:szCs w:val="20"/>
          <w:lang w:val="es-ES"/>
        </w:rPr>
      </w:pPr>
      <w:r w:rsidRPr="00980913">
        <w:rPr>
          <w:szCs w:val="20"/>
          <w:lang w:val="es-ES"/>
        </w:rPr>
        <w:t xml:space="preserve">La Ley 11/2009, de 26 de </w:t>
      </w:r>
      <w:r w:rsidR="00836B6C" w:rsidRPr="00980913">
        <w:rPr>
          <w:szCs w:val="20"/>
          <w:lang w:val="es-ES"/>
        </w:rPr>
        <w:t>octubre</w:t>
      </w:r>
      <w:r w:rsidRPr="00980913">
        <w:rPr>
          <w:szCs w:val="20"/>
          <w:lang w:val="es-ES"/>
        </w:rPr>
        <w:t>, modificada por la Ley 16/2012 de 27 de diciembre, por el que se regulan las Sociedades Anónima</w:t>
      </w:r>
      <w:r w:rsidR="00836B6C">
        <w:rPr>
          <w:szCs w:val="20"/>
          <w:lang w:val="es-ES"/>
        </w:rPr>
        <w:t>s Cotizadas de Inversión en el</w:t>
      </w:r>
      <w:r w:rsidRPr="00980913">
        <w:rPr>
          <w:szCs w:val="20"/>
          <w:lang w:val="es-ES"/>
        </w:rPr>
        <w:t xml:space="preserve"> Mercado Inmobiliario (</w:t>
      </w:r>
      <w:r w:rsidRPr="0002129C">
        <w:rPr>
          <w:szCs w:val="20"/>
          <w:lang w:val="es-ES"/>
        </w:rPr>
        <w:t>SOCIMI</w:t>
      </w:r>
      <w:r w:rsidRPr="00980913">
        <w:rPr>
          <w:szCs w:val="20"/>
          <w:lang w:val="es-ES"/>
        </w:rPr>
        <w:t>)</w:t>
      </w:r>
    </w:p>
    <w:p w14:paraId="23ED4468" w14:textId="77777777" w:rsidR="0094173F" w:rsidRPr="00980913" w:rsidRDefault="0094173F" w:rsidP="0094173F">
      <w:pPr>
        <w:pStyle w:val="Prrafodelista"/>
        <w:rPr>
          <w:szCs w:val="20"/>
          <w:lang w:val="es-ES"/>
        </w:rPr>
      </w:pPr>
    </w:p>
    <w:p w14:paraId="6066227F" w14:textId="38FB6864" w:rsidR="0094173F" w:rsidRPr="001151E0" w:rsidRDefault="001151E0" w:rsidP="003E51E1">
      <w:pPr>
        <w:pStyle w:val="Prrafodelista"/>
        <w:numPr>
          <w:ilvl w:val="0"/>
          <w:numId w:val="7"/>
        </w:numPr>
        <w:spacing w:before="100" w:beforeAutospacing="1" w:after="100" w:afterAutospacing="1"/>
        <w:ind w:left="1134"/>
        <w:rPr>
          <w:szCs w:val="20"/>
          <w:lang w:val="en-US"/>
        </w:rPr>
      </w:pPr>
      <w:r w:rsidRPr="001151E0">
        <w:rPr>
          <w:color w:val="000000"/>
          <w:szCs w:val="20"/>
          <w:lang w:val="en-US"/>
        </w:rPr>
        <w:t>The rest of the Spanish accounting regulations that may be applicable.</w:t>
      </w:r>
      <w:r w:rsidR="0094173F" w:rsidRPr="001151E0">
        <w:rPr>
          <w:szCs w:val="20"/>
          <w:lang w:val="en-US"/>
        </w:rPr>
        <w:t xml:space="preserve"> </w:t>
      </w:r>
    </w:p>
    <w:p w14:paraId="6197AFAB" w14:textId="7AB3F1A1" w:rsidR="001151E0" w:rsidRPr="001151E0" w:rsidRDefault="001151E0" w:rsidP="0094173F">
      <w:pPr>
        <w:spacing w:before="100" w:beforeAutospacing="1" w:after="100" w:afterAutospacing="1"/>
        <w:ind w:left="567"/>
        <w:rPr>
          <w:bCs/>
          <w:szCs w:val="20"/>
          <w:lang w:val="en-US"/>
        </w:rPr>
      </w:pPr>
      <w:r w:rsidRPr="001151E0">
        <w:rPr>
          <w:color w:val="000000"/>
          <w:szCs w:val="20"/>
          <w:lang w:val="en-US"/>
        </w:rPr>
        <w:t>The change in the accounting regulatory framework applicable to the </w:t>
      </w:r>
      <w:r>
        <w:rPr>
          <w:color w:val="000000"/>
          <w:szCs w:val="20"/>
          <w:lang w:val="en-US"/>
        </w:rPr>
        <w:t xml:space="preserve">Midterm </w:t>
      </w:r>
      <w:r w:rsidRPr="001151E0">
        <w:rPr>
          <w:color w:val="000000"/>
          <w:szCs w:val="20"/>
          <w:lang w:val="en-US"/>
        </w:rPr>
        <w:t>Consolidated Financial Statements for the eight-month period ended August 31, 2018 is since the Group was constituted during the current fiscal year 2018, these consolidated summarized interim financial statements</w:t>
      </w:r>
      <w:r>
        <w:rPr>
          <w:color w:val="000000"/>
          <w:szCs w:val="20"/>
          <w:lang w:val="en-US"/>
        </w:rPr>
        <w:t xml:space="preserve"> and t</w:t>
      </w:r>
      <w:r w:rsidRPr="001151E0">
        <w:rPr>
          <w:color w:val="000000"/>
          <w:szCs w:val="20"/>
          <w:lang w:val="en-US"/>
        </w:rPr>
        <w:t>hey are the first ones presented by the Group.</w:t>
      </w:r>
    </w:p>
    <w:p w14:paraId="47C58A55" w14:textId="2F746804" w:rsidR="001151E0" w:rsidRDefault="001151E0" w:rsidP="001151E0">
      <w:pPr>
        <w:pStyle w:val="Ttulo2"/>
        <w:spacing w:line="300" w:lineRule="atLeast"/>
        <w:ind w:left="567"/>
        <w:rPr>
          <w:szCs w:val="36"/>
          <w:lang w:val="en-US"/>
        </w:rPr>
      </w:pPr>
      <w:bookmarkStart w:id="87" w:name="_Toc517380785"/>
      <w:bookmarkStart w:id="88" w:name="_Toc517104452"/>
      <w:bookmarkStart w:id="89" w:name="_Toc517380786"/>
      <w:bookmarkStart w:id="90" w:name="_Toc528338947"/>
      <w:bookmarkStart w:id="91" w:name="_Toc392780744"/>
      <w:bookmarkStart w:id="92" w:name="_Toc392780819"/>
      <w:bookmarkStart w:id="93" w:name="_Toc392951888"/>
      <w:bookmarkStart w:id="94" w:name="_Toc392952150"/>
      <w:bookmarkStart w:id="95" w:name="_Toc405367832"/>
      <w:bookmarkEnd w:id="87"/>
      <w:bookmarkEnd w:id="88"/>
      <w:bookmarkEnd w:id="89"/>
      <w:r>
        <w:rPr>
          <w:lang w:val="en-US"/>
        </w:rPr>
        <w:t>C</w:t>
      </w:r>
      <w:r w:rsidRPr="001151E0">
        <w:rPr>
          <w:lang w:val="en-US"/>
        </w:rPr>
        <w:t>omplete identification of the Company (registration data, address ...) and corporate purpose</w:t>
      </w:r>
      <w:bookmarkEnd w:id="90"/>
    </w:p>
    <w:p w14:paraId="229472AB" w14:textId="6732881D" w:rsidR="00420D42" w:rsidRPr="001151E0" w:rsidRDefault="001151E0" w:rsidP="001151E0">
      <w:pPr>
        <w:pStyle w:val="Textoindependiente"/>
        <w:spacing w:before="100" w:beforeAutospacing="1" w:after="100" w:afterAutospacing="1" w:line="300" w:lineRule="exact"/>
        <w:ind w:left="567"/>
        <w:rPr>
          <w:rFonts w:eastAsia="Calibri"/>
          <w:b w:val="0"/>
          <w:bCs w:val="0"/>
          <w:color w:val="FF0000"/>
          <w:lang w:val="en-US" w:eastAsia="en-US"/>
        </w:rPr>
      </w:pPr>
      <w:r w:rsidRPr="001151E0">
        <w:rPr>
          <w:rFonts w:eastAsia="Calibri"/>
          <w:b w:val="0"/>
          <w:bCs w:val="0"/>
          <w:lang w:val="en-US" w:eastAsia="en-US"/>
        </w:rPr>
        <w:t>Urban</w:t>
      </w:r>
      <w:r>
        <w:rPr>
          <w:rFonts w:eastAsia="Calibri"/>
          <w:b w:val="0"/>
          <w:bCs w:val="0"/>
          <w:lang w:val="en-US" w:eastAsia="en-US"/>
        </w:rPr>
        <w:t xml:space="preserve"> View</w:t>
      </w:r>
      <w:r w:rsidRPr="001151E0">
        <w:rPr>
          <w:rFonts w:eastAsia="Calibri"/>
          <w:b w:val="0"/>
          <w:bCs w:val="0"/>
          <w:lang w:val="en-US" w:eastAsia="en-US"/>
        </w:rPr>
        <w:t xml:space="preserve"> Development Spain SOCIMI, SA is a </w:t>
      </w:r>
      <w:r>
        <w:rPr>
          <w:rFonts w:eastAsia="Calibri"/>
          <w:b w:val="0"/>
          <w:bCs w:val="0"/>
          <w:lang w:val="en-US" w:eastAsia="en-US"/>
        </w:rPr>
        <w:t xml:space="preserve">limited corporation </w:t>
      </w:r>
      <w:r w:rsidR="00510975">
        <w:rPr>
          <w:rFonts w:eastAsia="Calibri"/>
          <w:b w:val="0"/>
          <w:bCs w:val="0"/>
          <w:lang w:val="en-US" w:eastAsia="en-US"/>
        </w:rPr>
        <w:t>listed as a</w:t>
      </w:r>
      <w:r>
        <w:rPr>
          <w:rFonts w:eastAsia="Calibri"/>
          <w:b w:val="0"/>
          <w:bCs w:val="0"/>
          <w:lang w:val="en-US" w:eastAsia="en-US"/>
        </w:rPr>
        <w:t xml:space="preserve"> real estate investment</w:t>
      </w:r>
      <w:r w:rsidR="00510975">
        <w:rPr>
          <w:rFonts w:eastAsia="Calibri"/>
          <w:b w:val="0"/>
          <w:bCs w:val="0"/>
          <w:lang w:val="en-US" w:eastAsia="en-US"/>
        </w:rPr>
        <w:t xml:space="preserve"> fund </w:t>
      </w:r>
      <w:r w:rsidRPr="001151E0">
        <w:rPr>
          <w:rFonts w:eastAsia="Calibri"/>
          <w:b w:val="0"/>
          <w:bCs w:val="0"/>
          <w:lang w:val="en-US" w:eastAsia="en-US"/>
        </w:rPr>
        <w:t xml:space="preserve">(REIT), established in Barcelona, street </w:t>
      </w:r>
      <w:proofErr w:type="spellStart"/>
      <w:r w:rsidRPr="001151E0">
        <w:rPr>
          <w:rFonts w:eastAsia="Calibri"/>
          <w:b w:val="0"/>
          <w:bCs w:val="0"/>
          <w:lang w:val="en-US" w:eastAsia="en-US"/>
        </w:rPr>
        <w:t>Ortigosa</w:t>
      </w:r>
      <w:proofErr w:type="spellEnd"/>
      <w:r w:rsidR="00510975">
        <w:rPr>
          <w:rFonts w:eastAsia="Calibri"/>
          <w:b w:val="0"/>
          <w:bCs w:val="0"/>
          <w:lang w:val="en-US" w:eastAsia="en-US"/>
        </w:rPr>
        <w:t xml:space="preserve"> </w:t>
      </w:r>
      <w:r w:rsidRPr="001151E0">
        <w:rPr>
          <w:rFonts w:eastAsia="Calibri"/>
          <w:b w:val="0"/>
          <w:bCs w:val="0"/>
          <w:lang w:val="en-US" w:eastAsia="en-US"/>
        </w:rPr>
        <w:t>14, 5-2 08003 and with NIFA-6,696,793</w:t>
      </w:r>
      <w:r w:rsidR="00510975">
        <w:rPr>
          <w:rFonts w:eastAsia="Calibri"/>
          <w:b w:val="0"/>
          <w:bCs w:val="0"/>
          <w:lang w:val="en-US" w:eastAsia="en-US"/>
        </w:rPr>
        <w:t>-</w:t>
      </w:r>
      <w:r w:rsidRPr="001151E0">
        <w:rPr>
          <w:rFonts w:eastAsia="Calibri"/>
          <w:b w:val="0"/>
          <w:bCs w:val="0"/>
          <w:lang w:val="en-US" w:eastAsia="en-US"/>
        </w:rPr>
        <w:t>6.</w:t>
      </w:r>
    </w:p>
    <w:p w14:paraId="4CD20965" w14:textId="2A6B6DA8" w:rsidR="00510975" w:rsidRPr="00510975" w:rsidRDefault="00510975" w:rsidP="00823D13">
      <w:pPr>
        <w:pStyle w:val="Textoindependiente"/>
        <w:spacing w:before="100" w:beforeAutospacing="1" w:after="100" w:afterAutospacing="1" w:line="300" w:lineRule="exact"/>
        <w:ind w:left="567"/>
        <w:rPr>
          <w:rFonts w:eastAsia="Calibri"/>
          <w:b w:val="0"/>
          <w:bCs w:val="0"/>
          <w:lang w:val="en-US" w:eastAsia="en-US"/>
        </w:rPr>
      </w:pPr>
      <w:r w:rsidRPr="00510975">
        <w:rPr>
          <w:rFonts w:eastAsia="Calibri"/>
          <w:b w:val="0"/>
          <w:bCs w:val="0"/>
          <w:lang w:val="en-US" w:eastAsia="en-US"/>
        </w:rPr>
        <w:t>The 8 of March of 2017 the </w:t>
      </w:r>
      <w:r>
        <w:rPr>
          <w:rFonts w:eastAsia="Calibri"/>
          <w:b w:val="0"/>
          <w:bCs w:val="0"/>
          <w:lang w:val="en-US" w:eastAsia="en-US"/>
        </w:rPr>
        <w:t>s</w:t>
      </w:r>
      <w:r w:rsidRPr="00510975">
        <w:rPr>
          <w:rFonts w:eastAsia="Calibri"/>
          <w:b w:val="0"/>
          <w:bCs w:val="0"/>
          <w:lang w:val="en-US" w:eastAsia="en-US"/>
        </w:rPr>
        <w:t>ociety was established for an indefinite period under the name "Urban View Development Spain, SA" through high</w:t>
      </w:r>
      <w:r>
        <w:rPr>
          <w:rFonts w:eastAsia="Calibri"/>
          <w:b w:val="0"/>
          <w:bCs w:val="0"/>
          <w:lang w:val="en-US" w:eastAsia="en-US"/>
        </w:rPr>
        <w:t xml:space="preserve"> public</w:t>
      </w:r>
      <w:r w:rsidRPr="00510975">
        <w:rPr>
          <w:rFonts w:eastAsia="Calibri"/>
          <w:b w:val="0"/>
          <w:bCs w:val="0"/>
          <w:lang w:val="en-US" w:eastAsia="en-US"/>
        </w:rPr>
        <w:t xml:space="preserve"> writing on the same date </w:t>
      </w:r>
      <w:r>
        <w:rPr>
          <w:rFonts w:eastAsia="Calibri"/>
          <w:b w:val="0"/>
          <w:bCs w:val="0"/>
          <w:lang w:val="en-US" w:eastAsia="en-US"/>
        </w:rPr>
        <w:t>by</w:t>
      </w:r>
      <w:r w:rsidRPr="00510975">
        <w:rPr>
          <w:rFonts w:eastAsia="Calibri"/>
          <w:b w:val="0"/>
          <w:bCs w:val="0"/>
          <w:lang w:val="en-US" w:eastAsia="en-US"/>
        </w:rPr>
        <w:t xml:space="preserve"> the n</w:t>
      </w:r>
      <w:r>
        <w:rPr>
          <w:rFonts w:eastAsia="Calibri"/>
          <w:b w:val="0"/>
          <w:bCs w:val="0"/>
          <w:lang w:val="en-US" w:eastAsia="en-US"/>
        </w:rPr>
        <w:t xml:space="preserve">otary </w:t>
      </w:r>
      <w:r w:rsidRPr="00510975">
        <w:rPr>
          <w:rFonts w:eastAsia="Calibri"/>
          <w:b w:val="0"/>
          <w:bCs w:val="0"/>
          <w:lang w:val="en-US" w:eastAsia="en-US"/>
        </w:rPr>
        <w:t>of Barcelona, D. Enrique Viola Tarragona, under the number 714 of your protocol. It is registered with the Companies Registry</w:t>
      </w:r>
      <w:r>
        <w:rPr>
          <w:rFonts w:eastAsia="Calibri"/>
          <w:b w:val="0"/>
          <w:bCs w:val="0"/>
          <w:lang w:val="en-US" w:eastAsia="en-US"/>
        </w:rPr>
        <w:t xml:space="preserve"> </w:t>
      </w:r>
      <w:r w:rsidRPr="00510975">
        <w:rPr>
          <w:rFonts w:eastAsia="Calibri"/>
          <w:b w:val="0"/>
          <w:bCs w:val="0"/>
          <w:lang w:val="en-US" w:eastAsia="en-US"/>
        </w:rPr>
        <w:t>of</w:t>
      </w:r>
      <w:r>
        <w:rPr>
          <w:rFonts w:eastAsia="Calibri"/>
          <w:b w:val="0"/>
          <w:bCs w:val="0"/>
          <w:lang w:val="en-US" w:eastAsia="en-US"/>
        </w:rPr>
        <w:t xml:space="preserve"> </w:t>
      </w:r>
      <w:r w:rsidRPr="00510975">
        <w:rPr>
          <w:rFonts w:eastAsia="Calibri"/>
          <w:b w:val="0"/>
          <w:bCs w:val="0"/>
          <w:lang w:val="en-US" w:eastAsia="en-US"/>
        </w:rPr>
        <w:t>Barcelona,</w:t>
      </w:r>
      <w:r>
        <w:rPr>
          <w:rFonts w:eastAsia="Calibri"/>
          <w:b w:val="0"/>
          <w:bCs w:val="0"/>
          <w:lang w:val="en-US" w:eastAsia="en-US"/>
        </w:rPr>
        <w:t xml:space="preserve"> </w:t>
      </w:r>
      <w:r w:rsidRPr="00510975">
        <w:rPr>
          <w:rFonts w:eastAsia="Calibri"/>
          <w:b w:val="0"/>
          <w:bCs w:val="0"/>
          <w:lang w:val="en-US" w:eastAsia="en-US"/>
        </w:rPr>
        <w:t>Volume 45872,</w:t>
      </w:r>
      <w:r>
        <w:rPr>
          <w:rFonts w:eastAsia="Calibri"/>
          <w:b w:val="0"/>
          <w:bCs w:val="0"/>
          <w:lang w:val="en-US" w:eastAsia="en-US"/>
        </w:rPr>
        <w:t xml:space="preserve"> </w:t>
      </w:r>
      <w:r w:rsidRPr="00510975">
        <w:rPr>
          <w:rFonts w:eastAsia="Calibri"/>
          <w:b w:val="0"/>
          <w:bCs w:val="0"/>
          <w:lang w:val="en-US" w:eastAsia="en-US"/>
        </w:rPr>
        <w:t>Folio 206, Page B501573, Entry 1 and dated November to April 201</w:t>
      </w:r>
      <w:r>
        <w:rPr>
          <w:rFonts w:eastAsia="Calibri"/>
          <w:b w:val="0"/>
          <w:bCs w:val="0"/>
          <w:lang w:val="en-US" w:eastAsia="en-US"/>
        </w:rPr>
        <w:t>7</w:t>
      </w:r>
      <w:r w:rsidRPr="00510975">
        <w:rPr>
          <w:rFonts w:eastAsia="Calibri"/>
          <w:b w:val="0"/>
          <w:bCs w:val="0"/>
          <w:lang w:val="en-US" w:eastAsia="en-US"/>
        </w:rPr>
        <w:t>.</w:t>
      </w:r>
    </w:p>
    <w:p w14:paraId="7941C83C" w14:textId="3DEF21ED" w:rsidR="00510975" w:rsidRPr="00510975" w:rsidRDefault="00510975" w:rsidP="00510975">
      <w:pPr>
        <w:pStyle w:val="Textoindependiente"/>
        <w:spacing w:before="100" w:beforeAutospacing="1" w:after="100" w:afterAutospacing="1" w:line="300" w:lineRule="exact"/>
        <w:ind w:left="567" w:right="116"/>
        <w:rPr>
          <w:b w:val="0"/>
          <w:lang w:val="en-US"/>
        </w:rPr>
      </w:pPr>
      <w:r w:rsidRPr="00510975">
        <w:rPr>
          <w:b w:val="0"/>
          <w:lang w:val="en-US"/>
        </w:rPr>
        <w:t>On March 30, 2017, the Group notified the Tax Administration</w:t>
      </w:r>
      <w:r>
        <w:rPr>
          <w:b w:val="0"/>
          <w:lang w:val="en-US"/>
        </w:rPr>
        <w:t xml:space="preserve"> Office</w:t>
      </w:r>
      <w:r w:rsidRPr="00510975">
        <w:rPr>
          <w:b w:val="0"/>
          <w:lang w:val="en-US"/>
        </w:rPr>
        <w:t xml:space="preserve"> of its option for the application of the special tax regime for SOCIMI (see Annexes I of this Informative Document).</w:t>
      </w:r>
    </w:p>
    <w:p w14:paraId="5C116D9D" w14:textId="41FF1406" w:rsidR="00510975" w:rsidRPr="00510975" w:rsidRDefault="00510975" w:rsidP="00420D42">
      <w:pPr>
        <w:pStyle w:val="Textoindependiente"/>
        <w:spacing w:before="100" w:beforeAutospacing="1" w:after="100" w:afterAutospacing="1" w:line="300" w:lineRule="exact"/>
        <w:ind w:left="567" w:right="116"/>
        <w:rPr>
          <w:b w:val="0"/>
          <w:lang w:val="en-US"/>
        </w:rPr>
      </w:pPr>
      <w:r w:rsidRPr="00510975">
        <w:rPr>
          <w:b w:val="0"/>
          <w:lang w:val="en-US"/>
        </w:rPr>
        <w:lastRenderedPageBreak/>
        <w:t xml:space="preserve">The corporate purpose of Urban indicated in Article 2 of its </w:t>
      </w:r>
      <w:r>
        <w:rPr>
          <w:b w:val="0"/>
          <w:lang w:val="en-US"/>
        </w:rPr>
        <w:t xml:space="preserve">social </w:t>
      </w:r>
      <w:r w:rsidRPr="00510975">
        <w:rPr>
          <w:b w:val="0"/>
          <w:lang w:val="en-US"/>
        </w:rPr>
        <w:t>statutes (hereinafter, the "</w:t>
      </w:r>
      <w:r w:rsidRPr="00510975">
        <w:rPr>
          <w:bCs w:val="0"/>
          <w:lang w:val="en-US"/>
        </w:rPr>
        <w:t>Bylaws</w:t>
      </w:r>
      <w:r w:rsidRPr="00510975">
        <w:rPr>
          <w:b w:val="0"/>
          <w:lang w:val="en-US"/>
        </w:rPr>
        <w:t xml:space="preserve">"), in line with the provisions of Law 11/2009, of October 26 (hereinafter, the </w:t>
      </w:r>
      <w:r w:rsidRPr="00510975">
        <w:rPr>
          <w:bCs w:val="0"/>
          <w:lang w:val="en-US"/>
        </w:rPr>
        <w:t>"Law of SOCIMIs</w:t>
      </w:r>
      <w:r w:rsidRPr="00510975">
        <w:rPr>
          <w:b w:val="0"/>
          <w:lang w:val="en-US"/>
        </w:rPr>
        <w:t>"), is as follows:</w:t>
      </w:r>
    </w:p>
    <w:p w14:paraId="27E408C1" w14:textId="6B921AE5" w:rsidR="00420D42" w:rsidRPr="00510975" w:rsidRDefault="00420D42" w:rsidP="00420D42">
      <w:pPr>
        <w:spacing w:before="20" w:after="20"/>
        <w:ind w:left="1134" w:hanging="567"/>
        <w:rPr>
          <w:i/>
          <w:lang w:val="en-US"/>
        </w:rPr>
      </w:pPr>
      <w:r w:rsidRPr="007E3481">
        <w:rPr>
          <w:i/>
          <w:lang w:val="en-US"/>
        </w:rPr>
        <w:t>“</w:t>
      </w:r>
      <w:r w:rsidRPr="00510975">
        <w:rPr>
          <w:i/>
          <w:lang w:val="en-US"/>
        </w:rPr>
        <w:t>ARTÍCULO 2.-</w:t>
      </w:r>
      <w:r w:rsidR="00510975" w:rsidRPr="00510975">
        <w:rPr>
          <w:i/>
          <w:lang w:val="en-US"/>
        </w:rPr>
        <w:t>Social Object</w:t>
      </w:r>
      <w:r w:rsidRPr="00510975">
        <w:rPr>
          <w:i/>
          <w:lang w:val="en-US"/>
        </w:rPr>
        <w:t xml:space="preserve"> -</w:t>
      </w:r>
    </w:p>
    <w:p w14:paraId="72309C31" w14:textId="77777777" w:rsidR="00420D42" w:rsidRPr="00510975" w:rsidRDefault="00420D42" w:rsidP="00420D42">
      <w:pPr>
        <w:spacing w:before="20" w:after="20"/>
        <w:ind w:left="567"/>
        <w:rPr>
          <w:i/>
          <w:color w:val="FF0000"/>
          <w:lang w:val="en-US"/>
        </w:rPr>
      </w:pPr>
    </w:p>
    <w:p w14:paraId="4CD255F1" w14:textId="77777777" w:rsidR="00510975" w:rsidRPr="00510975" w:rsidRDefault="00510975" w:rsidP="00510975">
      <w:pPr>
        <w:spacing w:before="20" w:after="20" w:line="300" w:lineRule="atLeast"/>
        <w:ind w:left="567"/>
        <w:rPr>
          <w:rFonts w:eastAsia="Times New Roman"/>
          <w:color w:val="000000"/>
          <w:sz w:val="27"/>
          <w:szCs w:val="27"/>
          <w:lang w:val="en-US" w:bidi="he-IL"/>
        </w:rPr>
      </w:pPr>
      <w:r w:rsidRPr="00510975">
        <w:rPr>
          <w:rFonts w:eastAsia="Times New Roman"/>
          <w:i/>
          <w:iCs/>
          <w:color w:val="000000"/>
          <w:szCs w:val="20"/>
          <w:lang w:val="en-US" w:bidi="he-IL"/>
        </w:rPr>
        <w:t>In accordance with the provisions of article 2 of Law 11/2009, of October 26, of listed public limited companies for investment in the real estate market ("The Law of SOCIMIs"), the corporate purpose of the Company shall consist of the year of the following activities:</w:t>
      </w:r>
    </w:p>
    <w:p w14:paraId="3C37E641" w14:textId="77777777" w:rsidR="00510975" w:rsidRPr="00510975" w:rsidRDefault="00510975" w:rsidP="00510975">
      <w:pPr>
        <w:spacing w:before="20" w:after="20" w:line="300" w:lineRule="atLeast"/>
        <w:ind w:left="567"/>
        <w:rPr>
          <w:rFonts w:eastAsia="Times New Roman"/>
          <w:color w:val="000000"/>
          <w:sz w:val="27"/>
          <w:szCs w:val="27"/>
          <w:lang w:val="en-US" w:bidi="he-IL"/>
        </w:rPr>
      </w:pPr>
      <w:r w:rsidRPr="00510975">
        <w:rPr>
          <w:rFonts w:eastAsia="Times New Roman"/>
          <w:i/>
          <w:iCs/>
          <w:color w:val="000000"/>
          <w:szCs w:val="20"/>
          <w:lang w:val="en-US" w:bidi="he-IL"/>
        </w:rPr>
        <w:t> </w:t>
      </w:r>
    </w:p>
    <w:p w14:paraId="4789198A" w14:textId="52B293A0" w:rsidR="00510975" w:rsidRPr="00510975" w:rsidRDefault="00510975" w:rsidP="00510975">
      <w:pPr>
        <w:spacing w:before="20" w:after="20" w:line="300" w:lineRule="atLeast"/>
        <w:ind w:left="567" w:hanging="426"/>
        <w:rPr>
          <w:rFonts w:eastAsia="Times New Roman"/>
          <w:color w:val="000000"/>
          <w:sz w:val="27"/>
          <w:szCs w:val="27"/>
          <w:lang w:val="en-US" w:bidi="he-IL"/>
        </w:rPr>
      </w:pPr>
      <w:r w:rsidRPr="00510975">
        <w:rPr>
          <w:rFonts w:eastAsia="Times New Roman"/>
          <w:i/>
          <w:iCs/>
          <w:color w:val="000000"/>
          <w:szCs w:val="20"/>
          <w:lang w:val="en-US" w:bidi="he-IL"/>
        </w:rPr>
        <w:t>(</w:t>
      </w:r>
      <w:r>
        <w:rPr>
          <w:rFonts w:eastAsia="Times New Roman"/>
          <w:i/>
          <w:iCs/>
          <w:color w:val="000000"/>
          <w:szCs w:val="20"/>
          <w:lang w:val="en-US" w:bidi="he-IL"/>
        </w:rPr>
        <w:t>a</w:t>
      </w:r>
      <w:r w:rsidRPr="00510975">
        <w:rPr>
          <w:rFonts w:eastAsia="Times New Roman"/>
          <w:i/>
          <w:iCs/>
          <w:color w:val="000000"/>
          <w:szCs w:val="20"/>
          <w:lang w:val="en-US" w:bidi="he-IL"/>
        </w:rPr>
        <w:t>)</w:t>
      </w:r>
      <w:r w:rsidRPr="00510975">
        <w:rPr>
          <w:rFonts w:eastAsia="Times New Roman"/>
          <w:color w:val="000000"/>
          <w:sz w:val="27"/>
          <w:szCs w:val="27"/>
          <w:lang w:val="en-US" w:bidi="he-IL"/>
        </w:rPr>
        <w:t> </w:t>
      </w:r>
      <w:r w:rsidRPr="00510975">
        <w:rPr>
          <w:rFonts w:eastAsia="Times New Roman"/>
          <w:i/>
          <w:iCs/>
          <w:color w:val="000000"/>
          <w:szCs w:val="20"/>
          <w:lang w:val="en-US" w:bidi="he-IL"/>
        </w:rPr>
        <w:t>    Acquisition and promotion of bi and purposes of urban nature properties for lease. The promotion activity includes the rehabilitation of buildings under the terms established in Law 37/1992, of December 28, on Value Added Tax.</w:t>
      </w:r>
    </w:p>
    <w:p w14:paraId="71A5995F" w14:textId="77777777" w:rsidR="00510975" w:rsidRPr="00510975" w:rsidRDefault="00510975" w:rsidP="00510975">
      <w:pPr>
        <w:spacing w:before="20" w:after="20" w:line="300" w:lineRule="atLeast"/>
        <w:ind w:left="567" w:hanging="426"/>
        <w:rPr>
          <w:rFonts w:eastAsia="Times New Roman"/>
          <w:color w:val="000000"/>
          <w:sz w:val="27"/>
          <w:szCs w:val="27"/>
          <w:lang w:val="en-US" w:bidi="he-IL"/>
        </w:rPr>
      </w:pPr>
      <w:r w:rsidRPr="00510975">
        <w:rPr>
          <w:rFonts w:eastAsia="Times New Roman"/>
          <w:i/>
          <w:iCs/>
          <w:color w:val="000000"/>
          <w:szCs w:val="20"/>
          <w:lang w:val="en-US" w:bidi="he-IL"/>
        </w:rPr>
        <w:t> </w:t>
      </w:r>
    </w:p>
    <w:p w14:paraId="78F9D455" w14:textId="4D82F003" w:rsidR="00510975" w:rsidRPr="00510975" w:rsidRDefault="00510975" w:rsidP="00510975">
      <w:pPr>
        <w:spacing w:before="20" w:after="20" w:line="300" w:lineRule="atLeast"/>
        <w:ind w:left="567" w:hanging="426"/>
        <w:rPr>
          <w:rFonts w:eastAsia="Times New Roman"/>
          <w:color w:val="000000"/>
          <w:sz w:val="27"/>
          <w:szCs w:val="27"/>
          <w:lang w:val="en-US" w:bidi="he-IL"/>
        </w:rPr>
      </w:pPr>
      <w:r w:rsidRPr="00510975">
        <w:rPr>
          <w:rFonts w:eastAsia="Times New Roman"/>
          <w:i/>
          <w:iCs/>
          <w:color w:val="000000"/>
          <w:szCs w:val="20"/>
          <w:lang w:val="en-US" w:bidi="he-IL"/>
        </w:rPr>
        <w:t>(b)</w:t>
      </w:r>
      <w:r w:rsidRPr="00510975">
        <w:rPr>
          <w:rFonts w:eastAsia="Times New Roman"/>
          <w:color w:val="000000"/>
          <w:sz w:val="27"/>
          <w:szCs w:val="27"/>
          <w:lang w:val="en-US" w:bidi="he-IL"/>
        </w:rPr>
        <w:t> </w:t>
      </w:r>
      <w:r w:rsidRPr="00510975">
        <w:rPr>
          <w:rFonts w:eastAsia="Times New Roman"/>
          <w:i/>
          <w:iCs/>
          <w:color w:val="000000"/>
          <w:szCs w:val="20"/>
          <w:lang w:val="en-US" w:bidi="he-IL"/>
        </w:rPr>
        <w:t>  Holding shares in the capital of listed companies to invest in real estate or other non - resident entities in Spanish territory that have the same corporate purpose as those which are subject to a similar regime to that established for SOCIMIs as to the mandatory policy, legal or statutory, of distribution of benefits.</w:t>
      </w:r>
    </w:p>
    <w:p w14:paraId="2353C6C7" w14:textId="77777777" w:rsidR="00510975" w:rsidRPr="00510975" w:rsidRDefault="00510975" w:rsidP="00510975">
      <w:pPr>
        <w:spacing w:before="20" w:after="20" w:line="300" w:lineRule="atLeast"/>
        <w:ind w:left="567" w:hanging="426"/>
        <w:rPr>
          <w:rFonts w:eastAsia="Times New Roman"/>
          <w:color w:val="000000"/>
          <w:sz w:val="27"/>
          <w:szCs w:val="27"/>
          <w:lang w:val="en-US" w:bidi="he-IL"/>
        </w:rPr>
      </w:pPr>
      <w:r w:rsidRPr="00510975">
        <w:rPr>
          <w:rFonts w:eastAsia="Times New Roman"/>
          <w:i/>
          <w:iCs/>
          <w:color w:val="000000"/>
          <w:szCs w:val="20"/>
          <w:lang w:val="en-US" w:bidi="he-IL"/>
        </w:rPr>
        <w:t> </w:t>
      </w:r>
    </w:p>
    <w:p w14:paraId="5FFD8A8C" w14:textId="5CA7A4C8" w:rsidR="00510975" w:rsidRPr="00510975" w:rsidRDefault="00510975" w:rsidP="00510975">
      <w:pPr>
        <w:spacing w:before="20" w:after="20" w:line="300" w:lineRule="atLeast"/>
        <w:ind w:left="567" w:hanging="426"/>
        <w:rPr>
          <w:rFonts w:eastAsia="Times New Roman"/>
          <w:color w:val="000000"/>
          <w:sz w:val="27"/>
          <w:szCs w:val="27"/>
          <w:lang w:val="en-US" w:bidi="he-IL"/>
        </w:rPr>
      </w:pPr>
      <w:r w:rsidRPr="00510975">
        <w:rPr>
          <w:rFonts w:eastAsia="Times New Roman"/>
          <w:i/>
          <w:iCs/>
          <w:color w:val="000000"/>
          <w:szCs w:val="20"/>
          <w:lang w:val="en-US" w:bidi="he-IL"/>
        </w:rPr>
        <w:t>(c)</w:t>
      </w:r>
      <w:r w:rsidRPr="00510975">
        <w:rPr>
          <w:rFonts w:eastAsia="Times New Roman"/>
          <w:color w:val="000000"/>
          <w:sz w:val="27"/>
          <w:szCs w:val="27"/>
          <w:lang w:val="en-US" w:bidi="he-IL"/>
        </w:rPr>
        <w:t> </w:t>
      </w:r>
      <w:r w:rsidRPr="00510975">
        <w:rPr>
          <w:rFonts w:eastAsia="Times New Roman"/>
          <w:i/>
          <w:iCs/>
          <w:color w:val="000000"/>
          <w:szCs w:val="20"/>
          <w:lang w:val="en-US" w:bidi="he-IL"/>
        </w:rPr>
        <w:t>   Holding shares in the capital of other entities, residents or not in Spanish territory, whose main purpose is the acquisition of real estate of urban nature for lease and are subject to the same regime established by the SOCIMIs regarding the mandatory policy, legal or statutory, distribution of benefits and meet the investment requirements referred to in article 3 of the Law of SOCIMIs.</w:t>
      </w:r>
    </w:p>
    <w:p w14:paraId="1CB8F6ED" w14:textId="77777777" w:rsidR="00510975" w:rsidRPr="00510975" w:rsidRDefault="00510975" w:rsidP="00510975">
      <w:pPr>
        <w:spacing w:before="20" w:after="20" w:line="300" w:lineRule="atLeast"/>
        <w:ind w:left="567" w:hanging="426"/>
        <w:rPr>
          <w:rFonts w:eastAsia="Times New Roman"/>
          <w:color w:val="000000"/>
          <w:sz w:val="27"/>
          <w:szCs w:val="27"/>
          <w:lang w:val="en-US" w:bidi="he-IL"/>
        </w:rPr>
      </w:pPr>
      <w:r w:rsidRPr="00510975">
        <w:rPr>
          <w:rFonts w:eastAsia="Times New Roman"/>
          <w:i/>
          <w:iCs/>
          <w:color w:val="000000"/>
          <w:szCs w:val="20"/>
          <w:lang w:val="en-US" w:bidi="he-IL"/>
        </w:rPr>
        <w:t> </w:t>
      </w:r>
    </w:p>
    <w:p w14:paraId="7EE5A24F" w14:textId="68CEF8B7" w:rsidR="00510975" w:rsidRPr="00510975" w:rsidRDefault="00510975" w:rsidP="00510975">
      <w:pPr>
        <w:spacing w:before="20" w:after="20" w:line="300" w:lineRule="atLeast"/>
        <w:ind w:left="567" w:hanging="426"/>
        <w:rPr>
          <w:rFonts w:eastAsia="Times New Roman"/>
          <w:color w:val="000000"/>
          <w:sz w:val="27"/>
          <w:szCs w:val="27"/>
          <w:lang w:val="en-US" w:bidi="he-IL"/>
        </w:rPr>
      </w:pPr>
      <w:r w:rsidRPr="00510975">
        <w:rPr>
          <w:rFonts w:eastAsia="Times New Roman"/>
          <w:i/>
          <w:iCs/>
          <w:color w:val="000000"/>
          <w:szCs w:val="20"/>
          <w:lang w:val="en-US" w:bidi="he-IL"/>
        </w:rPr>
        <w:t>(d)</w:t>
      </w:r>
      <w:r w:rsidRPr="00510975">
        <w:rPr>
          <w:rFonts w:eastAsia="Times New Roman"/>
          <w:color w:val="000000"/>
          <w:sz w:val="27"/>
          <w:szCs w:val="27"/>
          <w:lang w:val="en-US" w:bidi="he-IL"/>
        </w:rPr>
        <w:t> </w:t>
      </w:r>
      <w:r w:rsidRPr="00510975">
        <w:rPr>
          <w:rFonts w:eastAsia="Times New Roman"/>
          <w:i/>
          <w:iCs/>
          <w:color w:val="000000"/>
          <w:szCs w:val="20"/>
          <w:lang w:val="en-US" w:bidi="he-IL"/>
        </w:rPr>
        <w:t>  The holding of shares or units</w:t>
      </w:r>
      <w:r>
        <w:rPr>
          <w:rFonts w:eastAsia="Times New Roman"/>
          <w:i/>
          <w:iCs/>
          <w:color w:val="000000"/>
          <w:szCs w:val="20"/>
          <w:lang w:val="en-US" w:bidi="he-IL"/>
        </w:rPr>
        <w:t xml:space="preserve"> </w:t>
      </w:r>
      <w:r w:rsidRPr="00510975">
        <w:rPr>
          <w:rFonts w:eastAsia="Times New Roman"/>
          <w:i/>
          <w:iCs/>
          <w:color w:val="000000"/>
          <w:szCs w:val="20"/>
          <w:lang w:val="en-US" w:bidi="he-IL"/>
        </w:rPr>
        <w:t>of</w:t>
      </w:r>
      <w:r>
        <w:rPr>
          <w:rFonts w:eastAsia="Times New Roman"/>
          <w:i/>
          <w:iCs/>
          <w:color w:val="000000"/>
          <w:szCs w:val="20"/>
          <w:lang w:val="en-US" w:bidi="he-IL"/>
        </w:rPr>
        <w:t xml:space="preserve"> </w:t>
      </w:r>
      <w:r w:rsidRPr="00510975">
        <w:rPr>
          <w:rFonts w:eastAsia="Times New Roman"/>
          <w:i/>
          <w:iCs/>
          <w:color w:val="000000"/>
          <w:szCs w:val="20"/>
          <w:lang w:val="en-US" w:bidi="he-IL"/>
        </w:rPr>
        <w:t>INSTITUTIONS of</w:t>
      </w:r>
      <w:r>
        <w:rPr>
          <w:rFonts w:eastAsia="Times New Roman"/>
          <w:i/>
          <w:iCs/>
          <w:color w:val="000000"/>
          <w:szCs w:val="20"/>
          <w:lang w:val="en-US" w:bidi="he-IL"/>
        </w:rPr>
        <w:t xml:space="preserve"> Collective Real Estate </w:t>
      </w:r>
      <w:r w:rsidRPr="00510975">
        <w:rPr>
          <w:rFonts w:eastAsia="Times New Roman"/>
          <w:i/>
          <w:iCs/>
          <w:color w:val="000000"/>
          <w:szCs w:val="20"/>
          <w:lang w:val="en-US" w:bidi="he-IL"/>
        </w:rPr>
        <w:t xml:space="preserve">Investment regulated by Law 35/2003 of 4 November on I NSTITUTIONS </w:t>
      </w:r>
      <w:r>
        <w:rPr>
          <w:rFonts w:eastAsia="Times New Roman"/>
          <w:i/>
          <w:iCs/>
          <w:color w:val="000000"/>
          <w:szCs w:val="20"/>
          <w:lang w:val="en-US" w:bidi="he-IL"/>
        </w:rPr>
        <w:t xml:space="preserve">Collective Real Estate </w:t>
      </w:r>
      <w:r w:rsidRPr="00510975">
        <w:rPr>
          <w:rFonts w:eastAsia="Times New Roman"/>
          <w:i/>
          <w:iCs/>
          <w:color w:val="000000"/>
          <w:szCs w:val="20"/>
          <w:lang w:val="en-US" w:bidi="he-IL"/>
        </w:rPr>
        <w:t>Investment</w:t>
      </w:r>
      <w:r>
        <w:rPr>
          <w:rFonts w:eastAsia="Times New Roman"/>
          <w:i/>
          <w:iCs/>
          <w:color w:val="000000"/>
          <w:szCs w:val="20"/>
          <w:lang w:val="en-US" w:bidi="he-IL"/>
        </w:rPr>
        <w:t>,</w:t>
      </w:r>
      <w:r w:rsidRPr="00510975">
        <w:rPr>
          <w:rFonts w:eastAsia="Times New Roman"/>
          <w:i/>
          <w:iCs/>
          <w:color w:val="000000"/>
          <w:szCs w:val="20"/>
          <w:lang w:val="en-US" w:bidi="he-IL"/>
        </w:rPr>
        <w:t xml:space="preserve"> or standard that replaces it in the future.</w:t>
      </w:r>
    </w:p>
    <w:p w14:paraId="4A90A417" w14:textId="77777777" w:rsidR="00510975" w:rsidRPr="00510975" w:rsidRDefault="00510975" w:rsidP="00510975">
      <w:pPr>
        <w:spacing w:before="20" w:after="20" w:line="300" w:lineRule="atLeast"/>
        <w:ind w:left="567" w:hanging="426"/>
        <w:rPr>
          <w:rFonts w:eastAsia="Times New Roman"/>
          <w:color w:val="000000"/>
          <w:sz w:val="27"/>
          <w:szCs w:val="27"/>
          <w:lang w:val="en-US" w:bidi="he-IL"/>
        </w:rPr>
      </w:pPr>
      <w:r w:rsidRPr="00510975">
        <w:rPr>
          <w:rFonts w:eastAsia="Times New Roman"/>
          <w:i/>
          <w:iCs/>
          <w:color w:val="000000"/>
          <w:szCs w:val="20"/>
          <w:lang w:val="en-US" w:bidi="he-IL"/>
        </w:rPr>
        <w:t> </w:t>
      </w:r>
    </w:p>
    <w:p w14:paraId="29F3D5B5" w14:textId="33A41D9E" w:rsidR="00510975" w:rsidRPr="00510975" w:rsidRDefault="00510975" w:rsidP="00510975">
      <w:pPr>
        <w:spacing w:before="20" w:after="20" w:line="300" w:lineRule="atLeast"/>
        <w:ind w:left="567" w:hanging="426"/>
        <w:rPr>
          <w:rFonts w:eastAsia="Times New Roman"/>
          <w:color w:val="000000"/>
          <w:sz w:val="27"/>
          <w:szCs w:val="27"/>
          <w:lang w:val="en-US" w:bidi="he-IL"/>
        </w:rPr>
      </w:pPr>
      <w:r w:rsidRPr="00510975">
        <w:rPr>
          <w:rFonts w:eastAsia="Times New Roman"/>
          <w:i/>
          <w:iCs/>
          <w:color w:val="000000"/>
          <w:szCs w:val="20"/>
          <w:lang w:val="en-US" w:bidi="he-IL"/>
        </w:rPr>
        <w:t>(</w:t>
      </w:r>
      <w:r>
        <w:rPr>
          <w:rFonts w:eastAsia="Times New Roman"/>
          <w:i/>
          <w:iCs/>
          <w:color w:val="000000"/>
          <w:szCs w:val="20"/>
          <w:lang w:val="en-US" w:bidi="he-IL"/>
        </w:rPr>
        <w:t>e</w:t>
      </w:r>
      <w:r w:rsidRPr="00510975">
        <w:rPr>
          <w:rFonts w:eastAsia="Times New Roman"/>
          <w:i/>
          <w:iCs/>
          <w:color w:val="000000"/>
          <w:szCs w:val="20"/>
          <w:lang w:val="en-US" w:bidi="he-IL"/>
        </w:rPr>
        <w:t>)</w:t>
      </w:r>
      <w:r w:rsidRPr="00510975">
        <w:rPr>
          <w:rFonts w:eastAsia="Times New Roman"/>
          <w:color w:val="000000"/>
          <w:sz w:val="27"/>
          <w:szCs w:val="27"/>
          <w:lang w:val="en-US" w:bidi="he-IL"/>
        </w:rPr>
        <w:t> </w:t>
      </w:r>
      <w:r w:rsidRPr="00510975">
        <w:rPr>
          <w:rFonts w:eastAsia="Times New Roman"/>
          <w:i/>
          <w:iCs/>
          <w:color w:val="000000"/>
          <w:szCs w:val="20"/>
          <w:lang w:val="en-US" w:bidi="he-IL"/>
        </w:rPr>
        <w:t>   Additionally, the development of other accessory activities to those referred to above, understood as those whose income represents</w:t>
      </w:r>
      <w:proofErr w:type="gramStart"/>
      <w:r w:rsidRPr="00510975">
        <w:rPr>
          <w:rFonts w:eastAsia="Times New Roman"/>
          <w:i/>
          <w:iCs/>
          <w:color w:val="000000"/>
          <w:szCs w:val="20"/>
          <w:lang w:val="en-US" w:bidi="he-IL"/>
        </w:rPr>
        <w:t>, as a whole, less</w:t>
      </w:r>
      <w:proofErr w:type="gramEnd"/>
      <w:r w:rsidRPr="00510975">
        <w:rPr>
          <w:rFonts w:eastAsia="Times New Roman"/>
          <w:i/>
          <w:iCs/>
          <w:color w:val="000000"/>
          <w:szCs w:val="20"/>
          <w:lang w:val="en-US" w:bidi="he-IL"/>
        </w:rPr>
        <w:t xml:space="preserve"> than 20% of the income of the Company in each tax period or those that may be considered accessory in accordance with the law applicable at all times.</w:t>
      </w:r>
    </w:p>
    <w:p w14:paraId="0A5A41F2" w14:textId="77777777" w:rsidR="00510975" w:rsidRPr="00510975" w:rsidRDefault="00510975" w:rsidP="00510975">
      <w:pPr>
        <w:spacing w:before="20" w:after="20" w:line="300" w:lineRule="atLeast"/>
        <w:ind w:left="567" w:hanging="426"/>
        <w:rPr>
          <w:rFonts w:eastAsia="Times New Roman"/>
          <w:color w:val="000000"/>
          <w:sz w:val="27"/>
          <w:szCs w:val="27"/>
          <w:lang w:val="en-US" w:bidi="he-IL"/>
        </w:rPr>
      </w:pPr>
      <w:r w:rsidRPr="00510975">
        <w:rPr>
          <w:rFonts w:eastAsia="Times New Roman"/>
          <w:i/>
          <w:iCs/>
          <w:color w:val="000000"/>
          <w:szCs w:val="20"/>
          <w:lang w:val="en-US" w:bidi="he-IL"/>
        </w:rPr>
        <w:t> </w:t>
      </w:r>
    </w:p>
    <w:p w14:paraId="43A09570" w14:textId="7DB70659" w:rsidR="00510975" w:rsidRPr="00510975" w:rsidRDefault="00510975" w:rsidP="00510975">
      <w:pPr>
        <w:spacing w:before="20" w:after="20" w:line="300" w:lineRule="atLeast"/>
        <w:ind w:left="567" w:hanging="426"/>
        <w:rPr>
          <w:rFonts w:eastAsia="Times New Roman"/>
          <w:color w:val="000000"/>
          <w:sz w:val="27"/>
          <w:szCs w:val="27"/>
          <w:lang w:val="en-US" w:bidi="he-IL"/>
        </w:rPr>
      </w:pPr>
      <w:r w:rsidRPr="00510975">
        <w:rPr>
          <w:rFonts w:eastAsia="Times New Roman"/>
          <w:i/>
          <w:iCs/>
          <w:color w:val="000000"/>
          <w:szCs w:val="20"/>
          <w:lang w:val="en-US" w:bidi="he-IL"/>
        </w:rPr>
        <w:t>(</w:t>
      </w:r>
      <w:r>
        <w:rPr>
          <w:rFonts w:eastAsia="Times New Roman"/>
          <w:i/>
          <w:iCs/>
          <w:color w:val="000000"/>
          <w:szCs w:val="20"/>
          <w:lang w:val="en-US" w:bidi="he-IL"/>
        </w:rPr>
        <w:t>f</w:t>
      </w:r>
      <w:r w:rsidRPr="00510975">
        <w:rPr>
          <w:rFonts w:eastAsia="Times New Roman"/>
          <w:i/>
          <w:iCs/>
          <w:color w:val="000000"/>
          <w:szCs w:val="20"/>
          <w:lang w:val="en-US" w:bidi="he-IL"/>
        </w:rPr>
        <w:t>)</w:t>
      </w:r>
      <w:r w:rsidRPr="00510975">
        <w:rPr>
          <w:rFonts w:eastAsia="Times New Roman"/>
          <w:color w:val="000000"/>
          <w:sz w:val="27"/>
          <w:szCs w:val="27"/>
          <w:lang w:val="en-US" w:bidi="he-IL"/>
        </w:rPr>
        <w:t> </w:t>
      </w:r>
      <w:r w:rsidRPr="00510975">
        <w:rPr>
          <w:rFonts w:eastAsia="Times New Roman"/>
          <w:i/>
          <w:iCs/>
          <w:color w:val="000000"/>
          <w:szCs w:val="20"/>
          <w:lang w:val="en-US" w:bidi="he-IL"/>
        </w:rPr>
        <w:t>    The activities that comprise the corporate purpose may be exercised indirectly by the Company, in whole or in part, through the possession of shares or holdings in companies with a similar or similar corporate purpose. The direct exercise and the indirect exercise will be excluded from the activities reserved by virtue of their corresponding special legislations. If legal provisions require</w:t>
      </w:r>
      <w:r w:rsidR="001F4921" w:rsidRPr="00510975">
        <w:rPr>
          <w:rFonts w:eastAsia="Times New Roman"/>
          <w:i/>
          <w:iCs/>
          <w:color w:val="000000"/>
          <w:szCs w:val="20"/>
          <w:lang w:val="en-US" w:bidi="he-IL"/>
        </w:rPr>
        <w:t xml:space="preserve"> </w:t>
      </w:r>
      <w:r w:rsidRPr="00510975">
        <w:rPr>
          <w:rFonts w:eastAsia="Times New Roman"/>
          <w:i/>
          <w:iCs/>
          <w:color w:val="000000"/>
          <w:szCs w:val="20"/>
          <w:lang w:val="en-US" w:bidi="he-IL"/>
        </w:rPr>
        <w:t xml:space="preserve">professional </w:t>
      </w:r>
      <w:r w:rsidR="001F4921">
        <w:rPr>
          <w:rFonts w:eastAsia="Times New Roman"/>
          <w:i/>
          <w:iCs/>
          <w:color w:val="000000"/>
          <w:szCs w:val="20"/>
          <w:lang w:val="en-US" w:bidi="he-IL"/>
        </w:rPr>
        <w:t>qualifications</w:t>
      </w:r>
      <w:r w:rsidRPr="00510975">
        <w:rPr>
          <w:rFonts w:eastAsia="Times New Roman"/>
          <w:i/>
          <w:iCs/>
          <w:color w:val="000000"/>
          <w:szCs w:val="20"/>
          <w:lang w:val="en-US" w:bidi="he-IL"/>
        </w:rPr>
        <w:t>,</w:t>
      </w:r>
      <w:r w:rsidR="001F4921">
        <w:rPr>
          <w:rFonts w:eastAsia="Times New Roman"/>
          <w:i/>
          <w:iCs/>
          <w:color w:val="000000"/>
          <w:szCs w:val="20"/>
          <w:lang w:val="en-US" w:bidi="he-IL"/>
        </w:rPr>
        <w:t xml:space="preserve"> </w:t>
      </w:r>
      <w:r w:rsidRPr="00510975">
        <w:rPr>
          <w:rFonts w:eastAsia="Times New Roman"/>
          <w:i/>
          <w:iCs/>
          <w:color w:val="000000"/>
          <w:szCs w:val="20"/>
          <w:lang w:val="en-US" w:bidi="he-IL"/>
        </w:rPr>
        <w:t>prior administrative authorization, registration in public records or any other requirement for the exercise of any of the activities included in the corporate purpose, such activities may not be exercised until it has met the professional requirements or administrative taxes."</w:t>
      </w:r>
    </w:p>
    <w:p w14:paraId="6BBBB72F" w14:textId="77777777" w:rsidR="00420D42" w:rsidRPr="001F4921" w:rsidRDefault="00420D42" w:rsidP="00420D42">
      <w:pPr>
        <w:spacing w:before="20" w:after="20"/>
        <w:ind w:left="993" w:hanging="426"/>
        <w:rPr>
          <w:i/>
          <w:lang w:val="en-US"/>
        </w:rPr>
      </w:pPr>
    </w:p>
    <w:p w14:paraId="6AE32D03" w14:textId="2842AC26" w:rsidR="001F4921" w:rsidRPr="007E3481" w:rsidRDefault="001F4921" w:rsidP="00420D42">
      <w:pPr>
        <w:spacing w:before="20" w:after="20"/>
        <w:ind w:left="567"/>
        <w:rPr>
          <w:lang w:val="en-US"/>
        </w:rPr>
      </w:pPr>
    </w:p>
    <w:p w14:paraId="20D3028D" w14:textId="24E6985D" w:rsidR="001F4921" w:rsidRPr="001F4921" w:rsidRDefault="001F4921" w:rsidP="00420D42">
      <w:pPr>
        <w:spacing w:before="20" w:after="20"/>
        <w:ind w:left="567"/>
        <w:rPr>
          <w:lang w:val="en-US"/>
        </w:rPr>
      </w:pPr>
      <w:r w:rsidRPr="001F4921">
        <w:rPr>
          <w:color w:val="000000"/>
          <w:szCs w:val="20"/>
          <w:lang w:val="en-US"/>
        </w:rPr>
        <w:lastRenderedPageBreak/>
        <w:t>In addition, the</w:t>
      </w:r>
      <w:r>
        <w:rPr>
          <w:color w:val="000000"/>
          <w:szCs w:val="20"/>
          <w:lang w:val="en-US"/>
        </w:rPr>
        <w:t xml:space="preserve"> </w:t>
      </w:r>
      <w:r w:rsidRPr="001F4921">
        <w:rPr>
          <w:color w:val="000000"/>
          <w:szCs w:val="20"/>
          <w:lang w:val="en-US"/>
        </w:rPr>
        <w:t>Group </w:t>
      </w:r>
      <w:r>
        <w:rPr>
          <w:color w:val="000000"/>
          <w:szCs w:val="20"/>
          <w:lang w:val="en-US"/>
        </w:rPr>
        <w:t xml:space="preserve">is composed of </w:t>
      </w:r>
      <w:r w:rsidRPr="001F4921">
        <w:rPr>
          <w:color w:val="000000"/>
          <w:szCs w:val="20"/>
          <w:lang w:val="en-US"/>
        </w:rPr>
        <w:t>ten (10) companies</w:t>
      </w:r>
      <w:r>
        <w:rPr>
          <w:color w:val="000000"/>
          <w:szCs w:val="20"/>
          <w:lang w:val="en-US"/>
        </w:rPr>
        <w:t xml:space="preserve"> </w:t>
      </w:r>
      <w:r w:rsidRPr="001F4921">
        <w:rPr>
          <w:color w:val="000000"/>
          <w:szCs w:val="20"/>
          <w:lang w:val="en-US"/>
        </w:rPr>
        <w:t>(hereinafter</w:t>
      </w:r>
      <w:r>
        <w:rPr>
          <w:color w:val="000000"/>
          <w:szCs w:val="20"/>
          <w:lang w:val="en-US"/>
        </w:rPr>
        <w:t xml:space="preserve"> </w:t>
      </w:r>
      <w:r w:rsidRPr="001F4921">
        <w:rPr>
          <w:b/>
          <w:bCs/>
          <w:color w:val="000000"/>
          <w:szCs w:val="20"/>
          <w:lang w:val="en-US"/>
        </w:rPr>
        <w:t>"Sub-</w:t>
      </w:r>
      <w:r>
        <w:rPr>
          <w:b/>
          <w:bCs/>
          <w:color w:val="000000"/>
          <w:szCs w:val="20"/>
          <w:lang w:val="en-US"/>
        </w:rPr>
        <w:t>SOCIMIs</w:t>
      </w:r>
      <w:proofErr w:type="gramStart"/>
      <w:r w:rsidRPr="001F4921">
        <w:rPr>
          <w:b/>
          <w:bCs/>
          <w:color w:val="000000"/>
          <w:szCs w:val="20"/>
          <w:lang w:val="en-US"/>
        </w:rPr>
        <w:t>" </w:t>
      </w:r>
      <w:r w:rsidRPr="001F4921">
        <w:rPr>
          <w:color w:val="000000"/>
          <w:szCs w:val="20"/>
          <w:lang w:val="en-US"/>
        </w:rPr>
        <w:t>)</w:t>
      </w:r>
      <w:proofErr w:type="gramEnd"/>
      <w:r w:rsidRPr="001F4921">
        <w:rPr>
          <w:color w:val="000000"/>
          <w:szCs w:val="20"/>
          <w:lang w:val="en-US"/>
        </w:rPr>
        <w:t> covered by the special tax regime for REITs</w:t>
      </w:r>
      <w:r>
        <w:rPr>
          <w:color w:val="000000"/>
          <w:szCs w:val="20"/>
          <w:lang w:val="en-US"/>
        </w:rPr>
        <w:t xml:space="preserve"> (SOCIMIs)</w:t>
      </w:r>
      <w:r w:rsidRPr="001F4921">
        <w:rPr>
          <w:color w:val="000000"/>
          <w:szCs w:val="20"/>
          <w:lang w:val="en-US"/>
        </w:rPr>
        <w:t>, of which Urban owns 100% stake in its capital . The detail of these companies is as follows:</w:t>
      </w:r>
    </w:p>
    <w:p w14:paraId="1CA80FC6" w14:textId="77777777" w:rsidR="00420D42" w:rsidRPr="005C425C" w:rsidRDefault="00420D42" w:rsidP="001F4921">
      <w:pPr>
        <w:spacing w:before="20" w:after="20"/>
        <w:rPr>
          <w:lang w:val="es-ES"/>
        </w:rPr>
      </w:pPr>
    </w:p>
    <w:p w14:paraId="0BDBA3AC" w14:textId="5F3CF179" w:rsidR="001F4921" w:rsidRPr="001F4921" w:rsidRDefault="001F4921" w:rsidP="003E51E1">
      <w:pPr>
        <w:pStyle w:val="Prrafodelista"/>
        <w:numPr>
          <w:ilvl w:val="0"/>
          <w:numId w:val="11"/>
        </w:numPr>
        <w:spacing w:line="300" w:lineRule="atLeast"/>
        <w:rPr>
          <w:rFonts w:eastAsia="Times New Roman"/>
          <w:color w:val="000000"/>
          <w:sz w:val="27"/>
          <w:szCs w:val="27"/>
          <w:lang w:val="en-US" w:bidi="he-IL"/>
        </w:rPr>
      </w:pPr>
      <w:r w:rsidRPr="007E3481">
        <w:rPr>
          <w:rFonts w:eastAsia="Times New Roman"/>
          <w:i/>
          <w:iCs/>
          <w:color w:val="000000"/>
          <w:szCs w:val="20"/>
          <w:lang w:val="es-ES" w:bidi="he-IL"/>
        </w:rPr>
        <w:t>Godgrace Rehabilitaciones, SL U., </w:t>
      </w:r>
      <w:proofErr w:type="spellStart"/>
      <w:r w:rsidRPr="007E3481">
        <w:rPr>
          <w:rFonts w:eastAsia="Times New Roman"/>
          <w:color w:val="000000"/>
          <w:szCs w:val="20"/>
          <w:lang w:val="es-ES" w:bidi="he-IL"/>
        </w:rPr>
        <w:t>registered</w:t>
      </w:r>
      <w:proofErr w:type="spellEnd"/>
      <w:r w:rsidRPr="007E3481">
        <w:rPr>
          <w:rFonts w:eastAsia="Times New Roman"/>
          <w:color w:val="000000"/>
          <w:szCs w:val="20"/>
          <w:lang w:val="es-ES" w:bidi="he-IL"/>
        </w:rPr>
        <w:t xml:space="preserve"> at Calle Ortigosa 14, </w:t>
      </w:r>
      <w:proofErr w:type="spellStart"/>
      <w:r w:rsidRPr="007E3481">
        <w:rPr>
          <w:rFonts w:eastAsia="Times New Roman"/>
          <w:color w:val="000000"/>
          <w:szCs w:val="20"/>
          <w:lang w:val="es-ES" w:bidi="he-IL"/>
        </w:rPr>
        <w:t>Floor</w:t>
      </w:r>
      <w:proofErr w:type="spellEnd"/>
      <w:r w:rsidRPr="007E3481">
        <w:rPr>
          <w:rFonts w:eastAsia="Times New Roman"/>
          <w:color w:val="000000"/>
          <w:szCs w:val="20"/>
          <w:lang w:val="es-ES" w:bidi="he-IL"/>
        </w:rPr>
        <w:t xml:space="preserve"> 5, </w:t>
      </w:r>
      <w:proofErr w:type="spellStart"/>
      <w:r w:rsidRPr="007E3481">
        <w:rPr>
          <w:rFonts w:eastAsia="Times New Roman"/>
          <w:color w:val="000000"/>
          <w:szCs w:val="20"/>
          <w:lang w:val="es-ES" w:bidi="he-IL"/>
        </w:rPr>
        <w:t>Door</w:t>
      </w:r>
      <w:proofErr w:type="spellEnd"/>
      <w:r w:rsidRPr="007E3481">
        <w:rPr>
          <w:rFonts w:eastAsia="Times New Roman"/>
          <w:color w:val="000000"/>
          <w:szCs w:val="20"/>
          <w:lang w:val="es-ES" w:bidi="he-IL"/>
        </w:rPr>
        <w:t xml:space="preserve"> 2, ZP 08003 (Barcelona). </w:t>
      </w:r>
      <w:r w:rsidRPr="001F4921">
        <w:rPr>
          <w:rFonts w:eastAsia="Times New Roman"/>
          <w:color w:val="000000"/>
          <w:szCs w:val="20"/>
          <w:lang w:val="en-US" w:bidi="he-IL"/>
        </w:rPr>
        <w:t>It is registered in the Registry</w:t>
      </w:r>
      <w:r>
        <w:rPr>
          <w:rFonts w:eastAsia="Times New Roman"/>
          <w:color w:val="000000"/>
          <w:szCs w:val="20"/>
          <w:lang w:val="en-US" w:bidi="he-IL"/>
        </w:rPr>
        <w:t xml:space="preserve"> office</w:t>
      </w:r>
      <w:r w:rsidRPr="001F4921">
        <w:rPr>
          <w:rFonts w:eastAsia="Times New Roman"/>
          <w:color w:val="000000"/>
          <w:szCs w:val="20"/>
          <w:lang w:val="en-US" w:bidi="he-IL"/>
        </w:rPr>
        <w:t xml:space="preserve"> of Barcelona, ​​Volume 46</w:t>
      </w:r>
      <w:r>
        <w:rPr>
          <w:rFonts w:eastAsia="Times New Roman"/>
          <w:color w:val="000000"/>
          <w:szCs w:val="20"/>
          <w:lang w:val="en-US" w:bidi="he-IL"/>
        </w:rPr>
        <w:t>.</w:t>
      </w:r>
      <w:r w:rsidRPr="001F4921">
        <w:rPr>
          <w:rFonts w:eastAsia="Times New Roman"/>
          <w:color w:val="000000"/>
          <w:szCs w:val="20"/>
          <w:lang w:val="en-US" w:bidi="he-IL"/>
        </w:rPr>
        <w:t xml:space="preserve">507, Folio 2, Page B520580, </w:t>
      </w:r>
      <w:r w:rsidR="009C01D6">
        <w:rPr>
          <w:rFonts w:eastAsia="Times New Roman"/>
          <w:color w:val="000000"/>
          <w:szCs w:val="20"/>
          <w:lang w:val="en-US" w:bidi="he-IL"/>
        </w:rPr>
        <w:t>1</w:t>
      </w:r>
      <w:r w:rsidR="009C01D6" w:rsidRPr="009C01D6">
        <w:rPr>
          <w:rFonts w:eastAsia="Times New Roman"/>
          <w:color w:val="000000"/>
          <w:szCs w:val="20"/>
          <w:vertAlign w:val="superscript"/>
          <w:lang w:val="en-US" w:bidi="he-IL"/>
        </w:rPr>
        <w:t>st</w:t>
      </w:r>
      <w:r w:rsidR="009C01D6">
        <w:rPr>
          <w:rFonts w:eastAsia="Times New Roman"/>
          <w:color w:val="000000"/>
          <w:szCs w:val="20"/>
          <w:lang w:val="en-US" w:bidi="he-IL"/>
        </w:rPr>
        <w:t xml:space="preserve"> </w:t>
      </w:r>
      <w:r w:rsidRPr="001F4921">
        <w:rPr>
          <w:rFonts w:eastAsia="Times New Roman"/>
          <w:color w:val="000000"/>
          <w:szCs w:val="20"/>
          <w:lang w:val="en-US" w:bidi="he-IL"/>
        </w:rPr>
        <w:t>Inscriptio</w:t>
      </w:r>
      <w:r w:rsidR="009C01D6">
        <w:rPr>
          <w:rFonts w:eastAsia="Times New Roman"/>
          <w:color w:val="000000"/>
          <w:szCs w:val="20"/>
          <w:lang w:val="en-US" w:bidi="he-IL"/>
        </w:rPr>
        <w:t>n</w:t>
      </w:r>
      <w:r w:rsidRPr="001F4921">
        <w:rPr>
          <w:rFonts w:eastAsia="Times New Roman"/>
          <w:color w:val="000000"/>
          <w:szCs w:val="20"/>
          <w:lang w:val="en-US" w:bidi="he-IL"/>
        </w:rPr>
        <w:t>. As of the date of this Informative Document, the subsidiary owns 35 assets.</w:t>
      </w:r>
    </w:p>
    <w:p w14:paraId="0422A81F" w14:textId="1C87B2A7" w:rsidR="001F4921" w:rsidRPr="001F4921" w:rsidRDefault="001F4921" w:rsidP="001F4921">
      <w:pPr>
        <w:pStyle w:val="Prrafodelista"/>
        <w:spacing w:line="300" w:lineRule="atLeast"/>
        <w:ind w:left="927"/>
        <w:rPr>
          <w:rFonts w:eastAsia="Times New Roman"/>
          <w:color w:val="000000"/>
          <w:sz w:val="27"/>
          <w:szCs w:val="27"/>
          <w:lang w:val="en-US" w:bidi="he-IL"/>
        </w:rPr>
      </w:pPr>
    </w:p>
    <w:p w14:paraId="40986E4D" w14:textId="2EAB7929" w:rsidR="001F4921" w:rsidRPr="001F4921" w:rsidRDefault="001F4921" w:rsidP="001F4921">
      <w:pPr>
        <w:pStyle w:val="Prrafodelista"/>
        <w:spacing w:line="300" w:lineRule="atLeast"/>
        <w:ind w:left="927"/>
        <w:rPr>
          <w:rFonts w:eastAsia="Times New Roman"/>
          <w:color w:val="000000"/>
          <w:sz w:val="27"/>
          <w:szCs w:val="27"/>
          <w:lang w:val="en-US" w:bidi="he-IL"/>
        </w:rPr>
      </w:pPr>
      <w:r w:rsidRPr="001F4921">
        <w:rPr>
          <w:rFonts w:eastAsia="Times New Roman"/>
          <w:color w:val="000000"/>
          <w:szCs w:val="20"/>
          <w:lang w:val="en-US" w:bidi="he-IL"/>
        </w:rPr>
        <w:t>Notably, of</w:t>
      </w:r>
      <w:r>
        <w:rPr>
          <w:rFonts w:eastAsia="Times New Roman"/>
          <w:color w:val="000000"/>
          <w:szCs w:val="20"/>
          <w:lang w:val="en-US" w:bidi="he-IL"/>
        </w:rPr>
        <w:t xml:space="preserve"> </w:t>
      </w:r>
      <w:r w:rsidRPr="001F4921">
        <w:rPr>
          <w:rFonts w:eastAsia="Times New Roman"/>
          <w:color w:val="000000"/>
          <w:szCs w:val="20"/>
          <w:lang w:val="en-US" w:bidi="he-IL"/>
        </w:rPr>
        <w:t>the</w:t>
      </w:r>
      <w:r>
        <w:rPr>
          <w:rFonts w:eastAsia="Times New Roman"/>
          <w:color w:val="000000"/>
          <w:szCs w:val="20"/>
          <w:lang w:val="en-US" w:bidi="he-IL"/>
        </w:rPr>
        <w:t xml:space="preserve"> </w:t>
      </w:r>
      <w:r w:rsidRPr="001F4921">
        <w:rPr>
          <w:rFonts w:eastAsia="Times New Roman"/>
          <w:color w:val="000000"/>
          <w:szCs w:val="20"/>
          <w:lang w:val="en-US" w:bidi="he-IL"/>
        </w:rPr>
        <w:t>36 </w:t>
      </w:r>
      <w:r>
        <w:rPr>
          <w:rFonts w:eastAsia="Times New Roman"/>
          <w:color w:val="000000"/>
          <w:szCs w:val="20"/>
          <w:lang w:val="en-US" w:bidi="he-IL"/>
        </w:rPr>
        <w:t>assets</w:t>
      </w:r>
      <w:r w:rsidRPr="001F4921">
        <w:rPr>
          <w:rFonts w:eastAsia="Times New Roman"/>
          <w:color w:val="000000"/>
          <w:szCs w:val="20"/>
          <w:lang w:val="en-US" w:bidi="he-IL"/>
        </w:rPr>
        <w:t> that</w:t>
      </w:r>
      <w:r>
        <w:rPr>
          <w:rFonts w:eastAsia="Times New Roman"/>
          <w:color w:val="000000"/>
          <w:szCs w:val="20"/>
          <w:lang w:val="en-US" w:bidi="he-IL"/>
        </w:rPr>
        <w:t xml:space="preserve"> </w:t>
      </w:r>
      <w:r w:rsidRPr="001F4921">
        <w:rPr>
          <w:rFonts w:eastAsia="Times New Roman"/>
          <w:color w:val="000000"/>
          <w:szCs w:val="20"/>
          <w:lang w:val="en-US" w:bidi="he-IL"/>
        </w:rPr>
        <w:t>compo</w:t>
      </w:r>
      <w:r>
        <w:rPr>
          <w:rFonts w:eastAsia="Times New Roman"/>
          <w:color w:val="000000"/>
          <w:szCs w:val="20"/>
          <w:lang w:val="en-US" w:bidi="he-IL"/>
        </w:rPr>
        <w:t>s</w:t>
      </w:r>
      <w:r w:rsidRPr="001F4921">
        <w:rPr>
          <w:rFonts w:eastAsia="Times New Roman"/>
          <w:color w:val="000000"/>
          <w:szCs w:val="20"/>
          <w:lang w:val="en-US" w:bidi="he-IL"/>
        </w:rPr>
        <w:t>ed </w:t>
      </w:r>
      <w:r>
        <w:rPr>
          <w:rFonts w:eastAsia="Times New Roman"/>
          <w:color w:val="000000"/>
          <w:szCs w:val="20"/>
          <w:lang w:val="en-US" w:bidi="he-IL"/>
        </w:rPr>
        <w:t xml:space="preserve">the assets </w:t>
      </w:r>
      <w:r w:rsidRPr="001F4921">
        <w:rPr>
          <w:rFonts w:eastAsia="Times New Roman"/>
          <w:color w:val="000000"/>
          <w:szCs w:val="20"/>
          <w:lang w:val="en-US" w:bidi="he-IL"/>
        </w:rPr>
        <w:t>portfolio of </w:t>
      </w:r>
      <w:r>
        <w:rPr>
          <w:rFonts w:eastAsia="Times New Roman"/>
          <w:color w:val="000000"/>
          <w:szCs w:val="20"/>
          <w:lang w:val="en-US" w:bidi="he-IL"/>
        </w:rPr>
        <w:t>this society</w:t>
      </w:r>
      <w:r w:rsidRPr="001F4921">
        <w:rPr>
          <w:rFonts w:eastAsia="Times New Roman"/>
          <w:color w:val="000000"/>
          <w:szCs w:val="20"/>
          <w:lang w:val="en-US" w:bidi="he-IL"/>
        </w:rPr>
        <w:t> Godgrace Rehabilitaciones, SLU (see section 2.4.2 of this Information Document), the Government of Catalunya</w:t>
      </w:r>
      <w:r>
        <w:rPr>
          <w:rFonts w:eastAsia="Times New Roman"/>
          <w:color w:val="000000"/>
          <w:szCs w:val="20"/>
          <w:lang w:val="en-US" w:bidi="he-IL"/>
        </w:rPr>
        <w:t xml:space="preserve"> in</w:t>
      </w:r>
      <w:r w:rsidRPr="001F4921">
        <w:rPr>
          <w:rFonts w:eastAsia="Times New Roman"/>
          <w:color w:val="000000"/>
          <w:szCs w:val="20"/>
          <w:lang w:val="en-US" w:bidi="he-IL"/>
        </w:rPr>
        <w:t> October</w:t>
      </w:r>
      <w:r>
        <w:rPr>
          <w:rFonts w:eastAsia="Times New Roman"/>
          <w:color w:val="000000"/>
          <w:szCs w:val="20"/>
          <w:lang w:val="en-US" w:bidi="he-IL"/>
        </w:rPr>
        <w:t xml:space="preserve"> 26,</w:t>
      </w:r>
      <w:r w:rsidRPr="001F4921">
        <w:rPr>
          <w:rFonts w:eastAsia="Times New Roman"/>
          <w:color w:val="000000"/>
          <w:szCs w:val="20"/>
          <w:lang w:val="en-US" w:bidi="he-IL"/>
        </w:rPr>
        <w:t xml:space="preserve"> 2018</w:t>
      </w:r>
      <w:r>
        <w:rPr>
          <w:rFonts w:eastAsia="Times New Roman"/>
          <w:color w:val="000000"/>
          <w:szCs w:val="20"/>
          <w:lang w:val="en-US" w:bidi="he-IL"/>
        </w:rPr>
        <w:t xml:space="preserve"> used their</w:t>
      </w:r>
      <w:r w:rsidRPr="001F4921">
        <w:rPr>
          <w:rFonts w:eastAsia="Times New Roman"/>
          <w:color w:val="000000"/>
          <w:szCs w:val="20"/>
          <w:lang w:val="en-US" w:bidi="he-IL"/>
        </w:rPr>
        <w:t xml:space="preserve"> right </w:t>
      </w:r>
      <w:r>
        <w:rPr>
          <w:rFonts w:eastAsia="Times New Roman"/>
          <w:color w:val="000000"/>
          <w:szCs w:val="20"/>
          <w:lang w:val="en-US" w:bidi="he-IL"/>
        </w:rPr>
        <w:t xml:space="preserve">of </w:t>
      </w:r>
      <w:r w:rsidR="009C01D6">
        <w:rPr>
          <w:rFonts w:eastAsia="Times New Roman"/>
          <w:color w:val="000000"/>
          <w:szCs w:val="20"/>
          <w:lang w:val="en-US" w:bidi="he-IL"/>
        </w:rPr>
        <w:t>first refusal</w:t>
      </w:r>
      <w:r w:rsidRPr="001F4921">
        <w:rPr>
          <w:rFonts w:eastAsia="Times New Roman"/>
          <w:color w:val="000000"/>
          <w:szCs w:val="20"/>
          <w:lang w:val="en-US" w:bidi="he-IL"/>
        </w:rPr>
        <w:t xml:space="preserve"> and retraction on an asset, so the purchase of it was canceled.</w:t>
      </w:r>
    </w:p>
    <w:p w14:paraId="437FBDF9" w14:textId="63CC9EEB" w:rsidR="00420D42" w:rsidRPr="009C01D6" w:rsidRDefault="00420D42" w:rsidP="001F4921">
      <w:pPr>
        <w:rPr>
          <w:i/>
          <w:lang w:val="en-US"/>
        </w:rPr>
      </w:pPr>
    </w:p>
    <w:p w14:paraId="3C0320FA" w14:textId="1646DF62" w:rsidR="001F4921" w:rsidRPr="001F4921" w:rsidRDefault="001F4921" w:rsidP="003E51E1">
      <w:pPr>
        <w:pStyle w:val="Prrafodelista"/>
        <w:numPr>
          <w:ilvl w:val="0"/>
          <w:numId w:val="11"/>
        </w:numPr>
        <w:rPr>
          <w:i/>
          <w:lang w:val="en-US"/>
        </w:rPr>
      </w:pPr>
      <w:r w:rsidRPr="001F4921">
        <w:rPr>
          <w:color w:val="000000"/>
          <w:sz w:val="14"/>
          <w:szCs w:val="14"/>
          <w:lang w:val="en-US"/>
        </w:rPr>
        <w:t> </w:t>
      </w:r>
      <w:r w:rsidRPr="001F4921">
        <w:rPr>
          <w:i/>
          <w:iCs/>
          <w:color w:val="000000"/>
          <w:szCs w:val="20"/>
          <w:lang w:val="en-US"/>
        </w:rPr>
        <w:t>Ladyworst Multiservicios, SL U., </w:t>
      </w:r>
      <w:r w:rsidRPr="001F4921">
        <w:rPr>
          <w:color w:val="000000"/>
          <w:szCs w:val="20"/>
          <w:lang w:val="en-US"/>
        </w:rPr>
        <w:t xml:space="preserve">registered </w:t>
      </w:r>
      <w:r>
        <w:rPr>
          <w:rFonts w:eastAsia="Times New Roman"/>
          <w:color w:val="000000"/>
          <w:szCs w:val="20"/>
          <w:lang w:val="en-US" w:bidi="he-IL"/>
        </w:rPr>
        <w:t>at</w:t>
      </w:r>
      <w:r w:rsidRPr="001F4921">
        <w:rPr>
          <w:rFonts w:eastAsia="Times New Roman"/>
          <w:color w:val="000000"/>
          <w:szCs w:val="20"/>
          <w:lang w:val="en-US" w:bidi="he-IL"/>
        </w:rPr>
        <w:t> </w:t>
      </w:r>
      <w:r>
        <w:rPr>
          <w:rFonts w:eastAsia="Times New Roman"/>
          <w:color w:val="000000"/>
          <w:szCs w:val="20"/>
          <w:lang w:val="en-US" w:bidi="he-IL"/>
        </w:rPr>
        <w:t>C</w:t>
      </w:r>
      <w:r w:rsidRPr="001F4921">
        <w:rPr>
          <w:rFonts w:eastAsia="Times New Roman"/>
          <w:color w:val="000000"/>
          <w:szCs w:val="20"/>
          <w:lang w:val="en-US" w:bidi="he-IL"/>
        </w:rPr>
        <w:t>alle </w:t>
      </w:r>
      <w:proofErr w:type="spellStart"/>
      <w:r w:rsidRPr="001F4921">
        <w:rPr>
          <w:rFonts w:eastAsia="Times New Roman"/>
          <w:color w:val="000000"/>
          <w:szCs w:val="20"/>
          <w:lang w:val="en-US" w:bidi="he-IL"/>
        </w:rPr>
        <w:t>Ortigosa</w:t>
      </w:r>
      <w:proofErr w:type="spellEnd"/>
      <w:r w:rsidRPr="001F4921">
        <w:rPr>
          <w:rFonts w:eastAsia="Times New Roman"/>
          <w:color w:val="000000"/>
          <w:szCs w:val="20"/>
          <w:lang w:val="en-US" w:bidi="he-IL"/>
        </w:rPr>
        <w:t xml:space="preserve"> 14, </w:t>
      </w:r>
      <w:r>
        <w:rPr>
          <w:rFonts w:eastAsia="Times New Roman"/>
          <w:color w:val="000000"/>
          <w:szCs w:val="20"/>
          <w:lang w:val="en-US" w:bidi="he-IL"/>
        </w:rPr>
        <w:t>Floor</w:t>
      </w:r>
      <w:r w:rsidRPr="001F4921">
        <w:rPr>
          <w:rFonts w:eastAsia="Times New Roman"/>
          <w:color w:val="000000"/>
          <w:szCs w:val="20"/>
          <w:lang w:val="en-US" w:bidi="he-IL"/>
        </w:rPr>
        <w:t xml:space="preserve"> 5, </w:t>
      </w:r>
      <w:r>
        <w:rPr>
          <w:rFonts w:eastAsia="Times New Roman"/>
          <w:color w:val="000000"/>
          <w:szCs w:val="20"/>
          <w:lang w:val="en-US" w:bidi="he-IL"/>
        </w:rPr>
        <w:t>Door</w:t>
      </w:r>
      <w:r w:rsidRPr="001F4921">
        <w:rPr>
          <w:rFonts w:eastAsia="Times New Roman"/>
          <w:color w:val="000000"/>
          <w:szCs w:val="20"/>
          <w:lang w:val="en-US" w:bidi="he-IL"/>
        </w:rPr>
        <w:t xml:space="preserve"> 2, </w:t>
      </w:r>
      <w:r>
        <w:rPr>
          <w:rFonts w:eastAsia="Times New Roman"/>
          <w:color w:val="000000"/>
          <w:szCs w:val="20"/>
          <w:lang w:val="en-US" w:bidi="he-IL"/>
        </w:rPr>
        <w:t xml:space="preserve">ZP </w:t>
      </w:r>
      <w:r w:rsidRPr="001F4921">
        <w:rPr>
          <w:rFonts w:eastAsia="Times New Roman"/>
          <w:color w:val="000000"/>
          <w:szCs w:val="20"/>
          <w:lang w:val="en-US" w:bidi="he-IL"/>
        </w:rPr>
        <w:t>08003 (Barcelona)</w:t>
      </w:r>
      <w:r w:rsidRPr="001F4921">
        <w:rPr>
          <w:color w:val="000000"/>
          <w:szCs w:val="20"/>
          <w:lang w:val="en-US"/>
        </w:rPr>
        <w:t>. It is registered in the Register</w:t>
      </w:r>
      <w:r>
        <w:rPr>
          <w:color w:val="000000"/>
          <w:szCs w:val="20"/>
          <w:lang w:val="en-US"/>
        </w:rPr>
        <w:t xml:space="preserve"> Office</w:t>
      </w:r>
      <w:r w:rsidRPr="001F4921">
        <w:rPr>
          <w:color w:val="000000"/>
          <w:szCs w:val="20"/>
          <w:lang w:val="en-US"/>
        </w:rPr>
        <w:t xml:space="preserve"> of Barcelona, ​​Volume 46411, Folio 82, Page B520581,</w:t>
      </w:r>
      <w:r w:rsidR="009C01D6">
        <w:rPr>
          <w:color w:val="000000"/>
          <w:szCs w:val="20"/>
          <w:lang w:val="en-US"/>
        </w:rPr>
        <w:t xml:space="preserve"> </w:t>
      </w:r>
      <w:r w:rsidR="009C01D6">
        <w:rPr>
          <w:rFonts w:eastAsia="Times New Roman"/>
          <w:color w:val="000000"/>
          <w:szCs w:val="20"/>
          <w:lang w:val="en-US" w:bidi="he-IL"/>
        </w:rPr>
        <w:t>1</w:t>
      </w:r>
      <w:r w:rsidR="009C01D6" w:rsidRPr="009C01D6">
        <w:rPr>
          <w:rFonts w:eastAsia="Times New Roman"/>
          <w:color w:val="000000"/>
          <w:szCs w:val="20"/>
          <w:vertAlign w:val="superscript"/>
          <w:lang w:val="en-US" w:bidi="he-IL"/>
        </w:rPr>
        <w:t>st</w:t>
      </w:r>
      <w:r w:rsidRPr="001F4921">
        <w:rPr>
          <w:color w:val="000000"/>
          <w:szCs w:val="20"/>
          <w:lang w:val="en-US"/>
        </w:rPr>
        <w:t xml:space="preserve"> Inscriptio</w:t>
      </w:r>
      <w:r w:rsidR="009C01D6">
        <w:rPr>
          <w:color w:val="000000"/>
          <w:szCs w:val="20"/>
          <w:lang w:val="en-US"/>
        </w:rPr>
        <w:t>n</w:t>
      </w:r>
      <w:r w:rsidRPr="001F4921">
        <w:rPr>
          <w:color w:val="000000"/>
          <w:szCs w:val="20"/>
          <w:lang w:val="en-US"/>
        </w:rPr>
        <w:t>. As of the date of this Informative Document, the subsidiary owns 17 assets.</w:t>
      </w:r>
    </w:p>
    <w:p w14:paraId="3E7626E3" w14:textId="77777777" w:rsidR="00420D42" w:rsidRPr="001F4921" w:rsidRDefault="00420D42" w:rsidP="001F4921">
      <w:pPr>
        <w:rPr>
          <w:i/>
          <w:lang w:val="en-US"/>
        </w:rPr>
      </w:pPr>
    </w:p>
    <w:p w14:paraId="1C68B4AD" w14:textId="41E9479D" w:rsidR="001F4921" w:rsidRPr="001F4921" w:rsidRDefault="001F4921" w:rsidP="003E51E1">
      <w:pPr>
        <w:pStyle w:val="Prrafodelista"/>
        <w:numPr>
          <w:ilvl w:val="0"/>
          <w:numId w:val="11"/>
        </w:numPr>
        <w:rPr>
          <w:i/>
          <w:lang w:val="en-US"/>
        </w:rPr>
      </w:pPr>
      <w:proofErr w:type="spellStart"/>
      <w:r w:rsidRPr="001F4921">
        <w:rPr>
          <w:i/>
          <w:iCs/>
          <w:lang w:val="en-US"/>
        </w:rPr>
        <w:t>Malvamar</w:t>
      </w:r>
      <w:proofErr w:type="spellEnd"/>
      <w:r w:rsidRPr="001F4921">
        <w:rPr>
          <w:i/>
          <w:iCs/>
          <w:lang w:val="en-US"/>
        </w:rPr>
        <w:t xml:space="preserve"> Business, SL U., </w:t>
      </w:r>
      <w:r>
        <w:rPr>
          <w:iCs/>
          <w:lang w:val="en-US"/>
        </w:rPr>
        <w:t xml:space="preserve">registered at </w:t>
      </w:r>
      <w:r>
        <w:rPr>
          <w:rFonts w:eastAsia="Times New Roman"/>
          <w:color w:val="000000"/>
          <w:szCs w:val="20"/>
          <w:lang w:val="en-US" w:bidi="he-IL"/>
        </w:rPr>
        <w:t>C</w:t>
      </w:r>
      <w:r w:rsidRPr="001F4921">
        <w:rPr>
          <w:rFonts w:eastAsia="Times New Roman"/>
          <w:color w:val="000000"/>
          <w:szCs w:val="20"/>
          <w:lang w:val="en-US" w:bidi="he-IL"/>
        </w:rPr>
        <w:t>alle </w:t>
      </w:r>
      <w:proofErr w:type="spellStart"/>
      <w:r w:rsidRPr="001F4921">
        <w:rPr>
          <w:rFonts w:eastAsia="Times New Roman"/>
          <w:color w:val="000000"/>
          <w:szCs w:val="20"/>
          <w:lang w:val="en-US" w:bidi="he-IL"/>
        </w:rPr>
        <w:t>Ortigosa</w:t>
      </w:r>
      <w:proofErr w:type="spellEnd"/>
      <w:r w:rsidRPr="001F4921">
        <w:rPr>
          <w:rFonts w:eastAsia="Times New Roman"/>
          <w:color w:val="000000"/>
          <w:szCs w:val="20"/>
          <w:lang w:val="en-US" w:bidi="he-IL"/>
        </w:rPr>
        <w:t xml:space="preserve"> 14, </w:t>
      </w:r>
      <w:r>
        <w:rPr>
          <w:rFonts w:eastAsia="Times New Roman"/>
          <w:color w:val="000000"/>
          <w:szCs w:val="20"/>
          <w:lang w:val="en-US" w:bidi="he-IL"/>
        </w:rPr>
        <w:t>Floor</w:t>
      </w:r>
      <w:r w:rsidRPr="001F4921">
        <w:rPr>
          <w:rFonts w:eastAsia="Times New Roman"/>
          <w:color w:val="000000"/>
          <w:szCs w:val="20"/>
          <w:lang w:val="en-US" w:bidi="he-IL"/>
        </w:rPr>
        <w:t xml:space="preserve"> 5, </w:t>
      </w:r>
      <w:r>
        <w:rPr>
          <w:rFonts w:eastAsia="Times New Roman"/>
          <w:color w:val="000000"/>
          <w:szCs w:val="20"/>
          <w:lang w:val="en-US" w:bidi="he-IL"/>
        </w:rPr>
        <w:t>Door</w:t>
      </w:r>
      <w:r w:rsidRPr="001F4921">
        <w:rPr>
          <w:rFonts w:eastAsia="Times New Roman"/>
          <w:color w:val="000000"/>
          <w:szCs w:val="20"/>
          <w:lang w:val="en-US" w:bidi="he-IL"/>
        </w:rPr>
        <w:t xml:space="preserve"> 2, </w:t>
      </w:r>
      <w:r>
        <w:rPr>
          <w:rFonts w:eastAsia="Times New Roman"/>
          <w:color w:val="000000"/>
          <w:szCs w:val="20"/>
          <w:lang w:val="en-US" w:bidi="he-IL"/>
        </w:rPr>
        <w:t xml:space="preserve">ZP </w:t>
      </w:r>
      <w:r w:rsidRPr="001F4921">
        <w:rPr>
          <w:rFonts w:eastAsia="Times New Roman"/>
          <w:color w:val="000000"/>
          <w:szCs w:val="20"/>
          <w:lang w:val="en-US" w:bidi="he-IL"/>
        </w:rPr>
        <w:t>08003 (Barcelona)</w:t>
      </w:r>
      <w:r w:rsidRPr="001F4921">
        <w:rPr>
          <w:iCs/>
          <w:lang w:val="en-US"/>
        </w:rPr>
        <w:t>. It is registered in the Regist</w:t>
      </w:r>
      <w:r>
        <w:rPr>
          <w:iCs/>
          <w:lang w:val="en-US"/>
        </w:rPr>
        <w:t>er Office</w:t>
      </w:r>
      <w:r w:rsidRPr="001F4921">
        <w:rPr>
          <w:iCs/>
          <w:lang w:val="en-US"/>
        </w:rPr>
        <w:t xml:space="preserve"> of Barcelona, ​​Volume 46411, Folio 7</w:t>
      </w:r>
      <w:r>
        <w:rPr>
          <w:iCs/>
          <w:lang w:val="en-US"/>
        </w:rPr>
        <w:t>2</w:t>
      </w:r>
      <w:r w:rsidRPr="001F4921">
        <w:rPr>
          <w:iCs/>
          <w:lang w:val="en-US"/>
        </w:rPr>
        <w:t xml:space="preserve">, Page B520582, </w:t>
      </w:r>
      <w:r w:rsidR="009C01D6">
        <w:rPr>
          <w:rFonts w:eastAsia="Times New Roman"/>
          <w:color w:val="000000"/>
          <w:szCs w:val="20"/>
          <w:lang w:val="en-US" w:bidi="he-IL"/>
        </w:rPr>
        <w:t>1</w:t>
      </w:r>
      <w:proofErr w:type="gramStart"/>
      <w:r w:rsidR="009C01D6" w:rsidRPr="009C01D6">
        <w:rPr>
          <w:rFonts w:eastAsia="Times New Roman"/>
          <w:color w:val="000000"/>
          <w:szCs w:val="20"/>
          <w:vertAlign w:val="superscript"/>
          <w:lang w:val="en-US" w:bidi="he-IL"/>
        </w:rPr>
        <w:t>st</w:t>
      </w:r>
      <w:r w:rsidR="009C01D6" w:rsidRPr="001F4921">
        <w:rPr>
          <w:iCs/>
          <w:lang w:val="en-US"/>
        </w:rPr>
        <w:t xml:space="preserve"> </w:t>
      </w:r>
      <w:r w:rsidR="009C01D6">
        <w:rPr>
          <w:iCs/>
          <w:lang w:val="en-US"/>
        </w:rPr>
        <w:t xml:space="preserve"> </w:t>
      </w:r>
      <w:r w:rsidRPr="001F4921">
        <w:rPr>
          <w:iCs/>
          <w:lang w:val="en-US"/>
        </w:rPr>
        <w:t>Inscription</w:t>
      </w:r>
      <w:proofErr w:type="gramEnd"/>
      <w:r w:rsidRPr="001F4921">
        <w:rPr>
          <w:iCs/>
          <w:lang w:val="en-US"/>
        </w:rPr>
        <w:t>. As of the date of this Informative Document, the subsidiary owns 39 assets.</w:t>
      </w:r>
    </w:p>
    <w:p w14:paraId="77E80F8F" w14:textId="77777777" w:rsidR="001F4921" w:rsidRPr="001F4921" w:rsidRDefault="001F4921" w:rsidP="001F4921">
      <w:pPr>
        <w:pStyle w:val="Prrafodelista"/>
        <w:rPr>
          <w:b/>
          <w:bCs/>
          <w:i/>
          <w:iCs/>
          <w:lang w:val="en-US"/>
        </w:rPr>
      </w:pPr>
    </w:p>
    <w:p w14:paraId="0368F2D2" w14:textId="121B2279" w:rsidR="009C01D6" w:rsidRDefault="001F4921" w:rsidP="003E51E1">
      <w:pPr>
        <w:pStyle w:val="Prrafodelista"/>
        <w:numPr>
          <w:ilvl w:val="0"/>
          <w:numId w:val="11"/>
        </w:numPr>
        <w:rPr>
          <w:iCs/>
          <w:lang w:val="en-US"/>
        </w:rPr>
      </w:pPr>
      <w:r w:rsidRPr="009C01D6">
        <w:rPr>
          <w:i/>
          <w:iCs/>
          <w:lang w:val="en-US"/>
        </w:rPr>
        <w:t>Pilmik Invest, SL U.,</w:t>
      </w:r>
      <w:r w:rsidRPr="009C01D6">
        <w:rPr>
          <w:iCs/>
          <w:lang w:val="en-US"/>
        </w:rPr>
        <w:t xml:space="preserve"> registered office </w:t>
      </w:r>
      <w:r w:rsidR="009C01D6" w:rsidRPr="009C01D6">
        <w:rPr>
          <w:iCs/>
          <w:lang w:val="en-US"/>
        </w:rPr>
        <w:t xml:space="preserve">at </w:t>
      </w:r>
      <w:r w:rsidR="009C01D6" w:rsidRPr="009C01D6">
        <w:rPr>
          <w:rFonts w:eastAsia="Times New Roman"/>
          <w:color w:val="000000"/>
          <w:szCs w:val="20"/>
          <w:lang w:val="en-US" w:bidi="he-IL"/>
        </w:rPr>
        <w:t>Calle </w:t>
      </w:r>
      <w:proofErr w:type="spellStart"/>
      <w:r w:rsidR="009C01D6" w:rsidRPr="009C01D6">
        <w:rPr>
          <w:rFonts w:eastAsia="Times New Roman"/>
          <w:color w:val="000000"/>
          <w:szCs w:val="20"/>
          <w:lang w:val="en-US" w:bidi="he-IL"/>
        </w:rPr>
        <w:t>Ortigosa</w:t>
      </w:r>
      <w:proofErr w:type="spellEnd"/>
      <w:r w:rsidR="009C01D6" w:rsidRPr="009C01D6">
        <w:rPr>
          <w:rFonts w:eastAsia="Times New Roman"/>
          <w:color w:val="000000"/>
          <w:szCs w:val="20"/>
          <w:lang w:val="en-US" w:bidi="he-IL"/>
        </w:rPr>
        <w:t xml:space="preserve"> 14, Floor 5, Door 2, ZP 08003 (Barcelona)</w:t>
      </w:r>
      <w:r w:rsidRPr="009C01D6">
        <w:rPr>
          <w:iCs/>
          <w:lang w:val="en-US"/>
        </w:rPr>
        <w:t>. It is registered in the Regist</w:t>
      </w:r>
      <w:r w:rsidR="009C01D6">
        <w:rPr>
          <w:iCs/>
          <w:lang w:val="en-US"/>
        </w:rPr>
        <w:t>er Office</w:t>
      </w:r>
      <w:r w:rsidRPr="009C01D6">
        <w:rPr>
          <w:iCs/>
          <w:lang w:val="en-US"/>
        </w:rPr>
        <w:t xml:space="preserve"> of Barcelona, ​​Volume 46389, Folio 168,</w:t>
      </w:r>
      <w:r w:rsidR="009C01D6">
        <w:rPr>
          <w:iCs/>
          <w:lang w:val="en-US"/>
        </w:rPr>
        <w:t xml:space="preserve"> </w:t>
      </w:r>
      <w:r w:rsidRPr="009C01D6">
        <w:rPr>
          <w:iCs/>
          <w:lang w:val="en-US"/>
        </w:rPr>
        <w:t>Sheet</w:t>
      </w:r>
      <w:r w:rsidR="009C01D6">
        <w:rPr>
          <w:iCs/>
          <w:lang w:val="en-US"/>
        </w:rPr>
        <w:t xml:space="preserve"> </w:t>
      </w:r>
      <w:r w:rsidRPr="009C01D6">
        <w:rPr>
          <w:iCs/>
          <w:lang w:val="en-US"/>
        </w:rPr>
        <w:t>B518424,</w:t>
      </w:r>
      <w:r w:rsidR="009C01D6">
        <w:rPr>
          <w:iCs/>
          <w:lang w:val="en-US"/>
        </w:rPr>
        <w:t xml:space="preserve"> </w:t>
      </w:r>
      <w:r w:rsidR="009C01D6">
        <w:rPr>
          <w:rFonts w:eastAsia="Times New Roman"/>
          <w:color w:val="000000"/>
          <w:szCs w:val="20"/>
          <w:lang w:val="en-US" w:bidi="he-IL"/>
        </w:rPr>
        <w:t>1</w:t>
      </w:r>
      <w:r w:rsidR="009C01D6" w:rsidRPr="009C01D6">
        <w:rPr>
          <w:rFonts w:eastAsia="Times New Roman"/>
          <w:color w:val="000000"/>
          <w:szCs w:val="20"/>
          <w:vertAlign w:val="superscript"/>
          <w:lang w:val="en-US" w:bidi="he-IL"/>
        </w:rPr>
        <w:t>st</w:t>
      </w:r>
      <w:r w:rsidRPr="009C01D6">
        <w:rPr>
          <w:iCs/>
          <w:lang w:val="en-US"/>
        </w:rPr>
        <w:t xml:space="preserve"> Inscriptio</w:t>
      </w:r>
      <w:r w:rsidR="009C01D6">
        <w:rPr>
          <w:iCs/>
          <w:lang w:val="en-US"/>
        </w:rPr>
        <w:t>n</w:t>
      </w:r>
      <w:r w:rsidRPr="009C01D6">
        <w:rPr>
          <w:iCs/>
          <w:lang w:val="en-US"/>
        </w:rPr>
        <w:t>. As of the date of this Informative Document, the subsidiary owns 35 assets.</w:t>
      </w:r>
    </w:p>
    <w:p w14:paraId="6C3820B4" w14:textId="77777777" w:rsidR="009C01D6" w:rsidRPr="009C01D6" w:rsidRDefault="009C01D6" w:rsidP="009C01D6">
      <w:pPr>
        <w:pStyle w:val="Prrafodelista"/>
        <w:rPr>
          <w:i/>
          <w:iCs/>
          <w:color w:val="000000"/>
          <w:szCs w:val="20"/>
          <w:lang w:val="en-US"/>
        </w:rPr>
      </w:pPr>
    </w:p>
    <w:p w14:paraId="048E240F" w14:textId="0D6D9C19" w:rsidR="009C01D6" w:rsidRPr="009C01D6" w:rsidRDefault="009C01D6" w:rsidP="003E51E1">
      <w:pPr>
        <w:pStyle w:val="Prrafodelista"/>
        <w:numPr>
          <w:ilvl w:val="0"/>
          <w:numId w:val="11"/>
        </w:numPr>
        <w:rPr>
          <w:iCs/>
          <w:lang w:val="en-US"/>
        </w:rPr>
      </w:pPr>
      <w:proofErr w:type="spellStart"/>
      <w:r w:rsidRPr="009C01D6">
        <w:rPr>
          <w:i/>
          <w:iCs/>
          <w:color w:val="000000"/>
          <w:szCs w:val="20"/>
          <w:lang w:val="en-US"/>
        </w:rPr>
        <w:t>Rehabilitaciones</w:t>
      </w:r>
      <w:proofErr w:type="spellEnd"/>
      <w:r w:rsidRPr="009C01D6">
        <w:rPr>
          <w:i/>
          <w:iCs/>
          <w:color w:val="000000"/>
          <w:szCs w:val="20"/>
          <w:lang w:val="en-US"/>
        </w:rPr>
        <w:t xml:space="preserve"> </w:t>
      </w:r>
      <w:proofErr w:type="spellStart"/>
      <w:r w:rsidRPr="009C01D6">
        <w:rPr>
          <w:i/>
          <w:iCs/>
          <w:color w:val="000000"/>
          <w:szCs w:val="20"/>
          <w:lang w:val="en-US"/>
        </w:rPr>
        <w:t>Clasic</w:t>
      </w:r>
      <w:proofErr w:type="spellEnd"/>
      <w:r w:rsidRPr="009C01D6">
        <w:rPr>
          <w:i/>
          <w:iCs/>
          <w:color w:val="000000"/>
          <w:szCs w:val="20"/>
          <w:lang w:val="en-US"/>
        </w:rPr>
        <w:t>, SL U., </w:t>
      </w:r>
      <w:r w:rsidRPr="009C01D6">
        <w:rPr>
          <w:color w:val="000000"/>
          <w:szCs w:val="20"/>
          <w:lang w:val="en-US"/>
        </w:rPr>
        <w:t xml:space="preserve">registered office </w:t>
      </w:r>
      <w:r w:rsidRPr="009C01D6">
        <w:rPr>
          <w:iCs/>
          <w:lang w:val="en-US"/>
        </w:rPr>
        <w:t xml:space="preserve">at </w:t>
      </w:r>
      <w:r w:rsidRPr="009C01D6">
        <w:rPr>
          <w:rFonts w:eastAsia="Times New Roman"/>
          <w:color w:val="000000"/>
          <w:szCs w:val="20"/>
          <w:lang w:val="en-US" w:bidi="he-IL"/>
        </w:rPr>
        <w:t>Calle </w:t>
      </w:r>
      <w:proofErr w:type="spellStart"/>
      <w:r w:rsidRPr="009C01D6">
        <w:rPr>
          <w:rFonts w:eastAsia="Times New Roman"/>
          <w:color w:val="000000"/>
          <w:szCs w:val="20"/>
          <w:lang w:val="en-US" w:bidi="he-IL"/>
        </w:rPr>
        <w:t>Ortigosa</w:t>
      </w:r>
      <w:proofErr w:type="spellEnd"/>
      <w:r w:rsidRPr="009C01D6">
        <w:rPr>
          <w:rFonts w:eastAsia="Times New Roman"/>
          <w:color w:val="000000"/>
          <w:szCs w:val="20"/>
          <w:lang w:val="en-US" w:bidi="he-IL"/>
        </w:rPr>
        <w:t xml:space="preserve"> 14, Floor 5, Door 2, ZP 08003 (Barcelona)</w:t>
      </w:r>
      <w:r w:rsidRPr="009C01D6">
        <w:rPr>
          <w:iCs/>
          <w:lang w:val="en-US"/>
        </w:rPr>
        <w:t>.</w:t>
      </w:r>
      <w:r w:rsidRPr="009C01D6">
        <w:rPr>
          <w:color w:val="000000"/>
          <w:szCs w:val="20"/>
          <w:lang w:val="en-US"/>
        </w:rPr>
        <w:t xml:space="preserve"> It is registered in the</w:t>
      </w:r>
      <w:r>
        <w:rPr>
          <w:color w:val="000000"/>
          <w:szCs w:val="20"/>
          <w:lang w:val="en-US"/>
        </w:rPr>
        <w:t xml:space="preserve"> </w:t>
      </w:r>
      <w:r w:rsidRPr="009C01D6">
        <w:rPr>
          <w:color w:val="000000"/>
          <w:szCs w:val="20"/>
          <w:lang w:val="en-US"/>
        </w:rPr>
        <w:t>Register</w:t>
      </w:r>
      <w:r>
        <w:rPr>
          <w:color w:val="000000"/>
          <w:szCs w:val="20"/>
          <w:lang w:val="en-US"/>
        </w:rPr>
        <w:t xml:space="preserve"> Office</w:t>
      </w:r>
      <w:r w:rsidRPr="009C01D6">
        <w:rPr>
          <w:color w:val="000000"/>
          <w:szCs w:val="20"/>
          <w:lang w:val="en-US"/>
        </w:rPr>
        <w:t xml:space="preserve"> of Barcelona, ​​Volume 46541,</w:t>
      </w:r>
      <w:r>
        <w:rPr>
          <w:color w:val="000000"/>
          <w:szCs w:val="20"/>
          <w:lang w:val="en-US"/>
        </w:rPr>
        <w:t xml:space="preserve"> </w:t>
      </w:r>
      <w:r w:rsidRPr="009C01D6">
        <w:rPr>
          <w:color w:val="000000"/>
          <w:szCs w:val="20"/>
          <w:lang w:val="en-US"/>
        </w:rPr>
        <w:t>Folio 173, Page B520146,</w:t>
      </w:r>
      <w:r>
        <w:rPr>
          <w:color w:val="000000"/>
          <w:szCs w:val="20"/>
          <w:lang w:val="en-US"/>
        </w:rPr>
        <w:t xml:space="preserve"> </w:t>
      </w:r>
      <w:r>
        <w:rPr>
          <w:rFonts w:eastAsia="Times New Roman"/>
          <w:color w:val="000000"/>
          <w:szCs w:val="20"/>
          <w:lang w:val="en-US" w:bidi="he-IL"/>
        </w:rPr>
        <w:t>1</w:t>
      </w:r>
      <w:r w:rsidRPr="009C01D6">
        <w:rPr>
          <w:rFonts w:eastAsia="Times New Roman"/>
          <w:color w:val="000000"/>
          <w:szCs w:val="20"/>
          <w:vertAlign w:val="superscript"/>
          <w:lang w:val="en-US" w:bidi="he-IL"/>
        </w:rPr>
        <w:t>st</w:t>
      </w:r>
      <w:r w:rsidRPr="009C01D6">
        <w:rPr>
          <w:color w:val="000000"/>
          <w:szCs w:val="20"/>
          <w:lang w:val="en-US"/>
        </w:rPr>
        <w:t xml:space="preserve"> Inscription. As of the date of this Informative Document, the subsidiary owns 14 assets.</w:t>
      </w:r>
    </w:p>
    <w:p w14:paraId="5C09FCBC" w14:textId="77777777" w:rsidR="009C01D6" w:rsidRPr="009C01D6" w:rsidRDefault="009C01D6" w:rsidP="009C01D6">
      <w:pPr>
        <w:pStyle w:val="Prrafodelista"/>
        <w:rPr>
          <w:i/>
          <w:iCs/>
          <w:lang w:val="en-US"/>
        </w:rPr>
      </w:pPr>
    </w:p>
    <w:p w14:paraId="606221CD" w14:textId="40A29811" w:rsidR="004C3A47" w:rsidRPr="009C01D6" w:rsidRDefault="009C01D6" w:rsidP="003E51E1">
      <w:pPr>
        <w:pStyle w:val="Prrafodelista"/>
        <w:numPr>
          <w:ilvl w:val="0"/>
          <w:numId w:val="11"/>
        </w:numPr>
        <w:rPr>
          <w:lang w:val="en-US"/>
        </w:rPr>
      </w:pPr>
      <w:r w:rsidRPr="009C01D6">
        <w:rPr>
          <w:i/>
          <w:iCs/>
          <w:lang w:val="en-US"/>
        </w:rPr>
        <w:t>Sunplex Cartera, SL U</w:t>
      </w:r>
      <w:r w:rsidRPr="009C01D6">
        <w:rPr>
          <w:lang w:val="en-US"/>
        </w:rPr>
        <w:t xml:space="preserve">., registered office </w:t>
      </w:r>
      <w:r w:rsidRPr="009C01D6">
        <w:rPr>
          <w:iCs/>
          <w:lang w:val="en-US"/>
        </w:rPr>
        <w:t xml:space="preserve">at </w:t>
      </w:r>
      <w:r w:rsidRPr="009C01D6">
        <w:rPr>
          <w:rFonts w:eastAsia="Times New Roman"/>
          <w:color w:val="000000"/>
          <w:szCs w:val="20"/>
          <w:lang w:val="en-US" w:bidi="he-IL"/>
        </w:rPr>
        <w:t>Calle </w:t>
      </w:r>
      <w:proofErr w:type="spellStart"/>
      <w:r w:rsidRPr="009C01D6">
        <w:rPr>
          <w:rFonts w:eastAsia="Times New Roman"/>
          <w:color w:val="000000"/>
          <w:szCs w:val="20"/>
          <w:lang w:val="en-US" w:bidi="he-IL"/>
        </w:rPr>
        <w:t>Ortigosa</w:t>
      </w:r>
      <w:proofErr w:type="spellEnd"/>
      <w:r w:rsidRPr="009C01D6">
        <w:rPr>
          <w:rFonts w:eastAsia="Times New Roman"/>
          <w:color w:val="000000"/>
          <w:szCs w:val="20"/>
          <w:lang w:val="en-US" w:bidi="he-IL"/>
        </w:rPr>
        <w:t xml:space="preserve"> 14, Floor 5, Door 2, ZP 08003 (Barcelona)</w:t>
      </w:r>
      <w:r w:rsidRPr="009C01D6">
        <w:rPr>
          <w:iCs/>
          <w:lang w:val="en-US"/>
        </w:rPr>
        <w:t>.</w:t>
      </w:r>
      <w:r w:rsidRPr="009C01D6">
        <w:rPr>
          <w:lang w:val="en-US"/>
        </w:rPr>
        <w:t xml:space="preserve"> It is registered in the Regist</w:t>
      </w:r>
      <w:r>
        <w:rPr>
          <w:lang w:val="en-US"/>
        </w:rPr>
        <w:t>er Office</w:t>
      </w:r>
      <w:r w:rsidRPr="009C01D6">
        <w:rPr>
          <w:lang w:val="en-US"/>
        </w:rPr>
        <w:t xml:space="preserve"> of Barcelona, ​​Volume 46441, Folio 154, Page B520152, </w:t>
      </w:r>
      <w:r>
        <w:rPr>
          <w:rFonts w:eastAsia="Times New Roman"/>
          <w:color w:val="000000"/>
          <w:szCs w:val="20"/>
          <w:lang w:val="en-US" w:bidi="he-IL"/>
        </w:rPr>
        <w:t>1</w:t>
      </w:r>
      <w:r w:rsidRPr="009C01D6">
        <w:rPr>
          <w:rFonts w:eastAsia="Times New Roman"/>
          <w:color w:val="000000"/>
          <w:szCs w:val="20"/>
          <w:vertAlign w:val="superscript"/>
          <w:lang w:val="en-US" w:bidi="he-IL"/>
        </w:rPr>
        <w:t>st</w:t>
      </w:r>
      <w:r w:rsidRPr="009C01D6">
        <w:rPr>
          <w:lang w:val="en-US"/>
        </w:rPr>
        <w:t xml:space="preserve"> Inscription. As of the date of this Informative Document, the subsidiary owns 73 assets</w:t>
      </w:r>
      <w:r>
        <w:rPr>
          <w:lang w:val="en-US"/>
        </w:rPr>
        <w:t>.</w:t>
      </w:r>
    </w:p>
    <w:p w14:paraId="0A12044F" w14:textId="77777777" w:rsidR="009C01D6" w:rsidRPr="009C01D6" w:rsidRDefault="009C01D6" w:rsidP="009C01D6">
      <w:pPr>
        <w:rPr>
          <w:iCs/>
          <w:lang w:val="en-US"/>
        </w:rPr>
      </w:pPr>
    </w:p>
    <w:p w14:paraId="69E19540" w14:textId="4F5B9B46" w:rsidR="009C01D6" w:rsidRPr="009C01D6" w:rsidRDefault="009C01D6" w:rsidP="004C3A47">
      <w:pPr>
        <w:pStyle w:val="Prrafodelista"/>
        <w:ind w:left="927"/>
        <w:rPr>
          <w:lang w:val="en-US"/>
        </w:rPr>
      </w:pPr>
      <w:r w:rsidRPr="009C01D6">
        <w:rPr>
          <w:color w:val="000000"/>
          <w:szCs w:val="20"/>
          <w:lang w:val="en-US"/>
        </w:rPr>
        <w:t>Notably, of the 75 assets that compo</w:t>
      </w:r>
      <w:r>
        <w:rPr>
          <w:color w:val="000000"/>
          <w:szCs w:val="20"/>
          <w:lang w:val="en-US"/>
        </w:rPr>
        <w:t>s</w:t>
      </w:r>
      <w:r w:rsidRPr="009C01D6">
        <w:rPr>
          <w:color w:val="000000"/>
          <w:szCs w:val="20"/>
          <w:lang w:val="en-US"/>
        </w:rPr>
        <w:t>ed the portfolio of assets of the company Sun</w:t>
      </w:r>
      <w:r>
        <w:rPr>
          <w:color w:val="000000"/>
          <w:szCs w:val="20"/>
          <w:lang w:val="en-US"/>
        </w:rPr>
        <w:t>p</w:t>
      </w:r>
      <w:r w:rsidRPr="009C01D6">
        <w:rPr>
          <w:color w:val="000000"/>
          <w:szCs w:val="20"/>
          <w:lang w:val="en-US"/>
        </w:rPr>
        <w:t>lex Cartera, SL U. (see section 2.4.2 of this Informati</w:t>
      </w:r>
      <w:r>
        <w:rPr>
          <w:color w:val="000000"/>
          <w:szCs w:val="20"/>
          <w:lang w:val="en-US"/>
        </w:rPr>
        <w:t>ve</w:t>
      </w:r>
      <w:r w:rsidRPr="009C01D6">
        <w:rPr>
          <w:color w:val="000000"/>
          <w:szCs w:val="20"/>
          <w:lang w:val="en-US"/>
        </w:rPr>
        <w:t xml:space="preserve"> Document), the </w:t>
      </w:r>
      <w:proofErr w:type="spellStart"/>
      <w:r w:rsidRPr="009C01D6">
        <w:rPr>
          <w:color w:val="000000"/>
          <w:szCs w:val="20"/>
          <w:lang w:val="en-US"/>
        </w:rPr>
        <w:t>Generalitat</w:t>
      </w:r>
      <w:proofErr w:type="spellEnd"/>
      <w:r w:rsidRPr="009C01D6">
        <w:rPr>
          <w:color w:val="000000"/>
          <w:szCs w:val="20"/>
          <w:lang w:val="en-US"/>
        </w:rPr>
        <w:t> </w:t>
      </w:r>
      <w:r>
        <w:rPr>
          <w:color w:val="000000"/>
          <w:szCs w:val="20"/>
          <w:lang w:val="en-US"/>
        </w:rPr>
        <w:t>of</w:t>
      </w:r>
      <w:r w:rsidRPr="009C01D6">
        <w:rPr>
          <w:color w:val="000000"/>
          <w:szCs w:val="20"/>
          <w:lang w:val="en-US"/>
        </w:rPr>
        <w:t xml:space="preserve"> Catalunya </w:t>
      </w:r>
      <w:r>
        <w:rPr>
          <w:color w:val="000000"/>
          <w:szCs w:val="20"/>
          <w:lang w:val="en-US"/>
        </w:rPr>
        <w:t>used in</w:t>
      </w:r>
      <w:r w:rsidRPr="009C01D6">
        <w:rPr>
          <w:color w:val="000000"/>
          <w:szCs w:val="20"/>
          <w:lang w:val="en-US"/>
        </w:rPr>
        <w:t> October</w:t>
      </w:r>
      <w:r w:rsidR="00D7476F">
        <w:rPr>
          <w:color w:val="000000"/>
          <w:szCs w:val="20"/>
          <w:lang w:val="en-US"/>
        </w:rPr>
        <w:t xml:space="preserve"> </w:t>
      </w:r>
      <w:r>
        <w:rPr>
          <w:color w:val="000000"/>
          <w:szCs w:val="20"/>
          <w:lang w:val="en-US"/>
        </w:rPr>
        <w:t>23,</w:t>
      </w:r>
      <w:r w:rsidRPr="009C01D6">
        <w:rPr>
          <w:color w:val="000000"/>
          <w:szCs w:val="20"/>
          <w:lang w:val="en-US"/>
        </w:rPr>
        <w:t> 2018 and October </w:t>
      </w:r>
      <w:r>
        <w:rPr>
          <w:color w:val="000000"/>
          <w:szCs w:val="20"/>
          <w:lang w:val="en-US"/>
        </w:rPr>
        <w:t>26,</w:t>
      </w:r>
      <w:r w:rsidRPr="009C01D6">
        <w:rPr>
          <w:color w:val="000000"/>
          <w:szCs w:val="20"/>
          <w:lang w:val="en-US"/>
        </w:rPr>
        <w:t> 2018</w:t>
      </w:r>
      <w:r>
        <w:rPr>
          <w:color w:val="000000"/>
          <w:szCs w:val="20"/>
          <w:lang w:val="en-US"/>
        </w:rPr>
        <w:t>,</w:t>
      </w:r>
      <w:r w:rsidR="00D7476F">
        <w:rPr>
          <w:color w:val="000000"/>
          <w:szCs w:val="20"/>
          <w:lang w:val="en-US"/>
        </w:rPr>
        <w:t xml:space="preserve"> </w:t>
      </w:r>
      <w:r w:rsidRPr="009C01D6">
        <w:rPr>
          <w:color w:val="000000"/>
          <w:szCs w:val="20"/>
          <w:lang w:val="en-US"/>
        </w:rPr>
        <w:t>its right</w:t>
      </w:r>
      <w:r>
        <w:rPr>
          <w:color w:val="000000"/>
          <w:szCs w:val="20"/>
          <w:lang w:val="en-US"/>
        </w:rPr>
        <w:t xml:space="preserve"> </w:t>
      </w:r>
      <w:r w:rsidRPr="009C01D6">
        <w:rPr>
          <w:color w:val="000000"/>
          <w:szCs w:val="20"/>
          <w:lang w:val="en-US"/>
        </w:rPr>
        <w:t>of first refusal </w:t>
      </w:r>
      <w:r>
        <w:rPr>
          <w:color w:val="000000"/>
          <w:szCs w:val="20"/>
          <w:lang w:val="en-US"/>
        </w:rPr>
        <w:t>and retraction of the a</w:t>
      </w:r>
      <w:r w:rsidRPr="009C01D6">
        <w:rPr>
          <w:color w:val="000000"/>
          <w:szCs w:val="20"/>
          <w:lang w:val="en-US"/>
        </w:rPr>
        <w:t>ctive, so the purchase of these w</w:t>
      </w:r>
      <w:r>
        <w:rPr>
          <w:color w:val="000000"/>
          <w:szCs w:val="20"/>
          <w:lang w:val="en-US"/>
        </w:rPr>
        <w:t>ere</w:t>
      </w:r>
      <w:r w:rsidRPr="009C01D6">
        <w:rPr>
          <w:color w:val="000000"/>
          <w:szCs w:val="20"/>
          <w:lang w:val="en-US"/>
        </w:rPr>
        <w:t xml:space="preserve"> annulled</w:t>
      </w:r>
      <w:r>
        <w:rPr>
          <w:color w:val="000000"/>
          <w:szCs w:val="20"/>
          <w:lang w:val="en-US"/>
        </w:rPr>
        <w:t>.</w:t>
      </w:r>
    </w:p>
    <w:p w14:paraId="48479BA1" w14:textId="4A099FB1" w:rsidR="004701E9" w:rsidRDefault="006E384E" w:rsidP="003E51E1">
      <w:pPr>
        <w:pStyle w:val="Prrafodelista"/>
        <w:numPr>
          <w:ilvl w:val="0"/>
          <w:numId w:val="11"/>
        </w:numPr>
        <w:rPr>
          <w:lang w:val="en-US"/>
        </w:rPr>
      </w:pPr>
      <w:r w:rsidRPr="009C01D6">
        <w:rPr>
          <w:i/>
          <w:lang w:val="en-US"/>
        </w:rPr>
        <w:lastRenderedPageBreak/>
        <w:t>Urban View Iberian Focus, S.L.U.</w:t>
      </w:r>
      <w:r w:rsidR="009C01D6">
        <w:rPr>
          <w:i/>
          <w:lang w:val="en-US"/>
        </w:rPr>
        <w:t xml:space="preserve">, </w:t>
      </w:r>
      <w:r w:rsidR="009C01D6" w:rsidRPr="009C01D6">
        <w:rPr>
          <w:lang w:val="en-US"/>
        </w:rPr>
        <w:t xml:space="preserve">registered office </w:t>
      </w:r>
      <w:r w:rsidR="00D7476F" w:rsidRPr="009C01D6">
        <w:rPr>
          <w:iCs/>
          <w:lang w:val="en-US"/>
        </w:rPr>
        <w:t xml:space="preserve">at </w:t>
      </w:r>
      <w:r w:rsidR="00D7476F" w:rsidRPr="009C01D6">
        <w:rPr>
          <w:rFonts w:eastAsia="Times New Roman"/>
          <w:color w:val="000000"/>
          <w:szCs w:val="20"/>
          <w:lang w:val="en-US" w:bidi="he-IL"/>
        </w:rPr>
        <w:t>Calle </w:t>
      </w:r>
      <w:proofErr w:type="spellStart"/>
      <w:r w:rsidR="00D7476F" w:rsidRPr="009C01D6">
        <w:rPr>
          <w:rFonts w:eastAsia="Times New Roman"/>
          <w:color w:val="000000"/>
          <w:szCs w:val="20"/>
          <w:lang w:val="en-US" w:bidi="he-IL"/>
        </w:rPr>
        <w:t>Ortigosa</w:t>
      </w:r>
      <w:proofErr w:type="spellEnd"/>
      <w:r w:rsidR="00D7476F" w:rsidRPr="009C01D6">
        <w:rPr>
          <w:rFonts w:eastAsia="Times New Roman"/>
          <w:color w:val="000000"/>
          <w:szCs w:val="20"/>
          <w:lang w:val="en-US" w:bidi="he-IL"/>
        </w:rPr>
        <w:t xml:space="preserve"> 14, Floor 5, Door 2, ZP 08003 (Barcelona)</w:t>
      </w:r>
      <w:r w:rsidR="009C01D6" w:rsidRPr="009C01D6">
        <w:rPr>
          <w:lang w:val="en-US"/>
        </w:rPr>
        <w:t xml:space="preserve">. It is registered in the Register </w:t>
      </w:r>
      <w:r w:rsidR="00D7476F">
        <w:rPr>
          <w:lang w:val="en-US"/>
        </w:rPr>
        <w:t xml:space="preserve">Office </w:t>
      </w:r>
      <w:r w:rsidR="009C01D6" w:rsidRPr="009C01D6">
        <w:rPr>
          <w:lang w:val="en-US"/>
        </w:rPr>
        <w:t xml:space="preserve">of Barcelona, ​​Volume 46.603, Folio 197, Sheet B525.187, </w:t>
      </w:r>
      <w:r w:rsidR="00D7476F">
        <w:rPr>
          <w:lang w:val="en-US"/>
        </w:rPr>
        <w:t>4</w:t>
      </w:r>
      <w:r w:rsidR="00D7476F" w:rsidRPr="00D7476F">
        <w:rPr>
          <w:vertAlign w:val="superscript"/>
          <w:lang w:val="en-US"/>
        </w:rPr>
        <w:t>th</w:t>
      </w:r>
      <w:r w:rsidR="00D7476F">
        <w:rPr>
          <w:lang w:val="en-US"/>
        </w:rPr>
        <w:t xml:space="preserve"> </w:t>
      </w:r>
      <w:r w:rsidR="009C01D6" w:rsidRPr="009C01D6">
        <w:rPr>
          <w:lang w:val="en-US"/>
        </w:rPr>
        <w:t>Inscription</w:t>
      </w:r>
      <w:r w:rsidR="009C01D6">
        <w:rPr>
          <w:lang w:val="en-US"/>
        </w:rPr>
        <w:t>.</w:t>
      </w:r>
      <w:r w:rsidR="009C01D6" w:rsidRPr="009C01D6">
        <w:rPr>
          <w:lang w:val="en-US"/>
        </w:rPr>
        <w:t> As of the date of this Informative Document, the subsidiary owns 10 assets.</w:t>
      </w:r>
    </w:p>
    <w:p w14:paraId="262394F5" w14:textId="77777777" w:rsidR="009C01D6" w:rsidRPr="009C01D6" w:rsidRDefault="009C01D6" w:rsidP="009C01D6">
      <w:pPr>
        <w:pStyle w:val="Prrafodelista"/>
        <w:ind w:left="927"/>
        <w:rPr>
          <w:lang w:val="en-US"/>
        </w:rPr>
      </w:pPr>
    </w:p>
    <w:p w14:paraId="7E2A426E" w14:textId="34A36BD3" w:rsidR="004701E9" w:rsidRPr="009C01D6" w:rsidRDefault="004701E9" w:rsidP="003E51E1">
      <w:pPr>
        <w:pStyle w:val="Prrafodelista"/>
        <w:numPr>
          <w:ilvl w:val="0"/>
          <w:numId w:val="11"/>
        </w:numPr>
        <w:rPr>
          <w:i/>
          <w:lang w:val="en-US"/>
        </w:rPr>
      </w:pPr>
      <w:r w:rsidRPr="009C01D6">
        <w:rPr>
          <w:bCs/>
          <w:i/>
          <w:lang w:val="en-US"/>
        </w:rPr>
        <w:t>Urban View Real Estate Future, S.L.U</w:t>
      </w:r>
      <w:r w:rsidR="009C01D6">
        <w:rPr>
          <w:color w:val="000000"/>
          <w:szCs w:val="20"/>
          <w:lang w:val="en-US"/>
        </w:rPr>
        <w:t>,</w:t>
      </w:r>
      <w:r w:rsidR="009C01D6" w:rsidRPr="009C01D6">
        <w:rPr>
          <w:color w:val="000000"/>
          <w:szCs w:val="20"/>
          <w:lang w:val="en-US"/>
        </w:rPr>
        <w:t xml:space="preserve"> registered </w:t>
      </w:r>
      <w:r w:rsidR="00D7476F" w:rsidRPr="009C01D6">
        <w:rPr>
          <w:iCs/>
          <w:lang w:val="en-US"/>
        </w:rPr>
        <w:t xml:space="preserve">at </w:t>
      </w:r>
      <w:r w:rsidR="00D7476F" w:rsidRPr="009C01D6">
        <w:rPr>
          <w:rFonts w:eastAsia="Times New Roman"/>
          <w:color w:val="000000"/>
          <w:szCs w:val="20"/>
          <w:lang w:val="en-US" w:bidi="he-IL"/>
        </w:rPr>
        <w:t>Calle </w:t>
      </w:r>
      <w:proofErr w:type="spellStart"/>
      <w:r w:rsidR="00D7476F" w:rsidRPr="009C01D6">
        <w:rPr>
          <w:rFonts w:eastAsia="Times New Roman"/>
          <w:color w:val="000000"/>
          <w:szCs w:val="20"/>
          <w:lang w:val="en-US" w:bidi="he-IL"/>
        </w:rPr>
        <w:t>Ortigosa</w:t>
      </w:r>
      <w:proofErr w:type="spellEnd"/>
      <w:r w:rsidR="00D7476F" w:rsidRPr="009C01D6">
        <w:rPr>
          <w:rFonts w:eastAsia="Times New Roman"/>
          <w:color w:val="000000"/>
          <w:szCs w:val="20"/>
          <w:lang w:val="en-US" w:bidi="he-IL"/>
        </w:rPr>
        <w:t xml:space="preserve"> 14, Floor 5, Door 2, ZP 08003 (Barcelona)</w:t>
      </w:r>
      <w:r w:rsidR="009C01D6" w:rsidRPr="009C01D6">
        <w:rPr>
          <w:color w:val="000000"/>
          <w:szCs w:val="20"/>
          <w:lang w:val="en-US"/>
        </w:rPr>
        <w:t>. It is registered in the Register</w:t>
      </w:r>
      <w:r w:rsidR="00D7476F">
        <w:rPr>
          <w:color w:val="000000"/>
          <w:szCs w:val="20"/>
          <w:lang w:val="en-US"/>
        </w:rPr>
        <w:t xml:space="preserve"> Office</w:t>
      </w:r>
      <w:r w:rsidR="009C01D6" w:rsidRPr="009C01D6">
        <w:rPr>
          <w:color w:val="000000"/>
          <w:szCs w:val="20"/>
          <w:lang w:val="en-US"/>
        </w:rPr>
        <w:t xml:space="preserve"> of Barcelona, Volume 46.604, Folio 150, Sheet B-525.212,</w:t>
      </w:r>
      <w:r w:rsidR="00D7476F">
        <w:rPr>
          <w:color w:val="000000"/>
          <w:szCs w:val="20"/>
          <w:lang w:val="en-US"/>
        </w:rPr>
        <w:t xml:space="preserve"> 1</w:t>
      </w:r>
      <w:r w:rsidR="00D7476F" w:rsidRPr="00D7476F">
        <w:rPr>
          <w:color w:val="000000"/>
          <w:szCs w:val="20"/>
          <w:vertAlign w:val="superscript"/>
          <w:lang w:val="en-US"/>
        </w:rPr>
        <w:t>st</w:t>
      </w:r>
      <w:r w:rsidR="00D7476F">
        <w:rPr>
          <w:color w:val="000000"/>
          <w:szCs w:val="20"/>
          <w:lang w:val="en-US"/>
        </w:rPr>
        <w:t xml:space="preserve"> </w:t>
      </w:r>
      <w:r w:rsidR="009C01D6" w:rsidRPr="009C01D6">
        <w:rPr>
          <w:color w:val="000000"/>
          <w:szCs w:val="20"/>
          <w:lang w:val="en-US"/>
        </w:rPr>
        <w:t>Inscription. As of the date of this Informative Document, the subsidiary does not have assets.</w:t>
      </w:r>
    </w:p>
    <w:p w14:paraId="36437916" w14:textId="77777777" w:rsidR="004701E9" w:rsidRPr="009C01D6" w:rsidRDefault="004701E9" w:rsidP="004701E9">
      <w:pPr>
        <w:pStyle w:val="Prrafodelista"/>
        <w:ind w:left="927"/>
        <w:rPr>
          <w:i/>
          <w:lang w:val="en-US"/>
        </w:rPr>
      </w:pPr>
    </w:p>
    <w:p w14:paraId="071F3755" w14:textId="64A3F55E" w:rsidR="00544273" w:rsidRPr="009C01D6" w:rsidRDefault="004701E9" w:rsidP="003E51E1">
      <w:pPr>
        <w:pStyle w:val="Prrafodelista"/>
        <w:numPr>
          <w:ilvl w:val="0"/>
          <w:numId w:val="11"/>
        </w:numPr>
        <w:rPr>
          <w:i/>
          <w:lang w:val="en-US"/>
        </w:rPr>
      </w:pPr>
      <w:r w:rsidRPr="009C01D6">
        <w:rPr>
          <w:bCs/>
          <w:i/>
          <w:lang w:val="en-US"/>
        </w:rPr>
        <w:t>Urban View Success, S.L.U</w:t>
      </w:r>
      <w:r w:rsidR="00D7476F">
        <w:rPr>
          <w:color w:val="000000"/>
          <w:szCs w:val="20"/>
          <w:lang w:val="en-US"/>
        </w:rPr>
        <w:t>,</w:t>
      </w:r>
      <w:r w:rsidR="00D7476F" w:rsidRPr="009C01D6">
        <w:rPr>
          <w:color w:val="000000"/>
          <w:szCs w:val="20"/>
          <w:lang w:val="en-US"/>
        </w:rPr>
        <w:t xml:space="preserve"> registered </w:t>
      </w:r>
      <w:r w:rsidR="00D7476F" w:rsidRPr="009C01D6">
        <w:rPr>
          <w:iCs/>
          <w:lang w:val="en-US"/>
        </w:rPr>
        <w:t xml:space="preserve">at </w:t>
      </w:r>
      <w:r w:rsidR="00D7476F" w:rsidRPr="009C01D6">
        <w:rPr>
          <w:rFonts w:eastAsia="Times New Roman"/>
          <w:color w:val="000000"/>
          <w:szCs w:val="20"/>
          <w:lang w:val="en-US" w:bidi="he-IL"/>
        </w:rPr>
        <w:t>Calle </w:t>
      </w:r>
      <w:proofErr w:type="spellStart"/>
      <w:r w:rsidR="00D7476F" w:rsidRPr="009C01D6">
        <w:rPr>
          <w:rFonts w:eastAsia="Times New Roman"/>
          <w:color w:val="000000"/>
          <w:szCs w:val="20"/>
          <w:lang w:val="en-US" w:bidi="he-IL"/>
        </w:rPr>
        <w:t>Ortigosa</w:t>
      </w:r>
      <w:proofErr w:type="spellEnd"/>
      <w:r w:rsidR="00D7476F" w:rsidRPr="009C01D6">
        <w:rPr>
          <w:rFonts w:eastAsia="Times New Roman"/>
          <w:color w:val="000000"/>
          <w:szCs w:val="20"/>
          <w:lang w:val="en-US" w:bidi="he-IL"/>
        </w:rPr>
        <w:t xml:space="preserve"> 14, Floor 5, Door 2, ZP 08003 (Barcelona)</w:t>
      </w:r>
      <w:r w:rsidR="00D7476F" w:rsidRPr="009C01D6">
        <w:rPr>
          <w:color w:val="000000"/>
          <w:szCs w:val="20"/>
          <w:lang w:val="en-US"/>
        </w:rPr>
        <w:t>.</w:t>
      </w:r>
      <w:r w:rsidR="009C01D6" w:rsidRPr="009C01D6">
        <w:rPr>
          <w:color w:val="000000"/>
          <w:szCs w:val="20"/>
          <w:lang w:val="en-US"/>
        </w:rPr>
        <w:t> It is registered in the Register</w:t>
      </w:r>
      <w:r w:rsidR="00D7476F">
        <w:rPr>
          <w:color w:val="000000"/>
          <w:szCs w:val="20"/>
          <w:lang w:val="en-US"/>
        </w:rPr>
        <w:t xml:space="preserve"> Office</w:t>
      </w:r>
      <w:r w:rsidR="009C01D6" w:rsidRPr="009C01D6">
        <w:rPr>
          <w:color w:val="000000"/>
          <w:szCs w:val="20"/>
          <w:lang w:val="en-US"/>
        </w:rPr>
        <w:t xml:space="preserve"> of Barcelona, Volume 46.604, Folio 160, Sheet B-525.213,</w:t>
      </w:r>
      <w:r w:rsidR="00D7476F">
        <w:rPr>
          <w:color w:val="000000"/>
          <w:szCs w:val="20"/>
          <w:lang w:val="en-US"/>
        </w:rPr>
        <w:t xml:space="preserve"> 1</w:t>
      </w:r>
      <w:r w:rsidR="00D7476F" w:rsidRPr="00D7476F">
        <w:rPr>
          <w:color w:val="000000"/>
          <w:szCs w:val="20"/>
          <w:vertAlign w:val="superscript"/>
          <w:lang w:val="en-US"/>
        </w:rPr>
        <w:t>st</w:t>
      </w:r>
      <w:r w:rsidR="00D7476F">
        <w:rPr>
          <w:color w:val="000000"/>
          <w:szCs w:val="20"/>
          <w:lang w:val="en-US"/>
        </w:rPr>
        <w:t xml:space="preserve"> </w:t>
      </w:r>
      <w:r w:rsidR="009C01D6" w:rsidRPr="009C01D6">
        <w:rPr>
          <w:color w:val="000000"/>
          <w:szCs w:val="20"/>
          <w:lang w:val="en-US"/>
        </w:rPr>
        <w:t>Inscription. As of the date of this Informative Document, the subsidiary does not have assets.</w:t>
      </w:r>
    </w:p>
    <w:p w14:paraId="13AC02A5" w14:textId="108DCCBA" w:rsidR="009C01D6" w:rsidRPr="009C01D6" w:rsidRDefault="009C01D6" w:rsidP="009C01D6">
      <w:pPr>
        <w:rPr>
          <w:i/>
          <w:lang w:val="en-US"/>
        </w:rPr>
      </w:pPr>
    </w:p>
    <w:p w14:paraId="75337E2E" w14:textId="0D1AB37B" w:rsidR="00544273" w:rsidRPr="009C01D6" w:rsidRDefault="004701E9" w:rsidP="003E51E1">
      <w:pPr>
        <w:pStyle w:val="Prrafodelista"/>
        <w:numPr>
          <w:ilvl w:val="0"/>
          <w:numId w:val="11"/>
        </w:numPr>
        <w:rPr>
          <w:lang w:val="en-US"/>
        </w:rPr>
      </w:pPr>
      <w:r w:rsidRPr="009C01D6">
        <w:rPr>
          <w:bCs/>
          <w:i/>
          <w:lang w:val="en-US"/>
        </w:rPr>
        <w:t>UV Hispania Dream, S.L.U</w:t>
      </w:r>
      <w:r w:rsidR="00D7476F">
        <w:rPr>
          <w:color w:val="000000"/>
          <w:szCs w:val="20"/>
          <w:lang w:val="en-US"/>
        </w:rPr>
        <w:t>,</w:t>
      </w:r>
      <w:r w:rsidR="00D7476F" w:rsidRPr="009C01D6">
        <w:rPr>
          <w:color w:val="000000"/>
          <w:szCs w:val="20"/>
          <w:lang w:val="en-US"/>
        </w:rPr>
        <w:t xml:space="preserve"> registered </w:t>
      </w:r>
      <w:r w:rsidR="00D7476F" w:rsidRPr="009C01D6">
        <w:rPr>
          <w:iCs/>
          <w:lang w:val="en-US"/>
        </w:rPr>
        <w:t xml:space="preserve">at </w:t>
      </w:r>
      <w:r w:rsidR="00D7476F" w:rsidRPr="009C01D6">
        <w:rPr>
          <w:rFonts w:eastAsia="Times New Roman"/>
          <w:color w:val="000000"/>
          <w:szCs w:val="20"/>
          <w:lang w:val="en-US" w:bidi="he-IL"/>
        </w:rPr>
        <w:t>Calle </w:t>
      </w:r>
      <w:proofErr w:type="spellStart"/>
      <w:r w:rsidR="00D7476F" w:rsidRPr="009C01D6">
        <w:rPr>
          <w:rFonts w:eastAsia="Times New Roman"/>
          <w:color w:val="000000"/>
          <w:szCs w:val="20"/>
          <w:lang w:val="en-US" w:bidi="he-IL"/>
        </w:rPr>
        <w:t>Ortigosa</w:t>
      </w:r>
      <w:proofErr w:type="spellEnd"/>
      <w:r w:rsidR="00D7476F" w:rsidRPr="009C01D6">
        <w:rPr>
          <w:rFonts w:eastAsia="Times New Roman"/>
          <w:color w:val="000000"/>
          <w:szCs w:val="20"/>
          <w:lang w:val="en-US" w:bidi="he-IL"/>
        </w:rPr>
        <w:t xml:space="preserve"> 14, Floor 5, Door 2, ZP 08003 (Barcelona)</w:t>
      </w:r>
      <w:r w:rsidR="00D7476F" w:rsidRPr="009C01D6">
        <w:rPr>
          <w:color w:val="000000"/>
          <w:szCs w:val="20"/>
          <w:lang w:val="en-US"/>
        </w:rPr>
        <w:t>.</w:t>
      </w:r>
      <w:r w:rsidR="009C01D6" w:rsidRPr="009C01D6">
        <w:rPr>
          <w:color w:val="000000"/>
          <w:szCs w:val="20"/>
          <w:lang w:val="en-US"/>
        </w:rPr>
        <w:t xml:space="preserve"> It is registered in the Register </w:t>
      </w:r>
      <w:r w:rsidR="00D7476F">
        <w:rPr>
          <w:color w:val="000000"/>
          <w:szCs w:val="20"/>
          <w:lang w:val="en-US"/>
        </w:rPr>
        <w:t xml:space="preserve">Office </w:t>
      </w:r>
      <w:r w:rsidR="009C01D6" w:rsidRPr="009C01D6">
        <w:rPr>
          <w:color w:val="000000"/>
          <w:szCs w:val="20"/>
          <w:lang w:val="en-US"/>
        </w:rPr>
        <w:t>of Barcelona, 46</w:t>
      </w:r>
      <w:r w:rsidR="00D7476F">
        <w:rPr>
          <w:color w:val="000000"/>
          <w:szCs w:val="20"/>
          <w:lang w:val="en-US"/>
        </w:rPr>
        <w:t>.</w:t>
      </w:r>
      <w:r w:rsidR="009C01D6" w:rsidRPr="009C01D6">
        <w:rPr>
          <w:color w:val="000000"/>
          <w:szCs w:val="20"/>
          <w:lang w:val="en-US"/>
        </w:rPr>
        <w:t xml:space="preserve">625, Folio 128, Sheet B-525,840, </w:t>
      </w:r>
      <w:r w:rsidR="009C01D6">
        <w:rPr>
          <w:color w:val="000000"/>
          <w:szCs w:val="20"/>
          <w:lang w:val="en-US"/>
        </w:rPr>
        <w:t>1</w:t>
      </w:r>
      <w:r w:rsidR="009C01D6" w:rsidRPr="009C01D6">
        <w:rPr>
          <w:color w:val="000000"/>
          <w:szCs w:val="20"/>
          <w:vertAlign w:val="superscript"/>
          <w:lang w:val="en-US"/>
        </w:rPr>
        <w:t>st</w:t>
      </w:r>
      <w:r w:rsidR="009C01D6">
        <w:rPr>
          <w:color w:val="000000"/>
          <w:szCs w:val="20"/>
          <w:lang w:val="en-US"/>
        </w:rPr>
        <w:t xml:space="preserve"> </w:t>
      </w:r>
      <w:r w:rsidR="009C01D6" w:rsidRPr="009C01D6">
        <w:rPr>
          <w:color w:val="000000"/>
          <w:szCs w:val="20"/>
          <w:lang w:val="en-US"/>
        </w:rPr>
        <w:t>Inscription. As of the date of this Informative Document, the subsidiary does not have assets.</w:t>
      </w:r>
      <w:r w:rsidR="009C01D6">
        <w:rPr>
          <w:color w:val="000000"/>
          <w:szCs w:val="20"/>
          <w:lang w:val="en-US"/>
        </w:rPr>
        <w:t xml:space="preserve"> </w:t>
      </w:r>
    </w:p>
    <w:p w14:paraId="52899929" w14:textId="6DAF457F" w:rsidR="00883D3C" w:rsidRPr="009C01D6" w:rsidRDefault="001C0855" w:rsidP="00544273">
      <w:pPr>
        <w:pStyle w:val="Prrafodelista"/>
        <w:rPr>
          <w:lang w:val="en-US"/>
        </w:rPr>
      </w:pPr>
      <w:r>
        <w:rPr>
          <w:noProof/>
          <w:lang w:val="en-US"/>
        </w:rPr>
        <w:drawing>
          <wp:anchor distT="0" distB="0" distL="114300" distR="114300" simplePos="0" relativeHeight="251710976" behindDoc="0" locked="0" layoutInCell="1" allowOverlap="1" wp14:anchorId="7E6B41E3" wp14:editId="350A1460">
            <wp:simplePos x="0" y="0"/>
            <wp:positionH relativeFrom="column">
              <wp:posOffset>284433</wp:posOffset>
            </wp:positionH>
            <wp:positionV relativeFrom="paragraph">
              <wp:posOffset>111400</wp:posOffset>
            </wp:positionV>
            <wp:extent cx="5368478" cy="2681150"/>
            <wp:effectExtent l="0" t="0" r="3810" b="508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tabla socimi.JPG"/>
                    <pic:cNvPicPr/>
                  </pic:nvPicPr>
                  <pic:blipFill rotWithShape="1">
                    <a:blip r:embed="rId10">
                      <a:extLst>
                        <a:ext uri="{28A0092B-C50C-407E-A947-70E740481C1C}">
                          <a14:useLocalDpi xmlns:a14="http://schemas.microsoft.com/office/drawing/2010/main" val="0"/>
                        </a:ext>
                      </a:extLst>
                    </a:blip>
                    <a:srcRect t="3480" b="6023"/>
                    <a:stretch/>
                  </pic:blipFill>
                  <pic:spPr bwMode="auto">
                    <a:xfrm>
                      <a:off x="0" y="0"/>
                      <a:ext cx="5368478" cy="2681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15FA58" w14:textId="6F6AC25C" w:rsidR="00883D3C" w:rsidRPr="009C01D6" w:rsidRDefault="00883D3C" w:rsidP="00544273">
      <w:pPr>
        <w:pStyle w:val="Prrafodelista"/>
        <w:rPr>
          <w:lang w:val="en-US"/>
        </w:rPr>
      </w:pPr>
    </w:p>
    <w:p w14:paraId="71377D82" w14:textId="5E0A1604" w:rsidR="00883D3C" w:rsidRPr="009C01D6" w:rsidRDefault="00883D3C" w:rsidP="00544273">
      <w:pPr>
        <w:pStyle w:val="Prrafodelista"/>
        <w:rPr>
          <w:lang w:val="en-US"/>
        </w:rPr>
      </w:pPr>
    </w:p>
    <w:p w14:paraId="34BC14EF" w14:textId="4DE1B7F0" w:rsidR="00883D3C" w:rsidRPr="009C01D6" w:rsidRDefault="00217818" w:rsidP="00217818">
      <w:pPr>
        <w:pStyle w:val="Prrafodelista"/>
        <w:tabs>
          <w:tab w:val="left" w:pos="6765"/>
        </w:tabs>
        <w:rPr>
          <w:lang w:val="en-US"/>
        </w:rPr>
      </w:pPr>
      <w:r>
        <w:rPr>
          <w:lang w:val="en-US"/>
        </w:rPr>
        <w:tab/>
      </w:r>
    </w:p>
    <w:p w14:paraId="599ED122" w14:textId="2BFDA8F0" w:rsidR="00883D3C" w:rsidRPr="009C01D6" w:rsidRDefault="00883D3C" w:rsidP="00544273">
      <w:pPr>
        <w:pStyle w:val="Prrafodelista"/>
        <w:rPr>
          <w:lang w:val="en-US"/>
        </w:rPr>
      </w:pPr>
    </w:p>
    <w:p w14:paraId="7F147FED" w14:textId="18BC169D" w:rsidR="00883D3C" w:rsidRPr="009C01D6" w:rsidRDefault="00883D3C" w:rsidP="00544273">
      <w:pPr>
        <w:pStyle w:val="Prrafodelista"/>
        <w:rPr>
          <w:lang w:val="en-US"/>
        </w:rPr>
      </w:pPr>
    </w:p>
    <w:p w14:paraId="5194D7F0" w14:textId="6E995DB3" w:rsidR="00883D3C" w:rsidRPr="009C01D6" w:rsidRDefault="00883D3C" w:rsidP="00544273">
      <w:pPr>
        <w:pStyle w:val="Prrafodelista"/>
        <w:rPr>
          <w:lang w:val="en-US"/>
        </w:rPr>
      </w:pPr>
    </w:p>
    <w:p w14:paraId="6FE7B6A6" w14:textId="4E798754" w:rsidR="00883D3C" w:rsidRPr="009C01D6" w:rsidRDefault="00883D3C" w:rsidP="00544273">
      <w:pPr>
        <w:pStyle w:val="Prrafodelista"/>
        <w:rPr>
          <w:lang w:val="en-US"/>
        </w:rPr>
      </w:pPr>
    </w:p>
    <w:p w14:paraId="5F682A5D" w14:textId="02AE22D3" w:rsidR="00883D3C" w:rsidRPr="009C01D6" w:rsidRDefault="00883D3C" w:rsidP="00544273">
      <w:pPr>
        <w:pStyle w:val="Prrafodelista"/>
        <w:rPr>
          <w:lang w:val="en-US"/>
        </w:rPr>
      </w:pPr>
    </w:p>
    <w:p w14:paraId="07A8ADA3" w14:textId="4B9E53ED" w:rsidR="00883D3C" w:rsidRPr="009C01D6" w:rsidRDefault="00883D3C" w:rsidP="00544273">
      <w:pPr>
        <w:pStyle w:val="Prrafodelista"/>
        <w:rPr>
          <w:lang w:val="en-US"/>
        </w:rPr>
      </w:pPr>
    </w:p>
    <w:p w14:paraId="35B2877F" w14:textId="234350D0" w:rsidR="00883D3C" w:rsidRPr="009C01D6" w:rsidRDefault="00883D3C" w:rsidP="00544273">
      <w:pPr>
        <w:pStyle w:val="Prrafodelista"/>
        <w:rPr>
          <w:lang w:val="en-US"/>
        </w:rPr>
      </w:pPr>
    </w:p>
    <w:p w14:paraId="3541A2CA" w14:textId="1B7C95CD" w:rsidR="00883D3C" w:rsidRDefault="00883D3C" w:rsidP="00544273">
      <w:pPr>
        <w:pStyle w:val="Prrafodelista"/>
        <w:rPr>
          <w:lang w:val="en-US"/>
        </w:rPr>
      </w:pPr>
    </w:p>
    <w:p w14:paraId="158B909F" w14:textId="2637F19D" w:rsidR="009C01D6" w:rsidRDefault="009C01D6" w:rsidP="00544273">
      <w:pPr>
        <w:pStyle w:val="Prrafodelista"/>
        <w:rPr>
          <w:lang w:val="en-US"/>
        </w:rPr>
      </w:pPr>
    </w:p>
    <w:p w14:paraId="4B3CE34F" w14:textId="77777777" w:rsidR="009C01D6" w:rsidRPr="009C01D6" w:rsidRDefault="009C01D6" w:rsidP="00544273">
      <w:pPr>
        <w:pStyle w:val="Prrafodelista"/>
        <w:rPr>
          <w:lang w:val="en-US"/>
        </w:rPr>
      </w:pPr>
    </w:p>
    <w:p w14:paraId="537CAD29" w14:textId="48DF6934" w:rsidR="00544273" w:rsidRPr="009C01D6" w:rsidRDefault="00544273" w:rsidP="00544273">
      <w:pPr>
        <w:pStyle w:val="Prrafodelista"/>
        <w:ind w:left="927"/>
        <w:rPr>
          <w:lang w:val="en-US"/>
        </w:rPr>
      </w:pPr>
    </w:p>
    <w:p w14:paraId="7E3AD86D" w14:textId="5E42788B" w:rsidR="00420D42" w:rsidRPr="00D7476F" w:rsidRDefault="00D7476F" w:rsidP="00420D42">
      <w:pPr>
        <w:pStyle w:val="Ttulo2"/>
        <w:spacing w:before="100" w:beforeAutospacing="1"/>
        <w:ind w:left="567"/>
        <w:rPr>
          <w:color w:val="auto"/>
          <w:lang w:val="en-US"/>
        </w:rPr>
      </w:pPr>
      <w:bookmarkStart w:id="96" w:name="_Toc498593052"/>
      <w:bookmarkStart w:id="97" w:name="_Toc498593053"/>
      <w:bookmarkStart w:id="98" w:name="_Toc498593054"/>
      <w:bookmarkStart w:id="99" w:name="_Toc498593055"/>
      <w:bookmarkStart w:id="100" w:name="_Toc498593056"/>
      <w:bookmarkStart w:id="101" w:name="_Toc412740730"/>
      <w:bookmarkStart w:id="102" w:name="_Toc412742268"/>
      <w:bookmarkStart w:id="103" w:name="_Toc412742408"/>
      <w:bookmarkStart w:id="104" w:name="_Toc412743047"/>
      <w:bookmarkStart w:id="105" w:name="_Toc414287364"/>
      <w:bookmarkStart w:id="106" w:name="_Toc519763777"/>
      <w:bookmarkStart w:id="107" w:name="_Toc528338948"/>
      <w:bookmarkEnd w:id="96"/>
      <w:bookmarkEnd w:id="97"/>
      <w:bookmarkEnd w:id="98"/>
      <w:bookmarkEnd w:id="99"/>
      <w:bookmarkEnd w:id="100"/>
      <w:r w:rsidRPr="00D7476F">
        <w:rPr>
          <w:color w:val="auto"/>
          <w:lang w:val="en-US"/>
        </w:rPr>
        <w:t>Brief presentation of the history of the Company, including references to the relevant highlights</w:t>
      </w:r>
      <w:bookmarkEnd w:id="101"/>
      <w:bookmarkEnd w:id="102"/>
      <w:bookmarkEnd w:id="103"/>
      <w:bookmarkEnd w:id="104"/>
      <w:bookmarkEnd w:id="105"/>
      <w:bookmarkEnd w:id="106"/>
      <w:bookmarkEnd w:id="107"/>
    </w:p>
    <w:p w14:paraId="328DDC7D" w14:textId="2C733B4E" w:rsidR="00420D42" w:rsidRPr="005C425C" w:rsidRDefault="00D7476F" w:rsidP="00420D42">
      <w:pPr>
        <w:pStyle w:val="Ttulo3"/>
        <w:spacing w:before="100" w:beforeAutospacing="1"/>
        <w:ind w:left="1701" w:hanging="1133"/>
        <w:rPr>
          <w:color w:val="auto"/>
          <w:lang w:val="es-ES"/>
        </w:rPr>
      </w:pPr>
      <w:bookmarkStart w:id="108" w:name="_Toc392780820"/>
      <w:bookmarkStart w:id="109" w:name="_Toc392951889"/>
      <w:bookmarkStart w:id="110" w:name="_Toc392952151"/>
      <w:bookmarkStart w:id="111" w:name="_Toc405367833"/>
      <w:bookmarkStart w:id="112" w:name="_Toc412740731"/>
      <w:bookmarkStart w:id="113" w:name="_Toc412742269"/>
      <w:bookmarkStart w:id="114" w:name="_Toc412742409"/>
      <w:bookmarkStart w:id="115" w:name="_Toc412743048"/>
      <w:bookmarkStart w:id="116" w:name="_Toc414287365"/>
      <w:bookmarkStart w:id="117" w:name="_Toc519763778"/>
      <w:bookmarkStart w:id="118" w:name="_Toc528338949"/>
      <w:bookmarkEnd w:id="91"/>
      <w:bookmarkEnd w:id="92"/>
      <w:bookmarkEnd w:id="93"/>
      <w:bookmarkEnd w:id="94"/>
      <w:bookmarkEnd w:id="95"/>
      <w:r>
        <w:rPr>
          <w:color w:val="auto"/>
          <w:lang w:val="es-ES"/>
        </w:rPr>
        <w:t xml:space="preserve">Legal and </w:t>
      </w:r>
      <w:proofErr w:type="spellStart"/>
      <w:r>
        <w:rPr>
          <w:color w:val="auto"/>
          <w:lang w:val="es-ES"/>
        </w:rPr>
        <w:t>com</w:t>
      </w:r>
      <w:r w:rsidR="00E20ECD">
        <w:rPr>
          <w:color w:val="auto"/>
          <w:lang w:val="es-ES"/>
        </w:rPr>
        <w:t>m</w:t>
      </w:r>
      <w:r>
        <w:rPr>
          <w:color w:val="auto"/>
          <w:lang w:val="es-ES"/>
        </w:rPr>
        <w:t>ercial</w:t>
      </w:r>
      <w:proofErr w:type="spellEnd"/>
      <w:r>
        <w:rPr>
          <w:color w:val="auto"/>
          <w:lang w:val="es-ES"/>
        </w:rPr>
        <w:t xml:space="preserve"> </w:t>
      </w:r>
      <w:proofErr w:type="spellStart"/>
      <w:r>
        <w:rPr>
          <w:color w:val="auto"/>
          <w:lang w:val="es-ES"/>
        </w:rPr>
        <w:t>Name</w:t>
      </w:r>
      <w:bookmarkEnd w:id="108"/>
      <w:bookmarkEnd w:id="109"/>
      <w:bookmarkEnd w:id="110"/>
      <w:bookmarkEnd w:id="111"/>
      <w:bookmarkEnd w:id="112"/>
      <w:bookmarkEnd w:id="113"/>
      <w:bookmarkEnd w:id="114"/>
      <w:bookmarkEnd w:id="115"/>
      <w:bookmarkEnd w:id="116"/>
      <w:bookmarkEnd w:id="117"/>
      <w:bookmarkEnd w:id="118"/>
      <w:proofErr w:type="spellEnd"/>
    </w:p>
    <w:p w14:paraId="5BD646A2" w14:textId="152CA680" w:rsidR="00D7476F" w:rsidRPr="00D7476F" w:rsidRDefault="00D7476F" w:rsidP="00420D42">
      <w:pPr>
        <w:spacing w:before="100" w:beforeAutospacing="1" w:after="100" w:afterAutospacing="1"/>
        <w:ind w:left="567"/>
        <w:rPr>
          <w:szCs w:val="20"/>
          <w:lang w:val="en-US" w:eastAsia="es-ES"/>
        </w:rPr>
      </w:pPr>
      <w:r w:rsidRPr="00D7476F">
        <w:rPr>
          <w:color w:val="000000"/>
          <w:szCs w:val="20"/>
          <w:lang w:val="en-US"/>
        </w:rPr>
        <w:t>The current corporate name of the company is Urban View Development Spain SOCIMI,</w:t>
      </w:r>
      <w:r>
        <w:rPr>
          <w:color w:val="000000"/>
          <w:szCs w:val="20"/>
          <w:lang w:val="en-US"/>
        </w:rPr>
        <w:t xml:space="preserve"> </w:t>
      </w:r>
      <w:r w:rsidRPr="00D7476F">
        <w:rPr>
          <w:color w:val="000000"/>
          <w:szCs w:val="20"/>
          <w:lang w:val="en-US"/>
        </w:rPr>
        <w:t>SA</w:t>
      </w:r>
      <w:r>
        <w:rPr>
          <w:color w:val="000000"/>
          <w:szCs w:val="20"/>
          <w:lang w:val="en-US"/>
        </w:rPr>
        <w:t>.</w:t>
      </w:r>
      <w:r w:rsidRPr="00D7476F">
        <w:rPr>
          <w:color w:val="000000"/>
          <w:szCs w:val="20"/>
          <w:lang w:val="en-US"/>
        </w:rPr>
        <w:t> The Company has no commercial name.</w:t>
      </w:r>
      <w:bookmarkStart w:id="119" w:name="_GoBack"/>
      <w:bookmarkEnd w:id="119"/>
    </w:p>
    <w:p w14:paraId="32FA6E46" w14:textId="074E5AE6" w:rsidR="00420D42" w:rsidRPr="00D7476F" w:rsidRDefault="00D7476F" w:rsidP="00420D42">
      <w:pPr>
        <w:pStyle w:val="Ttulo3"/>
        <w:ind w:left="1276"/>
        <w:rPr>
          <w:color w:val="auto"/>
          <w:lang w:val="en-US"/>
        </w:rPr>
      </w:pPr>
      <w:bookmarkStart w:id="120" w:name="_Toc519763779"/>
      <w:bookmarkStart w:id="121" w:name="_Toc528338950"/>
      <w:r w:rsidRPr="00D7476F">
        <w:rPr>
          <w:color w:val="auto"/>
          <w:lang w:val="en-US"/>
        </w:rPr>
        <w:lastRenderedPageBreak/>
        <w:t>Most relevant events of the Society</w:t>
      </w:r>
      <w:bookmarkEnd w:id="120"/>
      <w:bookmarkEnd w:id="121"/>
    </w:p>
    <w:p w14:paraId="3360E748" w14:textId="62A48FC4" w:rsidR="00D7476F" w:rsidRPr="00D7476F" w:rsidRDefault="00D7476F" w:rsidP="00D7476F">
      <w:pPr>
        <w:spacing w:before="100" w:after="100" w:line="300" w:lineRule="atLeast"/>
        <w:ind w:left="567"/>
        <w:rPr>
          <w:rFonts w:eastAsia="Times New Roman"/>
          <w:color w:val="000000"/>
          <w:sz w:val="27"/>
          <w:szCs w:val="27"/>
          <w:lang w:val="en-US" w:bidi="he-IL"/>
        </w:rPr>
      </w:pPr>
      <w:r w:rsidRPr="00D7476F">
        <w:rPr>
          <w:rFonts w:eastAsia="Times New Roman"/>
          <w:color w:val="000000"/>
          <w:szCs w:val="20"/>
          <w:lang w:val="en-US" w:bidi="he-IL"/>
        </w:rPr>
        <w:t xml:space="preserve">The 8 of March of 2017 the Society was established for an indefinite period under the name "Urban Development View Spain, SA" with registered office in Barcelona, street </w:t>
      </w:r>
      <w:proofErr w:type="spellStart"/>
      <w:r w:rsidRPr="00D7476F">
        <w:rPr>
          <w:rFonts w:eastAsia="Times New Roman"/>
          <w:color w:val="000000"/>
          <w:szCs w:val="20"/>
          <w:lang w:val="en-US" w:bidi="he-IL"/>
        </w:rPr>
        <w:t>Ortigosa</w:t>
      </w:r>
      <w:proofErr w:type="spellEnd"/>
      <w:r w:rsidRPr="00D7476F">
        <w:rPr>
          <w:rFonts w:eastAsia="Times New Roman"/>
          <w:color w:val="000000"/>
          <w:szCs w:val="20"/>
          <w:lang w:val="en-US" w:bidi="he-IL"/>
        </w:rPr>
        <w:t xml:space="preserve"> 14, 5-2 08003, through </w:t>
      </w:r>
      <w:r>
        <w:rPr>
          <w:rFonts w:eastAsia="Times New Roman"/>
          <w:color w:val="000000"/>
          <w:szCs w:val="20"/>
          <w:lang w:val="en-US" w:bidi="he-IL"/>
        </w:rPr>
        <w:t xml:space="preserve">public </w:t>
      </w:r>
      <w:r w:rsidRPr="00D7476F">
        <w:rPr>
          <w:rFonts w:eastAsia="Times New Roman"/>
          <w:color w:val="000000"/>
          <w:szCs w:val="20"/>
          <w:lang w:val="en-US" w:bidi="he-IL"/>
        </w:rPr>
        <w:t>writing</w:t>
      </w:r>
      <w:r>
        <w:rPr>
          <w:rFonts w:eastAsia="Times New Roman"/>
          <w:color w:val="000000"/>
          <w:szCs w:val="20"/>
          <w:lang w:val="en-US" w:bidi="he-IL"/>
        </w:rPr>
        <w:t xml:space="preserve">. </w:t>
      </w:r>
      <w:r w:rsidRPr="00D7476F">
        <w:rPr>
          <w:rFonts w:eastAsia="Times New Roman"/>
          <w:color w:val="000000"/>
          <w:szCs w:val="20"/>
          <w:lang w:val="en-US" w:bidi="he-IL"/>
        </w:rPr>
        <w:t xml:space="preserve">That same date before the notary of Barcelona, ​​Mr. Enrique Viola Tarragona, under number 714 of his protocol. It is registered </w:t>
      </w:r>
      <w:r>
        <w:rPr>
          <w:rFonts w:eastAsia="Times New Roman"/>
          <w:color w:val="000000"/>
          <w:szCs w:val="20"/>
          <w:lang w:val="en-US" w:bidi="he-IL"/>
        </w:rPr>
        <w:t>in</w:t>
      </w:r>
      <w:r w:rsidRPr="00D7476F">
        <w:rPr>
          <w:rFonts w:eastAsia="Times New Roman"/>
          <w:color w:val="000000"/>
          <w:szCs w:val="20"/>
          <w:lang w:val="en-US" w:bidi="he-IL"/>
        </w:rPr>
        <w:t xml:space="preserve"> the Companies Regist</w:t>
      </w:r>
      <w:r>
        <w:rPr>
          <w:rFonts w:eastAsia="Times New Roman"/>
          <w:color w:val="000000"/>
          <w:szCs w:val="20"/>
          <w:lang w:val="en-US" w:bidi="he-IL"/>
        </w:rPr>
        <w:t xml:space="preserve">er office </w:t>
      </w:r>
      <w:r w:rsidRPr="00D7476F">
        <w:rPr>
          <w:rFonts w:eastAsia="Times New Roman"/>
          <w:color w:val="000000"/>
          <w:szCs w:val="20"/>
          <w:lang w:val="en-US" w:bidi="he-IL"/>
        </w:rPr>
        <w:t>of Barcelona, Volume 45872, Folio 206, Sheet B-501573, </w:t>
      </w:r>
      <w:r>
        <w:rPr>
          <w:rFonts w:eastAsia="Times New Roman"/>
          <w:color w:val="000000"/>
          <w:szCs w:val="20"/>
          <w:lang w:val="en-US" w:bidi="he-IL"/>
        </w:rPr>
        <w:t>1</w:t>
      </w:r>
      <w:r w:rsidRPr="00D7476F">
        <w:rPr>
          <w:rFonts w:eastAsia="Times New Roman"/>
          <w:color w:val="000000"/>
          <w:szCs w:val="20"/>
          <w:vertAlign w:val="superscript"/>
          <w:lang w:val="en-US" w:bidi="he-IL"/>
        </w:rPr>
        <w:t>st</w:t>
      </w:r>
      <w:r>
        <w:rPr>
          <w:rFonts w:eastAsia="Times New Roman"/>
          <w:color w:val="000000"/>
          <w:szCs w:val="20"/>
          <w:lang w:val="en-US" w:bidi="he-IL"/>
        </w:rPr>
        <w:t xml:space="preserve"> </w:t>
      </w:r>
      <w:r w:rsidRPr="00D7476F">
        <w:rPr>
          <w:rFonts w:eastAsia="Times New Roman"/>
          <w:color w:val="000000"/>
          <w:szCs w:val="20"/>
          <w:lang w:val="en-US" w:bidi="he-IL"/>
        </w:rPr>
        <w:t>Inscription</w:t>
      </w:r>
      <w:r>
        <w:rPr>
          <w:rFonts w:eastAsia="Times New Roman"/>
          <w:color w:val="000000"/>
          <w:szCs w:val="20"/>
          <w:lang w:val="en-US" w:bidi="he-IL"/>
        </w:rPr>
        <w:t xml:space="preserve">, </w:t>
      </w:r>
      <w:r w:rsidRPr="00D7476F">
        <w:rPr>
          <w:rFonts w:eastAsia="Times New Roman"/>
          <w:color w:val="000000"/>
          <w:szCs w:val="20"/>
          <w:lang w:val="en-US" w:bidi="he-IL"/>
        </w:rPr>
        <w:t>dated November to April 2017.</w:t>
      </w:r>
    </w:p>
    <w:p w14:paraId="27957DD7" w14:textId="2CDB6C86" w:rsidR="00D7476F" w:rsidRPr="00D7476F" w:rsidRDefault="00D7476F" w:rsidP="00D7476F">
      <w:pPr>
        <w:spacing w:before="100" w:after="100" w:line="300" w:lineRule="atLeast"/>
        <w:ind w:left="567" w:firstLine="3"/>
        <w:rPr>
          <w:rFonts w:eastAsia="Times New Roman"/>
          <w:color w:val="000000"/>
          <w:sz w:val="27"/>
          <w:szCs w:val="27"/>
          <w:lang w:val="en-US" w:bidi="he-IL"/>
        </w:rPr>
      </w:pPr>
      <w:r w:rsidRPr="00D7476F">
        <w:rPr>
          <w:rFonts w:eastAsia="Times New Roman"/>
          <w:color w:val="000000"/>
          <w:szCs w:val="20"/>
          <w:lang w:val="en-US" w:bidi="he-IL"/>
        </w:rPr>
        <w:t xml:space="preserve">The initial capital stock </w:t>
      </w:r>
      <w:r>
        <w:rPr>
          <w:rFonts w:eastAsia="Times New Roman"/>
          <w:color w:val="000000"/>
          <w:szCs w:val="20"/>
          <w:lang w:val="en-US" w:bidi="he-IL"/>
        </w:rPr>
        <w:t xml:space="preserve">increased up </w:t>
      </w:r>
      <w:r w:rsidRPr="00D7476F">
        <w:rPr>
          <w:rFonts w:eastAsia="Times New Roman"/>
          <w:color w:val="000000"/>
          <w:szCs w:val="20"/>
          <w:lang w:val="en-US" w:bidi="he-IL"/>
        </w:rPr>
        <w:t>to 60,000 euros, divided into sixty thousand shares of a par value</w:t>
      </w:r>
      <w:r>
        <w:rPr>
          <w:rFonts w:eastAsia="Times New Roman"/>
          <w:color w:val="000000"/>
          <w:szCs w:val="20"/>
          <w:lang w:val="en-US" w:bidi="he-IL"/>
        </w:rPr>
        <w:t xml:space="preserve"> (nominal value)</w:t>
      </w:r>
      <w:r w:rsidRPr="00D7476F">
        <w:rPr>
          <w:rFonts w:eastAsia="Times New Roman"/>
          <w:color w:val="000000"/>
          <w:szCs w:val="20"/>
          <w:lang w:val="en-US" w:bidi="he-IL"/>
        </w:rPr>
        <w:t xml:space="preserve"> of one euro each, fully subscribed and paid for by Mr. Eitan </w:t>
      </w:r>
      <w:proofErr w:type="spellStart"/>
      <w:r w:rsidRPr="00D7476F">
        <w:rPr>
          <w:rFonts w:eastAsia="Times New Roman"/>
          <w:color w:val="000000"/>
          <w:szCs w:val="20"/>
          <w:lang w:val="en-US" w:bidi="he-IL"/>
        </w:rPr>
        <w:t>Peretz</w:t>
      </w:r>
      <w:proofErr w:type="spellEnd"/>
      <w:r w:rsidRPr="00D7476F">
        <w:rPr>
          <w:rFonts w:eastAsia="Times New Roman"/>
          <w:color w:val="000000"/>
          <w:szCs w:val="20"/>
          <w:lang w:val="en-US" w:bidi="he-IL"/>
        </w:rPr>
        <w:t>.</w:t>
      </w:r>
    </w:p>
    <w:p w14:paraId="2D095BED" w14:textId="0BD796C2" w:rsidR="00D7476F" w:rsidRPr="00D7476F" w:rsidRDefault="00FD54A6" w:rsidP="00D7476F">
      <w:pPr>
        <w:spacing w:before="100" w:after="240" w:line="300" w:lineRule="atLeast"/>
        <w:ind w:left="567"/>
        <w:rPr>
          <w:rFonts w:eastAsia="Times New Roman"/>
          <w:color w:val="000000"/>
          <w:sz w:val="27"/>
          <w:szCs w:val="27"/>
          <w:lang w:val="en-US" w:bidi="he-IL"/>
        </w:rPr>
      </w:pPr>
      <w:r>
        <w:rPr>
          <w:rFonts w:eastAsia="Times New Roman"/>
          <w:color w:val="000000"/>
          <w:szCs w:val="20"/>
          <w:lang w:val="en-US" w:bidi="he-IL"/>
        </w:rPr>
        <w:t>Hereunder, are</w:t>
      </w:r>
      <w:r w:rsidR="00D7476F">
        <w:rPr>
          <w:rFonts w:eastAsia="Times New Roman"/>
          <w:color w:val="000000"/>
          <w:szCs w:val="20"/>
          <w:lang w:val="en-US" w:bidi="he-IL"/>
        </w:rPr>
        <w:t xml:space="preserve"> listed the </w:t>
      </w:r>
      <w:r w:rsidR="00D7476F" w:rsidRPr="00D7476F">
        <w:rPr>
          <w:rFonts w:eastAsia="Times New Roman"/>
          <w:color w:val="000000"/>
          <w:szCs w:val="20"/>
          <w:lang w:val="en-US" w:bidi="he-IL"/>
        </w:rPr>
        <w:t xml:space="preserve">most important </w:t>
      </w:r>
      <w:r w:rsidR="00D7476F">
        <w:rPr>
          <w:rFonts w:eastAsia="Times New Roman"/>
          <w:color w:val="000000"/>
          <w:szCs w:val="20"/>
          <w:lang w:val="en-US" w:bidi="he-IL"/>
        </w:rPr>
        <w:t xml:space="preserve">events </w:t>
      </w:r>
      <w:r w:rsidR="00D7476F" w:rsidRPr="00D7476F">
        <w:rPr>
          <w:rFonts w:eastAsia="Times New Roman"/>
          <w:color w:val="000000"/>
          <w:szCs w:val="20"/>
          <w:lang w:val="en-US" w:bidi="he-IL"/>
        </w:rPr>
        <w:t xml:space="preserve">since the </w:t>
      </w:r>
      <w:r>
        <w:rPr>
          <w:rFonts w:eastAsia="Times New Roman"/>
          <w:color w:val="000000"/>
          <w:szCs w:val="20"/>
          <w:lang w:val="en-US" w:bidi="he-IL"/>
        </w:rPr>
        <w:t>constitution</w:t>
      </w:r>
      <w:r w:rsidR="00D7476F" w:rsidRPr="00D7476F">
        <w:rPr>
          <w:rFonts w:eastAsia="Times New Roman"/>
          <w:color w:val="000000"/>
          <w:szCs w:val="20"/>
          <w:lang w:val="en-US" w:bidi="he-IL"/>
        </w:rPr>
        <w:t xml:space="preserve"> of the </w:t>
      </w:r>
      <w:r w:rsidR="00D7476F">
        <w:rPr>
          <w:rFonts w:eastAsia="Times New Roman"/>
          <w:color w:val="000000"/>
          <w:szCs w:val="20"/>
          <w:lang w:val="en-US" w:bidi="he-IL"/>
        </w:rPr>
        <w:t>S</w:t>
      </w:r>
      <w:r w:rsidR="00D7476F" w:rsidRPr="00D7476F">
        <w:rPr>
          <w:rFonts w:eastAsia="Times New Roman"/>
          <w:color w:val="000000"/>
          <w:szCs w:val="20"/>
          <w:lang w:val="en-US" w:bidi="he-IL"/>
        </w:rPr>
        <w:t>ociety:</w:t>
      </w:r>
    </w:p>
    <w:p w14:paraId="2BDD9728" w14:textId="35F034AC" w:rsidR="00D7476F" w:rsidRPr="00D7476F" w:rsidRDefault="000B139A" w:rsidP="00D7476F">
      <w:pPr>
        <w:spacing w:before="100" w:beforeAutospacing="1" w:after="240"/>
        <w:ind w:left="567"/>
        <w:rPr>
          <w:color w:val="FF0000"/>
          <w:lang w:val="es-ES" w:eastAsia="es-ES"/>
        </w:rPr>
      </w:pPr>
      <w:r w:rsidRPr="00DB5AA8">
        <w:rPr>
          <w:b/>
          <w:szCs w:val="20"/>
          <w:lang w:val="es-ES" w:eastAsia="es-ES"/>
        </w:rPr>
        <w:t>2017</w:t>
      </w:r>
    </w:p>
    <w:p w14:paraId="404B2E4B" w14:textId="597D0F5D" w:rsidR="00FB75E4" w:rsidRPr="00FB75E4" w:rsidRDefault="00FB75E4" w:rsidP="003E51E1">
      <w:pPr>
        <w:pStyle w:val="Prrafodelista"/>
        <w:numPr>
          <w:ilvl w:val="0"/>
          <w:numId w:val="4"/>
        </w:numPr>
        <w:spacing w:before="100" w:beforeAutospacing="1" w:after="240"/>
        <w:ind w:left="993"/>
        <w:rPr>
          <w:b/>
          <w:szCs w:val="20"/>
          <w:lang w:val="en-US" w:eastAsia="es-ES"/>
        </w:rPr>
      </w:pPr>
      <w:r>
        <w:rPr>
          <w:szCs w:val="20"/>
          <w:lang w:val="en-US" w:eastAsia="es-ES"/>
        </w:rPr>
        <w:t xml:space="preserve">On March </w:t>
      </w:r>
      <w:r w:rsidR="00176957" w:rsidRPr="00FB75E4">
        <w:rPr>
          <w:lang w:val="en-US"/>
        </w:rPr>
        <w:t>2</w:t>
      </w:r>
      <w:r>
        <w:rPr>
          <w:lang w:val="en-US"/>
        </w:rPr>
        <w:t xml:space="preserve">7, </w:t>
      </w:r>
      <w:r w:rsidRPr="00FB75E4">
        <w:rPr>
          <w:color w:val="000000"/>
          <w:szCs w:val="20"/>
          <w:lang w:val="en-US"/>
        </w:rPr>
        <w:t xml:space="preserve">2017, the </w:t>
      </w:r>
      <w:r>
        <w:rPr>
          <w:color w:val="000000"/>
          <w:szCs w:val="20"/>
          <w:lang w:val="en-US"/>
        </w:rPr>
        <w:t xml:space="preserve">only </w:t>
      </w:r>
      <w:r w:rsidRPr="00FB75E4">
        <w:rPr>
          <w:color w:val="000000"/>
          <w:szCs w:val="20"/>
          <w:lang w:val="en-US"/>
        </w:rPr>
        <w:t>shareholder of the Company, agreed to</w:t>
      </w:r>
      <w:r>
        <w:rPr>
          <w:color w:val="000000"/>
          <w:szCs w:val="20"/>
          <w:lang w:val="en-US"/>
        </w:rPr>
        <w:t xml:space="preserve"> </w:t>
      </w:r>
      <w:r w:rsidRPr="00FB75E4">
        <w:rPr>
          <w:color w:val="000000"/>
          <w:szCs w:val="20"/>
          <w:lang w:val="en-US"/>
        </w:rPr>
        <w:t>change the corporate name of</w:t>
      </w:r>
      <w:r>
        <w:rPr>
          <w:color w:val="000000"/>
          <w:szCs w:val="20"/>
          <w:lang w:val="en-US"/>
        </w:rPr>
        <w:t xml:space="preserve"> </w:t>
      </w:r>
      <w:r w:rsidRPr="00FB75E4">
        <w:rPr>
          <w:color w:val="000000"/>
          <w:szCs w:val="20"/>
          <w:lang w:val="en-US"/>
        </w:rPr>
        <w:t>"Urban View Development Spain, SA" to "Urban View Development Spain SOCIMI, SA". </w:t>
      </w:r>
      <w:r>
        <w:rPr>
          <w:color w:val="000000"/>
          <w:szCs w:val="20"/>
          <w:lang w:val="en-US"/>
        </w:rPr>
        <w:t xml:space="preserve">This </w:t>
      </w:r>
      <w:r w:rsidRPr="00FB75E4">
        <w:rPr>
          <w:color w:val="000000"/>
          <w:szCs w:val="20"/>
          <w:lang w:val="en-US"/>
        </w:rPr>
        <w:t xml:space="preserve">agreement was registered in the Mercantile Register of Barcelona on May 18, 2017, in Volume 45.872, Folio 207, Sheet B-501.573, </w:t>
      </w:r>
      <w:r>
        <w:rPr>
          <w:color w:val="000000"/>
          <w:szCs w:val="20"/>
          <w:lang w:val="en-US"/>
        </w:rPr>
        <w:t>2</w:t>
      </w:r>
      <w:r w:rsidRPr="00FB75E4">
        <w:rPr>
          <w:color w:val="000000"/>
          <w:szCs w:val="20"/>
          <w:vertAlign w:val="superscript"/>
          <w:lang w:val="en-US"/>
        </w:rPr>
        <w:t>nd</w:t>
      </w:r>
      <w:r>
        <w:rPr>
          <w:color w:val="000000"/>
          <w:szCs w:val="20"/>
          <w:lang w:val="en-US"/>
        </w:rPr>
        <w:t xml:space="preserve"> </w:t>
      </w:r>
      <w:r w:rsidRPr="00FB75E4">
        <w:rPr>
          <w:color w:val="000000"/>
          <w:szCs w:val="20"/>
          <w:lang w:val="en-US"/>
        </w:rPr>
        <w:t>Inscription</w:t>
      </w:r>
      <w:r>
        <w:rPr>
          <w:color w:val="000000"/>
          <w:szCs w:val="20"/>
          <w:lang w:val="en-US"/>
        </w:rPr>
        <w:t>.</w:t>
      </w:r>
    </w:p>
    <w:p w14:paraId="3052C7A6" w14:textId="77777777" w:rsidR="00176957" w:rsidRPr="00D7476F" w:rsidRDefault="00176957" w:rsidP="007E72CE">
      <w:pPr>
        <w:pStyle w:val="Prrafodelista"/>
        <w:spacing w:before="240" w:after="240"/>
        <w:ind w:left="1287"/>
        <w:rPr>
          <w:szCs w:val="20"/>
          <w:lang w:val="en-US" w:eastAsia="es-ES"/>
        </w:rPr>
      </w:pPr>
    </w:p>
    <w:p w14:paraId="72C1FCC0" w14:textId="29F32156" w:rsidR="000B139A" w:rsidRPr="00FD54A6" w:rsidRDefault="00FD54A6" w:rsidP="003E51E1">
      <w:pPr>
        <w:pStyle w:val="Prrafodelista"/>
        <w:numPr>
          <w:ilvl w:val="0"/>
          <w:numId w:val="4"/>
        </w:numPr>
        <w:spacing w:before="100" w:beforeAutospacing="1" w:after="240"/>
        <w:ind w:left="993"/>
        <w:rPr>
          <w:b/>
          <w:szCs w:val="20"/>
          <w:lang w:val="en-US" w:eastAsia="es-ES"/>
        </w:rPr>
      </w:pPr>
      <w:r w:rsidRPr="00FD54A6">
        <w:rPr>
          <w:szCs w:val="20"/>
          <w:lang w:val="en-US" w:eastAsia="es-ES"/>
        </w:rPr>
        <w:t>On</w:t>
      </w:r>
      <w:r>
        <w:rPr>
          <w:szCs w:val="20"/>
          <w:lang w:val="en-US" w:eastAsia="es-ES"/>
        </w:rPr>
        <w:t xml:space="preserve"> March 30, </w:t>
      </w:r>
      <w:r w:rsidRPr="00FD54A6">
        <w:rPr>
          <w:color w:val="000000"/>
          <w:szCs w:val="20"/>
          <w:lang w:val="en-US"/>
        </w:rPr>
        <w:t>2017, Urban presented the communication</w:t>
      </w:r>
      <w:r>
        <w:rPr>
          <w:color w:val="000000"/>
          <w:szCs w:val="20"/>
          <w:lang w:val="en-US"/>
        </w:rPr>
        <w:t>/request</w:t>
      </w:r>
      <w:r w:rsidRPr="00FD54A6">
        <w:rPr>
          <w:color w:val="000000"/>
          <w:szCs w:val="20"/>
          <w:lang w:val="en-US"/>
        </w:rPr>
        <w:t xml:space="preserve"> to benefit from the special tax regime for SOCIMI </w:t>
      </w:r>
      <w:r>
        <w:rPr>
          <w:color w:val="000000"/>
          <w:szCs w:val="20"/>
          <w:lang w:val="en-US"/>
        </w:rPr>
        <w:t>in</w:t>
      </w:r>
      <w:r w:rsidRPr="00FD54A6">
        <w:rPr>
          <w:color w:val="000000"/>
          <w:szCs w:val="20"/>
          <w:lang w:val="en-US"/>
        </w:rPr>
        <w:t xml:space="preserve"> the delegation of the State Agency of the Tax</w:t>
      </w:r>
      <w:r>
        <w:rPr>
          <w:color w:val="000000"/>
          <w:szCs w:val="20"/>
          <w:lang w:val="en-US"/>
        </w:rPr>
        <w:t xml:space="preserve"> </w:t>
      </w:r>
      <w:r w:rsidRPr="00FD54A6">
        <w:rPr>
          <w:color w:val="000000"/>
          <w:szCs w:val="20"/>
          <w:lang w:val="en-US"/>
        </w:rPr>
        <w:t>Administration of Barcelona.</w:t>
      </w:r>
    </w:p>
    <w:p w14:paraId="170A3C9A" w14:textId="77777777" w:rsidR="00DE5B93" w:rsidRPr="00FD54A6" w:rsidRDefault="00DE5B93" w:rsidP="00DE5B93">
      <w:pPr>
        <w:pStyle w:val="Prrafodelista"/>
        <w:spacing w:before="100" w:beforeAutospacing="1" w:after="240"/>
        <w:ind w:left="993"/>
        <w:rPr>
          <w:b/>
          <w:szCs w:val="20"/>
          <w:lang w:val="en-US" w:eastAsia="es-ES"/>
        </w:rPr>
      </w:pPr>
    </w:p>
    <w:p w14:paraId="7EC39451" w14:textId="470B3C10" w:rsidR="00DE5B93" w:rsidRPr="00FD54A6" w:rsidRDefault="00FD54A6" w:rsidP="003E51E1">
      <w:pPr>
        <w:numPr>
          <w:ilvl w:val="0"/>
          <w:numId w:val="16"/>
        </w:numPr>
        <w:spacing w:line="300" w:lineRule="atLeast"/>
        <w:ind w:left="870" w:firstLine="0"/>
        <w:rPr>
          <w:rFonts w:eastAsia="Times New Roman"/>
          <w:color w:val="000000"/>
          <w:szCs w:val="20"/>
          <w:lang w:val="en-US" w:bidi="he-IL"/>
        </w:rPr>
      </w:pPr>
      <w:r w:rsidRPr="00FD54A6">
        <w:rPr>
          <w:rFonts w:eastAsia="Times New Roman"/>
          <w:color w:val="000000"/>
          <w:szCs w:val="20"/>
          <w:lang w:val="en-US" w:bidi="he-IL"/>
        </w:rPr>
        <w:t xml:space="preserve">On March 31, 2017, the US company Urban View Socimi, LP granted a participative loan to the Company </w:t>
      </w:r>
      <w:r>
        <w:rPr>
          <w:rFonts w:eastAsia="Times New Roman"/>
          <w:color w:val="000000"/>
          <w:szCs w:val="20"/>
          <w:lang w:val="en-US" w:bidi="he-IL"/>
        </w:rPr>
        <w:t>of the total amount of</w:t>
      </w:r>
      <w:r w:rsidRPr="00FD54A6">
        <w:rPr>
          <w:rFonts w:eastAsia="Times New Roman"/>
          <w:color w:val="000000"/>
          <w:szCs w:val="20"/>
          <w:lang w:val="en-US" w:bidi="he-IL"/>
        </w:rPr>
        <w:t xml:space="preserve"> 17,220,938.24 euros, its maturity date being March 31, 2022 and no interest accruing. This amount was subsequently increased by 69,890 euros.</w:t>
      </w:r>
    </w:p>
    <w:p w14:paraId="301DE65B" w14:textId="77777777" w:rsidR="000B139A" w:rsidRPr="00FD54A6" w:rsidRDefault="000B139A" w:rsidP="000B139A">
      <w:pPr>
        <w:pStyle w:val="Prrafodelista"/>
        <w:spacing w:before="100" w:beforeAutospacing="1" w:after="240"/>
        <w:ind w:left="993"/>
        <w:rPr>
          <w:b/>
          <w:szCs w:val="20"/>
          <w:lang w:val="en-US" w:eastAsia="es-ES"/>
        </w:rPr>
      </w:pPr>
    </w:p>
    <w:p w14:paraId="061AFF83" w14:textId="01E09A6A" w:rsidR="000B139A" w:rsidRPr="00FD54A6" w:rsidRDefault="00FD54A6" w:rsidP="003E51E1">
      <w:pPr>
        <w:pStyle w:val="Prrafodelista"/>
        <w:numPr>
          <w:ilvl w:val="0"/>
          <w:numId w:val="4"/>
        </w:numPr>
        <w:spacing w:before="100" w:beforeAutospacing="1" w:after="240"/>
        <w:ind w:left="993"/>
        <w:rPr>
          <w:b/>
          <w:szCs w:val="20"/>
          <w:lang w:val="en-US" w:eastAsia="es-ES"/>
        </w:rPr>
      </w:pPr>
      <w:r w:rsidRPr="00FD54A6">
        <w:rPr>
          <w:color w:val="000000"/>
          <w:szCs w:val="20"/>
          <w:lang w:val="en-US"/>
        </w:rPr>
        <w:t>Throughout 2017 Urban carried out the following direct acquisitions of 69 assets, principal assets, to financial institutions, for a total amount of 6.1 million euros</w:t>
      </w:r>
    </w:p>
    <w:p w14:paraId="54C8FEE2" w14:textId="77777777" w:rsidR="000B139A" w:rsidRPr="00FD54A6" w:rsidRDefault="000B139A" w:rsidP="000B139A">
      <w:pPr>
        <w:pStyle w:val="Prrafodelista"/>
        <w:rPr>
          <w:b/>
          <w:szCs w:val="20"/>
          <w:lang w:val="en-US" w:eastAsia="es-ES"/>
        </w:rPr>
      </w:pPr>
    </w:p>
    <w:p w14:paraId="0EB38D4D" w14:textId="161F4000" w:rsidR="00FD54A6" w:rsidRPr="00FD54A6" w:rsidRDefault="00FD54A6" w:rsidP="003E51E1">
      <w:pPr>
        <w:numPr>
          <w:ilvl w:val="0"/>
          <w:numId w:val="17"/>
        </w:numPr>
        <w:spacing w:line="300" w:lineRule="atLeast"/>
        <w:ind w:left="1848" w:firstLine="0"/>
        <w:rPr>
          <w:rFonts w:eastAsia="Times New Roman"/>
          <w:color w:val="000000"/>
          <w:szCs w:val="20"/>
          <w:lang w:val="en-US" w:bidi="he-IL"/>
        </w:rPr>
      </w:pPr>
      <w:r w:rsidRPr="00FD54A6">
        <w:rPr>
          <w:rFonts w:eastAsia="Times New Roman"/>
          <w:color w:val="000000"/>
          <w:szCs w:val="20"/>
          <w:lang w:val="en-US" w:bidi="he-IL"/>
        </w:rPr>
        <w:t>During the month of March, the purchase of six (6) assets was carried out.</w:t>
      </w:r>
    </w:p>
    <w:p w14:paraId="19406D16" w14:textId="087BF94A" w:rsidR="00FD54A6" w:rsidRPr="00FD54A6" w:rsidRDefault="00FD54A6" w:rsidP="003E51E1">
      <w:pPr>
        <w:numPr>
          <w:ilvl w:val="0"/>
          <w:numId w:val="17"/>
        </w:numPr>
        <w:spacing w:line="300" w:lineRule="atLeast"/>
        <w:ind w:left="1848" w:firstLine="0"/>
        <w:rPr>
          <w:rFonts w:eastAsia="Times New Roman"/>
          <w:color w:val="000000"/>
          <w:szCs w:val="20"/>
          <w:lang w:val="en-US" w:bidi="he-IL"/>
        </w:rPr>
      </w:pPr>
      <w:r w:rsidRPr="00FD54A6">
        <w:rPr>
          <w:rFonts w:eastAsia="Times New Roman"/>
          <w:color w:val="000000"/>
          <w:szCs w:val="20"/>
          <w:lang w:val="en-US" w:bidi="he-IL"/>
        </w:rPr>
        <w:t>During the month of June, the purchase of thirty (30) assets was carried out.</w:t>
      </w:r>
    </w:p>
    <w:p w14:paraId="57A59B9D" w14:textId="5D9D7E3C" w:rsidR="00FD54A6" w:rsidRPr="00FD54A6" w:rsidRDefault="00FD54A6" w:rsidP="003E51E1">
      <w:pPr>
        <w:numPr>
          <w:ilvl w:val="0"/>
          <w:numId w:val="17"/>
        </w:numPr>
        <w:spacing w:line="300" w:lineRule="atLeast"/>
        <w:ind w:left="1848" w:firstLine="0"/>
        <w:rPr>
          <w:rFonts w:eastAsia="Times New Roman"/>
          <w:color w:val="000000"/>
          <w:szCs w:val="20"/>
          <w:lang w:val="en-US" w:bidi="he-IL"/>
        </w:rPr>
      </w:pPr>
      <w:r w:rsidRPr="00FD54A6">
        <w:rPr>
          <w:rFonts w:eastAsia="Times New Roman"/>
          <w:color w:val="000000"/>
          <w:szCs w:val="20"/>
          <w:lang w:val="en-US" w:bidi="he-IL"/>
        </w:rPr>
        <w:t>During the month of July, the purchase of fifteen (15) assets was carried out.</w:t>
      </w:r>
    </w:p>
    <w:p w14:paraId="074FBFD6" w14:textId="7E00A799" w:rsidR="00FD54A6" w:rsidRPr="00FD54A6" w:rsidRDefault="00FD54A6" w:rsidP="003E51E1">
      <w:pPr>
        <w:numPr>
          <w:ilvl w:val="0"/>
          <w:numId w:val="17"/>
        </w:numPr>
        <w:spacing w:line="300" w:lineRule="atLeast"/>
        <w:ind w:left="1848" w:firstLine="0"/>
        <w:rPr>
          <w:rFonts w:eastAsia="Times New Roman"/>
          <w:color w:val="000000"/>
          <w:szCs w:val="20"/>
          <w:lang w:val="en-US" w:bidi="he-IL"/>
        </w:rPr>
      </w:pPr>
      <w:r w:rsidRPr="00FD54A6">
        <w:rPr>
          <w:rFonts w:eastAsia="Times New Roman"/>
          <w:color w:val="000000"/>
          <w:szCs w:val="20"/>
          <w:lang w:val="en-US" w:bidi="he-IL"/>
        </w:rPr>
        <w:t>During the month of August, the purchase of three (3) assets was carried out.</w:t>
      </w:r>
    </w:p>
    <w:p w14:paraId="197F3A81" w14:textId="6BFAC39C" w:rsidR="00FD54A6" w:rsidRPr="00FD54A6" w:rsidRDefault="00FD54A6" w:rsidP="003E51E1">
      <w:pPr>
        <w:numPr>
          <w:ilvl w:val="0"/>
          <w:numId w:val="17"/>
        </w:numPr>
        <w:spacing w:line="300" w:lineRule="atLeast"/>
        <w:ind w:left="1848" w:firstLine="0"/>
        <w:rPr>
          <w:rFonts w:eastAsia="Times New Roman"/>
          <w:color w:val="000000"/>
          <w:szCs w:val="20"/>
          <w:lang w:val="en-US" w:bidi="he-IL"/>
        </w:rPr>
      </w:pPr>
      <w:r w:rsidRPr="00FD54A6">
        <w:rPr>
          <w:rFonts w:eastAsia="Times New Roman"/>
          <w:color w:val="000000"/>
          <w:szCs w:val="20"/>
          <w:lang w:val="en-US" w:bidi="he-IL"/>
        </w:rPr>
        <w:t>During the month of September, the purchase of fourteen (14) assets was carried out.</w:t>
      </w:r>
    </w:p>
    <w:p w14:paraId="40F41E76" w14:textId="0F5932B3" w:rsidR="00FD54A6" w:rsidRPr="00FD54A6" w:rsidRDefault="00FD54A6" w:rsidP="003E51E1">
      <w:pPr>
        <w:numPr>
          <w:ilvl w:val="0"/>
          <w:numId w:val="17"/>
        </w:numPr>
        <w:spacing w:after="240" w:line="300" w:lineRule="atLeast"/>
        <w:ind w:left="1848" w:firstLine="0"/>
        <w:rPr>
          <w:rFonts w:eastAsia="Times New Roman"/>
          <w:color w:val="000000"/>
          <w:szCs w:val="20"/>
          <w:lang w:val="en-US" w:bidi="he-IL"/>
        </w:rPr>
      </w:pPr>
      <w:r w:rsidRPr="00FD54A6">
        <w:rPr>
          <w:rFonts w:eastAsia="Times New Roman"/>
          <w:color w:val="000000"/>
          <w:szCs w:val="20"/>
          <w:lang w:val="en-US" w:bidi="he-IL"/>
        </w:rPr>
        <w:t>During the month of October, the purchase of one (1) asset was carried out.</w:t>
      </w:r>
    </w:p>
    <w:p w14:paraId="4E446F20" w14:textId="77777777" w:rsidR="000B139A" w:rsidRPr="00536EE4" w:rsidRDefault="000B139A" w:rsidP="000B139A">
      <w:pPr>
        <w:spacing w:before="100" w:beforeAutospacing="1" w:after="240"/>
        <w:ind w:left="567"/>
        <w:rPr>
          <w:b/>
          <w:szCs w:val="20"/>
          <w:lang w:val="es-ES" w:eastAsia="es-ES"/>
        </w:rPr>
      </w:pPr>
      <w:r w:rsidRPr="005C425C">
        <w:rPr>
          <w:b/>
          <w:szCs w:val="20"/>
          <w:lang w:val="es-ES" w:eastAsia="es-ES"/>
        </w:rPr>
        <w:t>2018</w:t>
      </w:r>
    </w:p>
    <w:p w14:paraId="5145E5E4" w14:textId="77777777" w:rsidR="00FD54A6" w:rsidRDefault="00FD54A6" w:rsidP="003E51E1">
      <w:pPr>
        <w:pStyle w:val="Prrafodelista"/>
        <w:numPr>
          <w:ilvl w:val="0"/>
          <w:numId w:val="18"/>
        </w:numPr>
        <w:spacing w:before="100" w:line="300" w:lineRule="atLeast"/>
        <w:ind w:left="990"/>
        <w:rPr>
          <w:rFonts w:eastAsia="Times New Roman"/>
          <w:color w:val="000000"/>
          <w:szCs w:val="20"/>
          <w:lang w:val="en-US" w:bidi="he-IL"/>
        </w:rPr>
      </w:pPr>
      <w:r w:rsidRPr="00FD54A6">
        <w:rPr>
          <w:rFonts w:eastAsia="Times New Roman"/>
          <w:color w:val="000000"/>
          <w:szCs w:val="20"/>
          <w:lang w:val="en-US" w:bidi="he-IL"/>
        </w:rPr>
        <w:t xml:space="preserve">On January 22, 2018, the parties agreed to terminate the loan agreement granted by the company Urban View Socimi LP to the Parent for 17,290,828.24 euros and convert it into a </w:t>
      </w:r>
      <w:r w:rsidRPr="00FD54A6">
        <w:rPr>
          <w:rFonts w:eastAsia="Times New Roman"/>
          <w:color w:val="000000"/>
          <w:szCs w:val="20"/>
          <w:lang w:val="en-US" w:bidi="he-IL"/>
        </w:rPr>
        <w:lastRenderedPageBreak/>
        <w:t>contribution from the shareholders of the Company by recording the item "Other Members' Contributions" of the net equity of the liabilities of the consolidated summary balance sheet.</w:t>
      </w:r>
    </w:p>
    <w:p w14:paraId="39E75CC0" w14:textId="77777777" w:rsidR="00FD54A6" w:rsidRDefault="00FD54A6" w:rsidP="00FD54A6">
      <w:pPr>
        <w:pStyle w:val="Prrafodelista"/>
        <w:spacing w:before="100" w:line="300" w:lineRule="atLeast"/>
        <w:ind w:left="990"/>
        <w:rPr>
          <w:rFonts w:eastAsia="Times New Roman"/>
          <w:color w:val="000000"/>
          <w:szCs w:val="20"/>
          <w:lang w:val="en-US" w:bidi="he-IL"/>
        </w:rPr>
      </w:pPr>
    </w:p>
    <w:p w14:paraId="31EB3E28" w14:textId="1BD350B9" w:rsidR="00FD54A6" w:rsidRPr="00FD54A6" w:rsidRDefault="00FD54A6" w:rsidP="003E51E1">
      <w:pPr>
        <w:pStyle w:val="Prrafodelista"/>
        <w:numPr>
          <w:ilvl w:val="0"/>
          <w:numId w:val="18"/>
        </w:numPr>
        <w:spacing w:before="100" w:line="300" w:lineRule="atLeast"/>
        <w:ind w:left="990"/>
        <w:rPr>
          <w:rFonts w:eastAsia="Times New Roman"/>
          <w:color w:val="000000"/>
          <w:szCs w:val="20"/>
          <w:lang w:val="en-US" w:bidi="he-IL"/>
        </w:rPr>
      </w:pPr>
      <w:r w:rsidRPr="00FD54A6">
        <w:rPr>
          <w:rFonts w:eastAsia="Times New Roman"/>
          <w:color w:val="000000"/>
          <w:szCs w:val="20"/>
          <w:lang w:val="en-US" w:bidi="he-IL"/>
        </w:rPr>
        <w:t>On January 22, 2018, the Universal and Extraordinary Shareholders 'Meeting of the Company agreed to the capital increase for the contribution of 4,970,788 euros (partial capitalization of the members' contributions) by issuing 4,970,788 new shares of capital stock</w:t>
      </w:r>
      <w:r w:rsidR="00C25F46">
        <w:rPr>
          <w:rFonts w:eastAsia="Times New Roman"/>
          <w:color w:val="000000"/>
          <w:szCs w:val="20"/>
          <w:lang w:val="en-US" w:bidi="he-IL"/>
        </w:rPr>
        <w:t xml:space="preserve"> on </w:t>
      </w:r>
      <w:r w:rsidRPr="00FD54A6">
        <w:rPr>
          <w:rFonts w:eastAsia="Times New Roman"/>
          <w:color w:val="000000"/>
          <w:szCs w:val="20"/>
          <w:lang w:val="en-US" w:bidi="he-IL"/>
        </w:rPr>
        <w:t>one euro of nominal value each, without any issue premium. The shares were fully paid s and signed s by the company Urban View Socimi L</w:t>
      </w:r>
      <w:r w:rsidR="00C25F46">
        <w:rPr>
          <w:rFonts w:eastAsia="Times New Roman"/>
          <w:color w:val="000000"/>
          <w:szCs w:val="20"/>
          <w:lang w:val="en-US" w:bidi="he-IL"/>
        </w:rPr>
        <w:t>P</w:t>
      </w:r>
      <w:r w:rsidRPr="00FD54A6">
        <w:rPr>
          <w:rFonts w:eastAsia="Times New Roman"/>
          <w:color w:val="000000"/>
          <w:szCs w:val="20"/>
          <w:lang w:val="en-US" w:bidi="he-IL"/>
        </w:rPr>
        <w:t>, going on to hold at that time a share of 98.8% in the capital of the Company. The capital increase was registered in the Regi</w:t>
      </w:r>
      <w:r w:rsidR="00C25F46">
        <w:rPr>
          <w:rFonts w:eastAsia="Times New Roman"/>
          <w:color w:val="000000"/>
          <w:szCs w:val="20"/>
          <w:lang w:val="en-US" w:bidi="he-IL"/>
        </w:rPr>
        <w:t>ster of</w:t>
      </w:r>
      <w:r w:rsidRPr="00FD54A6">
        <w:rPr>
          <w:rFonts w:eastAsia="Times New Roman"/>
          <w:color w:val="000000"/>
          <w:szCs w:val="20"/>
          <w:lang w:val="en-US" w:bidi="he-IL"/>
        </w:rPr>
        <w:t xml:space="preserve"> Barcelona on May 11, 2018, in Volume 45872, Folio 210, Sheet B-501573, Registration 7. The share capital after the capital increase</w:t>
      </w:r>
      <w:r w:rsidR="00C25F46">
        <w:rPr>
          <w:rFonts w:eastAsia="Times New Roman"/>
          <w:color w:val="000000"/>
          <w:szCs w:val="20"/>
          <w:lang w:val="en-US" w:bidi="he-IL"/>
        </w:rPr>
        <w:t xml:space="preserve"> </w:t>
      </w:r>
      <w:r w:rsidRPr="00FD54A6">
        <w:rPr>
          <w:rFonts w:eastAsia="Times New Roman"/>
          <w:color w:val="000000"/>
          <w:szCs w:val="20"/>
          <w:lang w:val="en-US" w:bidi="he-IL"/>
        </w:rPr>
        <w:t>was fixed at 5,030,788 euros.</w:t>
      </w:r>
    </w:p>
    <w:p w14:paraId="18BEA96E" w14:textId="4564B2E7" w:rsidR="000B139A" w:rsidRPr="00C25F46" w:rsidRDefault="000B139A" w:rsidP="00C25F46">
      <w:pPr>
        <w:pStyle w:val="Prrafodelista"/>
        <w:spacing w:before="100" w:beforeAutospacing="1" w:after="240"/>
        <w:ind w:left="993"/>
        <w:rPr>
          <w:szCs w:val="20"/>
          <w:lang w:val="en-US" w:eastAsia="es-ES"/>
        </w:rPr>
      </w:pPr>
      <w:r w:rsidRPr="00FD54A6">
        <w:rPr>
          <w:szCs w:val="20"/>
          <w:lang w:val="en-US" w:eastAsia="es-ES"/>
        </w:rPr>
        <w:t xml:space="preserve"> </w:t>
      </w:r>
    </w:p>
    <w:p w14:paraId="041FDBA9" w14:textId="51D18FB0" w:rsidR="000B139A" w:rsidRPr="00227C7C" w:rsidRDefault="00227C7C" w:rsidP="003E51E1">
      <w:pPr>
        <w:pStyle w:val="Prrafodelista"/>
        <w:numPr>
          <w:ilvl w:val="0"/>
          <w:numId w:val="4"/>
        </w:numPr>
        <w:spacing w:before="100" w:beforeAutospacing="1" w:after="240"/>
        <w:ind w:left="993"/>
        <w:rPr>
          <w:szCs w:val="20"/>
          <w:lang w:val="en-US" w:eastAsia="es-ES"/>
        </w:rPr>
      </w:pPr>
      <w:r w:rsidRPr="00227C7C">
        <w:rPr>
          <w:szCs w:val="20"/>
          <w:lang w:val="en-US" w:eastAsia="es-ES"/>
        </w:rPr>
        <w:t>In parallel, the</w:t>
      </w:r>
      <w:r>
        <w:rPr>
          <w:szCs w:val="20"/>
          <w:lang w:val="en-US" w:eastAsia="es-ES"/>
        </w:rPr>
        <w:t xml:space="preserve"> Company </w:t>
      </w:r>
      <w:r w:rsidRPr="00227C7C">
        <w:rPr>
          <w:szCs w:val="20"/>
          <w:lang w:val="en-US" w:eastAsia="es-ES"/>
        </w:rPr>
        <w:t xml:space="preserve">Group took </w:t>
      </w:r>
      <w:r>
        <w:rPr>
          <w:szCs w:val="20"/>
          <w:lang w:val="en-US" w:eastAsia="es-ES"/>
        </w:rPr>
        <w:t xml:space="preserve">did several </w:t>
      </w:r>
      <w:r w:rsidRPr="00227C7C">
        <w:rPr>
          <w:szCs w:val="20"/>
          <w:lang w:val="en-US" w:eastAsia="es-ES"/>
        </w:rPr>
        <w:t>complementary agreements, including </w:t>
      </w:r>
      <w:r>
        <w:rPr>
          <w:szCs w:val="20"/>
          <w:lang w:val="en-US" w:eastAsia="es-ES"/>
        </w:rPr>
        <w:t>the following listed</w:t>
      </w:r>
      <w:r w:rsidRPr="00227C7C">
        <w:rPr>
          <w:szCs w:val="20"/>
          <w:lang w:val="en-US" w:eastAsia="es-ES"/>
        </w:rPr>
        <w:t>:</w:t>
      </w:r>
    </w:p>
    <w:p w14:paraId="553A8935" w14:textId="77777777" w:rsidR="000B139A" w:rsidRPr="007E3481" w:rsidRDefault="000B139A" w:rsidP="000B139A">
      <w:pPr>
        <w:pStyle w:val="Prrafodelista"/>
        <w:spacing w:before="100" w:beforeAutospacing="1" w:after="240"/>
        <w:ind w:left="993"/>
        <w:rPr>
          <w:szCs w:val="20"/>
          <w:lang w:val="en-US" w:eastAsia="es-ES"/>
        </w:rPr>
      </w:pPr>
      <w:r w:rsidRPr="007E3481">
        <w:rPr>
          <w:szCs w:val="20"/>
          <w:lang w:val="en-US" w:eastAsia="es-ES"/>
        </w:rPr>
        <w:t xml:space="preserve"> </w:t>
      </w:r>
    </w:p>
    <w:p w14:paraId="41AE938A" w14:textId="122A62E5" w:rsidR="000B139A" w:rsidRPr="00227C7C" w:rsidRDefault="00227C7C" w:rsidP="00BF060B">
      <w:pPr>
        <w:pStyle w:val="Prrafodelista"/>
        <w:numPr>
          <w:ilvl w:val="6"/>
          <w:numId w:val="3"/>
        </w:numPr>
        <w:spacing w:before="100" w:beforeAutospacing="1" w:after="240"/>
        <w:ind w:left="1701"/>
        <w:rPr>
          <w:szCs w:val="20"/>
          <w:lang w:val="en-US" w:eastAsia="es-ES"/>
        </w:rPr>
      </w:pPr>
      <w:r w:rsidRPr="00227C7C">
        <w:rPr>
          <w:szCs w:val="20"/>
          <w:lang w:val="en-US" w:eastAsia="es-ES"/>
        </w:rPr>
        <w:t xml:space="preserve">Loss of sole proprietorship, by which Mr. Eitan </w:t>
      </w:r>
      <w:proofErr w:type="spellStart"/>
      <w:r w:rsidRPr="00227C7C">
        <w:rPr>
          <w:szCs w:val="20"/>
          <w:lang w:val="en-US" w:eastAsia="es-ES"/>
        </w:rPr>
        <w:t>Peretz</w:t>
      </w:r>
      <w:proofErr w:type="spellEnd"/>
      <w:r w:rsidRPr="00227C7C">
        <w:rPr>
          <w:szCs w:val="20"/>
          <w:lang w:val="en-US" w:eastAsia="es-ES"/>
        </w:rPr>
        <w:t xml:space="preserve"> lost his status as a sole shareholder.</w:t>
      </w:r>
    </w:p>
    <w:p w14:paraId="615EF471" w14:textId="77777777" w:rsidR="000B139A" w:rsidRPr="00227C7C" w:rsidRDefault="000B139A" w:rsidP="000B139A">
      <w:pPr>
        <w:pStyle w:val="Prrafodelista"/>
        <w:spacing w:before="100" w:beforeAutospacing="1" w:after="240"/>
        <w:ind w:left="1701"/>
        <w:rPr>
          <w:szCs w:val="20"/>
          <w:lang w:val="en-US" w:eastAsia="es-ES"/>
        </w:rPr>
      </w:pPr>
    </w:p>
    <w:p w14:paraId="7EDED3AF" w14:textId="77777777" w:rsidR="00227C7C" w:rsidRDefault="000B139A" w:rsidP="00227C7C">
      <w:pPr>
        <w:pStyle w:val="Prrafodelista"/>
        <w:numPr>
          <w:ilvl w:val="6"/>
          <w:numId w:val="3"/>
        </w:numPr>
        <w:spacing w:before="100" w:beforeAutospacing="1" w:after="240"/>
        <w:ind w:left="1701"/>
        <w:rPr>
          <w:szCs w:val="20"/>
          <w:lang w:val="en-US" w:eastAsia="es-ES"/>
        </w:rPr>
      </w:pPr>
      <w:r w:rsidRPr="00227C7C">
        <w:rPr>
          <w:szCs w:val="20"/>
          <w:lang w:val="en-US" w:eastAsia="es-ES"/>
        </w:rPr>
        <w:t>Ac</w:t>
      </w:r>
      <w:r w:rsidR="00227C7C" w:rsidRPr="00227C7C">
        <w:rPr>
          <w:szCs w:val="20"/>
          <w:lang w:val="en-US" w:eastAsia="es-ES"/>
        </w:rPr>
        <w:t>ceptance of the resignation of the position as a unique administra</w:t>
      </w:r>
      <w:r w:rsidR="00227C7C">
        <w:rPr>
          <w:szCs w:val="20"/>
          <w:lang w:val="en-US" w:eastAsia="es-ES"/>
        </w:rPr>
        <w:t>t</w:t>
      </w:r>
      <w:r w:rsidR="00227C7C" w:rsidRPr="00227C7C">
        <w:rPr>
          <w:szCs w:val="20"/>
          <w:lang w:val="en-US" w:eastAsia="es-ES"/>
        </w:rPr>
        <w:t>or by</w:t>
      </w:r>
      <w:r w:rsidR="00227C7C">
        <w:rPr>
          <w:szCs w:val="20"/>
          <w:lang w:val="en-US" w:eastAsia="es-ES"/>
        </w:rPr>
        <w:t xml:space="preserve"> </w:t>
      </w:r>
      <w:r w:rsidRPr="00227C7C">
        <w:rPr>
          <w:szCs w:val="20"/>
          <w:lang w:val="en-US" w:eastAsia="es-ES"/>
        </w:rPr>
        <w:t>D. Nadav Hamo.</w:t>
      </w:r>
    </w:p>
    <w:p w14:paraId="456BCF3E" w14:textId="77777777" w:rsidR="00227C7C" w:rsidRPr="00227C7C" w:rsidRDefault="00227C7C" w:rsidP="00227C7C">
      <w:pPr>
        <w:pStyle w:val="Prrafodelista"/>
        <w:rPr>
          <w:szCs w:val="20"/>
          <w:lang w:val="en-US" w:eastAsia="es-ES"/>
        </w:rPr>
      </w:pPr>
    </w:p>
    <w:p w14:paraId="6AD3C399" w14:textId="32083A73" w:rsidR="000B139A" w:rsidRDefault="00227C7C" w:rsidP="00227C7C">
      <w:pPr>
        <w:pStyle w:val="Prrafodelista"/>
        <w:numPr>
          <w:ilvl w:val="6"/>
          <w:numId w:val="3"/>
        </w:numPr>
        <w:spacing w:before="100" w:beforeAutospacing="1" w:after="240"/>
        <w:ind w:left="1701"/>
        <w:rPr>
          <w:szCs w:val="20"/>
          <w:lang w:val="en-US" w:eastAsia="es-ES"/>
        </w:rPr>
      </w:pPr>
      <w:r w:rsidRPr="00227C7C">
        <w:rPr>
          <w:szCs w:val="20"/>
          <w:lang w:val="en-US" w:eastAsia="es-ES"/>
        </w:rPr>
        <w:t xml:space="preserve">Modification of the </w:t>
      </w:r>
      <w:r>
        <w:rPr>
          <w:szCs w:val="20"/>
          <w:lang w:val="en-US" w:eastAsia="es-ES"/>
        </w:rPr>
        <w:t xml:space="preserve">Society’s </w:t>
      </w:r>
      <w:r w:rsidRPr="00227C7C">
        <w:rPr>
          <w:szCs w:val="20"/>
          <w:lang w:val="en-US" w:eastAsia="es-ES"/>
        </w:rPr>
        <w:t xml:space="preserve">management system, becoming managed by a Board of Directors composed of nine (9) members, of which Ms. Maria Rosa </w:t>
      </w:r>
      <w:proofErr w:type="spellStart"/>
      <w:r w:rsidRPr="00227C7C">
        <w:rPr>
          <w:szCs w:val="20"/>
          <w:lang w:val="en-US" w:eastAsia="es-ES"/>
        </w:rPr>
        <w:t>Marreno</w:t>
      </w:r>
      <w:proofErr w:type="spellEnd"/>
      <w:r w:rsidRPr="00227C7C">
        <w:rPr>
          <w:szCs w:val="20"/>
          <w:lang w:val="en-US" w:eastAsia="es-ES"/>
        </w:rPr>
        <w:t xml:space="preserve"> </w:t>
      </w:r>
      <w:proofErr w:type="spellStart"/>
      <w:r w:rsidRPr="00227C7C">
        <w:rPr>
          <w:szCs w:val="20"/>
          <w:lang w:val="en-US" w:eastAsia="es-ES"/>
        </w:rPr>
        <w:t>Mayoga</w:t>
      </w:r>
      <w:proofErr w:type="spellEnd"/>
      <w:r w:rsidRPr="00227C7C">
        <w:rPr>
          <w:szCs w:val="20"/>
          <w:lang w:val="en-US" w:eastAsia="es-ES"/>
        </w:rPr>
        <w:t xml:space="preserve"> </w:t>
      </w:r>
      <w:r>
        <w:rPr>
          <w:szCs w:val="20"/>
          <w:lang w:val="en-US" w:eastAsia="es-ES"/>
        </w:rPr>
        <w:t xml:space="preserve">pass </w:t>
      </w:r>
      <w:r w:rsidRPr="00227C7C">
        <w:rPr>
          <w:szCs w:val="20"/>
          <w:lang w:val="en-US" w:eastAsia="es-ES"/>
        </w:rPr>
        <w:t xml:space="preserve">to become </w:t>
      </w:r>
      <w:r>
        <w:rPr>
          <w:szCs w:val="20"/>
          <w:lang w:val="en-US" w:eastAsia="es-ES"/>
        </w:rPr>
        <w:t xml:space="preserve">no counselor </w:t>
      </w:r>
      <w:r w:rsidRPr="00227C7C">
        <w:rPr>
          <w:szCs w:val="20"/>
          <w:lang w:val="en-US" w:eastAsia="es-ES"/>
        </w:rPr>
        <w:t>secretary</w:t>
      </w:r>
      <w:r>
        <w:rPr>
          <w:szCs w:val="20"/>
          <w:lang w:val="en-US" w:eastAsia="es-ES"/>
        </w:rPr>
        <w:t>.</w:t>
      </w:r>
    </w:p>
    <w:p w14:paraId="0D01CF60" w14:textId="77777777" w:rsidR="00227C7C" w:rsidRPr="00227C7C" w:rsidRDefault="00227C7C" w:rsidP="00227C7C">
      <w:pPr>
        <w:pStyle w:val="Prrafodelista"/>
        <w:rPr>
          <w:szCs w:val="20"/>
          <w:lang w:val="en-US" w:eastAsia="es-ES"/>
        </w:rPr>
      </w:pPr>
    </w:p>
    <w:p w14:paraId="00B7248C" w14:textId="77777777" w:rsidR="00227C7C" w:rsidRPr="00227C7C" w:rsidRDefault="00227C7C" w:rsidP="00227C7C">
      <w:pPr>
        <w:pStyle w:val="Prrafodelista"/>
        <w:spacing w:before="100" w:beforeAutospacing="1" w:after="240"/>
        <w:ind w:left="1701"/>
        <w:rPr>
          <w:szCs w:val="20"/>
          <w:lang w:val="en-US" w:eastAsia="es-ES"/>
        </w:rPr>
      </w:pPr>
    </w:p>
    <w:p w14:paraId="308BAD9A" w14:textId="77777777" w:rsidR="00227C7C" w:rsidRPr="00227C7C" w:rsidRDefault="00227C7C" w:rsidP="003E51E1">
      <w:pPr>
        <w:pStyle w:val="Prrafodelista"/>
        <w:numPr>
          <w:ilvl w:val="0"/>
          <w:numId w:val="4"/>
        </w:numPr>
        <w:spacing w:before="100" w:beforeAutospacing="1" w:after="240"/>
        <w:ind w:left="993"/>
        <w:rPr>
          <w:b/>
          <w:szCs w:val="20"/>
          <w:lang w:val="en-US" w:eastAsia="es-ES"/>
        </w:rPr>
      </w:pPr>
      <w:r>
        <w:rPr>
          <w:szCs w:val="20"/>
          <w:lang w:val="en-US"/>
        </w:rPr>
        <w:t xml:space="preserve">On </w:t>
      </w:r>
      <w:r w:rsidRPr="00227C7C">
        <w:rPr>
          <w:szCs w:val="20"/>
          <w:lang w:val="en-US"/>
        </w:rPr>
        <w:t>May 30, 2018, Mr. Lorenzo Puccini joined as a non-director secretary of the</w:t>
      </w:r>
      <w:r>
        <w:rPr>
          <w:szCs w:val="20"/>
          <w:lang w:val="en-US"/>
        </w:rPr>
        <w:t xml:space="preserve"> Company’s</w:t>
      </w:r>
      <w:r w:rsidRPr="00227C7C">
        <w:rPr>
          <w:szCs w:val="20"/>
          <w:lang w:val="en-US"/>
        </w:rPr>
        <w:t xml:space="preserve"> Board of Directors, replacing the previous non-director secretary</w:t>
      </w:r>
      <w:r w:rsidRPr="00227C7C">
        <w:rPr>
          <w:szCs w:val="20"/>
          <w:lang w:val="en-US" w:eastAsia="es-ES"/>
        </w:rPr>
        <w:t>.</w:t>
      </w:r>
    </w:p>
    <w:p w14:paraId="1C7C16AD" w14:textId="77777777" w:rsidR="00227C7C" w:rsidRPr="00227C7C" w:rsidRDefault="00227C7C" w:rsidP="00227C7C">
      <w:pPr>
        <w:pStyle w:val="Prrafodelista"/>
        <w:spacing w:before="100" w:beforeAutospacing="1" w:after="240"/>
        <w:ind w:left="993"/>
        <w:rPr>
          <w:b/>
          <w:szCs w:val="20"/>
          <w:lang w:val="en-US" w:eastAsia="es-ES"/>
        </w:rPr>
      </w:pPr>
    </w:p>
    <w:p w14:paraId="76975662" w14:textId="2A28806B" w:rsidR="0093760B" w:rsidRPr="0093760B" w:rsidRDefault="00227C7C" w:rsidP="003E51E1">
      <w:pPr>
        <w:pStyle w:val="Prrafodelista"/>
        <w:numPr>
          <w:ilvl w:val="0"/>
          <w:numId w:val="4"/>
        </w:numPr>
        <w:spacing w:before="100" w:beforeAutospacing="1" w:after="240"/>
        <w:ind w:left="993"/>
        <w:rPr>
          <w:b/>
          <w:szCs w:val="20"/>
          <w:lang w:val="en-US" w:eastAsia="es-ES"/>
        </w:rPr>
      </w:pPr>
      <w:r w:rsidRPr="00227C7C">
        <w:rPr>
          <w:rFonts w:eastAsia="Times New Roman"/>
          <w:color w:val="000000"/>
          <w:szCs w:val="20"/>
          <w:lang w:val="en-US" w:bidi="he-IL"/>
        </w:rPr>
        <w:t xml:space="preserve">Throughout 2018 the following acquisitions were made, directly and indirectly, from Urban: 388 assets (162 Urban assets and 226 its subsidiaries assets) to financial institutions for a total amount of 30.6 million </w:t>
      </w:r>
      <w:r>
        <w:rPr>
          <w:rFonts w:eastAsia="Times New Roman"/>
          <w:color w:val="000000"/>
          <w:szCs w:val="20"/>
          <w:lang w:val="en-US" w:bidi="he-IL"/>
        </w:rPr>
        <w:t>e</w:t>
      </w:r>
      <w:r w:rsidRPr="00227C7C">
        <w:rPr>
          <w:rFonts w:eastAsia="Times New Roman"/>
          <w:color w:val="000000"/>
          <w:szCs w:val="20"/>
          <w:lang w:val="en-US" w:bidi="he-IL"/>
        </w:rPr>
        <w:t xml:space="preserve">uros, although the </w:t>
      </w:r>
      <w:proofErr w:type="spellStart"/>
      <w:r w:rsidRPr="00227C7C">
        <w:rPr>
          <w:rFonts w:eastAsia="Times New Roman"/>
          <w:color w:val="000000"/>
          <w:szCs w:val="20"/>
          <w:lang w:val="en-US" w:bidi="he-IL"/>
        </w:rPr>
        <w:t>Generalitat</w:t>
      </w:r>
      <w:proofErr w:type="spellEnd"/>
      <w:r w:rsidRPr="00227C7C">
        <w:rPr>
          <w:rFonts w:eastAsia="Times New Roman"/>
          <w:color w:val="000000"/>
          <w:szCs w:val="20"/>
          <w:lang w:val="en-US" w:bidi="he-IL"/>
        </w:rPr>
        <w:t xml:space="preserve"> </w:t>
      </w:r>
      <w:r>
        <w:rPr>
          <w:rFonts w:eastAsia="Times New Roman"/>
          <w:color w:val="000000"/>
          <w:szCs w:val="20"/>
          <w:lang w:val="en-US" w:bidi="he-IL"/>
        </w:rPr>
        <w:t>of</w:t>
      </w:r>
      <w:r w:rsidRPr="00227C7C">
        <w:rPr>
          <w:rFonts w:eastAsia="Times New Roman"/>
          <w:color w:val="000000"/>
          <w:szCs w:val="20"/>
          <w:lang w:val="en-US" w:bidi="he-IL"/>
        </w:rPr>
        <w:t xml:space="preserve"> Catalunya exercised its right of first refusal and retraction on 3 assets, with the consequent sale of the same</w:t>
      </w:r>
      <w:r w:rsidR="0093760B">
        <w:rPr>
          <w:rFonts w:eastAsia="Times New Roman"/>
          <w:color w:val="000000"/>
          <w:szCs w:val="20"/>
          <w:lang w:val="en-US" w:bidi="he-IL"/>
        </w:rPr>
        <w:t xml:space="preserve"> assets:</w:t>
      </w:r>
    </w:p>
    <w:p w14:paraId="5A818C8C" w14:textId="6ED355AC" w:rsidR="0093760B" w:rsidRPr="0093760B" w:rsidRDefault="0093760B" w:rsidP="003E51E1">
      <w:pPr>
        <w:numPr>
          <w:ilvl w:val="0"/>
          <w:numId w:val="19"/>
        </w:numPr>
        <w:spacing w:line="300" w:lineRule="atLeast"/>
        <w:ind w:left="1080" w:firstLine="0"/>
        <w:rPr>
          <w:rFonts w:eastAsia="Times New Roman"/>
          <w:color w:val="000000"/>
          <w:szCs w:val="20"/>
          <w:lang w:val="en-US" w:bidi="he-IL"/>
        </w:rPr>
      </w:pPr>
      <w:r w:rsidRPr="0093760B">
        <w:rPr>
          <w:rFonts w:eastAsia="Times New Roman"/>
          <w:color w:val="000000"/>
          <w:szCs w:val="20"/>
          <w:lang w:val="en-US" w:bidi="he-IL"/>
        </w:rPr>
        <w:t>During the month of February, the purchase of thirty (30) assets was carried out.</w:t>
      </w:r>
    </w:p>
    <w:p w14:paraId="36F9AF20" w14:textId="4B8FD5E0" w:rsidR="0093760B" w:rsidRPr="0093760B" w:rsidRDefault="0093760B" w:rsidP="003E51E1">
      <w:pPr>
        <w:numPr>
          <w:ilvl w:val="0"/>
          <w:numId w:val="19"/>
        </w:numPr>
        <w:spacing w:line="300" w:lineRule="atLeast"/>
        <w:ind w:left="1080" w:firstLine="0"/>
        <w:rPr>
          <w:rFonts w:eastAsia="Times New Roman"/>
          <w:color w:val="000000"/>
          <w:szCs w:val="20"/>
          <w:lang w:val="en-US" w:bidi="he-IL"/>
        </w:rPr>
      </w:pPr>
      <w:r w:rsidRPr="0093760B">
        <w:rPr>
          <w:rFonts w:eastAsia="Times New Roman"/>
          <w:color w:val="000000"/>
          <w:szCs w:val="20"/>
          <w:lang w:val="en-US" w:bidi="he-IL"/>
        </w:rPr>
        <w:t>During the month of March, the purchase of thirty-three (33) assets was carried ou</w:t>
      </w:r>
      <w:r>
        <w:rPr>
          <w:rFonts w:eastAsia="Times New Roman"/>
          <w:color w:val="000000"/>
          <w:szCs w:val="20"/>
          <w:lang w:val="en-US" w:bidi="he-IL"/>
        </w:rPr>
        <w:t>t</w:t>
      </w:r>
      <w:r w:rsidRPr="0093760B">
        <w:rPr>
          <w:rFonts w:eastAsia="Times New Roman"/>
          <w:color w:val="000000"/>
          <w:szCs w:val="20"/>
          <w:lang w:val="en-US" w:bidi="he-IL"/>
        </w:rPr>
        <w:t>.</w:t>
      </w:r>
    </w:p>
    <w:p w14:paraId="23C0376B" w14:textId="1FE9BB92" w:rsidR="0093760B" w:rsidRPr="0093760B" w:rsidRDefault="0093760B" w:rsidP="003E51E1">
      <w:pPr>
        <w:numPr>
          <w:ilvl w:val="0"/>
          <w:numId w:val="19"/>
        </w:numPr>
        <w:spacing w:line="300" w:lineRule="atLeast"/>
        <w:ind w:left="1080" w:firstLine="0"/>
        <w:rPr>
          <w:rFonts w:eastAsia="Times New Roman"/>
          <w:color w:val="000000"/>
          <w:szCs w:val="20"/>
          <w:lang w:val="en-US" w:bidi="he-IL"/>
        </w:rPr>
      </w:pPr>
      <w:r w:rsidRPr="0093760B">
        <w:rPr>
          <w:rFonts w:eastAsia="Times New Roman"/>
          <w:color w:val="000000"/>
          <w:szCs w:val="20"/>
          <w:lang w:val="en-US" w:bidi="he-IL"/>
        </w:rPr>
        <w:t>During the month of April, the purchase of fifty-four (54) assets was carried out.</w:t>
      </w:r>
    </w:p>
    <w:p w14:paraId="201AC0B7" w14:textId="414614F4" w:rsidR="0093760B" w:rsidRPr="0093760B" w:rsidRDefault="0093760B" w:rsidP="003E51E1">
      <w:pPr>
        <w:numPr>
          <w:ilvl w:val="0"/>
          <w:numId w:val="19"/>
        </w:numPr>
        <w:spacing w:line="300" w:lineRule="atLeast"/>
        <w:ind w:left="1080" w:firstLine="0"/>
        <w:rPr>
          <w:rFonts w:eastAsia="Times New Roman"/>
          <w:color w:val="000000"/>
          <w:szCs w:val="20"/>
          <w:lang w:val="en-US" w:bidi="he-IL"/>
        </w:rPr>
      </w:pPr>
      <w:r w:rsidRPr="0093760B">
        <w:rPr>
          <w:rFonts w:eastAsia="Times New Roman"/>
          <w:color w:val="000000"/>
          <w:szCs w:val="20"/>
          <w:lang w:val="en-US" w:bidi="he-IL"/>
        </w:rPr>
        <w:t>During the month of May, the purchase of eleven (11) assets was carried out.</w:t>
      </w:r>
    </w:p>
    <w:p w14:paraId="3D5FF2D7" w14:textId="671EF124" w:rsidR="0093760B" w:rsidRPr="0093760B" w:rsidRDefault="0093760B" w:rsidP="003E51E1">
      <w:pPr>
        <w:numPr>
          <w:ilvl w:val="0"/>
          <w:numId w:val="19"/>
        </w:numPr>
        <w:spacing w:line="300" w:lineRule="atLeast"/>
        <w:ind w:left="1080" w:firstLine="0"/>
        <w:rPr>
          <w:rFonts w:eastAsia="Times New Roman"/>
          <w:color w:val="000000"/>
          <w:szCs w:val="20"/>
          <w:lang w:val="en-US" w:bidi="he-IL"/>
        </w:rPr>
      </w:pPr>
      <w:r w:rsidRPr="0093760B">
        <w:rPr>
          <w:rFonts w:eastAsia="Times New Roman"/>
          <w:color w:val="000000"/>
          <w:szCs w:val="20"/>
          <w:lang w:val="en-US" w:bidi="he-IL"/>
        </w:rPr>
        <w:t>During the month of June, the purchase of thirty-two (32) assets was carried out.</w:t>
      </w:r>
    </w:p>
    <w:p w14:paraId="24F3EB16" w14:textId="7BE35497" w:rsidR="0093760B" w:rsidRPr="0093760B" w:rsidRDefault="0093760B" w:rsidP="003E51E1">
      <w:pPr>
        <w:numPr>
          <w:ilvl w:val="0"/>
          <w:numId w:val="19"/>
        </w:numPr>
        <w:spacing w:line="300" w:lineRule="atLeast"/>
        <w:ind w:left="1080" w:firstLine="0"/>
        <w:rPr>
          <w:rFonts w:eastAsia="Times New Roman"/>
          <w:color w:val="000000"/>
          <w:szCs w:val="20"/>
          <w:lang w:val="en-US" w:bidi="he-IL"/>
        </w:rPr>
      </w:pPr>
      <w:r w:rsidRPr="0093760B">
        <w:rPr>
          <w:rFonts w:eastAsia="Times New Roman"/>
          <w:color w:val="000000"/>
          <w:szCs w:val="20"/>
          <w:lang w:val="en-US" w:bidi="he-IL"/>
        </w:rPr>
        <w:t>During the month of July, the purchase of sixteen (16) assets was carried out.</w:t>
      </w:r>
    </w:p>
    <w:p w14:paraId="3C8E81AF" w14:textId="24EE962F" w:rsidR="0093760B" w:rsidRPr="0093760B" w:rsidRDefault="0093760B" w:rsidP="003E51E1">
      <w:pPr>
        <w:numPr>
          <w:ilvl w:val="0"/>
          <w:numId w:val="19"/>
        </w:numPr>
        <w:spacing w:line="300" w:lineRule="atLeast"/>
        <w:ind w:left="1080" w:firstLine="0"/>
        <w:rPr>
          <w:rFonts w:eastAsia="Times New Roman"/>
          <w:color w:val="000000"/>
          <w:szCs w:val="20"/>
          <w:lang w:val="en-US" w:bidi="he-IL"/>
        </w:rPr>
      </w:pPr>
      <w:r w:rsidRPr="0093760B">
        <w:rPr>
          <w:rFonts w:eastAsia="Times New Roman"/>
          <w:color w:val="000000"/>
          <w:szCs w:val="20"/>
          <w:lang w:val="en-US" w:bidi="he-IL"/>
        </w:rPr>
        <w:t>During the month of August, the purchase of eighteen (18) assets was carried ou</w:t>
      </w:r>
      <w:r>
        <w:rPr>
          <w:rFonts w:eastAsia="Times New Roman"/>
          <w:color w:val="000000"/>
          <w:szCs w:val="20"/>
          <w:lang w:val="en-US" w:bidi="he-IL"/>
        </w:rPr>
        <w:t>t</w:t>
      </w:r>
      <w:r w:rsidRPr="0093760B">
        <w:rPr>
          <w:rFonts w:eastAsia="Times New Roman"/>
          <w:color w:val="000000"/>
          <w:szCs w:val="20"/>
          <w:lang w:val="en-US" w:bidi="he-IL"/>
        </w:rPr>
        <w:t>.</w:t>
      </w:r>
    </w:p>
    <w:p w14:paraId="4211F67C" w14:textId="06237474" w:rsidR="0093760B" w:rsidRPr="0093760B" w:rsidRDefault="0093760B" w:rsidP="003E51E1">
      <w:pPr>
        <w:numPr>
          <w:ilvl w:val="0"/>
          <w:numId w:val="19"/>
        </w:numPr>
        <w:spacing w:line="300" w:lineRule="atLeast"/>
        <w:ind w:left="1080" w:firstLine="0"/>
        <w:rPr>
          <w:rFonts w:eastAsia="Times New Roman"/>
          <w:color w:val="000000"/>
          <w:szCs w:val="20"/>
          <w:lang w:val="en-US" w:bidi="he-IL"/>
        </w:rPr>
      </w:pPr>
      <w:r w:rsidRPr="0093760B">
        <w:rPr>
          <w:rFonts w:eastAsia="Times New Roman"/>
          <w:color w:val="000000"/>
          <w:szCs w:val="20"/>
          <w:lang w:val="en-US" w:bidi="he-IL"/>
        </w:rPr>
        <w:t>During the month of September, the purchase of fifty-five (55) assets was carried out.</w:t>
      </w:r>
    </w:p>
    <w:p w14:paraId="4629B9B4" w14:textId="6E79B48C" w:rsidR="0093760B" w:rsidRPr="0093760B" w:rsidRDefault="0093760B" w:rsidP="003E51E1">
      <w:pPr>
        <w:numPr>
          <w:ilvl w:val="0"/>
          <w:numId w:val="19"/>
        </w:numPr>
        <w:spacing w:line="300" w:lineRule="atLeast"/>
        <w:ind w:left="1080" w:firstLine="0"/>
        <w:rPr>
          <w:rFonts w:eastAsia="Times New Roman"/>
          <w:color w:val="000000"/>
          <w:szCs w:val="20"/>
          <w:lang w:val="en-US" w:bidi="he-IL"/>
        </w:rPr>
      </w:pPr>
      <w:r w:rsidRPr="0093760B">
        <w:rPr>
          <w:rFonts w:eastAsia="Times New Roman"/>
          <w:color w:val="000000"/>
          <w:szCs w:val="20"/>
          <w:lang w:val="en-US" w:bidi="he-IL"/>
        </w:rPr>
        <w:t>During the month of October, the purchase of one hundred and twenty-one (121) assets was carried out.</w:t>
      </w:r>
    </w:p>
    <w:p w14:paraId="02758425" w14:textId="5D55E0BE" w:rsidR="000B139A" w:rsidRDefault="0093760B" w:rsidP="003E51E1">
      <w:pPr>
        <w:numPr>
          <w:ilvl w:val="0"/>
          <w:numId w:val="19"/>
        </w:numPr>
        <w:spacing w:line="300" w:lineRule="atLeast"/>
        <w:ind w:left="1080" w:firstLine="0"/>
        <w:rPr>
          <w:rFonts w:eastAsia="Times New Roman"/>
          <w:color w:val="000000"/>
          <w:szCs w:val="20"/>
          <w:lang w:val="en-US" w:bidi="he-IL"/>
        </w:rPr>
      </w:pPr>
      <w:r w:rsidRPr="0093760B">
        <w:rPr>
          <w:rFonts w:eastAsia="Times New Roman"/>
          <w:color w:val="000000"/>
          <w:szCs w:val="20"/>
          <w:lang w:val="en-US" w:bidi="he-IL"/>
        </w:rPr>
        <w:lastRenderedPageBreak/>
        <w:t>During the month of November, the purchase of eighteen (18) assets was carried out</w:t>
      </w:r>
      <w:r>
        <w:rPr>
          <w:rFonts w:eastAsia="Times New Roman"/>
          <w:color w:val="000000"/>
          <w:szCs w:val="20"/>
          <w:lang w:val="en-US" w:bidi="he-IL"/>
        </w:rPr>
        <w:t>.</w:t>
      </w:r>
    </w:p>
    <w:p w14:paraId="429BC43F" w14:textId="77777777" w:rsidR="0093760B" w:rsidRPr="0093760B" w:rsidRDefault="0093760B" w:rsidP="0093760B">
      <w:pPr>
        <w:spacing w:line="300" w:lineRule="atLeast"/>
        <w:ind w:left="1080"/>
        <w:rPr>
          <w:rFonts w:eastAsia="Times New Roman"/>
          <w:color w:val="000000"/>
          <w:szCs w:val="20"/>
          <w:lang w:val="en-US" w:bidi="he-IL"/>
        </w:rPr>
      </w:pPr>
    </w:p>
    <w:p w14:paraId="546C5FA5" w14:textId="51E670A5" w:rsidR="000B139A" w:rsidRDefault="0093760B" w:rsidP="0093760B">
      <w:pPr>
        <w:pStyle w:val="Prrafodelista"/>
        <w:rPr>
          <w:lang w:val="en-US" w:eastAsia="es-ES"/>
        </w:rPr>
      </w:pPr>
      <w:r w:rsidRPr="0093760B">
        <w:rPr>
          <w:szCs w:val="20"/>
          <w:lang w:val="en-US" w:eastAsia="es-ES"/>
        </w:rPr>
        <w:t>The following are the members of the Board of Directors who were appointed:</w:t>
      </w:r>
      <w:r w:rsidR="000B139A" w:rsidRPr="0093760B" w:rsidDel="00DD0589">
        <w:rPr>
          <w:lang w:val="en-US"/>
        </w:rPr>
        <w:t xml:space="preserve"> </w:t>
      </w:r>
      <w:r w:rsidR="000B139A" w:rsidRPr="0093760B">
        <w:rPr>
          <w:lang w:val="en-US" w:eastAsia="es-ES"/>
        </w:rPr>
        <w:t xml:space="preserve"> </w:t>
      </w:r>
    </w:p>
    <w:p w14:paraId="4E14E008" w14:textId="00C8DB4E" w:rsidR="0093760B" w:rsidRDefault="001C0855" w:rsidP="0093760B">
      <w:pPr>
        <w:pStyle w:val="Prrafodelista"/>
        <w:rPr>
          <w:lang w:val="en-US" w:eastAsia="es-ES"/>
        </w:rPr>
      </w:pPr>
      <w:r w:rsidRPr="003A1810">
        <w:rPr>
          <w:noProof/>
        </w:rPr>
        <w:drawing>
          <wp:anchor distT="0" distB="0" distL="114300" distR="114300" simplePos="0" relativeHeight="251715072" behindDoc="0" locked="0" layoutInCell="1" allowOverlap="1" wp14:anchorId="4647750F" wp14:editId="59D602F0">
            <wp:simplePos x="0" y="0"/>
            <wp:positionH relativeFrom="column">
              <wp:posOffset>529590</wp:posOffset>
            </wp:positionH>
            <wp:positionV relativeFrom="paragraph">
              <wp:posOffset>177165</wp:posOffset>
            </wp:positionV>
            <wp:extent cx="4960620" cy="1903730"/>
            <wp:effectExtent l="0" t="0" r="0" b="127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60620" cy="1903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377F6C" w14:textId="178E9A35" w:rsidR="0093760B" w:rsidRPr="0093760B" w:rsidRDefault="0093760B" w:rsidP="0093760B">
      <w:pPr>
        <w:pStyle w:val="Prrafodelista"/>
        <w:rPr>
          <w:lang w:val="en-US" w:eastAsia="es-ES"/>
        </w:rPr>
      </w:pPr>
    </w:p>
    <w:p w14:paraId="5C9E2910" w14:textId="5B16310C" w:rsidR="000B139A" w:rsidRPr="0093760B" w:rsidRDefault="000B139A" w:rsidP="000B139A">
      <w:pPr>
        <w:rPr>
          <w:lang w:val="en-US"/>
        </w:rPr>
      </w:pPr>
    </w:p>
    <w:p w14:paraId="3A9A28C6" w14:textId="44A7FB2C" w:rsidR="000B139A" w:rsidRPr="0093760B" w:rsidRDefault="000B139A" w:rsidP="000B139A">
      <w:pPr>
        <w:rPr>
          <w:lang w:val="en-US"/>
        </w:rPr>
      </w:pPr>
    </w:p>
    <w:p w14:paraId="471B053A" w14:textId="15FC07ED" w:rsidR="000B139A" w:rsidRPr="0093760B" w:rsidRDefault="000B139A" w:rsidP="000B139A">
      <w:pPr>
        <w:rPr>
          <w:lang w:val="en-US"/>
        </w:rPr>
      </w:pPr>
    </w:p>
    <w:p w14:paraId="72A45EFB" w14:textId="77777777" w:rsidR="000B139A" w:rsidRPr="0093760B" w:rsidRDefault="000B139A" w:rsidP="000B139A">
      <w:pPr>
        <w:rPr>
          <w:lang w:val="en-US"/>
        </w:rPr>
      </w:pPr>
    </w:p>
    <w:p w14:paraId="26DCA604" w14:textId="77777777" w:rsidR="000B139A" w:rsidRPr="0093760B" w:rsidRDefault="000B139A" w:rsidP="000B139A">
      <w:pPr>
        <w:rPr>
          <w:lang w:val="en-US"/>
        </w:rPr>
      </w:pPr>
    </w:p>
    <w:p w14:paraId="79D9B167" w14:textId="470960AA" w:rsidR="000B139A" w:rsidRPr="0093760B" w:rsidRDefault="000B139A" w:rsidP="000B139A">
      <w:pPr>
        <w:rPr>
          <w:lang w:val="en-US"/>
        </w:rPr>
      </w:pPr>
    </w:p>
    <w:p w14:paraId="4DCE27E8" w14:textId="77777777" w:rsidR="00840258" w:rsidRPr="0093760B" w:rsidRDefault="00840258" w:rsidP="000B139A">
      <w:pPr>
        <w:rPr>
          <w:lang w:val="en-US"/>
        </w:rPr>
      </w:pPr>
    </w:p>
    <w:p w14:paraId="2F77C756" w14:textId="77777777" w:rsidR="006007C7" w:rsidRPr="0093760B" w:rsidRDefault="006007C7" w:rsidP="000B139A">
      <w:pPr>
        <w:rPr>
          <w:lang w:val="en-US"/>
        </w:rPr>
      </w:pPr>
    </w:p>
    <w:p w14:paraId="2126FF18" w14:textId="77777777" w:rsidR="006007C7" w:rsidRPr="0093760B" w:rsidRDefault="006007C7" w:rsidP="000B139A">
      <w:pPr>
        <w:rPr>
          <w:lang w:val="en-US"/>
        </w:rPr>
      </w:pPr>
    </w:p>
    <w:p w14:paraId="6E1AC37B" w14:textId="0960CD56" w:rsidR="000B139A" w:rsidRPr="0093760B" w:rsidRDefault="0093760B" w:rsidP="003E51E1">
      <w:pPr>
        <w:numPr>
          <w:ilvl w:val="0"/>
          <w:numId w:val="13"/>
        </w:numPr>
        <w:spacing w:before="100" w:beforeAutospacing="1" w:after="240" w:line="300" w:lineRule="atLeast"/>
        <w:ind w:left="993"/>
        <w:rPr>
          <w:color w:val="FF0000"/>
          <w:szCs w:val="20"/>
          <w:lang w:val="en-US"/>
        </w:rPr>
      </w:pPr>
      <w:r w:rsidRPr="0093760B">
        <w:rPr>
          <w:rFonts w:eastAsia="Times New Roman"/>
          <w:color w:val="000000"/>
          <w:szCs w:val="20"/>
          <w:lang w:val="en-US" w:bidi="he-IL"/>
        </w:rPr>
        <w:t>Throughout 2018, Urban acquired six (6) sub-SOCIMIs and constituted four (4), through which 226 assets were purchased for a total amount of 18,1 million euros:</w:t>
      </w:r>
      <w:r w:rsidRPr="0093760B">
        <w:rPr>
          <w:szCs w:val="20"/>
          <w:lang w:val="en-US"/>
        </w:rPr>
        <w:t xml:space="preserve">       </w:t>
      </w:r>
    </w:p>
    <w:p w14:paraId="0CD7FA84" w14:textId="700A95FF" w:rsidR="0093760B" w:rsidRPr="0093760B" w:rsidRDefault="0093760B" w:rsidP="003E51E1">
      <w:pPr>
        <w:pStyle w:val="Prrafodelista"/>
        <w:numPr>
          <w:ilvl w:val="1"/>
          <w:numId w:val="17"/>
        </w:numPr>
        <w:spacing w:line="300" w:lineRule="atLeast"/>
        <w:rPr>
          <w:rFonts w:eastAsia="Times New Roman"/>
          <w:color w:val="000000"/>
          <w:szCs w:val="20"/>
          <w:lang w:val="en-US" w:bidi="he-IL"/>
        </w:rPr>
      </w:pPr>
      <w:r>
        <w:rPr>
          <w:rFonts w:eastAsia="Times New Roman"/>
          <w:color w:val="000000"/>
          <w:szCs w:val="20"/>
          <w:lang w:val="en-US" w:bidi="he-IL"/>
        </w:rPr>
        <w:t>On</w:t>
      </w:r>
      <w:r w:rsidRPr="0093760B">
        <w:rPr>
          <w:rFonts w:eastAsia="Times New Roman"/>
          <w:color w:val="000000"/>
          <w:szCs w:val="20"/>
          <w:lang w:val="en-US" w:bidi="he-IL"/>
        </w:rPr>
        <w:t> March 14, 2018, the company Pilmik Invest, SLU</w:t>
      </w:r>
      <w:r>
        <w:rPr>
          <w:rFonts w:eastAsia="Times New Roman"/>
          <w:color w:val="000000"/>
          <w:szCs w:val="20"/>
          <w:lang w:val="en-US" w:bidi="he-IL"/>
        </w:rPr>
        <w:t xml:space="preserve"> was established.</w:t>
      </w:r>
      <w:r w:rsidRPr="0093760B">
        <w:rPr>
          <w:rFonts w:eastAsia="Times New Roman"/>
          <w:color w:val="000000"/>
          <w:szCs w:val="20"/>
          <w:lang w:val="en-US" w:bidi="he-IL"/>
        </w:rPr>
        <w:t xml:space="preserve"> This company was acquired by Urban on July 6, 2018.</w:t>
      </w:r>
    </w:p>
    <w:p w14:paraId="54B260AF" w14:textId="77777777" w:rsidR="0093760B" w:rsidRPr="0093760B" w:rsidRDefault="0093760B" w:rsidP="0093760B">
      <w:pPr>
        <w:spacing w:line="300" w:lineRule="atLeast"/>
        <w:ind w:left="1353"/>
        <w:rPr>
          <w:rFonts w:eastAsia="Times New Roman"/>
          <w:color w:val="000000"/>
          <w:sz w:val="27"/>
          <w:szCs w:val="27"/>
          <w:lang w:val="en-US" w:bidi="he-IL"/>
        </w:rPr>
      </w:pPr>
      <w:r w:rsidRPr="0093760B">
        <w:rPr>
          <w:rFonts w:eastAsia="Times New Roman"/>
          <w:color w:val="000000"/>
          <w:szCs w:val="20"/>
          <w:lang w:val="en-US" w:bidi="he-IL"/>
        </w:rPr>
        <w:t> </w:t>
      </w:r>
    </w:p>
    <w:p w14:paraId="5A340565" w14:textId="07760818" w:rsidR="0093760B" w:rsidRPr="0093760B" w:rsidRDefault="0093760B" w:rsidP="0093760B">
      <w:pPr>
        <w:spacing w:after="240" w:line="300" w:lineRule="atLeast"/>
        <w:ind w:left="1353"/>
        <w:rPr>
          <w:rFonts w:eastAsia="Times New Roman"/>
          <w:color w:val="000000"/>
          <w:sz w:val="27"/>
          <w:szCs w:val="27"/>
          <w:lang w:val="en-US" w:bidi="he-IL"/>
        </w:rPr>
      </w:pPr>
      <w:r w:rsidRPr="0093760B">
        <w:rPr>
          <w:rFonts w:eastAsia="Times New Roman"/>
          <w:color w:val="000000"/>
          <w:szCs w:val="20"/>
          <w:lang w:val="en-US" w:bidi="he-IL"/>
        </w:rPr>
        <w:t xml:space="preserve">Mr. Alberto </w:t>
      </w:r>
      <w:proofErr w:type="spellStart"/>
      <w:r w:rsidRPr="0093760B">
        <w:rPr>
          <w:rFonts w:eastAsia="Times New Roman"/>
          <w:color w:val="000000"/>
          <w:szCs w:val="20"/>
          <w:lang w:val="en-US" w:bidi="he-IL"/>
        </w:rPr>
        <w:t>Antolí</w:t>
      </w:r>
      <w:proofErr w:type="spellEnd"/>
      <w:r w:rsidRPr="0093760B">
        <w:rPr>
          <w:rFonts w:eastAsia="Times New Roman"/>
          <w:color w:val="000000"/>
          <w:szCs w:val="20"/>
          <w:lang w:val="en-US" w:bidi="he-IL"/>
        </w:rPr>
        <w:t xml:space="preserve"> Méndez and Mr. Lorenzo Puccini, acting on behalf of Pilmik Invest, SLU acquired on July 31, 2018 a portfolio of 15 assets from Bankia, SA free of leases (except for two of the assets) for a</w:t>
      </w:r>
      <w:r>
        <w:rPr>
          <w:rFonts w:eastAsia="Times New Roman"/>
          <w:color w:val="000000"/>
          <w:szCs w:val="20"/>
          <w:lang w:val="en-US" w:bidi="he-IL"/>
        </w:rPr>
        <w:t>n</w:t>
      </w:r>
      <w:r w:rsidRPr="0093760B">
        <w:rPr>
          <w:rFonts w:eastAsia="Times New Roman"/>
          <w:color w:val="000000"/>
          <w:szCs w:val="20"/>
          <w:lang w:val="en-US" w:bidi="he-IL"/>
        </w:rPr>
        <w:t xml:space="preserve"> amount of 895.500 euros.</w:t>
      </w:r>
    </w:p>
    <w:p w14:paraId="18BFDC25" w14:textId="27F03DF1" w:rsidR="0093760B" w:rsidRPr="0093760B" w:rsidRDefault="0093760B" w:rsidP="0093760B">
      <w:pPr>
        <w:spacing w:before="100" w:after="240" w:line="300" w:lineRule="atLeast"/>
        <w:ind w:left="1353"/>
        <w:rPr>
          <w:rFonts w:eastAsia="Times New Roman"/>
          <w:color w:val="000000"/>
          <w:sz w:val="27"/>
          <w:szCs w:val="27"/>
          <w:lang w:val="en-US" w:bidi="he-IL"/>
        </w:rPr>
      </w:pPr>
      <w:r w:rsidRPr="0093760B">
        <w:rPr>
          <w:rFonts w:eastAsia="Times New Roman"/>
          <w:color w:val="000000"/>
          <w:szCs w:val="20"/>
          <w:lang w:val="en-US" w:bidi="he-IL"/>
        </w:rPr>
        <w:t xml:space="preserve">Mr. Alberto </w:t>
      </w:r>
      <w:proofErr w:type="spellStart"/>
      <w:r w:rsidRPr="0093760B">
        <w:rPr>
          <w:rFonts w:eastAsia="Times New Roman"/>
          <w:color w:val="000000"/>
          <w:szCs w:val="20"/>
          <w:lang w:val="en-US" w:bidi="he-IL"/>
        </w:rPr>
        <w:t>Antolí</w:t>
      </w:r>
      <w:proofErr w:type="spellEnd"/>
      <w:r w:rsidRPr="0093760B">
        <w:rPr>
          <w:rFonts w:eastAsia="Times New Roman"/>
          <w:color w:val="000000"/>
          <w:szCs w:val="20"/>
          <w:lang w:val="en-US" w:bidi="he-IL"/>
        </w:rPr>
        <w:t xml:space="preserve"> Méndez and Mr. Lorenzo </w:t>
      </w:r>
      <w:proofErr w:type="spellStart"/>
      <w:r w:rsidRPr="0093760B">
        <w:rPr>
          <w:rFonts w:eastAsia="Times New Roman"/>
          <w:color w:val="000000"/>
          <w:szCs w:val="20"/>
          <w:lang w:val="en-US" w:bidi="he-IL"/>
        </w:rPr>
        <w:t>Pucini</w:t>
      </w:r>
      <w:proofErr w:type="spellEnd"/>
      <w:r w:rsidRPr="0093760B">
        <w:rPr>
          <w:rFonts w:eastAsia="Times New Roman"/>
          <w:color w:val="000000"/>
          <w:szCs w:val="20"/>
          <w:lang w:val="en-US" w:bidi="he-IL"/>
        </w:rPr>
        <w:t>, acting on behalf of Pilmik Invest, SLU, acquired on July 31, 2018, 1 asset to Bankia, SA free of leasing, for an amount of 57,000 euros.</w:t>
      </w:r>
    </w:p>
    <w:p w14:paraId="136D32DD" w14:textId="1F9E7C82" w:rsidR="0093760B" w:rsidRPr="0093760B" w:rsidRDefault="0093760B" w:rsidP="0093760B">
      <w:pPr>
        <w:spacing w:before="100" w:after="240" w:line="300" w:lineRule="atLeast"/>
        <w:ind w:left="1353"/>
        <w:rPr>
          <w:rFonts w:eastAsia="Times New Roman"/>
          <w:color w:val="000000"/>
          <w:sz w:val="27"/>
          <w:szCs w:val="27"/>
          <w:lang w:val="en-US" w:bidi="he-IL"/>
        </w:rPr>
      </w:pPr>
      <w:r w:rsidRPr="0093760B">
        <w:rPr>
          <w:rFonts w:eastAsia="Times New Roman"/>
          <w:color w:val="000000"/>
          <w:szCs w:val="20"/>
          <w:lang w:val="en-US" w:bidi="he-IL"/>
        </w:rPr>
        <w:t xml:space="preserve">Mr. Alberto </w:t>
      </w:r>
      <w:proofErr w:type="spellStart"/>
      <w:r w:rsidRPr="0093760B">
        <w:rPr>
          <w:rFonts w:eastAsia="Times New Roman"/>
          <w:color w:val="000000"/>
          <w:szCs w:val="20"/>
          <w:lang w:val="en-US" w:bidi="he-IL"/>
        </w:rPr>
        <w:t>Antolí</w:t>
      </w:r>
      <w:proofErr w:type="spellEnd"/>
      <w:r w:rsidRPr="0093760B">
        <w:rPr>
          <w:rFonts w:eastAsia="Times New Roman"/>
          <w:color w:val="000000"/>
          <w:szCs w:val="20"/>
          <w:lang w:val="en-US" w:bidi="he-IL"/>
        </w:rPr>
        <w:t xml:space="preserve"> Méndez and Mr. Lorenzo Puccini, acting on behalf of Pilmik Invest, S.LU, acquired on</w:t>
      </w:r>
      <w:r>
        <w:rPr>
          <w:rFonts w:eastAsia="Times New Roman"/>
          <w:color w:val="000000"/>
          <w:szCs w:val="20"/>
          <w:lang w:val="en-US" w:bidi="he-IL"/>
        </w:rPr>
        <w:t xml:space="preserve"> </w:t>
      </w:r>
      <w:r w:rsidRPr="0093760B">
        <w:rPr>
          <w:rFonts w:eastAsia="Times New Roman"/>
          <w:color w:val="000000"/>
          <w:szCs w:val="20"/>
          <w:lang w:val="en-US" w:bidi="he-IL"/>
        </w:rPr>
        <w:t>October</w:t>
      </w:r>
      <w:r>
        <w:rPr>
          <w:rFonts w:eastAsia="Times New Roman"/>
          <w:color w:val="000000"/>
          <w:szCs w:val="20"/>
          <w:lang w:val="en-US" w:bidi="he-IL"/>
        </w:rPr>
        <w:t xml:space="preserve"> </w:t>
      </w:r>
      <w:r w:rsidRPr="0093760B">
        <w:rPr>
          <w:rFonts w:eastAsia="Times New Roman"/>
          <w:color w:val="000000"/>
          <w:szCs w:val="20"/>
          <w:lang w:val="en-US" w:bidi="he-IL"/>
        </w:rPr>
        <w:t>11,</w:t>
      </w:r>
      <w:r w:rsidR="000D40A2">
        <w:rPr>
          <w:rFonts w:eastAsia="Times New Roman"/>
          <w:color w:val="000000"/>
          <w:szCs w:val="20"/>
          <w:lang w:val="en-US" w:bidi="he-IL"/>
        </w:rPr>
        <w:t xml:space="preserve"> </w:t>
      </w:r>
      <w:r w:rsidRPr="0093760B">
        <w:rPr>
          <w:rFonts w:eastAsia="Times New Roman"/>
          <w:color w:val="000000"/>
          <w:szCs w:val="20"/>
          <w:lang w:val="en-US" w:bidi="he-IL"/>
        </w:rPr>
        <w:t>2018, 11 assets to </w:t>
      </w:r>
      <w:proofErr w:type="spellStart"/>
      <w:r w:rsidRPr="0093760B">
        <w:rPr>
          <w:rFonts w:eastAsia="Times New Roman"/>
          <w:color w:val="000000"/>
          <w:szCs w:val="20"/>
          <w:lang w:val="en-US" w:bidi="he-IL"/>
        </w:rPr>
        <w:t>Cajamar</w:t>
      </w:r>
      <w:proofErr w:type="spellEnd"/>
      <w:r w:rsidR="000D40A2">
        <w:rPr>
          <w:rFonts w:eastAsia="Times New Roman"/>
          <w:color w:val="000000"/>
          <w:szCs w:val="20"/>
          <w:lang w:val="en-US" w:bidi="he-IL"/>
        </w:rPr>
        <w:t xml:space="preserve"> </w:t>
      </w:r>
      <w:proofErr w:type="spellStart"/>
      <w:r w:rsidRPr="0093760B">
        <w:rPr>
          <w:rFonts w:eastAsia="Times New Roman"/>
          <w:color w:val="000000"/>
          <w:szCs w:val="20"/>
          <w:lang w:val="en-US" w:bidi="he-IL"/>
        </w:rPr>
        <w:t>Caja</w:t>
      </w:r>
      <w:proofErr w:type="spellEnd"/>
      <w:r w:rsidRPr="0093760B">
        <w:rPr>
          <w:rFonts w:eastAsia="Times New Roman"/>
          <w:color w:val="000000"/>
          <w:szCs w:val="20"/>
          <w:lang w:val="en-US" w:bidi="he-IL"/>
        </w:rPr>
        <w:t xml:space="preserve"> Rural, </w:t>
      </w:r>
      <w:proofErr w:type="spellStart"/>
      <w:r w:rsidRPr="0093760B">
        <w:rPr>
          <w:rFonts w:eastAsia="Times New Roman"/>
          <w:color w:val="000000"/>
          <w:szCs w:val="20"/>
          <w:lang w:val="en-US" w:bidi="he-IL"/>
        </w:rPr>
        <w:t>Cooperativa</w:t>
      </w:r>
      <w:proofErr w:type="spellEnd"/>
      <w:r w:rsidRPr="0093760B">
        <w:rPr>
          <w:rFonts w:eastAsia="Times New Roman"/>
          <w:color w:val="000000"/>
          <w:szCs w:val="20"/>
          <w:lang w:val="en-US" w:bidi="he-IL"/>
        </w:rPr>
        <w:t xml:space="preserve"> de </w:t>
      </w:r>
      <w:proofErr w:type="spellStart"/>
      <w:r w:rsidRPr="0093760B">
        <w:rPr>
          <w:rFonts w:eastAsia="Times New Roman"/>
          <w:color w:val="000000"/>
          <w:szCs w:val="20"/>
          <w:lang w:val="en-US" w:bidi="he-IL"/>
        </w:rPr>
        <w:t>Credito</w:t>
      </w:r>
      <w:proofErr w:type="spellEnd"/>
      <w:r w:rsidRPr="0093760B">
        <w:rPr>
          <w:rFonts w:eastAsia="Times New Roman"/>
          <w:color w:val="000000"/>
          <w:szCs w:val="20"/>
          <w:lang w:val="en-US" w:bidi="he-IL"/>
        </w:rPr>
        <w:t>, free of leasing, for an amount of 642,540 euros.</w:t>
      </w:r>
    </w:p>
    <w:p w14:paraId="5F44FD55" w14:textId="70779035" w:rsidR="0093760B" w:rsidRPr="0093760B" w:rsidRDefault="0093760B" w:rsidP="0093760B">
      <w:pPr>
        <w:spacing w:before="100" w:after="240" w:line="300" w:lineRule="atLeast"/>
        <w:ind w:left="1353"/>
        <w:rPr>
          <w:rFonts w:eastAsia="Times New Roman"/>
          <w:color w:val="000000"/>
          <w:sz w:val="27"/>
          <w:szCs w:val="27"/>
          <w:lang w:val="en-US" w:bidi="he-IL"/>
        </w:rPr>
      </w:pPr>
      <w:proofErr w:type="spellStart"/>
      <w:r w:rsidRPr="0093760B">
        <w:rPr>
          <w:rFonts w:eastAsia="Times New Roman"/>
          <w:color w:val="000000"/>
          <w:szCs w:val="20"/>
          <w:lang w:val="en-US" w:bidi="he-IL"/>
        </w:rPr>
        <w:t>Antolí</w:t>
      </w:r>
      <w:proofErr w:type="spellEnd"/>
      <w:r w:rsidRPr="0093760B">
        <w:rPr>
          <w:rFonts w:eastAsia="Times New Roman"/>
          <w:color w:val="000000"/>
          <w:szCs w:val="20"/>
          <w:lang w:val="en-US" w:bidi="he-IL"/>
        </w:rPr>
        <w:t xml:space="preserve"> D. Alberto Mendez and D. Lorenzo Puccini, acting on behalf of Pilmik Invest, S .LU</w:t>
      </w:r>
      <w:r w:rsidR="00965235">
        <w:rPr>
          <w:rFonts w:eastAsia="Times New Roman"/>
          <w:color w:val="000000"/>
          <w:szCs w:val="20"/>
          <w:lang w:val="en-US" w:bidi="he-IL"/>
        </w:rPr>
        <w:t>,</w:t>
      </w:r>
      <w:r w:rsidR="000D40A2">
        <w:rPr>
          <w:rFonts w:eastAsia="Times New Roman"/>
          <w:color w:val="000000"/>
          <w:szCs w:val="20"/>
          <w:lang w:val="en-US" w:bidi="he-IL"/>
        </w:rPr>
        <w:t xml:space="preserve"> </w:t>
      </w:r>
      <w:r w:rsidRPr="0093760B">
        <w:rPr>
          <w:rFonts w:eastAsia="Times New Roman"/>
          <w:color w:val="000000"/>
          <w:szCs w:val="20"/>
          <w:lang w:val="en-US" w:bidi="he-IL"/>
        </w:rPr>
        <w:t>acquired 23 November 2018, eight assets to the entity</w:t>
      </w:r>
      <w:r w:rsidR="000D40A2">
        <w:rPr>
          <w:rFonts w:eastAsia="Times New Roman"/>
          <w:color w:val="000000"/>
          <w:szCs w:val="20"/>
          <w:lang w:val="en-US" w:bidi="he-IL"/>
        </w:rPr>
        <w:t xml:space="preserve"> </w:t>
      </w:r>
      <w:proofErr w:type="spellStart"/>
      <w:r w:rsidRPr="0093760B">
        <w:rPr>
          <w:rFonts w:eastAsia="Times New Roman"/>
          <w:color w:val="000000"/>
          <w:szCs w:val="20"/>
          <w:lang w:val="en-US" w:bidi="he-IL"/>
        </w:rPr>
        <w:t>Terramaster</w:t>
      </w:r>
      <w:proofErr w:type="spellEnd"/>
      <w:r w:rsidRPr="0093760B">
        <w:rPr>
          <w:rFonts w:eastAsia="Times New Roman"/>
          <w:color w:val="000000"/>
          <w:szCs w:val="20"/>
          <w:lang w:val="en-US" w:bidi="he-IL"/>
        </w:rPr>
        <w:t>, SL, free </w:t>
      </w:r>
      <w:r w:rsidR="000D40A2">
        <w:rPr>
          <w:rFonts w:eastAsia="Times New Roman"/>
          <w:color w:val="000000"/>
          <w:szCs w:val="20"/>
          <w:lang w:val="en-US" w:bidi="he-IL"/>
        </w:rPr>
        <w:t>of</w:t>
      </w:r>
      <w:r w:rsidRPr="0093760B">
        <w:rPr>
          <w:rFonts w:eastAsia="Times New Roman"/>
          <w:color w:val="000000"/>
          <w:szCs w:val="20"/>
          <w:lang w:val="en-US" w:bidi="he-IL"/>
        </w:rPr>
        <w:t> leas</w:t>
      </w:r>
      <w:r w:rsidR="000D40A2">
        <w:rPr>
          <w:rFonts w:eastAsia="Times New Roman"/>
          <w:color w:val="000000"/>
          <w:szCs w:val="20"/>
          <w:lang w:val="en-US" w:bidi="he-IL"/>
        </w:rPr>
        <w:t>e</w:t>
      </w:r>
      <w:r w:rsidRPr="0093760B">
        <w:rPr>
          <w:rFonts w:eastAsia="Times New Roman"/>
          <w:color w:val="000000"/>
          <w:szCs w:val="20"/>
          <w:lang w:val="en-US" w:bidi="he-IL"/>
        </w:rPr>
        <w:t>, amounting to 975,000 </w:t>
      </w:r>
      <w:r w:rsidR="000D40A2" w:rsidRPr="0093760B">
        <w:rPr>
          <w:rFonts w:eastAsia="Times New Roman"/>
          <w:color w:val="000000"/>
          <w:szCs w:val="20"/>
          <w:lang w:val="en-US" w:bidi="he-IL"/>
        </w:rPr>
        <w:t>euros.</w:t>
      </w:r>
    </w:p>
    <w:p w14:paraId="1240599A" w14:textId="0E19ADAC" w:rsidR="000D40A2" w:rsidRPr="000D40A2" w:rsidRDefault="000D40A2" w:rsidP="003E51E1">
      <w:pPr>
        <w:pStyle w:val="Prrafodelista"/>
        <w:numPr>
          <w:ilvl w:val="0"/>
          <w:numId w:val="20"/>
        </w:numPr>
        <w:spacing w:before="100" w:beforeAutospacing="1" w:after="240"/>
        <w:ind w:left="1350"/>
        <w:rPr>
          <w:szCs w:val="20"/>
          <w:lang w:val="en-US"/>
        </w:rPr>
      </w:pPr>
      <w:r w:rsidRPr="000D40A2">
        <w:rPr>
          <w:szCs w:val="20"/>
          <w:lang w:val="en-US"/>
        </w:rPr>
        <w:t xml:space="preserve">On May 18, 2018, </w:t>
      </w:r>
      <w:proofErr w:type="spellStart"/>
      <w:r w:rsidRPr="000D40A2">
        <w:rPr>
          <w:szCs w:val="20"/>
          <w:lang w:val="en-US"/>
        </w:rPr>
        <w:t>Rehabilitaciones</w:t>
      </w:r>
      <w:proofErr w:type="spellEnd"/>
      <w:r w:rsidRPr="000D40A2">
        <w:rPr>
          <w:szCs w:val="20"/>
          <w:lang w:val="en-US"/>
        </w:rPr>
        <w:t xml:space="preserve"> </w:t>
      </w:r>
      <w:proofErr w:type="spellStart"/>
      <w:r w:rsidRPr="000D40A2">
        <w:rPr>
          <w:szCs w:val="20"/>
          <w:lang w:val="en-US"/>
        </w:rPr>
        <w:t>Clasic</w:t>
      </w:r>
      <w:proofErr w:type="spellEnd"/>
      <w:r w:rsidRPr="000D40A2">
        <w:rPr>
          <w:szCs w:val="20"/>
          <w:lang w:val="en-US"/>
        </w:rPr>
        <w:t>, S</w:t>
      </w:r>
      <w:r>
        <w:rPr>
          <w:szCs w:val="20"/>
          <w:lang w:val="en-US"/>
        </w:rPr>
        <w:t>LU, was established. This company was acquired by Urban on June 19, 2018.</w:t>
      </w:r>
    </w:p>
    <w:p w14:paraId="37DC3ECB" w14:textId="094F4FC2" w:rsidR="000B139A" w:rsidRPr="000D40A2" w:rsidRDefault="000B139A" w:rsidP="000B139A">
      <w:pPr>
        <w:spacing w:before="100" w:beforeAutospacing="1" w:after="240"/>
        <w:ind w:left="1353"/>
        <w:rPr>
          <w:szCs w:val="20"/>
          <w:lang w:val="en-US"/>
        </w:rPr>
      </w:pPr>
      <w:r w:rsidRPr="000D40A2">
        <w:rPr>
          <w:szCs w:val="20"/>
          <w:lang w:val="en-US"/>
        </w:rPr>
        <w:t>D</w:t>
      </w:r>
      <w:r w:rsidR="000D40A2" w:rsidRPr="000D40A2">
        <w:rPr>
          <w:color w:val="000000"/>
          <w:szCs w:val="20"/>
          <w:lang w:val="en-US"/>
        </w:rPr>
        <w:t xml:space="preserve"> Mr. Alberto </w:t>
      </w:r>
      <w:proofErr w:type="spellStart"/>
      <w:r w:rsidR="000D40A2" w:rsidRPr="000D40A2">
        <w:rPr>
          <w:color w:val="000000"/>
          <w:szCs w:val="20"/>
          <w:lang w:val="en-US"/>
        </w:rPr>
        <w:t>Antolí</w:t>
      </w:r>
      <w:proofErr w:type="spellEnd"/>
      <w:r w:rsidR="000D40A2" w:rsidRPr="000D40A2">
        <w:rPr>
          <w:color w:val="000000"/>
          <w:szCs w:val="20"/>
          <w:lang w:val="en-US"/>
        </w:rPr>
        <w:t xml:space="preserve"> Méndez and Mr. Lorenzo Puccini, acting on behalf of </w:t>
      </w:r>
      <w:proofErr w:type="spellStart"/>
      <w:r w:rsidR="000D40A2" w:rsidRPr="000D40A2">
        <w:rPr>
          <w:color w:val="000000"/>
          <w:szCs w:val="20"/>
          <w:lang w:val="en-US"/>
        </w:rPr>
        <w:t>Rehabilitaciones</w:t>
      </w:r>
      <w:proofErr w:type="spellEnd"/>
      <w:r w:rsidR="000D40A2" w:rsidRPr="000D40A2">
        <w:rPr>
          <w:color w:val="000000"/>
          <w:szCs w:val="20"/>
          <w:lang w:val="en-US"/>
        </w:rPr>
        <w:t xml:space="preserve"> </w:t>
      </w:r>
      <w:proofErr w:type="spellStart"/>
      <w:r w:rsidR="000D40A2" w:rsidRPr="000D40A2">
        <w:rPr>
          <w:color w:val="000000"/>
          <w:szCs w:val="20"/>
          <w:lang w:val="en-US"/>
        </w:rPr>
        <w:t>Clasic</w:t>
      </w:r>
      <w:proofErr w:type="spellEnd"/>
      <w:r w:rsidR="000D40A2" w:rsidRPr="000D40A2">
        <w:rPr>
          <w:color w:val="000000"/>
          <w:szCs w:val="20"/>
          <w:lang w:val="en-US"/>
        </w:rPr>
        <w:t xml:space="preserve">, SLU acquired on August 2, 2018 a portfolio of 14 assets to </w:t>
      </w:r>
      <w:proofErr w:type="spellStart"/>
      <w:r w:rsidR="000D40A2" w:rsidRPr="000D40A2">
        <w:rPr>
          <w:color w:val="000000"/>
          <w:szCs w:val="20"/>
          <w:lang w:val="en-US"/>
        </w:rPr>
        <w:t>Buildingcenter</w:t>
      </w:r>
      <w:proofErr w:type="spellEnd"/>
      <w:r w:rsidR="000D40A2" w:rsidRPr="000D40A2">
        <w:rPr>
          <w:color w:val="000000"/>
          <w:szCs w:val="20"/>
          <w:lang w:val="en-US"/>
        </w:rPr>
        <w:t>, SA free of leases, for an amount of 3,300,000 euros.</w:t>
      </w:r>
    </w:p>
    <w:p w14:paraId="0306B6F5" w14:textId="77777777" w:rsidR="000D40A2" w:rsidRDefault="000D40A2" w:rsidP="003E51E1">
      <w:pPr>
        <w:pStyle w:val="Prrafodelista"/>
        <w:numPr>
          <w:ilvl w:val="0"/>
          <w:numId w:val="20"/>
        </w:numPr>
        <w:spacing w:before="100" w:beforeAutospacing="1" w:after="240"/>
        <w:ind w:left="1350"/>
        <w:rPr>
          <w:szCs w:val="20"/>
          <w:lang w:val="es-ES"/>
        </w:rPr>
      </w:pPr>
      <w:r w:rsidRPr="007E3481">
        <w:rPr>
          <w:szCs w:val="20"/>
          <w:lang w:val="en-US"/>
        </w:rPr>
        <w:lastRenderedPageBreak/>
        <w:t>On May</w:t>
      </w:r>
      <w:r w:rsidR="000B139A" w:rsidRPr="007E3481">
        <w:rPr>
          <w:szCs w:val="20"/>
          <w:lang w:val="en-US"/>
        </w:rPr>
        <w:t xml:space="preserve"> 18</w:t>
      </w:r>
      <w:r w:rsidRPr="007E3481">
        <w:rPr>
          <w:szCs w:val="20"/>
          <w:lang w:val="en-US"/>
        </w:rPr>
        <w:t>,</w:t>
      </w:r>
      <w:r w:rsidR="000B139A" w:rsidRPr="007E3481">
        <w:rPr>
          <w:szCs w:val="20"/>
          <w:lang w:val="en-US"/>
        </w:rPr>
        <w:t xml:space="preserve"> 2018, </w:t>
      </w:r>
      <w:r w:rsidRPr="007E3481">
        <w:rPr>
          <w:szCs w:val="20"/>
          <w:lang w:val="en-US"/>
        </w:rPr>
        <w:t>the company S</w:t>
      </w:r>
      <w:r w:rsidR="000B139A" w:rsidRPr="007E3481">
        <w:rPr>
          <w:szCs w:val="20"/>
          <w:lang w:val="en-US"/>
        </w:rPr>
        <w:t xml:space="preserve">unplex Cartera, S.L.U. </w:t>
      </w:r>
      <w:r w:rsidRPr="007E3481">
        <w:rPr>
          <w:szCs w:val="20"/>
          <w:lang w:val="en-US"/>
        </w:rPr>
        <w:t xml:space="preserve">was established. </w:t>
      </w:r>
      <w:proofErr w:type="spellStart"/>
      <w:r>
        <w:rPr>
          <w:szCs w:val="20"/>
          <w:lang w:val="es-ES"/>
        </w:rPr>
        <w:t>This</w:t>
      </w:r>
      <w:proofErr w:type="spellEnd"/>
      <w:r>
        <w:rPr>
          <w:szCs w:val="20"/>
          <w:lang w:val="es-ES"/>
        </w:rPr>
        <w:t xml:space="preserve"> </w:t>
      </w:r>
      <w:proofErr w:type="spellStart"/>
      <w:r>
        <w:rPr>
          <w:szCs w:val="20"/>
          <w:lang w:val="es-ES"/>
        </w:rPr>
        <w:t>company</w:t>
      </w:r>
      <w:proofErr w:type="spellEnd"/>
      <w:r>
        <w:rPr>
          <w:szCs w:val="20"/>
          <w:lang w:val="es-ES"/>
        </w:rPr>
        <w:t xml:space="preserve"> </w:t>
      </w:r>
      <w:proofErr w:type="spellStart"/>
      <w:r>
        <w:rPr>
          <w:szCs w:val="20"/>
          <w:lang w:val="es-ES"/>
        </w:rPr>
        <w:t>was</w:t>
      </w:r>
      <w:proofErr w:type="spellEnd"/>
      <w:r>
        <w:rPr>
          <w:szCs w:val="20"/>
          <w:lang w:val="es-ES"/>
        </w:rPr>
        <w:t xml:space="preserve"> </w:t>
      </w:r>
      <w:proofErr w:type="spellStart"/>
      <w:r>
        <w:rPr>
          <w:szCs w:val="20"/>
          <w:lang w:val="es-ES"/>
        </w:rPr>
        <w:t>acquired</w:t>
      </w:r>
      <w:proofErr w:type="spellEnd"/>
      <w:r>
        <w:rPr>
          <w:szCs w:val="20"/>
          <w:lang w:val="es-ES"/>
        </w:rPr>
        <w:t xml:space="preserve"> </w:t>
      </w:r>
      <w:proofErr w:type="spellStart"/>
      <w:r>
        <w:rPr>
          <w:szCs w:val="20"/>
          <w:lang w:val="es-ES"/>
        </w:rPr>
        <w:t>by</w:t>
      </w:r>
      <w:proofErr w:type="spellEnd"/>
      <w:r>
        <w:rPr>
          <w:szCs w:val="20"/>
          <w:lang w:val="es-ES"/>
        </w:rPr>
        <w:t xml:space="preserve"> Urban </w:t>
      </w:r>
      <w:proofErr w:type="spellStart"/>
      <w:r>
        <w:rPr>
          <w:szCs w:val="20"/>
          <w:lang w:val="es-ES"/>
        </w:rPr>
        <w:t>on</w:t>
      </w:r>
      <w:proofErr w:type="spellEnd"/>
      <w:r>
        <w:rPr>
          <w:szCs w:val="20"/>
          <w:lang w:val="es-ES"/>
        </w:rPr>
        <w:t xml:space="preserve"> June 19, 2018.</w:t>
      </w:r>
    </w:p>
    <w:p w14:paraId="76354292" w14:textId="7447CB94" w:rsidR="000D40A2" w:rsidRDefault="000D40A2" w:rsidP="000D40A2">
      <w:pPr>
        <w:pStyle w:val="Prrafodelista"/>
        <w:spacing w:before="100" w:beforeAutospacing="1" w:after="240"/>
        <w:ind w:left="1350"/>
        <w:rPr>
          <w:szCs w:val="20"/>
          <w:lang w:val="en-US"/>
        </w:rPr>
      </w:pPr>
    </w:p>
    <w:p w14:paraId="387486D3" w14:textId="6A1D79F3" w:rsidR="000D40A2" w:rsidRPr="000D40A2" w:rsidRDefault="000D40A2" w:rsidP="000D40A2">
      <w:pPr>
        <w:pStyle w:val="Prrafodelista"/>
        <w:spacing w:before="100" w:beforeAutospacing="1" w:after="240"/>
        <w:ind w:left="1350"/>
        <w:rPr>
          <w:color w:val="000000"/>
          <w:szCs w:val="20"/>
          <w:lang w:val="en-US"/>
        </w:rPr>
      </w:pPr>
      <w:r w:rsidRPr="000D40A2">
        <w:rPr>
          <w:color w:val="000000"/>
          <w:szCs w:val="20"/>
          <w:lang w:val="en-US"/>
        </w:rPr>
        <w:t xml:space="preserve">Mr. Alberto </w:t>
      </w:r>
      <w:proofErr w:type="spellStart"/>
      <w:r w:rsidRPr="000D40A2">
        <w:rPr>
          <w:color w:val="000000"/>
          <w:szCs w:val="20"/>
          <w:lang w:val="en-US"/>
        </w:rPr>
        <w:t>Antolí</w:t>
      </w:r>
      <w:proofErr w:type="spellEnd"/>
      <w:r w:rsidRPr="000D40A2">
        <w:rPr>
          <w:color w:val="000000"/>
          <w:szCs w:val="20"/>
          <w:lang w:val="en-US"/>
        </w:rPr>
        <w:t xml:space="preserve"> Méndez and Mr. Lorenzo Puccini, acting on behalf of Sunplex Cartera, SLU acquired on June 29, 2018 a portfolio of 23 assets to </w:t>
      </w:r>
      <w:proofErr w:type="spellStart"/>
      <w:r w:rsidRPr="000D40A2">
        <w:rPr>
          <w:color w:val="000000"/>
          <w:szCs w:val="20"/>
          <w:lang w:val="en-US"/>
        </w:rPr>
        <w:t>Residencial</w:t>
      </w:r>
      <w:proofErr w:type="spellEnd"/>
      <w:r w:rsidRPr="000D40A2">
        <w:rPr>
          <w:color w:val="000000"/>
          <w:szCs w:val="20"/>
          <w:lang w:val="en-US"/>
        </w:rPr>
        <w:t xml:space="preserve"> Murillo, SA free of leases, except for one that is leased, all for a</w:t>
      </w:r>
      <w:r>
        <w:rPr>
          <w:color w:val="000000"/>
          <w:szCs w:val="20"/>
          <w:lang w:val="en-US"/>
        </w:rPr>
        <w:t>n</w:t>
      </w:r>
      <w:r w:rsidRPr="000D40A2">
        <w:rPr>
          <w:color w:val="000000"/>
          <w:szCs w:val="20"/>
          <w:lang w:val="en-US"/>
        </w:rPr>
        <w:t xml:space="preserve"> amount of 1.888. 848,72 euros.</w:t>
      </w:r>
    </w:p>
    <w:p w14:paraId="540A16EE" w14:textId="75C63CFC" w:rsidR="005D763C" w:rsidRPr="000D40A2" w:rsidRDefault="000D40A2" w:rsidP="005D763C">
      <w:pPr>
        <w:spacing w:before="100" w:beforeAutospacing="1" w:after="240"/>
        <w:ind w:left="1353"/>
        <w:rPr>
          <w:szCs w:val="20"/>
          <w:lang w:val="en-US"/>
        </w:rPr>
      </w:pPr>
      <w:r w:rsidRPr="000D40A2">
        <w:rPr>
          <w:color w:val="000000"/>
          <w:szCs w:val="20"/>
          <w:lang w:val="en-US"/>
        </w:rPr>
        <w:t xml:space="preserve">Mr. Alberto </w:t>
      </w:r>
      <w:proofErr w:type="spellStart"/>
      <w:r w:rsidRPr="000D40A2">
        <w:rPr>
          <w:color w:val="000000"/>
          <w:szCs w:val="20"/>
          <w:lang w:val="en-US"/>
        </w:rPr>
        <w:t>Antolí</w:t>
      </w:r>
      <w:proofErr w:type="spellEnd"/>
      <w:r w:rsidRPr="000D40A2">
        <w:rPr>
          <w:color w:val="000000"/>
          <w:szCs w:val="20"/>
          <w:lang w:val="en-US"/>
        </w:rPr>
        <w:t xml:space="preserve"> Méndez and Mr. Lorenzo Puccini, acting on behalf of Sunplex Cartera, SLU acquired on October 4, 2018 a portfolio of 6 assets to Bankia, SA, not free of leases for an amount of 335,258 euros</w:t>
      </w:r>
      <w:r>
        <w:rPr>
          <w:color w:val="000000"/>
          <w:szCs w:val="20"/>
          <w:lang w:val="en-US"/>
        </w:rPr>
        <w:t>.</w:t>
      </w:r>
    </w:p>
    <w:p w14:paraId="1632CEBE" w14:textId="0F620E37" w:rsidR="00BF060B" w:rsidRPr="00BF060B" w:rsidRDefault="00BF060B" w:rsidP="00BF060B">
      <w:pPr>
        <w:pStyle w:val="Prrafodelista"/>
        <w:spacing w:before="100" w:beforeAutospacing="1" w:after="240"/>
        <w:ind w:left="1353"/>
        <w:rPr>
          <w:color w:val="000000"/>
          <w:szCs w:val="20"/>
          <w:lang w:val="en-US"/>
        </w:rPr>
      </w:pPr>
      <w:r w:rsidRPr="00BF060B">
        <w:rPr>
          <w:color w:val="000000"/>
          <w:szCs w:val="20"/>
          <w:lang w:val="en-US"/>
        </w:rPr>
        <w:t xml:space="preserve">Mr. Alberto </w:t>
      </w:r>
      <w:proofErr w:type="spellStart"/>
      <w:r w:rsidRPr="00BF060B">
        <w:rPr>
          <w:color w:val="000000"/>
          <w:szCs w:val="20"/>
          <w:lang w:val="en-US"/>
        </w:rPr>
        <w:t>Antolí</w:t>
      </w:r>
      <w:proofErr w:type="spellEnd"/>
      <w:r w:rsidRPr="00BF060B">
        <w:rPr>
          <w:color w:val="000000"/>
          <w:szCs w:val="20"/>
          <w:lang w:val="en-US"/>
        </w:rPr>
        <w:t xml:space="preserve"> Méndez and Mr. Lorenzo Puccini, acting on behalf of Sunplex Cartera, SLU acquired on 31 October 2018 a portfolio of 46 assets from Bankia, SA (portfolio from Banco Mare Nostrum) free of leases, for an amount of 3,680,772 euros</w:t>
      </w:r>
      <w:r>
        <w:rPr>
          <w:color w:val="000000"/>
          <w:szCs w:val="20"/>
          <w:lang w:val="en-US"/>
        </w:rPr>
        <w:t>.</w:t>
      </w:r>
    </w:p>
    <w:p w14:paraId="36F5C16A" w14:textId="77777777" w:rsidR="00BF060B" w:rsidRDefault="00BF060B" w:rsidP="00BF060B">
      <w:pPr>
        <w:pStyle w:val="Prrafodelista"/>
        <w:spacing w:before="100" w:beforeAutospacing="1" w:after="240"/>
        <w:ind w:left="1353"/>
        <w:rPr>
          <w:lang w:val="en-US"/>
        </w:rPr>
      </w:pPr>
    </w:p>
    <w:p w14:paraId="5A2477C6" w14:textId="1CC111A5" w:rsidR="003452F5" w:rsidRDefault="00BF060B" w:rsidP="007E72CE">
      <w:pPr>
        <w:pStyle w:val="Prrafodelista"/>
        <w:spacing w:before="100" w:beforeAutospacing="1" w:after="240"/>
        <w:ind w:left="1353"/>
        <w:rPr>
          <w:color w:val="000000"/>
          <w:szCs w:val="20"/>
          <w:lang w:val="en-US"/>
        </w:rPr>
      </w:pPr>
      <w:r>
        <w:rPr>
          <w:color w:val="000000"/>
          <w:szCs w:val="20"/>
          <w:lang w:val="en-US"/>
        </w:rPr>
        <w:t>Note that</w:t>
      </w:r>
      <w:r w:rsidRPr="00BF060B">
        <w:rPr>
          <w:color w:val="000000"/>
          <w:szCs w:val="20"/>
          <w:lang w:val="en-US"/>
        </w:rPr>
        <w:t>, of the 75 assets that compo ed n the portfolio of assets of the company Sun</w:t>
      </w:r>
      <w:r>
        <w:rPr>
          <w:color w:val="000000"/>
          <w:szCs w:val="20"/>
          <w:lang w:val="en-US"/>
        </w:rPr>
        <w:t>p</w:t>
      </w:r>
      <w:r w:rsidRPr="00BF060B">
        <w:rPr>
          <w:color w:val="000000"/>
          <w:szCs w:val="20"/>
          <w:lang w:val="en-US"/>
        </w:rPr>
        <w:t xml:space="preserve">lex </w:t>
      </w:r>
      <w:proofErr w:type="spellStart"/>
      <w:r w:rsidRPr="00BF060B">
        <w:rPr>
          <w:color w:val="000000"/>
          <w:szCs w:val="20"/>
          <w:lang w:val="en-US"/>
        </w:rPr>
        <w:t>Cartera</w:t>
      </w:r>
      <w:proofErr w:type="spellEnd"/>
      <w:r w:rsidRPr="00BF060B">
        <w:rPr>
          <w:color w:val="000000"/>
          <w:szCs w:val="20"/>
          <w:lang w:val="en-US"/>
        </w:rPr>
        <w:t>, S</w:t>
      </w:r>
      <w:r>
        <w:rPr>
          <w:color w:val="000000"/>
          <w:szCs w:val="20"/>
          <w:lang w:val="en-US"/>
        </w:rPr>
        <w:t>.</w:t>
      </w:r>
      <w:r w:rsidRPr="00BF060B">
        <w:rPr>
          <w:color w:val="000000"/>
          <w:szCs w:val="20"/>
          <w:lang w:val="en-US"/>
        </w:rPr>
        <w:t>L</w:t>
      </w:r>
      <w:r>
        <w:rPr>
          <w:color w:val="000000"/>
          <w:szCs w:val="20"/>
          <w:lang w:val="en-US"/>
        </w:rPr>
        <w:t>.U</w:t>
      </w:r>
      <w:r w:rsidRPr="00BF060B">
        <w:rPr>
          <w:color w:val="000000"/>
          <w:szCs w:val="20"/>
          <w:lang w:val="en-US"/>
        </w:rPr>
        <w:t>, the</w:t>
      </w:r>
      <w:r>
        <w:rPr>
          <w:color w:val="000000"/>
          <w:szCs w:val="20"/>
          <w:lang w:val="en-US"/>
        </w:rPr>
        <w:t xml:space="preserve"> </w:t>
      </w:r>
      <w:proofErr w:type="spellStart"/>
      <w:r w:rsidRPr="00BF060B">
        <w:rPr>
          <w:color w:val="000000"/>
          <w:szCs w:val="20"/>
          <w:lang w:val="en-US"/>
        </w:rPr>
        <w:t>Generalitat</w:t>
      </w:r>
      <w:proofErr w:type="spellEnd"/>
      <w:r>
        <w:rPr>
          <w:color w:val="000000"/>
          <w:szCs w:val="20"/>
          <w:lang w:val="en-US"/>
        </w:rPr>
        <w:t xml:space="preserve"> of </w:t>
      </w:r>
      <w:proofErr w:type="spellStart"/>
      <w:r>
        <w:rPr>
          <w:color w:val="000000"/>
          <w:szCs w:val="20"/>
          <w:lang w:val="en-US"/>
        </w:rPr>
        <w:t>Catalyuna</w:t>
      </w:r>
      <w:proofErr w:type="spellEnd"/>
      <w:r>
        <w:rPr>
          <w:color w:val="000000"/>
          <w:szCs w:val="20"/>
          <w:lang w:val="en-US"/>
        </w:rPr>
        <w:t xml:space="preserve"> used</w:t>
      </w:r>
      <w:r w:rsidRPr="00BF060B">
        <w:rPr>
          <w:color w:val="000000"/>
          <w:szCs w:val="20"/>
          <w:lang w:val="en-US"/>
        </w:rPr>
        <w:t xml:space="preserve"> its right to first refusal on two assets, so the sale of </w:t>
      </w:r>
      <w:r>
        <w:rPr>
          <w:color w:val="000000"/>
          <w:szCs w:val="20"/>
          <w:lang w:val="en-US"/>
        </w:rPr>
        <w:t>these two assets</w:t>
      </w:r>
      <w:r w:rsidRPr="00BF060B">
        <w:rPr>
          <w:color w:val="000000"/>
          <w:szCs w:val="20"/>
          <w:lang w:val="en-US"/>
        </w:rPr>
        <w:t xml:space="preserve"> was canceled.</w:t>
      </w:r>
    </w:p>
    <w:p w14:paraId="4840E6C9" w14:textId="77777777" w:rsidR="00BF060B" w:rsidRPr="00BF060B" w:rsidRDefault="00BF060B" w:rsidP="007E72CE">
      <w:pPr>
        <w:pStyle w:val="Prrafodelista"/>
        <w:spacing w:before="100" w:beforeAutospacing="1" w:after="240"/>
        <w:ind w:left="1353"/>
        <w:rPr>
          <w:highlight w:val="yellow"/>
          <w:lang w:val="en-US"/>
        </w:rPr>
      </w:pPr>
    </w:p>
    <w:p w14:paraId="4413D539" w14:textId="23D2BE16" w:rsidR="000B139A" w:rsidRPr="007A142E" w:rsidRDefault="00BF060B" w:rsidP="003E51E1">
      <w:pPr>
        <w:pStyle w:val="Prrafodelista"/>
        <w:numPr>
          <w:ilvl w:val="0"/>
          <w:numId w:val="20"/>
        </w:numPr>
        <w:spacing w:before="100" w:beforeAutospacing="1" w:after="240"/>
        <w:ind w:left="1350"/>
        <w:rPr>
          <w:szCs w:val="20"/>
          <w:lang w:val="es-ES"/>
        </w:rPr>
      </w:pPr>
      <w:r w:rsidRPr="00BF060B">
        <w:rPr>
          <w:szCs w:val="20"/>
          <w:lang w:val="en-US"/>
        </w:rPr>
        <w:t>On May</w:t>
      </w:r>
      <w:r w:rsidR="000B139A" w:rsidRPr="00BF060B">
        <w:rPr>
          <w:szCs w:val="20"/>
          <w:lang w:val="en-US"/>
        </w:rPr>
        <w:t xml:space="preserve"> 29</w:t>
      </w:r>
      <w:r w:rsidRPr="00BF060B">
        <w:rPr>
          <w:szCs w:val="20"/>
          <w:lang w:val="en-US"/>
        </w:rPr>
        <w:t xml:space="preserve">, </w:t>
      </w:r>
      <w:r w:rsidR="000B139A" w:rsidRPr="00BF060B">
        <w:rPr>
          <w:szCs w:val="20"/>
          <w:lang w:val="en-US"/>
        </w:rPr>
        <w:t xml:space="preserve">2018, </w:t>
      </w:r>
      <w:r w:rsidRPr="00BF060B">
        <w:rPr>
          <w:szCs w:val="20"/>
          <w:lang w:val="en-US"/>
        </w:rPr>
        <w:t>the company</w:t>
      </w:r>
      <w:r w:rsidR="000B139A" w:rsidRPr="00BF060B">
        <w:rPr>
          <w:szCs w:val="20"/>
          <w:lang w:val="en-US"/>
        </w:rPr>
        <w:t xml:space="preserve"> </w:t>
      </w:r>
      <w:proofErr w:type="spellStart"/>
      <w:r w:rsidR="000B139A" w:rsidRPr="00BF060B">
        <w:rPr>
          <w:szCs w:val="20"/>
          <w:lang w:val="en-US"/>
        </w:rPr>
        <w:t>Malvamar</w:t>
      </w:r>
      <w:proofErr w:type="spellEnd"/>
      <w:r w:rsidR="000B139A" w:rsidRPr="00BF060B">
        <w:rPr>
          <w:szCs w:val="20"/>
          <w:lang w:val="en-US"/>
        </w:rPr>
        <w:t xml:space="preserve"> </w:t>
      </w:r>
      <w:proofErr w:type="spellStart"/>
      <w:r w:rsidR="000B139A" w:rsidRPr="00BF060B">
        <w:rPr>
          <w:szCs w:val="20"/>
          <w:lang w:val="en-US"/>
        </w:rPr>
        <w:t>Negocios</w:t>
      </w:r>
      <w:proofErr w:type="spellEnd"/>
      <w:r w:rsidR="000B139A" w:rsidRPr="00BF060B">
        <w:rPr>
          <w:szCs w:val="20"/>
          <w:lang w:val="en-US"/>
        </w:rPr>
        <w:t>, S.L.U.</w:t>
      </w:r>
      <w:r w:rsidRPr="00BF060B">
        <w:rPr>
          <w:szCs w:val="20"/>
          <w:lang w:val="en-US"/>
        </w:rPr>
        <w:t xml:space="preserve"> was established. </w:t>
      </w:r>
      <w:proofErr w:type="spellStart"/>
      <w:r w:rsidRPr="00BF060B">
        <w:rPr>
          <w:szCs w:val="20"/>
          <w:lang w:val="es-ES"/>
        </w:rPr>
        <w:t>This</w:t>
      </w:r>
      <w:proofErr w:type="spellEnd"/>
      <w:r>
        <w:rPr>
          <w:szCs w:val="20"/>
          <w:lang w:val="es-ES"/>
        </w:rPr>
        <w:t xml:space="preserve"> </w:t>
      </w:r>
      <w:proofErr w:type="spellStart"/>
      <w:r>
        <w:rPr>
          <w:szCs w:val="20"/>
          <w:lang w:val="es-ES"/>
        </w:rPr>
        <w:t>company</w:t>
      </w:r>
      <w:proofErr w:type="spellEnd"/>
      <w:r>
        <w:rPr>
          <w:szCs w:val="20"/>
          <w:lang w:val="es-ES"/>
        </w:rPr>
        <w:t xml:space="preserve"> </w:t>
      </w:r>
      <w:proofErr w:type="spellStart"/>
      <w:r>
        <w:rPr>
          <w:szCs w:val="20"/>
          <w:lang w:val="es-ES"/>
        </w:rPr>
        <w:t>was</w:t>
      </w:r>
      <w:proofErr w:type="spellEnd"/>
      <w:r>
        <w:rPr>
          <w:szCs w:val="20"/>
          <w:lang w:val="es-ES"/>
        </w:rPr>
        <w:t xml:space="preserve"> </w:t>
      </w:r>
      <w:proofErr w:type="spellStart"/>
      <w:r>
        <w:rPr>
          <w:szCs w:val="20"/>
          <w:lang w:val="es-ES"/>
        </w:rPr>
        <w:t>acquired</w:t>
      </w:r>
      <w:proofErr w:type="spellEnd"/>
      <w:r>
        <w:rPr>
          <w:szCs w:val="20"/>
          <w:lang w:val="es-ES"/>
        </w:rPr>
        <w:t xml:space="preserve"> </w:t>
      </w:r>
      <w:proofErr w:type="spellStart"/>
      <w:r>
        <w:rPr>
          <w:szCs w:val="20"/>
          <w:lang w:val="es-ES"/>
        </w:rPr>
        <w:t>by</w:t>
      </w:r>
      <w:proofErr w:type="spellEnd"/>
      <w:r>
        <w:rPr>
          <w:szCs w:val="20"/>
          <w:lang w:val="es-ES"/>
        </w:rPr>
        <w:t xml:space="preserve"> Urban </w:t>
      </w:r>
      <w:proofErr w:type="spellStart"/>
      <w:r>
        <w:rPr>
          <w:szCs w:val="20"/>
          <w:lang w:val="es-ES"/>
        </w:rPr>
        <w:t>on</w:t>
      </w:r>
      <w:proofErr w:type="spellEnd"/>
      <w:r>
        <w:rPr>
          <w:szCs w:val="20"/>
          <w:lang w:val="es-ES"/>
        </w:rPr>
        <w:t xml:space="preserve"> June 6, 2018</w:t>
      </w:r>
      <w:r w:rsidR="000B139A" w:rsidRPr="00B558C3">
        <w:rPr>
          <w:szCs w:val="20"/>
          <w:lang w:val="es-ES"/>
        </w:rPr>
        <w:t>.</w:t>
      </w:r>
    </w:p>
    <w:p w14:paraId="47E7D3EF" w14:textId="77777777" w:rsidR="00CF7B31" w:rsidRPr="0037206C" w:rsidRDefault="00CF7B31" w:rsidP="007E72CE">
      <w:pPr>
        <w:pStyle w:val="Prrafodelista"/>
        <w:spacing w:before="100" w:beforeAutospacing="1" w:after="240"/>
        <w:ind w:left="1353"/>
        <w:rPr>
          <w:szCs w:val="20"/>
          <w:lang w:val="es-ES"/>
        </w:rPr>
      </w:pPr>
    </w:p>
    <w:p w14:paraId="4D2CBDB1" w14:textId="1B782FD4" w:rsidR="00BF060B" w:rsidRPr="00BF060B" w:rsidRDefault="00BF060B" w:rsidP="007E72CE">
      <w:pPr>
        <w:pStyle w:val="Prrafodelista"/>
        <w:spacing w:before="100" w:beforeAutospacing="1" w:after="240"/>
        <w:ind w:left="1353"/>
        <w:rPr>
          <w:color w:val="000000"/>
          <w:szCs w:val="20"/>
          <w:lang w:val="en-US"/>
        </w:rPr>
      </w:pPr>
      <w:r w:rsidRPr="00BF060B">
        <w:rPr>
          <w:color w:val="000000"/>
          <w:szCs w:val="20"/>
          <w:lang w:val="en-US"/>
        </w:rPr>
        <w:t xml:space="preserve">Mr. Alberto </w:t>
      </w:r>
      <w:proofErr w:type="spellStart"/>
      <w:r w:rsidRPr="00BF060B">
        <w:rPr>
          <w:color w:val="000000"/>
          <w:szCs w:val="20"/>
          <w:lang w:val="en-US"/>
        </w:rPr>
        <w:t>Antolí</w:t>
      </w:r>
      <w:proofErr w:type="spellEnd"/>
      <w:r w:rsidRPr="00BF060B">
        <w:rPr>
          <w:color w:val="000000"/>
          <w:szCs w:val="20"/>
          <w:lang w:val="en-US"/>
        </w:rPr>
        <w:t xml:space="preserve"> Méndez and Mr. Lorenzo Puccini, acting on behalf of </w:t>
      </w:r>
      <w:proofErr w:type="spellStart"/>
      <w:r w:rsidRPr="00BF060B">
        <w:rPr>
          <w:color w:val="000000"/>
          <w:szCs w:val="20"/>
          <w:lang w:val="en-US"/>
        </w:rPr>
        <w:t>Malvamar</w:t>
      </w:r>
      <w:proofErr w:type="spellEnd"/>
      <w:r w:rsidRPr="00BF060B">
        <w:rPr>
          <w:color w:val="000000"/>
          <w:szCs w:val="20"/>
          <w:lang w:val="en-US"/>
        </w:rPr>
        <w:t xml:space="preserve"> </w:t>
      </w:r>
      <w:proofErr w:type="spellStart"/>
      <w:r w:rsidRPr="00BF060B">
        <w:rPr>
          <w:color w:val="000000"/>
          <w:szCs w:val="20"/>
          <w:lang w:val="en-US"/>
        </w:rPr>
        <w:t>Negocios</w:t>
      </w:r>
      <w:proofErr w:type="spellEnd"/>
      <w:r w:rsidRPr="00BF060B">
        <w:rPr>
          <w:color w:val="000000"/>
          <w:szCs w:val="20"/>
          <w:lang w:val="en-US"/>
        </w:rPr>
        <w:t>, SLU, acquired a portfolio of 39 assets from Bankia, SA, free of leases, on October 11, 2018, </w:t>
      </w:r>
      <w:r>
        <w:rPr>
          <w:color w:val="000000"/>
          <w:szCs w:val="20"/>
          <w:lang w:val="en-US"/>
        </w:rPr>
        <w:t>of the total amount of</w:t>
      </w:r>
      <w:r w:rsidRPr="00BF060B">
        <w:rPr>
          <w:color w:val="000000"/>
          <w:szCs w:val="20"/>
          <w:lang w:val="en-US"/>
        </w:rPr>
        <w:t xml:space="preserve"> to 2,726</w:t>
      </w:r>
      <w:r>
        <w:rPr>
          <w:color w:val="000000"/>
          <w:szCs w:val="20"/>
          <w:lang w:val="en-US"/>
        </w:rPr>
        <w:t>,</w:t>
      </w:r>
      <w:r w:rsidRPr="00BF060B">
        <w:rPr>
          <w:color w:val="000000"/>
          <w:szCs w:val="20"/>
          <w:lang w:val="en-US"/>
        </w:rPr>
        <w:t>783 euros.</w:t>
      </w:r>
    </w:p>
    <w:p w14:paraId="3BEA6ECE" w14:textId="01B9BA4D" w:rsidR="00163F95" w:rsidRPr="00BF060B" w:rsidRDefault="00163F95" w:rsidP="007E72CE">
      <w:pPr>
        <w:pStyle w:val="Prrafodelista"/>
        <w:spacing w:before="100" w:beforeAutospacing="1" w:after="240"/>
        <w:ind w:left="1353"/>
        <w:rPr>
          <w:szCs w:val="20"/>
          <w:highlight w:val="yellow"/>
          <w:lang w:val="en-US"/>
        </w:rPr>
      </w:pPr>
      <w:r w:rsidRPr="00BF060B">
        <w:rPr>
          <w:szCs w:val="20"/>
          <w:highlight w:val="yellow"/>
          <w:lang w:val="en-US"/>
        </w:rPr>
        <w:t xml:space="preserve"> </w:t>
      </w:r>
    </w:p>
    <w:p w14:paraId="2BA99E44" w14:textId="222D5A68" w:rsidR="000B139A" w:rsidRPr="00BF060B" w:rsidRDefault="00BF060B" w:rsidP="003E51E1">
      <w:pPr>
        <w:pStyle w:val="Prrafodelista"/>
        <w:numPr>
          <w:ilvl w:val="0"/>
          <w:numId w:val="20"/>
        </w:numPr>
        <w:spacing w:before="100" w:beforeAutospacing="1" w:after="240"/>
        <w:ind w:left="1350"/>
        <w:rPr>
          <w:szCs w:val="20"/>
          <w:lang w:val="en-US"/>
        </w:rPr>
      </w:pPr>
      <w:r w:rsidRPr="00BF060B">
        <w:rPr>
          <w:szCs w:val="20"/>
          <w:lang w:val="en-US"/>
        </w:rPr>
        <w:t xml:space="preserve">On May 29, </w:t>
      </w:r>
      <w:r w:rsidR="000B139A" w:rsidRPr="00BF060B">
        <w:rPr>
          <w:szCs w:val="20"/>
          <w:lang w:val="en-US"/>
        </w:rPr>
        <w:t xml:space="preserve">2018, </w:t>
      </w:r>
      <w:r w:rsidRPr="00BF060B">
        <w:rPr>
          <w:szCs w:val="20"/>
          <w:lang w:val="en-US"/>
        </w:rPr>
        <w:t xml:space="preserve">the company </w:t>
      </w:r>
      <w:r w:rsidR="000B139A" w:rsidRPr="00BF060B">
        <w:rPr>
          <w:szCs w:val="20"/>
          <w:lang w:val="en-US"/>
        </w:rPr>
        <w:t xml:space="preserve">Godgrace Rehabilitaciones, S.L.U. </w:t>
      </w:r>
      <w:r w:rsidRPr="00BF060B">
        <w:rPr>
          <w:szCs w:val="20"/>
          <w:lang w:val="en-US"/>
        </w:rPr>
        <w:t>was established. This compan</w:t>
      </w:r>
      <w:r>
        <w:rPr>
          <w:szCs w:val="20"/>
          <w:lang w:val="en-US"/>
        </w:rPr>
        <w:t>y</w:t>
      </w:r>
      <w:r w:rsidRPr="00BF060B">
        <w:rPr>
          <w:szCs w:val="20"/>
          <w:lang w:val="en-US"/>
        </w:rPr>
        <w:t xml:space="preserve"> was acquired by Urban on June 6, 2018</w:t>
      </w:r>
      <w:r w:rsidR="000B139A" w:rsidRPr="00BF060B">
        <w:rPr>
          <w:szCs w:val="20"/>
          <w:lang w:val="en-US"/>
        </w:rPr>
        <w:t>.</w:t>
      </w:r>
    </w:p>
    <w:p w14:paraId="56391A72" w14:textId="2B9B7479" w:rsidR="00BF060B" w:rsidRPr="00BF060B" w:rsidRDefault="00BF060B" w:rsidP="00BF060B">
      <w:pPr>
        <w:spacing w:line="300" w:lineRule="atLeast"/>
        <w:ind w:left="1353"/>
        <w:rPr>
          <w:rFonts w:eastAsia="Times New Roman"/>
          <w:color w:val="000000"/>
          <w:sz w:val="27"/>
          <w:szCs w:val="27"/>
          <w:lang w:val="en-US" w:bidi="he-IL"/>
        </w:rPr>
      </w:pPr>
      <w:r w:rsidRPr="00BF060B">
        <w:rPr>
          <w:rFonts w:eastAsia="Times New Roman"/>
          <w:color w:val="000000"/>
          <w:szCs w:val="20"/>
          <w:lang w:val="en-US" w:bidi="he-IL"/>
        </w:rPr>
        <w:t xml:space="preserve">Mr. Alberto </w:t>
      </w:r>
      <w:proofErr w:type="spellStart"/>
      <w:r w:rsidRPr="00BF060B">
        <w:rPr>
          <w:rFonts w:eastAsia="Times New Roman"/>
          <w:color w:val="000000"/>
          <w:szCs w:val="20"/>
          <w:lang w:val="en-US" w:bidi="he-IL"/>
        </w:rPr>
        <w:t>Antolí</w:t>
      </w:r>
      <w:proofErr w:type="spellEnd"/>
      <w:r w:rsidRPr="00BF060B">
        <w:rPr>
          <w:rFonts w:eastAsia="Times New Roman"/>
          <w:color w:val="000000"/>
          <w:szCs w:val="20"/>
          <w:lang w:val="en-US" w:bidi="he-IL"/>
        </w:rPr>
        <w:t xml:space="preserve"> Méndez and Mr. Lorenzo Puccini, acting on behalf of Godgrace Rehabilitaciones, S</w:t>
      </w:r>
      <w:r>
        <w:rPr>
          <w:rFonts w:eastAsia="Times New Roman"/>
          <w:color w:val="000000"/>
          <w:szCs w:val="20"/>
          <w:lang w:val="en-US" w:bidi="he-IL"/>
        </w:rPr>
        <w:t>.</w:t>
      </w:r>
      <w:r w:rsidRPr="00BF060B">
        <w:rPr>
          <w:rFonts w:eastAsia="Times New Roman"/>
          <w:color w:val="000000"/>
          <w:szCs w:val="20"/>
          <w:lang w:val="en-US" w:bidi="he-IL"/>
        </w:rPr>
        <w:t>L</w:t>
      </w:r>
      <w:r>
        <w:rPr>
          <w:rFonts w:eastAsia="Times New Roman"/>
          <w:color w:val="000000"/>
          <w:szCs w:val="20"/>
          <w:lang w:val="en-US" w:bidi="he-IL"/>
        </w:rPr>
        <w:t>.</w:t>
      </w:r>
      <w:r w:rsidRPr="00BF060B">
        <w:rPr>
          <w:rFonts w:eastAsia="Times New Roman"/>
          <w:color w:val="000000"/>
          <w:szCs w:val="20"/>
          <w:lang w:val="en-US" w:bidi="he-IL"/>
        </w:rPr>
        <w:t>U, acquired a portfolio of 36 assets from Banco de Sabadell, SA on September 21, 2018, free of leases, amounting to 2</w:t>
      </w:r>
      <w:r>
        <w:rPr>
          <w:rFonts w:eastAsia="Times New Roman"/>
          <w:color w:val="000000"/>
          <w:szCs w:val="20"/>
          <w:lang w:val="en-US" w:bidi="he-IL"/>
        </w:rPr>
        <w:t>,</w:t>
      </w:r>
      <w:r w:rsidRPr="00BF060B">
        <w:rPr>
          <w:rFonts w:eastAsia="Times New Roman"/>
          <w:color w:val="000000"/>
          <w:szCs w:val="20"/>
          <w:lang w:val="en-US" w:bidi="he-IL"/>
        </w:rPr>
        <w:t>272</w:t>
      </w:r>
      <w:r>
        <w:rPr>
          <w:rFonts w:eastAsia="Times New Roman"/>
          <w:color w:val="000000"/>
          <w:szCs w:val="20"/>
          <w:lang w:val="en-US" w:bidi="he-IL"/>
        </w:rPr>
        <w:t>,</w:t>
      </w:r>
      <w:r w:rsidRPr="00BF060B">
        <w:rPr>
          <w:rFonts w:eastAsia="Times New Roman"/>
          <w:color w:val="000000"/>
          <w:szCs w:val="20"/>
          <w:lang w:val="en-US" w:bidi="he-IL"/>
        </w:rPr>
        <w:t>218 euros.</w:t>
      </w:r>
    </w:p>
    <w:p w14:paraId="67B87D59" w14:textId="77777777" w:rsidR="00BF060B" w:rsidRPr="00BF060B" w:rsidRDefault="00BF060B" w:rsidP="00BF060B">
      <w:pPr>
        <w:spacing w:line="300" w:lineRule="atLeast"/>
        <w:ind w:left="1353"/>
        <w:rPr>
          <w:rFonts w:eastAsia="Times New Roman"/>
          <w:color w:val="000000"/>
          <w:sz w:val="27"/>
          <w:szCs w:val="27"/>
          <w:lang w:val="en-US" w:bidi="he-IL"/>
        </w:rPr>
      </w:pPr>
      <w:r w:rsidRPr="00BF060B">
        <w:rPr>
          <w:rFonts w:eastAsia="Times New Roman"/>
          <w:color w:val="000000"/>
          <w:szCs w:val="20"/>
          <w:lang w:val="en-US" w:bidi="he-IL"/>
        </w:rPr>
        <w:t> </w:t>
      </w:r>
    </w:p>
    <w:p w14:paraId="5D4FDAA6" w14:textId="4C53F52B" w:rsidR="00BF060B" w:rsidRPr="00BF060B" w:rsidRDefault="00BF060B" w:rsidP="00BF060B">
      <w:pPr>
        <w:spacing w:line="300" w:lineRule="atLeast"/>
        <w:ind w:left="1353"/>
        <w:rPr>
          <w:rFonts w:eastAsia="Times New Roman"/>
          <w:color w:val="000000"/>
          <w:sz w:val="27"/>
          <w:szCs w:val="27"/>
          <w:lang w:val="en-US" w:bidi="he-IL"/>
        </w:rPr>
      </w:pPr>
      <w:r>
        <w:rPr>
          <w:rFonts w:eastAsia="Times New Roman"/>
          <w:color w:val="000000"/>
          <w:szCs w:val="20"/>
          <w:lang w:val="en-US" w:bidi="he-IL"/>
        </w:rPr>
        <w:t>Note that,</w:t>
      </w:r>
      <w:r w:rsidRPr="00BF060B">
        <w:rPr>
          <w:rFonts w:eastAsia="Times New Roman"/>
          <w:color w:val="000000"/>
          <w:szCs w:val="20"/>
          <w:lang w:val="en-US" w:bidi="he-IL"/>
        </w:rPr>
        <w:t xml:space="preserve"> of the 36 assets that </w:t>
      </w:r>
      <w:r>
        <w:rPr>
          <w:rFonts w:eastAsia="Times New Roman"/>
          <w:color w:val="000000"/>
          <w:szCs w:val="20"/>
          <w:lang w:val="en-US" w:bidi="he-IL"/>
        </w:rPr>
        <w:t>composed the as</w:t>
      </w:r>
      <w:r w:rsidRPr="00BF060B">
        <w:rPr>
          <w:rFonts w:eastAsia="Times New Roman"/>
          <w:color w:val="000000"/>
          <w:szCs w:val="20"/>
          <w:lang w:val="en-US" w:bidi="he-IL"/>
        </w:rPr>
        <w:t xml:space="preserve">set’s portfolio of the company Godgrace Rehabilitaciones, SLU, the Catalan Government exercised its right of </w:t>
      </w:r>
      <w:r>
        <w:rPr>
          <w:rFonts w:eastAsia="Times New Roman"/>
          <w:color w:val="000000"/>
          <w:szCs w:val="20"/>
          <w:lang w:val="en-US" w:bidi="he-IL"/>
        </w:rPr>
        <w:t>first refusal</w:t>
      </w:r>
      <w:r w:rsidRPr="00BF060B">
        <w:rPr>
          <w:rFonts w:eastAsia="Times New Roman"/>
          <w:color w:val="000000"/>
          <w:szCs w:val="20"/>
          <w:lang w:val="en-US" w:bidi="he-IL"/>
        </w:rPr>
        <w:t xml:space="preserve"> and retraction on a property, for which the purchase and sale was canceled.</w:t>
      </w:r>
    </w:p>
    <w:p w14:paraId="1E725C52" w14:textId="3464CC81" w:rsidR="000B139A" w:rsidRPr="009F31C8" w:rsidRDefault="00BF060B" w:rsidP="003E51E1">
      <w:pPr>
        <w:pStyle w:val="Prrafodelista"/>
        <w:numPr>
          <w:ilvl w:val="0"/>
          <w:numId w:val="20"/>
        </w:numPr>
        <w:spacing w:before="100" w:beforeAutospacing="1" w:after="240"/>
        <w:ind w:left="1350"/>
        <w:rPr>
          <w:lang w:val="es-ES"/>
        </w:rPr>
      </w:pPr>
      <w:r w:rsidRPr="00BF060B">
        <w:rPr>
          <w:szCs w:val="20"/>
          <w:lang w:val="en-US"/>
        </w:rPr>
        <w:t>On May</w:t>
      </w:r>
      <w:r w:rsidR="000B139A" w:rsidRPr="00BF060B">
        <w:rPr>
          <w:szCs w:val="20"/>
          <w:lang w:val="en-US"/>
        </w:rPr>
        <w:t xml:space="preserve"> 29</w:t>
      </w:r>
      <w:r w:rsidRPr="00BF060B">
        <w:rPr>
          <w:szCs w:val="20"/>
          <w:lang w:val="en-US"/>
        </w:rPr>
        <w:t>, 2018</w:t>
      </w:r>
      <w:r w:rsidR="000B139A" w:rsidRPr="00BF060B">
        <w:rPr>
          <w:szCs w:val="20"/>
          <w:lang w:val="en-US"/>
        </w:rPr>
        <w:t xml:space="preserve">, </w:t>
      </w:r>
      <w:r w:rsidRPr="00BF060B">
        <w:rPr>
          <w:szCs w:val="20"/>
          <w:lang w:val="en-US"/>
        </w:rPr>
        <w:t>the company</w:t>
      </w:r>
      <w:r w:rsidR="000B139A" w:rsidRPr="00BF060B">
        <w:rPr>
          <w:szCs w:val="20"/>
          <w:lang w:val="en-US"/>
        </w:rPr>
        <w:t xml:space="preserve"> Ladyworst Multiservicios, S.L.U. </w:t>
      </w:r>
      <w:r w:rsidRPr="00BF060B">
        <w:rPr>
          <w:szCs w:val="20"/>
          <w:lang w:val="en-US"/>
        </w:rPr>
        <w:t xml:space="preserve">was established. </w:t>
      </w:r>
      <w:proofErr w:type="spellStart"/>
      <w:r w:rsidRPr="00BF060B">
        <w:rPr>
          <w:szCs w:val="20"/>
          <w:lang w:val="es-ES"/>
        </w:rPr>
        <w:t>This</w:t>
      </w:r>
      <w:proofErr w:type="spellEnd"/>
      <w:r>
        <w:rPr>
          <w:szCs w:val="20"/>
          <w:lang w:val="es-ES"/>
        </w:rPr>
        <w:t xml:space="preserve"> </w:t>
      </w:r>
      <w:proofErr w:type="spellStart"/>
      <w:r>
        <w:rPr>
          <w:szCs w:val="20"/>
          <w:lang w:val="es-ES"/>
        </w:rPr>
        <w:t>company</w:t>
      </w:r>
      <w:proofErr w:type="spellEnd"/>
      <w:r>
        <w:rPr>
          <w:szCs w:val="20"/>
          <w:lang w:val="es-ES"/>
        </w:rPr>
        <w:t xml:space="preserve"> </w:t>
      </w:r>
      <w:proofErr w:type="spellStart"/>
      <w:r>
        <w:rPr>
          <w:szCs w:val="20"/>
          <w:lang w:val="es-ES"/>
        </w:rPr>
        <w:t>was</w:t>
      </w:r>
      <w:proofErr w:type="spellEnd"/>
      <w:r>
        <w:rPr>
          <w:szCs w:val="20"/>
          <w:lang w:val="es-ES"/>
        </w:rPr>
        <w:t xml:space="preserve"> </w:t>
      </w:r>
      <w:proofErr w:type="spellStart"/>
      <w:r>
        <w:rPr>
          <w:szCs w:val="20"/>
          <w:lang w:val="es-ES"/>
        </w:rPr>
        <w:t>acquired</w:t>
      </w:r>
      <w:proofErr w:type="spellEnd"/>
      <w:r>
        <w:rPr>
          <w:szCs w:val="20"/>
          <w:lang w:val="es-ES"/>
        </w:rPr>
        <w:t xml:space="preserve"> </w:t>
      </w:r>
      <w:proofErr w:type="spellStart"/>
      <w:r>
        <w:rPr>
          <w:szCs w:val="20"/>
          <w:lang w:val="es-ES"/>
        </w:rPr>
        <w:t>by</w:t>
      </w:r>
      <w:proofErr w:type="spellEnd"/>
      <w:r>
        <w:rPr>
          <w:szCs w:val="20"/>
          <w:lang w:val="es-ES"/>
        </w:rPr>
        <w:t xml:space="preserve"> Urban </w:t>
      </w:r>
      <w:proofErr w:type="spellStart"/>
      <w:r>
        <w:rPr>
          <w:szCs w:val="20"/>
          <w:lang w:val="es-ES"/>
        </w:rPr>
        <w:t>on</w:t>
      </w:r>
      <w:proofErr w:type="spellEnd"/>
      <w:r w:rsidR="000B139A" w:rsidRPr="009F31C8">
        <w:rPr>
          <w:szCs w:val="20"/>
          <w:lang w:val="es-ES"/>
        </w:rPr>
        <w:t xml:space="preserve"> </w:t>
      </w:r>
      <w:proofErr w:type="spellStart"/>
      <w:r w:rsidR="000B139A" w:rsidRPr="009F31C8">
        <w:rPr>
          <w:szCs w:val="20"/>
          <w:lang w:val="es-ES"/>
        </w:rPr>
        <w:t>jul</w:t>
      </w:r>
      <w:r>
        <w:rPr>
          <w:szCs w:val="20"/>
          <w:lang w:val="es-ES"/>
        </w:rPr>
        <w:t>y</w:t>
      </w:r>
      <w:proofErr w:type="spellEnd"/>
      <w:r>
        <w:rPr>
          <w:szCs w:val="20"/>
          <w:lang w:val="es-ES"/>
        </w:rPr>
        <w:t xml:space="preserve"> 6,</w:t>
      </w:r>
      <w:r w:rsidR="000B139A" w:rsidRPr="009F31C8">
        <w:rPr>
          <w:szCs w:val="20"/>
          <w:lang w:val="es-ES"/>
        </w:rPr>
        <w:t xml:space="preserve"> 2018.</w:t>
      </w:r>
      <w:r w:rsidR="00DE7360" w:rsidRPr="009F31C8">
        <w:rPr>
          <w:szCs w:val="20"/>
          <w:lang w:val="es-ES"/>
        </w:rPr>
        <w:t xml:space="preserve"> </w:t>
      </w:r>
    </w:p>
    <w:p w14:paraId="244C6EBD" w14:textId="77777777" w:rsidR="005E710C" w:rsidRPr="007E72CE" w:rsidRDefault="005E710C" w:rsidP="007E72CE">
      <w:pPr>
        <w:pStyle w:val="Prrafodelista"/>
        <w:spacing w:before="100" w:beforeAutospacing="1" w:after="240"/>
        <w:ind w:left="1353"/>
        <w:rPr>
          <w:szCs w:val="20"/>
          <w:highlight w:val="yellow"/>
          <w:lang w:val="es-ES"/>
        </w:rPr>
      </w:pPr>
    </w:p>
    <w:p w14:paraId="0F5A9949" w14:textId="66161D97" w:rsidR="000B139A" w:rsidRDefault="00BF060B" w:rsidP="000B139A">
      <w:pPr>
        <w:pStyle w:val="Prrafodelista"/>
        <w:spacing w:before="100" w:beforeAutospacing="1" w:after="240"/>
        <w:ind w:left="1353"/>
        <w:rPr>
          <w:color w:val="000000"/>
          <w:szCs w:val="20"/>
          <w:lang w:val="en-US"/>
        </w:rPr>
      </w:pPr>
      <w:r w:rsidRPr="00BF060B">
        <w:rPr>
          <w:color w:val="000000"/>
          <w:szCs w:val="20"/>
          <w:lang w:val="en-US"/>
        </w:rPr>
        <w:t xml:space="preserve">Mr. Alberto </w:t>
      </w:r>
      <w:proofErr w:type="spellStart"/>
      <w:r w:rsidRPr="00BF060B">
        <w:rPr>
          <w:color w:val="000000"/>
          <w:szCs w:val="20"/>
          <w:lang w:val="en-US"/>
        </w:rPr>
        <w:t>Antolí</w:t>
      </w:r>
      <w:proofErr w:type="spellEnd"/>
      <w:r w:rsidRPr="00BF060B">
        <w:rPr>
          <w:color w:val="000000"/>
          <w:szCs w:val="20"/>
          <w:lang w:val="en-US"/>
        </w:rPr>
        <w:t xml:space="preserve"> Méndez and Mr. Lorenzo Puccini, acting on behalf of Ladyworst Multiservicios, SLU acquired on October 31, 2018 a portfolio of 17 assets from Criteria Caixa,</w:t>
      </w:r>
      <w:r>
        <w:rPr>
          <w:color w:val="000000"/>
          <w:szCs w:val="20"/>
          <w:lang w:val="en-US"/>
        </w:rPr>
        <w:t xml:space="preserve"> </w:t>
      </w:r>
      <w:r w:rsidRPr="00BF060B">
        <w:rPr>
          <w:color w:val="000000"/>
          <w:szCs w:val="20"/>
          <w:lang w:val="en-US"/>
        </w:rPr>
        <w:t>SA, free of leases, for an amount of 1,257,900 euros.</w:t>
      </w:r>
    </w:p>
    <w:p w14:paraId="6073AD9B" w14:textId="77777777" w:rsidR="00BF060B" w:rsidRPr="00BF060B" w:rsidRDefault="00BF060B" w:rsidP="000B139A">
      <w:pPr>
        <w:pStyle w:val="Prrafodelista"/>
        <w:spacing w:before="100" w:beforeAutospacing="1" w:after="240"/>
        <w:ind w:left="1353"/>
        <w:rPr>
          <w:highlight w:val="yellow"/>
          <w:lang w:val="en-US"/>
        </w:rPr>
      </w:pPr>
    </w:p>
    <w:p w14:paraId="21B748BB" w14:textId="14B7F7BA" w:rsidR="005E710C" w:rsidRPr="00B64F17" w:rsidRDefault="00BF060B" w:rsidP="003E51E1">
      <w:pPr>
        <w:pStyle w:val="Prrafodelista"/>
        <w:numPr>
          <w:ilvl w:val="0"/>
          <w:numId w:val="20"/>
        </w:numPr>
        <w:spacing w:before="100" w:beforeAutospacing="1" w:after="240"/>
        <w:ind w:left="1350"/>
        <w:rPr>
          <w:szCs w:val="20"/>
          <w:lang w:val="en-US"/>
        </w:rPr>
      </w:pPr>
      <w:r w:rsidRPr="00B64F17">
        <w:rPr>
          <w:szCs w:val="20"/>
          <w:lang w:val="en-US"/>
        </w:rPr>
        <w:t>On May</w:t>
      </w:r>
      <w:r w:rsidR="000B139A" w:rsidRPr="00B64F17">
        <w:rPr>
          <w:szCs w:val="20"/>
          <w:lang w:val="en-US"/>
        </w:rPr>
        <w:t xml:space="preserve"> 29</w:t>
      </w:r>
      <w:r w:rsidR="00B64F17" w:rsidRPr="00B64F17">
        <w:rPr>
          <w:szCs w:val="20"/>
          <w:lang w:val="en-US"/>
        </w:rPr>
        <w:t>, 2018</w:t>
      </w:r>
      <w:r w:rsidR="000B139A" w:rsidRPr="00B64F17">
        <w:rPr>
          <w:szCs w:val="20"/>
          <w:lang w:val="en-US"/>
        </w:rPr>
        <w:t xml:space="preserve">, </w:t>
      </w:r>
      <w:r w:rsidR="00B64F17" w:rsidRPr="00B64F17">
        <w:rPr>
          <w:szCs w:val="20"/>
          <w:lang w:val="en-US"/>
        </w:rPr>
        <w:t>the company</w:t>
      </w:r>
      <w:r w:rsidR="004B503F" w:rsidRPr="00B64F17">
        <w:rPr>
          <w:szCs w:val="20"/>
          <w:lang w:val="en-US"/>
        </w:rPr>
        <w:t xml:space="preserve"> </w:t>
      </w:r>
      <w:r w:rsidR="000B139A" w:rsidRPr="00B64F17">
        <w:rPr>
          <w:bCs/>
          <w:szCs w:val="20"/>
          <w:lang w:val="en-US"/>
        </w:rPr>
        <w:t>Urban View Iberian Focus, S.L.U.</w:t>
      </w:r>
      <w:r w:rsidR="00B64F17">
        <w:rPr>
          <w:bCs/>
          <w:szCs w:val="20"/>
          <w:lang w:val="en-US"/>
        </w:rPr>
        <w:t xml:space="preserve"> was created by Urban. </w:t>
      </w:r>
    </w:p>
    <w:p w14:paraId="644B2CA3" w14:textId="6DA7CA6F" w:rsidR="003674C5" w:rsidRPr="00B64F17" w:rsidRDefault="003674C5" w:rsidP="00817237">
      <w:pPr>
        <w:pStyle w:val="Prrafodelista"/>
        <w:spacing w:before="100" w:beforeAutospacing="1" w:after="240"/>
        <w:ind w:left="1353"/>
        <w:rPr>
          <w:bCs/>
          <w:szCs w:val="20"/>
          <w:lang w:val="en-US"/>
        </w:rPr>
      </w:pPr>
    </w:p>
    <w:p w14:paraId="0F6E0527" w14:textId="70BCA15D" w:rsidR="000B139A" w:rsidRDefault="00B64F17" w:rsidP="007E72CE">
      <w:pPr>
        <w:pStyle w:val="Prrafodelista"/>
        <w:spacing w:before="100" w:beforeAutospacing="1" w:after="240"/>
        <w:ind w:left="1353"/>
        <w:rPr>
          <w:color w:val="000000"/>
          <w:szCs w:val="20"/>
          <w:lang w:val="en-US"/>
        </w:rPr>
      </w:pPr>
      <w:r w:rsidRPr="00B64F17">
        <w:rPr>
          <w:color w:val="000000"/>
          <w:szCs w:val="20"/>
          <w:lang w:val="en-US"/>
        </w:rPr>
        <w:t>D. Alberto</w:t>
      </w:r>
      <w:r>
        <w:rPr>
          <w:color w:val="000000"/>
          <w:szCs w:val="20"/>
          <w:lang w:val="en-US"/>
        </w:rPr>
        <w:t xml:space="preserve"> </w:t>
      </w:r>
      <w:proofErr w:type="spellStart"/>
      <w:r>
        <w:rPr>
          <w:color w:val="000000"/>
          <w:szCs w:val="20"/>
          <w:lang w:val="en-US"/>
        </w:rPr>
        <w:t>Antonlí</w:t>
      </w:r>
      <w:proofErr w:type="spellEnd"/>
      <w:r w:rsidRPr="00B64F17">
        <w:rPr>
          <w:color w:val="000000"/>
          <w:szCs w:val="20"/>
          <w:lang w:val="en-US"/>
        </w:rPr>
        <w:t xml:space="preserve"> M</w:t>
      </w:r>
      <w:r>
        <w:rPr>
          <w:color w:val="000000"/>
          <w:szCs w:val="20"/>
          <w:lang w:val="en-US"/>
        </w:rPr>
        <w:t>é</w:t>
      </w:r>
      <w:r w:rsidRPr="00B64F17">
        <w:rPr>
          <w:color w:val="000000"/>
          <w:szCs w:val="20"/>
          <w:lang w:val="en-US"/>
        </w:rPr>
        <w:t>ndez and D. Lorenzo Puccini, acting on behalf of Urban View Iberian Focus,</w:t>
      </w:r>
      <w:r>
        <w:rPr>
          <w:color w:val="000000"/>
          <w:szCs w:val="20"/>
          <w:lang w:val="en-US"/>
        </w:rPr>
        <w:t xml:space="preserve"> </w:t>
      </w:r>
      <w:r w:rsidRPr="00B64F17">
        <w:rPr>
          <w:color w:val="000000"/>
          <w:szCs w:val="20"/>
          <w:lang w:val="en-US"/>
        </w:rPr>
        <w:t>S</w:t>
      </w:r>
      <w:r>
        <w:rPr>
          <w:color w:val="000000"/>
          <w:szCs w:val="20"/>
          <w:lang w:val="en-US"/>
        </w:rPr>
        <w:t>.</w:t>
      </w:r>
      <w:r w:rsidRPr="00B64F17">
        <w:rPr>
          <w:color w:val="000000"/>
          <w:szCs w:val="20"/>
          <w:lang w:val="en-US"/>
        </w:rPr>
        <w:t>L</w:t>
      </w:r>
      <w:r>
        <w:rPr>
          <w:color w:val="000000"/>
          <w:szCs w:val="20"/>
          <w:lang w:val="en-US"/>
        </w:rPr>
        <w:t>.</w:t>
      </w:r>
      <w:r w:rsidRPr="00B64F17">
        <w:rPr>
          <w:color w:val="000000"/>
          <w:szCs w:val="20"/>
          <w:lang w:val="en-US"/>
        </w:rPr>
        <w:t>U</w:t>
      </w:r>
      <w:r>
        <w:rPr>
          <w:color w:val="000000"/>
          <w:szCs w:val="20"/>
          <w:lang w:val="en-US"/>
        </w:rPr>
        <w:t>.</w:t>
      </w:r>
      <w:r w:rsidRPr="00B64F17">
        <w:rPr>
          <w:color w:val="000000"/>
          <w:szCs w:val="20"/>
          <w:lang w:val="en-US"/>
        </w:rPr>
        <w:t> acquired </w:t>
      </w:r>
      <w:r w:rsidR="00EE460D">
        <w:rPr>
          <w:color w:val="000000"/>
          <w:szCs w:val="20"/>
          <w:lang w:val="en-US"/>
        </w:rPr>
        <w:t xml:space="preserve">on </w:t>
      </w:r>
      <w:r w:rsidRPr="00B64F17">
        <w:rPr>
          <w:color w:val="000000"/>
          <w:szCs w:val="20"/>
          <w:lang w:val="en-US"/>
        </w:rPr>
        <w:t>November</w:t>
      </w:r>
      <w:r w:rsidR="00EE460D">
        <w:rPr>
          <w:color w:val="000000"/>
          <w:szCs w:val="20"/>
          <w:lang w:val="en-US"/>
        </w:rPr>
        <w:t xml:space="preserve"> 29,</w:t>
      </w:r>
      <w:r w:rsidRPr="00B64F17">
        <w:rPr>
          <w:color w:val="000000"/>
          <w:szCs w:val="20"/>
          <w:lang w:val="en-US"/>
        </w:rPr>
        <w:t> 2018 a portfolio of 10 active to</w:t>
      </w:r>
      <w:r>
        <w:rPr>
          <w:color w:val="000000"/>
          <w:szCs w:val="20"/>
          <w:lang w:val="en-US"/>
        </w:rPr>
        <w:t xml:space="preserve"> </w:t>
      </w:r>
      <w:r w:rsidRPr="00B64F17">
        <w:rPr>
          <w:color w:val="000000"/>
          <w:szCs w:val="20"/>
          <w:lang w:val="en-US"/>
        </w:rPr>
        <w:t>Bankia, S</w:t>
      </w:r>
      <w:r>
        <w:rPr>
          <w:color w:val="000000"/>
          <w:szCs w:val="20"/>
          <w:lang w:val="en-US"/>
        </w:rPr>
        <w:t>.</w:t>
      </w:r>
      <w:r w:rsidRPr="00B64F17">
        <w:rPr>
          <w:color w:val="000000"/>
          <w:szCs w:val="20"/>
          <w:lang w:val="en-US"/>
        </w:rPr>
        <w:t>A</w:t>
      </w:r>
      <w:r w:rsidR="00EE460D" w:rsidRPr="00EE460D">
        <w:rPr>
          <w:szCs w:val="20"/>
          <w:lang w:val="en-US"/>
        </w:rPr>
        <w:t>.,</w:t>
      </w:r>
      <w:r w:rsidRPr="00B64F17">
        <w:rPr>
          <w:color w:val="FF0000"/>
          <w:szCs w:val="20"/>
          <w:lang w:val="en-US"/>
        </w:rPr>
        <w:t> </w:t>
      </w:r>
      <w:r w:rsidRPr="00B64F17">
        <w:rPr>
          <w:color w:val="000000"/>
          <w:szCs w:val="20"/>
          <w:lang w:val="en-US"/>
        </w:rPr>
        <w:t>free of leases, for an amount of 515,486 euros.</w:t>
      </w:r>
    </w:p>
    <w:p w14:paraId="6806049A" w14:textId="77777777" w:rsidR="00B64F17" w:rsidRPr="00B64F17" w:rsidRDefault="00B64F17" w:rsidP="007E72CE">
      <w:pPr>
        <w:pStyle w:val="Prrafodelista"/>
        <w:spacing w:before="100" w:beforeAutospacing="1" w:after="240"/>
        <w:ind w:left="1353"/>
        <w:rPr>
          <w:szCs w:val="20"/>
          <w:lang w:val="en-US"/>
        </w:rPr>
      </w:pPr>
    </w:p>
    <w:p w14:paraId="0AC86D22" w14:textId="76599494" w:rsidR="000B139A" w:rsidRPr="00EE460D" w:rsidRDefault="00EE460D" w:rsidP="003E51E1">
      <w:pPr>
        <w:pStyle w:val="Prrafodelista"/>
        <w:numPr>
          <w:ilvl w:val="0"/>
          <w:numId w:val="20"/>
        </w:numPr>
        <w:spacing w:before="100" w:beforeAutospacing="1" w:after="240"/>
        <w:ind w:left="1350"/>
        <w:rPr>
          <w:szCs w:val="20"/>
          <w:lang w:val="en-US"/>
        </w:rPr>
      </w:pPr>
      <w:r w:rsidRPr="00EE460D">
        <w:rPr>
          <w:szCs w:val="20"/>
          <w:lang w:val="en-US"/>
        </w:rPr>
        <w:t>On May</w:t>
      </w:r>
      <w:r w:rsidR="000B139A" w:rsidRPr="00EE460D">
        <w:rPr>
          <w:szCs w:val="20"/>
          <w:lang w:val="en-US"/>
        </w:rPr>
        <w:t xml:space="preserve"> 29</w:t>
      </w:r>
      <w:r w:rsidRPr="00EE460D">
        <w:rPr>
          <w:szCs w:val="20"/>
          <w:lang w:val="en-US"/>
        </w:rPr>
        <w:t xml:space="preserve">, </w:t>
      </w:r>
      <w:r w:rsidR="000B139A" w:rsidRPr="00EE460D">
        <w:rPr>
          <w:szCs w:val="20"/>
          <w:lang w:val="en-US"/>
        </w:rPr>
        <w:t xml:space="preserve">2018, </w:t>
      </w:r>
      <w:r w:rsidRPr="00EE460D">
        <w:rPr>
          <w:szCs w:val="20"/>
          <w:lang w:val="en-US"/>
        </w:rPr>
        <w:t>the company</w:t>
      </w:r>
      <w:r>
        <w:rPr>
          <w:szCs w:val="20"/>
          <w:lang w:val="en-US"/>
        </w:rPr>
        <w:t xml:space="preserve"> </w:t>
      </w:r>
      <w:r w:rsidR="000B139A" w:rsidRPr="00EE460D">
        <w:rPr>
          <w:bCs/>
          <w:szCs w:val="20"/>
          <w:lang w:val="en-US"/>
        </w:rPr>
        <w:t>Urban View Real Estate Future, S.L.U</w:t>
      </w:r>
      <w:r w:rsidR="000B139A" w:rsidRPr="00EE460D">
        <w:rPr>
          <w:szCs w:val="20"/>
          <w:lang w:val="en-US"/>
        </w:rPr>
        <w:t>.</w:t>
      </w:r>
      <w:r>
        <w:rPr>
          <w:szCs w:val="20"/>
          <w:lang w:val="en-US"/>
        </w:rPr>
        <w:t>, was created by Urban.</w:t>
      </w:r>
    </w:p>
    <w:p w14:paraId="460F5B29" w14:textId="77777777" w:rsidR="000B139A" w:rsidRPr="00EE460D" w:rsidRDefault="000B139A" w:rsidP="000B139A">
      <w:pPr>
        <w:pStyle w:val="Prrafodelista"/>
        <w:rPr>
          <w:szCs w:val="20"/>
          <w:lang w:val="en-US"/>
        </w:rPr>
      </w:pPr>
    </w:p>
    <w:p w14:paraId="56291B5F" w14:textId="41173163" w:rsidR="000B139A" w:rsidRPr="00EE460D" w:rsidRDefault="00EE460D" w:rsidP="003E51E1">
      <w:pPr>
        <w:pStyle w:val="Prrafodelista"/>
        <w:numPr>
          <w:ilvl w:val="0"/>
          <w:numId w:val="20"/>
        </w:numPr>
        <w:spacing w:before="100" w:beforeAutospacing="1" w:after="240"/>
        <w:ind w:left="1350"/>
        <w:rPr>
          <w:szCs w:val="20"/>
          <w:lang w:val="en-US"/>
        </w:rPr>
      </w:pPr>
      <w:r w:rsidRPr="00EE460D">
        <w:rPr>
          <w:szCs w:val="20"/>
          <w:lang w:val="en-US"/>
        </w:rPr>
        <w:t>On</w:t>
      </w:r>
      <w:r w:rsidR="000B139A" w:rsidRPr="00EE460D">
        <w:rPr>
          <w:szCs w:val="20"/>
          <w:lang w:val="en-US"/>
        </w:rPr>
        <w:t xml:space="preserve"> </w:t>
      </w:r>
      <w:r w:rsidRPr="00EE460D">
        <w:rPr>
          <w:szCs w:val="20"/>
          <w:lang w:val="en-US"/>
        </w:rPr>
        <w:t>May</w:t>
      </w:r>
      <w:r w:rsidR="000B139A" w:rsidRPr="00EE460D">
        <w:rPr>
          <w:szCs w:val="20"/>
          <w:lang w:val="en-US"/>
        </w:rPr>
        <w:t xml:space="preserve"> 29</w:t>
      </w:r>
      <w:r w:rsidRPr="00EE460D">
        <w:rPr>
          <w:szCs w:val="20"/>
          <w:lang w:val="en-US"/>
        </w:rPr>
        <w:t>, 2018,</w:t>
      </w:r>
      <w:r w:rsidR="000B139A" w:rsidRPr="00EE460D">
        <w:rPr>
          <w:szCs w:val="20"/>
          <w:lang w:val="en-US"/>
        </w:rPr>
        <w:t xml:space="preserve"> </w:t>
      </w:r>
      <w:r w:rsidRPr="00EE460D">
        <w:rPr>
          <w:szCs w:val="20"/>
          <w:lang w:val="en-US"/>
        </w:rPr>
        <w:t xml:space="preserve">the company </w:t>
      </w:r>
      <w:r w:rsidR="000B139A" w:rsidRPr="00EE460D">
        <w:rPr>
          <w:bCs/>
          <w:szCs w:val="20"/>
          <w:lang w:val="en-US"/>
        </w:rPr>
        <w:t>Urban View Success, S.L.U.</w:t>
      </w:r>
      <w:r>
        <w:rPr>
          <w:bCs/>
          <w:szCs w:val="20"/>
          <w:lang w:val="en-US"/>
        </w:rPr>
        <w:t xml:space="preserve">, </w:t>
      </w:r>
      <w:r>
        <w:rPr>
          <w:szCs w:val="20"/>
          <w:lang w:val="en-US"/>
        </w:rPr>
        <w:t>was created by Urban.</w:t>
      </w:r>
    </w:p>
    <w:p w14:paraId="020BDF6F" w14:textId="77777777" w:rsidR="000B139A" w:rsidRPr="00EE460D" w:rsidRDefault="000B139A" w:rsidP="000B139A">
      <w:pPr>
        <w:pStyle w:val="Prrafodelista"/>
        <w:rPr>
          <w:szCs w:val="20"/>
          <w:lang w:val="en-US"/>
        </w:rPr>
      </w:pPr>
    </w:p>
    <w:p w14:paraId="1C876996" w14:textId="4D2943D4" w:rsidR="003A23B1" w:rsidRPr="00EE460D" w:rsidRDefault="00EE460D" w:rsidP="003E51E1">
      <w:pPr>
        <w:pStyle w:val="Prrafodelista"/>
        <w:numPr>
          <w:ilvl w:val="0"/>
          <w:numId w:val="20"/>
        </w:numPr>
        <w:spacing w:before="100" w:beforeAutospacing="1" w:after="240"/>
        <w:ind w:left="1440" w:hanging="450"/>
        <w:rPr>
          <w:szCs w:val="20"/>
          <w:lang w:val="en-US"/>
        </w:rPr>
      </w:pPr>
      <w:r w:rsidRPr="00EE460D">
        <w:rPr>
          <w:szCs w:val="20"/>
          <w:lang w:val="en-US"/>
        </w:rPr>
        <w:t xml:space="preserve">On May 29, 2018, the company </w:t>
      </w:r>
      <w:r w:rsidR="000B139A" w:rsidRPr="00EE460D">
        <w:rPr>
          <w:bCs/>
          <w:szCs w:val="20"/>
          <w:lang w:val="en-US"/>
        </w:rPr>
        <w:t>UV Hispania Dream, S.L.U.</w:t>
      </w:r>
      <w:r>
        <w:rPr>
          <w:bCs/>
          <w:szCs w:val="20"/>
          <w:lang w:val="en-US"/>
        </w:rPr>
        <w:t>, was created by Urban.</w:t>
      </w:r>
    </w:p>
    <w:p w14:paraId="11EA652E" w14:textId="016449CD" w:rsidR="000B139A" w:rsidRPr="00EE460D" w:rsidRDefault="000B139A" w:rsidP="008E0574">
      <w:pPr>
        <w:pStyle w:val="Prrafodelista"/>
        <w:spacing w:before="100" w:beforeAutospacing="1" w:after="240"/>
        <w:ind w:left="1353"/>
        <w:rPr>
          <w:szCs w:val="20"/>
          <w:lang w:val="en-US"/>
        </w:rPr>
      </w:pPr>
    </w:p>
    <w:p w14:paraId="6EF08342" w14:textId="77777777" w:rsidR="00EE460D" w:rsidRDefault="00EE460D" w:rsidP="003E51E1">
      <w:pPr>
        <w:pStyle w:val="Prrafodelista"/>
        <w:numPr>
          <w:ilvl w:val="0"/>
          <w:numId w:val="21"/>
        </w:numPr>
        <w:tabs>
          <w:tab w:val="clear" w:pos="720"/>
          <w:tab w:val="num" w:pos="990"/>
          <w:tab w:val="left" w:pos="1080"/>
        </w:tabs>
        <w:spacing w:before="100" w:beforeAutospacing="1" w:after="240"/>
        <w:ind w:left="990"/>
        <w:rPr>
          <w:szCs w:val="20"/>
          <w:lang w:val="en-US"/>
        </w:rPr>
      </w:pPr>
      <w:r w:rsidRPr="00EE460D">
        <w:rPr>
          <w:szCs w:val="20"/>
          <w:lang w:val="en-US"/>
        </w:rPr>
        <w:t>With date 31 of October 2018, the Group agreed with Caixa Criteria extend the maturity of earnest money contract signed for the purchase of 31 assets amounting to 2,152,130 euros until 31 January 2019.</w:t>
      </w:r>
    </w:p>
    <w:p w14:paraId="3C7D76EA" w14:textId="77777777" w:rsidR="00EE460D" w:rsidRPr="00EE460D" w:rsidRDefault="00EE460D" w:rsidP="00EE460D">
      <w:pPr>
        <w:pStyle w:val="Prrafodelista"/>
        <w:tabs>
          <w:tab w:val="left" w:pos="1080"/>
        </w:tabs>
        <w:spacing w:before="100" w:beforeAutospacing="1" w:after="240"/>
        <w:ind w:left="990"/>
        <w:rPr>
          <w:szCs w:val="20"/>
          <w:lang w:val="en-US"/>
        </w:rPr>
      </w:pPr>
    </w:p>
    <w:p w14:paraId="54C18960" w14:textId="77777777" w:rsidR="00D04E4C" w:rsidRPr="00D04E4C" w:rsidRDefault="00EE460D" w:rsidP="003E51E1">
      <w:pPr>
        <w:pStyle w:val="Prrafodelista"/>
        <w:numPr>
          <w:ilvl w:val="0"/>
          <w:numId w:val="21"/>
        </w:numPr>
        <w:tabs>
          <w:tab w:val="clear" w:pos="720"/>
          <w:tab w:val="num" w:pos="990"/>
          <w:tab w:val="left" w:pos="1080"/>
        </w:tabs>
        <w:spacing w:before="100" w:beforeAutospacing="1" w:after="240"/>
        <w:ind w:left="990"/>
        <w:rPr>
          <w:szCs w:val="20"/>
          <w:lang w:val="en-US"/>
        </w:rPr>
      </w:pPr>
      <w:r w:rsidRPr="00EE460D">
        <w:rPr>
          <w:lang w:val="en-US"/>
        </w:rPr>
        <w:t>On November 16, 2018, the Universal and Extraordinary General Shareholders' Meeting of the Company agreed to increase capital by offsetting credits by issuing 278,510 shares at an issue price of 7.18107069764102 euros per share (1 euro from nominal value and 6.18107069764102 euros of issue premium) , that is, a share capital of 278,510 euros and an issue premium of 1,721,490 euros, with the capital increase (including nominal value and issue premium) amounting to an amount total of 2,000,000 euros. This extension was subscribed in full by the holders of the loan agreements that each of them had subscribed with the company becoming in minority shareholders for the purpose of complying with the provisions of MAB Circular 2/2018 (see section 2.4.2 of this Information Document). The capital increase was registered in the Regist</w:t>
      </w:r>
      <w:r w:rsidR="00D04E4C">
        <w:rPr>
          <w:lang w:val="en-US"/>
        </w:rPr>
        <w:t>er office</w:t>
      </w:r>
      <w:r w:rsidRPr="00EE460D">
        <w:rPr>
          <w:lang w:val="en-US"/>
        </w:rPr>
        <w:t xml:space="preserve"> of Barcelona</w:t>
      </w:r>
      <w:r w:rsidR="00D04E4C">
        <w:rPr>
          <w:lang w:val="en-US"/>
        </w:rPr>
        <w:t xml:space="preserve"> </w:t>
      </w:r>
      <w:r w:rsidRPr="00EE460D">
        <w:rPr>
          <w:lang w:val="en-US"/>
        </w:rPr>
        <w:t>on </w:t>
      </w:r>
      <w:r w:rsidR="00D04E4C">
        <w:rPr>
          <w:lang w:val="en-US"/>
        </w:rPr>
        <w:t xml:space="preserve">November 12, </w:t>
      </w:r>
      <w:r w:rsidRPr="00EE460D">
        <w:rPr>
          <w:lang w:val="en-US"/>
        </w:rPr>
        <w:t>2018, in Volume</w:t>
      </w:r>
      <w:r w:rsidR="00D04E4C">
        <w:rPr>
          <w:lang w:val="en-US"/>
        </w:rPr>
        <w:t xml:space="preserve"> 46362</w:t>
      </w:r>
      <w:r w:rsidRPr="00EE460D">
        <w:rPr>
          <w:lang w:val="en-US"/>
        </w:rPr>
        <w:t>, Folio</w:t>
      </w:r>
      <w:r w:rsidR="00D04E4C">
        <w:rPr>
          <w:lang w:val="en-US"/>
        </w:rPr>
        <w:t xml:space="preserve"> 148</w:t>
      </w:r>
      <w:r w:rsidRPr="00EE460D">
        <w:rPr>
          <w:lang w:val="en-US"/>
        </w:rPr>
        <w:t>, Page B</w:t>
      </w:r>
      <w:r w:rsidR="00D04E4C">
        <w:rPr>
          <w:lang w:val="en-US"/>
        </w:rPr>
        <w:t>-501573</w:t>
      </w:r>
      <w:r w:rsidRPr="00EE460D">
        <w:rPr>
          <w:lang w:val="en-US"/>
        </w:rPr>
        <w:t xml:space="preserve">, </w:t>
      </w:r>
      <w:r w:rsidR="00D04E4C">
        <w:rPr>
          <w:lang w:val="en-US"/>
        </w:rPr>
        <w:t>16</w:t>
      </w:r>
      <w:r w:rsidR="00D04E4C" w:rsidRPr="00D04E4C">
        <w:rPr>
          <w:vertAlign w:val="superscript"/>
          <w:lang w:val="en-US"/>
        </w:rPr>
        <w:t>th</w:t>
      </w:r>
      <w:r w:rsidR="00D04E4C">
        <w:rPr>
          <w:lang w:val="en-US"/>
        </w:rPr>
        <w:t xml:space="preserve"> registration.</w:t>
      </w:r>
      <w:r w:rsidRPr="00EE460D">
        <w:rPr>
          <w:lang w:val="en-US"/>
        </w:rPr>
        <w:t xml:space="preserve"> The share capital after the capital increase was fixed at 5,309,298 euros.</w:t>
      </w:r>
      <w:bookmarkStart w:id="122" w:name="_Toc503436422"/>
      <w:bookmarkStart w:id="123" w:name="_Toc503436827"/>
      <w:bookmarkStart w:id="124" w:name="_Toc503436423"/>
      <w:bookmarkStart w:id="125" w:name="_Toc503436828"/>
      <w:bookmarkStart w:id="126" w:name="_Toc503436424"/>
      <w:bookmarkStart w:id="127" w:name="_Toc503436829"/>
      <w:bookmarkStart w:id="128" w:name="_Toc503436425"/>
      <w:bookmarkStart w:id="129" w:name="_Toc503436830"/>
      <w:bookmarkStart w:id="130" w:name="_Toc503436426"/>
      <w:bookmarkStart w:id="131" w:name="_Toc503436831"/>
      <w:bookmarkStart w:id="132" w:name="_Toc503436427"/>
      <w:bookmarkStart w:id="133" w:name="_Toc503436832"/>
      <w:bookmarkStart w:id="134" w:name="_Toc503436428"/>
      <w:bookmarkStart w:id="135" w:name="_Toc503436833"/>
      <w:bookmarkStart w:id="136" w:name="_Toc503436429"/>
      <w:bookmarkStart w:id="137" w:name="_Toc503436834"/>
      <w:bookmarkStart w:id="138" w:name="_Toc503436430"/>
      <w:bookmarkStart w:id="139" w:name="_Toc503436835"/>
      <w:bookmarkStart w:id="140" w:name="_Toc498593060"/>
      <w:bookmarkStart w:id="141" w:name="_Toc498593061"/>
      <w:bookmarkStart w:id="142" w:name="_Toc498593062"/>
      <w:bookmarkStart w:id="143" w:name="_Toc498593063"/>
      <w:bookmarkStart w:id="144" w:name="_Toc498593064"/>
      <w:bookmarkStart w:id="145" w:name="_Toc498593065"/>
      <w:bookmarkStart w:id="146" w:name="_Toc489524483"/>
      <w:bookmarkStart w:id="147" w:name="_Toc443648130"/>
      <w:bookmarkStart w:id="148" w:name="_Toc443649135"/>
      <w:bookmarkStart w:id="149" w:name="_Toc440964401"/>
      <w:bookmarkStart w:id="150" w:name="_Toc412740748"/>
      <w:bookmarkStart w:id="151" w:name="_Toc412742273"/>
      <w:bookmarkStart w:id="152" w:name="_Toc412742411"/>
      <w:bookmarkStart w:id="153" w:name="_Toc412743050"/>
      <w:bookmarkStart w:id="154" w:name="_Toc414287368"/>
      <w:bookmarkStart w:id="155" w:name="_Toc519763780"/>
      <w:bookmarkStart w:id="156" w:name="_Toc52833895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1FC006D0" w14:textId="77777777" w:rsidR="00D04E4C" w:rsidRPr="00D04E4C" w:rsidRDefault="00D04E4C" w:rsidP="00D04E4C">
      <w:pPr>
        <w:pStyle w:val="Prrafodelista"/>
        <w:rPr>
          <w:color w:val="000000"/>
          <w:szCs w:val="20"/>
          <w:lang w:val="en-US"/>
        </w:rPr>
      </w:pPr>
    </w:p>
    <w:p w14:paraId="10C6E234" w14:textId="35A44EE3" w:rsidR="00D04E4C" w:rsidRPr="00D04E4C" w:rsidRDefault="00D04E4C" w:rsidP="003E51E1">
      <w:pPr>
        <w:pStyle w:val="Prrafodelista"/>
        <w:numPr>
          <w:ilvl w:val="0"/>
          <w:numId w:val="21"/>
        </w:numPr>
        <w:tabs>
          <w:tab w:val="clear" w:pos="720"/>
          <w:tab w:val="num" w:pos="990"/>
          <w:tab w:val="left" w:pos="1080"/>
        </w:tabs>
        <w:spacing w:before="100" w:beforeAutospacing="1" w:after="240"/>
        <w:ind w:left="990"/>
        <w:rPr>
          <w:szCs w:val="20"/>
          <w:lang w:val="en-US"/>
        </w:rPr>
      </w:pPr>
      <w:r w:rsidRPr="00D04E4C">
        <w:rPr>
          <w:color w:val="000000"/>
          <w:szCs w:val="20"/>
          <w:lang w:val="en-US"/>
        </w:rPr>
        <w:t>On December</w:t>
      </w:r>
      <w:r w:rsidR="001C0855">
        <w:rPr>
          <w:color w:val="000000"/>
          <w:szCs w:val="20"/>
          <w:lang w:val="en-US"/>
        </w:rPr>
        <w:t xml:space="preserve"> </w:t>
      </w:r>
      <w:r>
        <w:rPr>
          <w:color w:val="000000"/>
          <w:szCs w:val="20"/>
          <w:lang w:val="en-US"/>
        </w:rPr>
        <w:t xml:space="preserve">7, </w:t>
      </w:r>
      <w:r w:rsidRPr="00D04E4C">
        <w:rPr>
          <w:color w:val="000000"/>
          <w:szCs w:val="20"/>
          <w:lang w:val="en-US"/>
        </w:rPr>
        <w:t>2018, the majority shareholder, Urban View Socimi, LP, sold 20,889 shares to the Company, generating the treasury has made available the liquidity provider (see section 3.9 of this Informat</w:t>
      </w:r>
      <w:r>
        <w:rPr>
          <w:color w:val="000000"/>
          <w:szCs w:val="20"/>
          <w:lang w:val="en-US"/>
        </w:rPr>
        <w:t>ive</w:t>
      </w:r>
      <w:r w:rsidRPr="00D04E4C">
        <w:rPr>
          <w:color w:val="000000"/>
          <w:szCs w:val="20"/>
          <w:lang w:val="en-US"/>
        </w:rPr>
        <w:t xml:space="preserve"> Document).</w:t>
      </w:r>
    </w:p>
    <w:p w14:paraId="64146CFF" w14:textId="053F92F2" w:rsidR="00420D42" w:rsidRPr="00D04E4C" w:rsidRDefault="00D04E4C" w:rsidP="00D04E4C">
      <w:pPr>
        <w:pStyle w:val="Ttulo2"/>
        <w:spacing w:before="100" w:beforeAutospacing="1" w:after="100" w:afterAutospacing="1"/>
        <w:ind w:left="567"/>
        <w:rPr>
          <w:lang w:val="en-US" w:eastAsia="es-ES"/>
        </w:rPr>
      </w:pPr>
      <w:r w:rsidRPr="00D04E4C">
        <w:rPr>
          <w:lang w:val="en-US" w:eastAsia="es-ES"/>
        </w:rPr>
        <w:t xml:space="preserve"> </w:t>
      </w:r>
      <w:bookmarkEnd w:id="150"/>
      <w:bookmarkEnd w:id="151"/>
      <w:bookmarkEnd w:id="152"/>
      <w:bookmarkEnd w:id="153"/>
      <w:bookmarkEnd w:id="154"/>
      <w:bookmarkEnd w:id="155"/>
      <w:bookmarkEnd w:id="156"/>
      <w:r w:rsidRPr="00D04E4C">
        <w:rPr>
          <w:lang w:val="en-US" w:eastAsia="es-ES"/>
        </w:rPr>
        <w:t>Reasons to request the negotiation of the incorporation in MAB-SOCIMI</w:t>
      </w:r>
    </w:p>
    <w:p w14:paraId="1B26081A" w14:textId="77777777" w:rsidR="00D04E4C" w:rsidRPr="00D04E4C" w:rsidRDefault="00D04E4C" w:rsidP="00D04E4C">
      <w:pPr>
        <w:spacing w:before="100" w:after="100" w:line="300" w:lineRule="atLeast"/>
        <w:ind w:left="567"/>
        <w:rPr>
          <w:rFonts w:eastAsia="Times New Roman"/>
          <w:color w:val="000000"/>
          <w:sz w:val="27"/>
          <w:szCs w:val="27"/>
          <w:lang w:val="en-US" w:bidi="he-IL"/>
        </w:rPr>
      </w:pPr>
      <w:r w:rsidRPr="00D04E4C">
        <w:rPr>
          <w:rFonts w:eastAsia="Times New Roman"/>
          <w:color w:val="000000"/>
          <w:szCs w:val="20"/>
          <w:lang w:val="en-US" w:bidi="he-IL"/>
        </w:rPr>
        <w:t>The main reasons that led Urban to apply for membership in MAB-SOCIMI are the following:</w:t>
      </w:r>
    </w:p>
    <w:p w14:paraId="1D117D7A" w14:textId="19DBAA0B" w:rsidR="00D04E4C" w:rsidRPr="00D04E4C" w:rsidRDefault="00D04E4C" w:rsidP="00D04E4C">
      <w:pPr>
        <w:spacing w:before="100" w:after="240" w:line="300" w:lineRule="atLeast"/>
        <w:ind w:left="1134" w:hanging="567"/>
        <w:rPr>
          <w:rFonts w:eastAsia="Times New Roman"/>
          <w:color w:val="000000"/>
          <w:sz w:val="27"/>
          <w:szCs w:val="27"/>
          <w:lang w:val="en-US" w:bidi="he-IL"/>
        </w:rPr>
      </w:pPr>
      <w:r w:rsidRPr="00D04E4C">
        <w:rPr>
          <w:rFonts w:eastAsia="Times New Roman"/>
          <w:color w:val="000000"/>
          <w:szCs w:val="20"/>
          <w:lang w:val="en-US" w:bidi="he-IL"/>
        </w:rPr>
        <w:t>(</w:t>
      </w:r>
      <w:proofErr w:type="spellStart"/>
      <w:r w:rsidRPr="00D04E4C">
        <w:rPr>
          <w:rFonts w:eastAsia="Times New Roman"/>
          <w:color w:val="000000"/>
          <w:szCs w:val="20"/>
          <w:lang w:val="en-US" w:bidi="he-IL"/>
        </w:rPr>
        <w:t>i</w:t>
      </w:r>
      <w:proofErr w:type="spellEnd"/>
      <w:r w:rsidRPr="00D04E4C">
        <w:rPr>
          <w:rFonts w:eastAsia="Times New Roman"/>
          <w:color w:val="000000"/>
          <w:szCs w:val="20"/>
          <w:lang w:val="en-US" w:bidi="he-IL"/>
        </w:rPr>
        <w:t>)</w:t>
      </w:r>
      <w:r w:rsidRPr="00D04E4C">
        <w:rPr>
          <w:rFonts w:eastAsia="Times New Roman"/>
          <w:color w:val="000000"/>
          <w:sz w:val="27"/>
          <w:szCs w:val="27"/>
          <w:lang w:val="en-US" w:bidi="he-IL"/>
        </w:rPr>
        <w:t> </w:t>
      </w:r>
      <w:r w:rsidRPr="00D04E4C">
        <w:rPr>
          <w:rFonts w:eastAsia="Times New Roman"/>
          <w:color w:val="000000"/>
          <w:sz w:val="14"/>
          <w:szCs w:val="14"/>
          <w:lang w:val="en-US" w:bidi="he-IL"/>
        </w:rPr>
        <w:t>          </w:t>
      </w:r>
      <w:r w:rsidRPr="00D04E4C">
        <w:rPr>
          <w:rFonts w:eastAsia="Times New Roman"/>
          <w:color w:val="000000"/>
          <w:szCs w:val="20"/>
          <w:lang w:val="en-US" w:bidi="he-IL"/>
        </w:rPr>
        <w:t>It is in compliance with the requirements of the Listed Public Investment Companies in the Real Estate Market in article 4 of the SOCIMIs Law that establishes that the shares of the SOCIMIs must be incorporated into trading in a regulated market or in a system multilateral negotiation in Spain or in any other Member State of the European Union or the European Economic Area, or in a regulated market of any country or territory with which there is an effective exchange of tax information, without interruption during the entire period tax.</w:t>
      </w:r>
    </w:p>
    <w:p w14:paraId="4307755B" w14:textId="33B7DC8B" w:rsidR="00D04E4C" w:rsidRPr="00D04E4C" w:rsidRDefault="00D04E4C" w:rsidP="00D04E4C">
      <w:pPr>
        <w:spacing w:before="100" w:after="240" w:line="300" w:lineRule="atLeast"/>
        <w:ind w:left="1134" w:hanging="567"/>
        <w:rPr>
          <w:rFonts w:eastAsia="Times New Roman"/>
          <w:color w:val="000000"/>
          <w:sz w:val="27"/>
          <w:szCs w:val="27"/>
          <w:lang w:val="en-US" w:bidi="he-IL"/>
        </w:rPr>
      </w:pPr>
      <w:r w:rsidRPr="00D04E4C">
        <w:rPr>
          <w:rFonts w:eastAsia="Times New Roman"/>
          <w:color w:val="000000"/>
          <w:szCs w:val="20"/>
          <w:lang w:val="en-US" w:bidi="he-IL"/>
        </w:rPr>
        <w:lastRenderedPageBreak/>
        <w:t>(ii)</w:t>
      </w:r>
      <w:r w:rsidRPr="00D04E4C">
        <w:rPr>
          <w:rFonts w:eastAsia="Times New Roman"/>
          <w:color w:val="000000"/>
          <w:sz w:val="27"/>
          <w:szCs w:val="27"/>
          <w:lang w:val="en-US" w:bidi="he-IL"/>
        </w:rPr>
        <w:t> </w:t>
      </w:r>
      <w:r w:rsidRPr="00D04E4C">
        <w:rPr>
          <w:rFonts w:eastAsia="Times New Roman"/>
          <w:color w:val="000000"/>
          <w:sz w:val="14"/>
          <w:szCs w:val="14"/>
          <w:lang w:val="en-US" w:bidi="he-IL"/>
        </w:rPr>
        <w:t>         </w:t>
      </w:r>
      <w:r w:rsidRPr="00D04E4C">
        <w:rPr>
          <w:rFonts w:eastAsia="Times New Roman"/>
          <w:color w:val="000000"/>
          <w:szCs w:val="20"/>
          <w:lang w:val="en-US" w:bidi="he-IL"/>
        </w:rPr>
        <w:t>Enabling a financing mechanism to increase the Company's capacity to raise funds that could finance the future growth of the Group, if so, decided by its governing bodies.</w:t>
      </w:r>
    </w:p>
    <w:p w14:paraId="102DFB34" w14:textId="3B9BF5C3" w:rsidR="00D04E4C" w:rsidRPr="00D04E4C" w:rsidRDefault="00D04E4C" w:rsidP="00D04E4C">
      <w:pPr>
        <w:spacing w:before="100" w:after="240" w:line="300" w:lineRule="atLeast"/>
        <w:ind w:left="1134" w:hanging="567"/>
        <w:rPr>
          <w:rFonts w:eastAsia="Times New Roman"/>
          <w:color w:val="000000"/>
          <w:sz w:val="27"/>
          <w:szCs w:val="27"/>
          <w:lang w:val="en-US" w:bidi="he-IL"/>
        </w:rPr>
      </w:pPr>
      <w:r w:rsidRPr="00D04E4C">
        <w:rPr>
          <w:rFonts w:eastAsia="Times New Roman"/>
          <w:color w:val="000000"/>
          <w:szCs w:val="20"/>
          <w:lang w:val="en-US" w:bidi="he-IL"/>
        </w:rPr>
        <w:t>(iii)</w:t>
      </w:r>
      <w:r w:rsidRPr="00D04E4C">
        <w:rPr>
          <w:rFonts w:eastAsia="Times New Roman"/>
          <w:color w:val="000000"/>
          <w:sz w:val="27"/>
          <w:szCs w:val="27"/>
          <w:lang w:val="en-US" w:bidi="he-IL"/>
        </w:rPr>
        <w:t> </w:t>
      </w:r>
      <w:r w:rsidRPr="00D04E4C">
        <w:rPr>
          <w:rFonts w:eastAsia="Times New Roman"/>
          <w:color w:val="000000"/>
          <w:sz w:val="14"/>
          <w:szCs w:val="14"/>
          <w:lang w:val="en-US" w:bidi="he-IL"/>
        </w:rPr>
        <w:t>      </w:t>
      </w:r>
      <w:r w:rsidRPr="00D04E4C">
        <w:rPr>
          <w:rFonts w:eastAsia="Times New Roman"/>
          <w:color w:val="000000"/>
          <w:szCs w:val="20"/>
          <w:lang w:val="en-US" w:bidi="he-IL"/>
        </w:rPr>
        <w:t>Provide a liquidity mechanism to the shareholders of the Company.</w:t>
      </w:r>
    </w:p>
    <w:p w14:paraId="4F0AB6E2" w14:textId="62238F86" w:rsidR="00D04E4C" w:rsidRPr="00D04E4C" w:rsidRDefault="00D04E4C" w:rsidP="00D04E4C">
      <w:pPr>
        <w:spacing w:before="100" w:after="240" w:line="300" w:lineRule="atLeast"/>
        <w:ind w:left="1134" w:hanging="567"/>
        <w:rPr>
          <w:rFonts w:eastAsia="Times New Roman"/>
          <w:color w:val="000000"/>
          <w:sz w:val="27"/>
          <w:szCs w:val="27"/>
          <w:lang w:val="en-US" w:bidi="he-IL"/>
        </w:rPr>
      </w:pPr>
      <w:r w:rsidRPr="00D04E4C">
        <w:rPr>
          <w:rFonts w:eastAsia="Times New Roman"/>
          <w:color w:val="000000"/>
          <w:szCs w:val="20"/>
          <w:lang w:val="en-US" w:bidi="he-IL"/>
        </w:rPr>
        <w:t>(iv)</w:t>
      </w:r>
      <w:r w:rsidRPr="00D04E4C">
        <w:rPr>
          <w:rFonts w:eastAsia="Times New Roman"/>
          <w:color w:val="000000"/>
          <w:sz w:val="27"/>
          <w:szCs w:val="27"/>
          <w:lang w:val="en-US" w:bidi="he-IL"/>
        </w:rPr>
        <w:t> </w:t>
      </w:r>
      <w:r w:rsidRPr="00D04E4C">
        <w:rPr>
          <w:rFonts w:eastAsia="Times New Roman"/>
          <w:color w:val="000000"/>
          <w:sz w:val="14"/>
          <w:szCs w:val="14"/>
          <w:lang w:val="en-US" w:bidi="he-IL"/>
        </w:rPr>
        <w:t>     </w:t>
      </w:r>
      <w:r w:rsidRPr="00D04E4C">
        <w:rPr>
          <w:rFonts w:eastAsia="Times New Roman"/>
          <w:color w:val="000000"/>
          <w:szCs w:val="20"/>
          <w:lang w:val="en-US" w:bidi="he-IL"/>
        </w:rPr>
        <w:t>Increase the notoriety and transparency of the Company vis-à-vis third parties (customers, suppliers, credit entities, etc.) as well as reinforce the brand image.</w:t>
      </w:r>
    </w:p>
    <w:p w14:paraId="6916D065" w14:textId="2BD3B680" w:rsidR="00D04E4C" w:rsidRPr="00D04E4C" w:rsidRDefault="00D04E4C" w:rsidP="00D04E4C">
      <w:pPr>
        <w:spacing w:before="100" w:after="240" w:line="300" w:lineRule="atLeast"/>
        <w:ind w:left="1134" w:hanging="567"/>
        <w:rPr>
          <w:rFonts w:eastAsia="Times New Roman"/>
          <w:color w:val="000000"/>
          <w:sz w:val="27"/>
          <w:szCs w:val="27"/>
          <w:lang w:val="en-US" w:bidi="he-IL"/>
        </w:rPr>
      </w:pPr>
      <w:r w:rsidRPr="00D04E4C">
        <w:rPr>
          <w:rFonts w:eastAsia="Times New Roman"/>
          <w:color w:val="000000"/>
          <w:szCs w:val="20"/>
          <w:lang w:val="en-US" w:bidi="he-IL"/>
        </w:rPr>
        <w:t>(v) </w:t>
      </w:r>
      <w:r>
        <w:rPr>
          <w:rFonts w:eastAsia="Times New Roman"/>
          <w:color w:val="000000"/>
          <w:szCs w:val="20"/>
          <w:lang w:val="en-US" w:bidi="he-IL"/>
        </w:rPr>
        <w:t xml:space="preserve">      </w:t>
      </w:r>
      <w:r w:rsidRPr="00D04E4C">
        <w:rPr>
          <w:rFonts w:eastAsia="Times New Roman"/>
          <w:color w:val="000000"/>
          <w:szCs w:val="20"/>
          <w:lang w:val="en-US" w:bidi="he-IL"/>
        </w:rPr>
        <w:t>Facilitate a new mechanism for objective evaluation of the actions.</w:t>
      </w:r>
      <w:r w:rsidRPr="00D04E4C">
        <w:rPr>
          <w:rFonts w:eastAsia="Times New Roman"/>
          <w:color w:val="000000"/>
          <w:sz w:val="14"/>
          <w:szCs w:val="14"/>
          <w:lang w:val="en-US" w:bidi="he-IL"/>
        </w:rPr>
        <w:t>          </w:t>
      </w:r>
    </w:p>
    <w:p w14:paraId="309ACCB0" w14:textId="6DAA8D35" w:rsidR="00420D42" w:rsidRPr="007E3481" w:rsidRDefault="00D04E4C" w:rsidP="00D04E4C">
      <w:pPr>
        <w:pStyle w:val="Ttulo2"/>
        <w:spacing w:before="0" w:after="0"/>
        <w:ind w:left="567"/>
        <w:rPr>
          <w:lang w:val="en-US"/>
        </w:rPr>
      </w:pPr>
      <w:bookmarkStart w:id="157" w:name="_Toc528326387"/>
      <w:bookmarkStart w:id="158" w:name="_Toc528332472"/>
      <w:bookmarkStart w:id="159" w:name="_Toc528333266"/>
      <w:bookmarkStart w:id="160" w:name="_Toc528333471"/>
      <w:bookmarkStart w:id="161" w:name="_Toc528334099"/>
      <w:bookmarkStart w:id="162" w:name="_Toc414287369"/>
      <w:bookmarkStart w:id="163" w:name="_Toc414287636"/>
      <w:bookmarkStart w:id="164" w:name="_Toc414287370"/>
      <w:bookmarkStart w:id="165" w:name="_Toc414287637"/>
      <w:bookmarkStart w:id="166" w:name="_Toc414287371"/>
      <w:bookmarkStart w:id="167" w:name="_Toc414287638"/>
      <w:bookmarkStart w:id="168" w:name="_Toc414287372"/>
      <w:bookmarkStart w:id="169" w:name="_Toc414287639"/>
      <w:bookmarkStart w:id="170" w:name="_Toc412740749"/>
      <w:bookmarkStart w:id="171" w:name="_Toc412742274"/>
      <w:bookmarkStart w:id="172" w:name="_Toc412742412"/>
      <w:bookmarkStart w:id="173" w:name="_Toc412743051"/>
      <w:bookmarkStart w:id="174" w:name="_Toc414287373"/>
      <w:bookmarkStart w:id="175" w:name="_Toc519763781"/>
      <w:bookmarkStart w:id="176" w:name="_Toc528338952"/>
      <w:bookmarkEnd w:id="157"/>
      <w:bookmarkEnd w:id="158"/>
      <w:bookmarkEnd w:id="159"/>
      <w:bookmarkEnd w:id="160"/>
      <w:bookmarkEnd w:id="161"/>
      <w:bookmarkEnd w:id="162"/>
      <w:bookmarkEnd w:id="163"/>
      <w:bookmarkEnd w:id="164"/>
      <w:bookmarkEnd w:id="165"/>
      <w:bookmarkEnd w:id="166"/>
      <w:bookmarkEnd w:id="167"/>
      <w:bookmarkEnd w:id="168"/>
      <w:bookmarkEnd w:id="169"/>
      <w:r w:rsidRPr="00D04E4C">
        <w:rPr>
          <w:lang w:val="en-US"/>
        </w:rPr>
        <w:t xml:space="preserve">General description of the Issuer’s business, with </w:t>
      </w:r>
      <w:proofErr w:type="gramStart"/>
      <w:r w:rsidRPr="00D04E4C">
        <w:rPr>
          <w:lang w:val="en-US"/>
        </w:rPr>
        <w:t>particular reference</w:t>
      </w:r>
      <w:proofErr w:type="gramEnd"/>
      <w:r w:rsidRPr="00D04E4C">
        <w:rPr>
          <w:lang w:val="en-US"/>
        </w:rPr>
        <w:t xml:space="preserve"> to the developed activities, the characteristics </w:t>
      </w:r>
      <w:r w:rsidR="001C0855">
        <w:rPr>
          <w:lang w:val="en-US"/>
        </w:rPr>
        <w:t>of</w:t>
      </w:r>
      <w:r w:rsidRPr="00D04E4C">
        <w:rPr>
          <w:lang w:val="en-US"/>
        </w:rPr>
        <w:t xml:space="preserve"> its products or services and its position in the market in which it operated. Valuation report carried out by an independent expert in accordance to the internationally accepted criteria, unless that in the six months prior to the request there has been a placement of shares or a financial transaction that is relevant to determine a first reference price for the start of the share company contracting</w:t>
      </w:r>
      <w:r>
        <w:rPr>
          <w:lang w:val="en-US"/>
        </w:rPr>
        <w:t>.</w:t>
      </w:r>
      <w:bookmarkEnd w:id="170"/>
      <w:bookmarkEnd w:id="171"/>
      <w:bookmarkEnd w:id="172"/>
      <w:bookmarkEnd w:id="173"/>
      <w:bookmarkEnd w:id="174"/>
      <w:bookmarkEnd w:id="175"/>
      <w:bookmarkEnd w:id="176"/>
    </w:p>
    <w:p w14:paraId="2D585721" w14:textId="450601BD" w:rsidR="00D04E4C" w:rsidRPr="00D04E4C" w:rsidRDefault="00D04E4C" w:rsidP="00420D42">
      <w:pPr>
        <w:pStyle w:val="Ttulo3"/>
        <w:ind w:left="1276" w:hanging="567"/>
        <w:rPr>
          <w:color w:val="auto"/>
          <w:lang w:val="en-US"/>
        </w:rPr>
      </w:pPr>
      <w:bookmarkStart w:id="177" w:name="_Toc414287374"/>
      <w:bookmarkStart w:id="178" w:name="_Toc414287641"/>
      <w:bookmarkStart w:id="179" w:name="_Toc519763782"/>
      <w:bookmarkStart w:id="180" w:name="_Toc528338953"/>
      <w:bookmarkEnd w:id="177"/>
      <w:bookmarkEnd w:id="178"/>
      <w:r w:rsidRPr="00D04E4C">
        <w:rPr>
          <w:color w:val="auto"/>
          <w:lang w:val="en-US"/>
        </w:rPr>
        <w:t xml:space="preserve">Description </w:t>
      </w:r>
      <w:r w:rsidR="001C0855">
        <w:rPr>
          <w:color w:val="auto"/>
          <w:lang w:val="en-US"/>
        </w:rPr>
        <w:t>of</w:t>
      </w:r>
      <w:r w:rsidRPr="00D04E4C">
        <w:rPr>
          <w:color w:val="auto"/>
          <w:lang w:val="en-US"/>
        </w:rPr>
        <w:t xml:space="preserve"> real estate assets, situation and status, amortization period, concession or management. In this case, detailed information is offered on the process for obtaining building licenses for consolidated land.</w:t>
      </w:r>
      <w:r w:rsidR="001C0855">
        <w:rPr>
          <w:color w:val="auto"/>
          <w:lang w:val="en-US"/>
        </w:rPr>
        <w:t xml:space="preserve"> </w:t>
      </w:r>
      <w:r w:rsidRPr="00D04E4C">
        <w:rPr>
          <w:color w:val="auto"/>
          <w:lang w:val="en-US"/>
        </w:rPr>
        <w:t xml:space="preserve">It will also be informed of the state in which the promotion of </w:t>
      </w:r>
      <w:proofErr w:type="gramStart"/>
      <w:r w:rsidRPr="00D04E4C">
        <w:rPr>
          <w:color w:val="auto"/>
          <w:lang w:val="en-US"/>
        </w:rPr>
        <w:t>the these</w:t>
      </w:r>
      <w:proofErr w:type="gramEnd"/>
      <w:r w:rsidRPr="00D04E4C">
        <w:rPr>
          <w:color w:val="auto"/>
          <w:lang w:val="en-US"/>
        </w:rPr>
        <w:t xml:space="preserve"> aspects are found (contract with the construction company, progress of the works and forecast of completion, etc.)</w:t>
      </w:r>
    </w:p>
    <w:bookmarkEnd w:id="179"/>
    <w:bookmarkEnd w:id="180"/>
    <w:p w14:paraId="6ECB405E" w14:textId="7E27795E" w:rsidR="00D04E4C" w:rsidRPr="00D04E4C" w:rsidRDefault="00D04E4C" w:rsidP="00D04E4C">
      <w:pPr>
        <w:spacing w:line="300" w:lineRule="atLeast"/>
        <w:ind w:left="709"/>
        <w:rPr>
          <w:rFonts w:eastAsia="Times New Roman"/>
          <w:color w:val="000000"/>
          <w:sz w:val="27"/>
          <w:szCs w:val="27"/>
          <w:lang w:val="en-US" w:bidi="he-IL"/>
        </w:rPr>
      </w:pPr>
      <w:r w:rsidRPr="00D04E4C">
        <w:rPr>
          <w:rFonts w:eastAsia="Times New Roman"/>
          <w:color w:val="000000"/>
          <w:szCs w:val="20"/>
          <w:lang w:val="en-US" w:bidi="he-IL"/>
        </w:rPr>
        <w:t>Urban owns, directly or indirectly, real estate assets, mainly residential. The Group has an active management and development of its own portfolio of assets.</w:t>
      </w:r>
    </w:p>
    <w:p w14:paraId="06714E7D" w14:textId="77777777" w:rsidR="00D04E4C" w:rsidRPr="00D04E4C" w:rsidRDefault="00D04E4C" w:rsidP="00D04E4C">
      <w:pPr>
        <w:spacing w:line="300" w:lineRule="atLeast"/>
        <w:ind w:left="709"/>
        <w:rPr>
          <w:rFonts w:eastAsia="Times New Roman"/>
          <w:color w:val="000000"/>
          <w:sz w:val="27"/>
          <w:szCs w:val="27"/>
          <w:lang w:val="en-US" w:bidi="he-IL"/>
        </w:rPr>
      </w:pPr>
      <w:r w:rsidRPr="00D04E4C">
        <w:rPr>
          <w:rFonts w:eastAsia="Times New Roman"/>
          <w:color w:val="000000"/>
          <w:szCs w:val="20"/>
          <w:lang w:val="en-US" w:bidi="he-IL"/>
        </w:rPr>
        <w:t> </w:t>
      </w:r>
    </w:p>
    <w:p w14:paraId="43DCBA19" w14:textId="338B32C5" w:rsidR="00D04E4C" w:rsidRPr="00D04E4C" w:rsidRDefault="00D04E4C" w:rsidP="00D04E4C">
      <w:pPr>
        <w:spacing w:line="300" w:lineRule="atLeast"/>
        <w:ind w:left="709"/>
        <w:rPr>
          <w:rFonts w:eastAsia="Times New Roman"/>
          <w:color w:val="000000"/>
          <w:sz w:val="27"/>
          <w:szCs w:val="27"/>
          <w:lang w:val="en-US" w:bidi="he-IL"/>
        </w:rPr>
      </w:pPr>
      <w:r w:rsidRPr="00D04E4C">
        <w:rPr>
          <w:rFonts w:eastAsia="Times New Roman"/>
          <w:color w:val="000000"/>
          <w:szCs w:val="20"/>
          <w:lang w:val="en-US" w:bidi="he-IL"/>
        </w:rPr>
        <w:t>As of the date of this Informative Document, the portfolio consists of 4 5 4 assets whose gross leasable gross area amounts to 37,220 m</w:t>
      </w:r>
      <w:proofErr w:type="gramStart"/>
      <w:r>
        <w:rPr>
          <w:rFonts w:eastAsia="Times New Roman"/>
          <w:color w:val="000000"/>
          <w:szCs w:val="20"/>
          <w:lang w:val="en-US" w:bidi="he-IL"/>
        </w:rPr>
        <w:t>2</w:t>
      </w:r>
      <w:r w:rsidRPr="00D04E4C">
        <w:rPr>
          <w:rFonts w:eastAsia="Times New Roman"/>
          <w:color w:val="000000"/>
          <w:sz w:val="13"/>
          <w:szCs w:val="13"/>
          <w:vertAlign w:val="superscript"/>
          <w:lang w:val="en-US" w:bidi="he-IL"/>
        </w:rPr>
        <w:t> </w:t>
      </w:r>
      <w:r w:rsidRPr="00D04E4C">
        <w:rPr>
          <w:rFonts w:eastAsia="Times New Roman"/>
          <w:color w:val="000000"/>
          <w:szCs w:val="20"/>
          <w:lang w:val="en-US" w:bidi="he-IL"/>
        </w:rPr>
        <w:t>,</w:t>
      </w:r>
      <w:proofErr w:type="gramEnd"/>
      <w:r w:rsidRPr="00D04E4C">
        <w:rPr>
          <w:rFonts w:eastAsia="Times New Roman"/>
          <w:color w:val="000000"/>
          <w:szCs w:val="20"/>
          <w:lang w:val="en-US" w:bidi="he-IL"/>
        </w:rPr>
        <w:t xml:space="preserve"> specifically for 428 flats destined to rent for housing, 6 single-family homes, 16 parking spaces, 5 premises commercial and a warehouse .</w:t>
      </w:r>
    </w:p>
    <w:p w14:paraId="05DC1CC3" w14:textId="77777777" w:rsidR="00D04E4C" w:rsidRPr="00D04E4C" w:rsidRDefault="00D04E4C" w:rsidP="00D04E4C">
      <w:pPr>
        <w:spacing w:line="300" w:lineRule="atLeast"/>
        <w:ind w:left="709"/>
        <w:rPr>
          <w:rFonts w:eastAsia="Times New Roman"/>
          <w:color w:val="000000"/>
          <w:sz w:val="27"/>
          <w:szCs w:val="27"/>
          <w:lang w:val="en-US" w:bidi="he-IL"/>
        </w:rPr>
      </w:pPr>
      <w:r w:rsidRPr="00D04E4C">
        <w:rPr>
          <w:rFonts w:eastAsia="Times New Roman"/>
          <w:color w:val="FF0000"/>
          <w:szCs w:val="20"/>
          <w:lang w:val="en-US" w:bidi="he-IL"/>
        </w:rPr>
        <w:t> </w:t>
      </w:r>
    </w:p>
    <w:p w14:paraId="684829D9" w14:textId="77777777" w:rsidR="00D04E4C" w:rsidRPr="00D04E4C" w:rsidRDefault="00D04E4C" w:rsidP="00D04E4C">
      <w:pPr>
        <w:spacing w:line="300" w:lineRule="atLeast"/>
        <w:ind w:left="709"/>
        <w:rPr>
          <w:rFonts w:eastAsia="Times New Roman"/>
          <w:color w:val="000000"/>
          <w:sz w:val="27"/>
          <w:szCs w:val="27"/>
          <w:lang w:val="en-US" w:bidi="he-IL"/>
        </w:rPr>
      </w:pPr>
      <w:r w:rsidRPr="00D04E4C">
        <w:rPr>
          <w:rFonts w:eastAsia="Times New Roman"/>
          <w:color w:val="000000"/>
          <w:szCs w:val="20"/>
          <w:lang w:val="en-US" w:bidi="he-IL"/>
        </w:rPr>
        <w:t>As of November 30, 2018, 332 assets of all 454 assets have been recently acquired and, therefore, the acquisition title for which the Company has acquired said assets continues to be qualified and registered in the corresponding Registry of the property.</w:t>
      </w:r>
    </w:p>
    <w:p w14:paraId="337A4ED6" w14:textId="77777777" w:rsidR="00D04E4C" w:rsidRPr="00D04E4C" w:rsidRDefault="00D04E4C" w:rsidP="00D04E4C">
      <w:pPr>
        <w:spacing w:line="300" w:lineRule="atLeast"/>
        <w:ind w:left="709"/>
        <w:rPr>
          <w:rFonts w:eastAsia="Times New Roman"/>
          <w:color w:val="000000"/>
          <w:sz w:val="27"/>
          <w:szCs w:val="27"/>
          <w:lang w:val="en-US" w:bidi="he-IL"/>
        </w:rPr>
      </w:pPr>
      <w:r w:rsidRPr="00D04E4C">
        <w:rPr>
          <w:rFonts w:eastAsia="Times New Roman"/>
          <w:color w:val="FF0000"/>
          <w:szCs w:val="20"/>
          <w:lang w:val="en-US" w:bidi="he-IL"/>
        </w:rPr>
        <w:t> </w:t>
      </w:r>
    </w:p>
    <w:p w14:paraId="762F3BE2" w14:textId="7FC385B4" w:rsidR="00D04E4C" w:rsidRPr="00D04E4C" w:rsidRDefault="00D04E4C" w:rsidP="00D04E4C">
      <w:pPr>
        <w:spacing w:line="300" w:lineRule="atLeast"/>
        <w:ind w:left="709"/>
        <w:rPr>
          <w:rFonts w:eastAsia="Times New Roman"/>
          <w:color w:val="000000"/>
          <w:sz w:val="27"/>
          <w:szCs w:val="27"/>
          <w:lang w:val="en-US" w:bidi="he-IL"/>
        </w:rPr>
      </w:pPr>
      <w:r w:rsidRPr="00D04E4C">
        <w:rPr>
          <w:rFonts w:eastAsia="Times New Roman"/>
          <w:color w:val="000000"/>
          <w:szCs w:val="20"/>
          <w:lang w:val="en-US" w:bidi="he-IL"/>
        </w:rPr>
        <w:t>As of November 30, 2018, 65 assets of all of the 454 assets have their acquisition title by the Company, subject to a condition precedent, as the assets subject to Decree Law 1/2015, of March 24,</w:t>
      </w:r>
      <w:r>
        <w:rPr>
          <w:rFonts w:eastAsia="Times New Roman"/>
          <w:color w:val="000000"/>
          <w:szCs w:val="20"/>
          <w:lang w:val="en-US" w:bidi="he-IL"/>
        </w:rPr>
        <w:t xml:space="preserve"> </w:t>
      </w:r>
      <w:r w:rsidRPr="00D04E4C">
        <w:rPr>
          <w:rFonts w:eastAsia="Times New Roman"/>
          <w:color w:val="000000"/>
          <w:szCs w:val="20"/>
          <w:lang w:val="en-US" w:bidi="he-IL"/>
        </w:rPr>
        <w:t xml:space="preserve">of extraordinary and urgent measures for the mobilization of housing from foreclosure proceedings, and therefore, the </w:t>
      </w:r>
      <w:proofErr w:type="spellStart"/>
      <w:r w:rsidRPr="00D04E4C">
        <w:rPr>
          <w:rFonts w:eastAsia="Times New Roman"/>
          <w:color w:val="000000"/>
          <w:szCs w:val="20"/>
          <w:lang w:val="en-US" w:bidi="he-IL"/>
        </w:rPr>
        <w:t>Generalitat</w:t>
      </w:r>
      <w:proofErr w:type="spellEnd"/>
      <w:r w:rsidRPr="00D04E4C">
        <w:rPr>
          <w:rFonts w:eastAsia="Times New Roman"/>
          <w:color w:val="000000"/>
          <w:szCs w:val="20"/>
          <w:lang w:val="en-US" w:bidi="he-IL"/>
        </w:rPr>
        <w:t xml:space="preserve"> </w:t>
      </w:r>
      <w:r>
        <w:rPr>
          <w:rFonts w:eastAsia="Times New Roman"/>
          <w:color w:val="000000"/>
          <w:szCs w:val="20"/>
          <w:lang w:val="en-US" w:bidi="he-IL"/>
        </w:rPr>
        <w:t>of</w:t>
      </w:r>
      <w:r w:rsidRPr="00D04E4C">
        <w:rPr>
          <w:rFonts w:eastAsia="Times New Roman"/>
          <w:color w:val="000000"/>
          <w:szCs w:val="20"/>
          <w:lang w:val="en-US" w:bidi="he-IL"/>
        </w:rPr>
        <w:t xml:space="preserve"> Catalunya has the power to exercise a right of pre-emption and retraction on said assets. The Group will acquire full ownership of these assets once the </w:t>
      </w:r>
      <w:proofErr w:type="spellStart"/>
      <w:r w:rsidRPr="00D04E4C">
        <w:rPr>
          <w:rFonts w:eastAsia="Times New Roman"/>
          <w:color w:val="000000"/>
          <w:szCs w:val="20"/>
          <w:lang w:val="en-US" w:bidi="he-IL"/>
        </w:rPr>
        <w:t>Generalitat</w:t>
      </w:r>
      <w:proofErr w:type="spellEnd"/>
      <w:r>
        <w:rPr>
          <w:rFonts w:eastAsia="Times New Roman"/>
          <w:color w:val="000000"/>
          <w:szCs w:val="20"/>
          <w:lang w:val="en-US" w:bidi="he-IL"/>
        </w:rPr>
        <w:t xml:space="preserve"> of</w:t>
      </w:r>
      <w:r w:rsidRPr="00D04E4C">
        <w:rPr>
          <w:rFonts w:eastAsia="Times New Roman"/>
          <w:color w:val="000000"/>
          <w:szCs w:val="20"/>
          <w:lang w:val="en-US" w:bidi="he-IL"/>
        </w:rPr>
        <w:t xml:space="preserve"> Catalunya renounces its right of pre-emption and retraction or does not respond to the notification of the transfer of the ownership of the assets.</w:t>
      </w:r>
      <w:r w:rsidRPr="00D04E4C">
        <w:rPr>
          <w:rFonts w:eastAsia="Times New Roman"/>
          <w:color w:val="FF0000"/>
          <w:szCs w:val="20"/>
          <w:lang w:val="en-US" w:bidi="he-IL"/>
        </w:rPr>
        <w:t> </w:t>
      </w:r>
      <w:r w:rsidRPr="00D04E4C">
        <w:rPr>
          <w:rFonts w:eastAsia="Times New Roman"/>
          <w:color w:val="000000"/>
          <w:szCs w:val="20"/>
          <w:lang w:val="en-US" w:bidi="he-IL"/>
        </w:rPr>
        <w:t>in question in the corresponding legal term.</w:t>
      </w:r>
    </w:p>
    <w:p w14:paraId="0D194CA2" w14:textId="77777777" w:rsidR="00D04E4C" w:rsidRPr="00D04E4C" w:rsidRDefault="00D04E4C" w:rsidP="00D04E4C">
      <w:pPr>
        <w:spacing w:line="300" w:lineRule="atLeast"/>
        <w:ind w:left="709"/>
        <w:rPr>
          <w:rFonts w:eastAsia="Times New Roman"/>
          <w:color w:val="000000"/>
          <w:sz w:val="27"/>
          <w:szCs w:val="27"/>
          <w:lang w:val="en-US" w:bidi="he-IL"/>
        </w:rPr>
      </w:pPr>
      <w:r w:rsidRPr="00D04E4C">
        <w:rPr>
          <w:rFonts w:eastAsia="Times New Roman"/>
          <w:color w:val="FF0000"/>
          <w:szCs w:val="20"/>
          <w:lang w:val="en-US" w:bidi="he-IL"/>
        </w:rPr>
        <w:t> </w:t>
      </w:r>
    </w:p>
    <w:p w14:paraId="1E9D9C53" w14:textId="76DAF707" w:rsidR="00D04E4C" w:rsidRPr="00D04E4C" w:rsidRDefault="00D04E4C" w:rsidP="00D04E4C">
      <w:pPr>
        <w:spacing w:line="300" w:lineRule="atLeast"/>
        <w:ind w:left="709"/>
        <w:rPr>
          <w:rFonts w:eastAsia="Times New Roman"/>
          <w:color w:val="000000"/>
          <w:sz w:val="27"/>
          <w:szCs w:val="27"/>
          <w:lang w:val="en-US" w:bidi="he-IL"/>
        </w:rPr>
      </w:pPr>
      <w:proofErr w:type="gramStart"/>
      <w:r w:rsidRPr="00D04E4C">
        <w:rPr>
          <w:rFonts w:eastAsia="Times New Roman"/>
          <w:color w:val="000000"/>
          <w:szCs w:val="20"/>
          <w:lang w:val="en-US" w:bidi="he-IL"/>
        </w:rPr>
        <w:t>All of</w:t>
      </w:r>
      <w:proofErr w:type="gramEnd"/>
      <w:r w:rsidRPr="00D04E4C">
        <w:rPr>
          <w:rFonts w:eastAsia="Times New Roman"/>
          <w:color w:val="000000"/>
          <w:szCs w:val="20"/>
          <w:lang w:val="en-US" w:bidi="he-IL"/>
        </w:rPr>
        <w:t xml:space="preserve"> the assets owned by the Group are currently located in Spain, being concentrated in the Valencian Community, Catalonia, the Balearic Islands, Andalusia and the Community of Madrid. </w:t>
      </w:r>
      <w:r w:rsidRPr="00D04E4C">
        <w:rPr>
          <w:rFonts w:eastAsia="Times New Roman"/>
          <w:color w:val="000000"/>
          <w:szCs w:val="20"/>
          <w:lang w:val="en-US" w:bidi="he-IL"/>
        </w:rPr>
        <w:lastRenderedPageBreak/>
        <w:t xml:space="preserve">The average occupancy level (calculated as the total number of active alkylated on the sum of the total number of assets in marketing and alkylated) to November 30, 2018 is </w:t>
      </w:r>
      <w:r w:rsidR="001C0855">
        <w:rPr>
          <w:rFonts w:eastAsia="Times New Roman"/>
          <w:color w:val="000000"/>
          <w:szCs w:val="20"/>
          <w:lang w:val="en-US" w:bidi="he-IL"/>
        </w:rPr>
        <w:t xml:space="preserve">of </w:t>
      </w:r>
      <w:r w:rsidRPr="00D04E4C">
        <w:rPr>
          <w:rFonts w:eastAsia="Times New Roman"/>
          <w:color w:val="000000"/>
          <w:szCs w:val="20"/>
          <w:lang w:val="en-US" w:bidi="he-IL"/>
        </w:rPr>
        <w:t xml:space="preserve">approximately in 39.4 % of the total portfolio by number of units (31.5 % of assets as of August 31, 2018, date of </w:t>
      </w:r>
      <w:proofErr w:type="spellStart"/>
      <w:r w:rsidRPr="00D04E4C">
        <w:rPr>
          <w:rFonts w:eastAsia="Times New Roman"/>
          <w:color w:val="000000"/>
          <w:szCs w:val="20"/>
          <w:lang w:val="en-US" w:bidi="he-IL"/>
        </w:rPr>
        <w:t>Gesvalt's</w:t>
      </w:r>
      <w:proofErr w:type="spellEnd"/>
      <w:r w:rsidRPr="00D04E4C">
        <w:rPr>
          <w:rFonts w:eastAsia="Times New Roman"/>
          <w:color w:val="000000"/>
          <w:szCs w:val="20"/>
          <w:lang w:val="en-US" w:bidi="he-IL"/>
        </w:rPr>
        <w:t xml:space="preserve"> valuation).</w:t>
      </w:r>
    </w:p>
    <w:p w14:paraId="0E44A7D7" w14:textId="03D84D78" w:rsidR="000532BF" w:rsidRPr="00D04E4C" w:rsidRDefault="000532BF" w:rsidP="00817237">
      <w:pPr>
        <w:ind w:left="709"/>
        <w:rPr>
          <w:szCs w:val="20"/>
          <w:lang w:val="en-US"/>
        </w:rPr>
      </w:pPr>
    </w:p>
    <w:p w14:paraId="1C20AF57" w14:textId="020400C0" w:rsidR="000532BF" w:rsidRPr="00D04E4C" w:rsidRDefault="00682188" w:rsidP="00817237">
      <w:pPr>
        <w:ind w:left="709"/>
        <w:rPr>
          <w:szCs w:val="20"/>
          <w:lang w:val="en-US"/>
        </w:rPr>
      </w:pPr>
      <w:r w:rsidRPr="00E87563">
        <w:rPr>
          <w:i/>
          <w:noProof/>
          <w:szCs w:val="20"/>
          <w:lang w:val="es-ES" w:eastAsia="es-ES"/>
        </w:rPr>
        <mc:AlternateContent>
          <mc:Choice Requires="wpg">
            <w:drawing>
              <wp:anchor distT="0" distB="0" distL="114300" distR="114300" simplePos="0" relativeHeight="251621888" behindDoc="0" locked="0" layoutInCell="1" allowOverlap="1" wp14:anchorId="1A20784F" wp14:editId="79FC713D">
                <wp:simplePos x="0" y="0"/>
                <wp:positionH relativeFrom="column">
                  <wp:posOffset>596265</wp:posOffset>
                </wp:positionH>
                <wp:positionV relativeFrom="paragraph">
                  <wp:posOffset>148590</wp:posOffset>
                </wp:positionV>
                <wp:extent cx="4697095" cy="4629150"/>
                <wp:effectExtent l="0" t="0" r="0" b="0"/>
                <wp:wrapNone/>
                <wp:docPr id="228" name="Grupo 228"/>
                <wp:cNvGraphicFramePr/>
                <a:graphic xmlns:a="http://schemas.openxmlformats.org/drawingml/2006/main">
                  <a:graphicData uri="http://schemas.microsoft.com/office/word/2010/wordprocessingGroup">
                    <wpg:wgp>
                      <wpg:cNvGrpSpPr/>
                      <wpg:grpSpPr>
                        <a:xfrm>
                          <a:off x="0" y="0"/>
                          <a:ext cx="4697095" cy="4629150"/>
                          <a:chOff x="0" y="0"/>
                          <a:chExt cx="5166995" cy="3774933"/>
                        </a:xfrm>
                      </wpg:grpSpPr>
                      <wpg:grpSp>
                        <wpg:cNvPr id="147" name="47 Grupo"/>
                        <wpg:cNvGrpSpPr/>
                        <wpg:grpSpPr>
                          <a:xfrm>
                            <a:off x="0" y="0"/>
                            <a:ext cx="5166995" cy="3774933"/>
                            <a:chOff x="27100" y="0"/>
                            <a:chExt cx="6840220" cy="5664315"/>
                          </a:xfrm>
                        </wpg:grpSpPr>
                        <wpg:grpSp>
                          <wpg:cNvPr id="148" name="128 Grupo"/>
                          <wpg:cNvGrpSpPr/>
                          <wpg:grpSpPr>
                            <a:xfrm>
                              <a:off x="27100" y="0"/>
                              <a:ext cx="6840220" cy="5664315"/>
                              <a:chOff x="27100" y="0"/>
                              <a:chExt cx="6840220" cy="5751317"/>
                            </a:xfrm>
                          </wpg:grpSpPr>
                          <wpg:grpSp>
                            <wpg:cNvPr id="149" name="Spain"/>
                            <wpg:cNvGrpSpPr/>
                            <wpg:grpSpPr>
                              <a:xfrm>
                                <a:off x="1584176" y="0"/>
                                <a:ext cx="4533102" cy="3607592"/>
                                <a:chOff x="1584176" y="0"/>
                                <a:chExt cx="5143501" cy="4093369"/>
                              </a:xfrm>
                            </wpg:grpSpPr>
                            <wpg:grpSp>
                              <wpg:cNvPr id="150" name="Group 2"/>
                              <wpg:cNvGrpSpPr/>
                              <wpg:grpSpPr>
                                <a:xfrm>
                                  <a:off x="1584176" y="0"/>
                                  <a:ext cx="5143501" cy="4093369"/>
                                  <a:chOff x="1584176" y="0"/>
                                  <a:chExt cx="5143501" cy="4093369"/>
                                </a:xfrm>
                              </wpg:grpSpPr>
                              <wps:wsp>
                                <wps:cNvPr id="151" name="Freeform 39"/>
                                <wps:cNvSpPr>
                                  <a:spLocks/>
                                </wps:cNvSpPr>
                                <wps:spPr bwMode="auto">
                                  <a:xfrm>
                                    <a:off x="2003276" y="2650331"/>
                                    <a:ext cx="2361009" cy="1352550"/>
                                  </a:xfrm>
                                  <a:custGeom>
                                    <a:avLst/>
                                    <a:gdLst>
                                      <a:gd name="T0" fmla="*/ 1917 w 1983"/>
                                      <a:gd name="T1" fmla="*/ 705 h 1136"/>
                                      <a:gd name="T2" fmla="*/ 1888 w 1983"/>
                                      <a:gd name="T3" fmla="*/ 802 h 1136"/>
                                      <a:gd name="T4" fmla="*/ 1832 w 1983"/>
                                      <a:gd name="T5" fmla="*/ 869 h 1136"/>
                                      <a:gd name="T6" fmla="*/ 1749 w 1983"/>
                                      <a:gd name="T7" fmla="*/ 845 h 1136"/>
                                      <a:gd name="T8" fmla="*/ 1640 w 1983"/>
                                      <a:gd name="T9" fmla="*/ 880 h 1136"/>
                                      <a:gd name="T10" fmla="*/ 1569 w 1983"/>
                                      <a:gd name="T11" fmla="*/ 892 h 1136"/>
                                      <a:gd name="T12" fmla="*/ 1370 w 1983"/>
                                      <a:gd name="T13" fmla="*/ 885 h 1136"/>
                                      <a:gd name="T14" fmla="*/ 1105 w 1983"/>
                                      <a:gd name="T15" fmla="*/ 869 h 1136"/>
                                      <a:gd name="T16" fmla="*/ 949 w 1983"/>
                                      <a:gd name="T17" fmla="*/ 944 h 1136"/>
                                      <a:gd name="T18" fmla="*/ 786 w 1983"/>
                                      <a:gd name="T19" fmla="*/ 968 h 1136"/>
                                      <a:gd name="T20" fmla="*/ 720 w 1983"/>
                                      <a:gd name="T21" fmla="*/ 1030 h 1136"/>
                                      <a:gd name="T22" fmla="*/ 665 w 1983"/>
                                      <a:gd name="T23" fmla="*/ 1072 h 1136"/>
                                      <a:gd name="T24" fmla="*/ 656 w 1983"/>
                                      <a:gd name="T25" fmla="*/ 1120 h 1136"/>
                                      <a:gd name="T26" fmla="*/ 530 w 1983"/>
                                      <a:gd name="T27" fmla="*/ 1094 h 1136"/>
                                      <a:gd name="T28" fmla="*/ 422 w 1983"/>
                                      <a:gd name="T29" fmla="*/ 982 h 1136"/>
                                      <a:gd name="T30" fmla="*/ 398 w 1983"/>
                                      <a:gd name="T31" fmla="*/ 909 h 1136"/>
                                      <a:gd name="T32" fmla="*/ 407 w 1983"/>
                                      <a:gd name="T33" fmla="*/ 888 h 1136"/>
                                      <a:gd name="T34" fmla="*/ 353 w 1983"/>
                                      <a:gd name="T35" fmla="*/ 798 h 1136"/>
                                      <a:gd name="T36" fmla="*/ 407 w 1983"/>
                                      <a:gd name="T37" fmla="*/ 741 h 1136"/>
                                      <a:gd name="T38" fmla="*/ 249 w 1983"/>
                                      <a:gd name="T39" fmla="*/ 646 h 1136"/>
                                      <a:gd name="T40" fmla="*/ 218 w 1983"/>
                                      <a:gd name="T41" fmla="*/ 563 h 1136"/>
                                      <a:gd name="T42" fmla="*/ 123 w 1983"/>
                                      <a:gd name="T43" fmla="*/ 589 h 1136"/>
                                      <a:gd name="T44" fmla="*/ 22 w 1983"/>
                                      <a:gd name="T45" fmla="*/ 540 h 1136"/>
                                      <a:gd name="T46" fmla="*/ 3 w 1983"/>
                                      <a:gd name="T47" fmla="*/ 438 h 1136"/>
                                      <a:gd name="T48" fmla="*/ 19 w 1983"/>
                                      <a:gd name="T49" fmla="*/ 402 h 1136"/>
                                      <a:gd name="T50" fmla="*/ 100 w 1983"/>
                                      <a:gd name="T51" fmla="*/ 265 h 1136"/>
                                      <a:gd name="T52" fmla="*/ 149 w 1983"/>
                                      <a:gd name="T53" fmla="*/ 241 h 1136"/>
                                      <a:gd name="T54" fmla="*/ 213 w 1983"/>
                                      <a:gd name="T55" fmla="*/ 177 h 1136"/>
                                      <a:gd name="T56" fmla="*/ 265 w 1983"/>
                                      <a:gd name="T57" fmla="*/ 222 h 1136"/>
                                      <a:gd name="T58" fmla="*/ 334 w 1983"/>
                                      <a:gd name="T59" fmla="*/ 258 h 1136"/>
                                      <a:gd name="T60" fmla="*/ 379 w 1983"/>
                                      <a:gd name="T61" fmla="*/ 253 h 1136"/>
                                      <a:gd name="T62" fmla="*/ 464 w 1983"/>
                                      <a:gd name="T63" fmla="*/ 308 h 1136"/>
                                      <a:gd name="T64" fmla="*/ 549 w 1983"/>
                                      <a:gd name="T65" fmla="*/ 274 h 1136"/>
                                      <a:gd name="T66" fmla="*/ 563 w 1983"/>
                                      <a:gd name="T67" fmla="*/ 237 h 1136"/>
                                      <a:gd name="T68" fmla="*/ 632 w 1983"/>
                                      <a:gd name="T69" fmla="*/ 227 h 1136"/>
                                      <a:gd name="T70" fmla="*/ 632 w 1983"/>
                                      <a:gd name="T71" fmla="*/ 255 h 1136"/>
                                      <a:gd name="T72" fmla="*/ 691 w 1983"/>
                                      <a:gd name="T73" fmla="*/ 210 h 1136"/>
                                      <a:gd name="T74" fmla="*/ 686 w 1983"/>
                                      <a:gd name="T75" fmla="*/ 170 h 1136"/>
                                      <a:gd name="T76" fmla="*/ 684 w 1983"/>
                                      <a:gd name="T77" fmla="*/ 139 h 1136"/>
                                      <a:gd name="T78" fmla="*/ 713 w 1983"/>
                                      <a:gd name="T79" fmla="*/ 102 h 1136"/>
                                      <a:gd name="T80" fmla="*/ 746 w 1983"/>
                                      <a:gd name="T81" fmla="*/ 61 h 1136"/>
                                      <a:gd name="T82" fmla="*/ 779 w 1983"/>
                                      <a:gd name="T83" fmla="*/ 47 h 1136"/>
                                      <a:gd name="T84" fmla="*/ 824 w 1983"/>
                                      <a:gd name="T85" fmla="*/ 2 h 1136"/>
                                      <a:gd name="T86" fmla="*/ 921 w 1983"/>
                                      <a:gd name="T87" fmla="*/ 38 h 1136"/>
                                      <a:gd name="T88" fmla="*/ 973 w 1983"/>
                                      <a:gd name="T89" fmla="*/ 78 h 1136"/>
                                      <a:gd name="T90" fmla="*/ 1025 w 1983"/>
                                      <a:gd name="T91" fmla="*/ 118 h 1136"/>
                                      <a:gd name="T92" fmla="*/ 1112 w 1983"/>
                                      <a:gd name="T93" fmla="*/ 158 h 1136"/>
                                      <a:gd name="T94" fmla="*/ 1268 w 1983"/>
                                      <a:gd name="T95" fmla="*/ 151 h 1136"/>
                                      <a:gd name="T96" fmla="*/ 1335 w 1983"/>
                                      <a:gd name="T97" fmla="*/ 165 h 1136"/>
                                      <a:gd name="T98" fmla="*/ 1361 w 1983"/>
                                      <a:gd name="T99" fmla="*/ 156 h 1136"/>
                                      <a:gd name="T100" fmla="*/ 1415 w 1983"/>
                                      <a:gd name="T101" fmla="*/ 144 h 1136"/>
                                      <a:gd name="T102" fmla="*/ 1498 w 1983"/>
                                      <a:gd name="T103" fmla="*/ 149 h 1136"/>
                                      <a:gd name="T104" fmla="*/ 1541 w 1983"/>
                                      <a:gd name="T105" fmla="*/ 151 h 1136"/>
                                      <a:gd name="T106" fmla="*/ 1581 w 1983"/>
                                      <a:gd name="T107" fmla="*/ 149 h 1136"/>
                                      <a:gd name="T108" fmla="*/ 1609 w 1983"/>
                                      <a:gd name="T109" fmla="*/ 130 h 1136"/>
                                      <a:gd name="T110" fmla="*/ 1682 w 1983"/>
                                      <a:gd name="T111" fmla="*/ 135 h 1136"/>
                                      <a:gd name="T112" fmla="*/ 1687 w 1983"/>
                                      <a:gd name="T113" fmla="*/ 173 h 1136"/>
                                      <a:gd name="T114" fmla="*/ 1725 w 1983"/>
                                      <a:gd name="T115" fmla="*/ 229 h 1136"/>
                                      <a:gd name="T116" fmla="*/ 1723 w 1983"/>
                                      <a:gd name="T117" fmla="*/ 263 h 1136"/>
                                      <a:gd name="T118" fmla="*/ 1768 w 1983"/>
                                      <a:gd name="T119" fmla="*/ 348 h 1136"/>
                                      <a:gd name="T120" fmla="*/ 1874 w 1983"/>
                                      <a:gd name="T121" fmla="*/ 409 h 1136"/>
                                      <a:gd name="T122" fmla="*/ 1869 w 1983"/>
                                      <a:gd name="T123" fmla="*/ 466 h 1136"/>
                                      <a:gd name="T124" fmla="*/ 1926 w 1983"/>
                                      <a:gd name="T125" fmla="*/ 592 h 1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983" h="1136">
                                        <a:moveTo>
                                          <a:pt x="1952" y="592"/>
                                        </a:moveTo>
                                        <a:lnTo>
                                          <a:pt x="1952" y="592"/>
                                        </a:lnTo>
                                        <a:lnTo>
                                          <a:pt x="1955" y="594"/>
                                        </a:lnTo>
                                        <a:lnTo>
                                          <a:pt x="1983" y="618"/>
                                        </a:lnTo>
                                        <a:lnTo>
                                          <a:pt x="1973" y="622"/>
                                        </a:lnTo>
                                        <a:lnTo>
                                          <a:pt x="1971" y="627"/>
                                        </a:lnTo>
                                        <a:lnTo>
                                          <a:pt x="1969" y="634"/>
                                        </a:lnTo>
                                        <a:lnTo>
                                          <a:pt x="1964" y="644"/>
                                        </a:lnTo>
                                        <a:lnTo>
                                          <a:pt x="1952" y="658"/>
                                        </a:lnTo>
                                        <a:lnTo>
                                          <a:pt x="1933" y="677"/>
                                        </a:lnTo>
                                        <a:lnTo>
                                          <a:pt x="1924" y="689"/>
                                        </a:lnTo>
                                        <a:lnTo>
                                          <a:pt x="1917" y="705"/>
                                        </a:lnTo>
                                        <a:lnTo>
                                          <a:pt x="1914" y="719"/>
                                        </a:lnTo>
                                        <a:lnTo>
                                          <a:pt x="1910" y="731"/>
                                        </a:lnTo>
                                        <a:lnTo>
                                          <a:pt x="1907" y="743"/>
                                        </a:lnTo>
                                        <a:lnTo>
                                          <a:pt x="1898" y="769"/>
                                        </a:lnTo>
                                        <a:lnTo>
                                          <a:pt x="1891" y="781"/>
                                        </a:lnTo>
                                        <a:lnTo>
                                          <a:pt x="1891" y="786"/>
                                        </a:lnTo>
                                        <a:lnTo>
                                          <a:pt x="1891" y="791"/>
                                        </a:lnTo>
                                        <a:lnTo>
                                          <a:pt x="1891" y="793"/>
                                        </a:lnTo>
                                        <a:lnTo>
                                          <a:pt x="1893" y="798"/>
                                        </a:lnTo>
                                        <a:lnTo>
                                          <a:pt x="1891" y="800"/>
                                        </a:lnTo>
                                        <a:lnTo>
                                          <a:pt x="1891" y="802"/>
                                        </a:lnTo>
                                        <a:lnTo>
                                          <a:pt x="1888" y="802"/>
                                        </a:lnTo>
                                        <a:lnTo>
                                          <a:pt x="1879" y="805"/>
                                        </a:lnTo>
                                        <a:lnTo>
                                          <a:pt x="1876" y="805"/>
                                        </a:lnTo>
                                        <a:lnTo>
                                          <a:pt x="1874" y="809"/>
                                        </a:lnTo>
                                        <a:lnTo>
                                          <a:pt x="1860" y="817"/>
                                        </a:lnTo>
                                        <a:lnTo>
                                          <a:pt x="1855" y="824"/>
                                        </a:lnTo>
                                        <a:lnTo>
                                          <a:pt x="1853" y="840"/>
                                        </a:lnTo>
                                        <a:lnTo>
                                          <a:pt x="1848" y="845"/>
                                        </a:lnTo>
                                        <a:lnTo>
                                          <a:pt x="1843" y="850"/>
                                        </a:lnTo>
                                        <a:lnTo>
                                          <a:pt x="1836" y="854"/>
                                        </a:lnTo>
                                        <a:lnTo>
                                          <a:pt x="1836" y="857"/>
                                        </a:lnTo>
                                        <a:lnTo>
                                          <a:pt x="1834" y="866"/>
                                        </a:lnTo>
                                        <a:lnTo>
                                          <a:pt x="1832" y="869"/>
                                        </a:lnTo>
                                        <a:lnTo>
                                          <a:pt x="1829" y="871"/>
                                        </a:lnTo>
                                        <a:lnTo>
                                          <a:pt x="1824" y="871"/>
                                        </a:lnTo>
                                        <a:lnTo>
                                          <a:pt x="1822" y="873"/>
                                        </a:lnTo>
                                        <a:lnTo>
                                          <a:pt x="1817" y="880"/>
                                        </a:lnTo>
                                        <a:lnTo>
                                          <a:pt x="1813" y="885"/>
                                        </a:lnTo>
                                        <a:lnTo>
                                          <a:pt x="1805" y="888"/>
                                        </a:lnTo>
                                        <a:lnTo>
                                          <a:pt x="1798" y="888"/>
                                        </a:lnTo>
                                        <a:lnTo>
                                          <a:pt x="1787" y="885"/>
                                        </a:lnTo>
                                        <a:lnTo>
                                          <a:pt x="1777" y="873"/>
                                        </a:lnTo>
                                        <a:lnTo>
                                          <a:pt x="1768" y="862"/>
                                        </a:lnTo>
                                        <a:lnTo>
                                          <a:pt x="1761" y="852"/>
                                        </a:lnTo>
                                        <a:lnTo>
                                          <a:pt x="1749" y="845"/>
                                        </a:lnTo>
                                        <a:lnTo>
                                          <a:pt x="1742" y="843"/>
                                        </a:lnTo>
                                        <a:lnTo>
                                          <a:pt x="1732" y="840"/>
                                        </a:lnTo>
                                        <a:lnTo>
                                          <a:pt x="1727" y="843"/>
                                        </a:lnTo>
                                        <a:lnTo>
                                          <a:pt x="1716" y="847"/>
                                        </a:lnTo>
                                        <a:lnTo>
                                          <a:pt x="1708" y="847"/>
                                        </a:lnTo>
                                        <a:lnTo>
                                          <a:pt x="1706" y="847"/>
                                        </a:lnTo>
                                        <a:lnTo>
                                          <a:pt x="1697" y="843"/>
                                        </a:lnTo>
                                        <a:lnTo>
                                          <a:pt x="1692" y="843"/>
                                        </a:lnTo>
                                        <a:lnTo>
                                          <a:pt x="1664" y="845"/>
                                        </a:lnTo>
                                        <a:lnTo>
                                          <a:pt x="1656" y="850"/>
                                        </a:lnTo>
                                        <a:lnTo>
                                          <a:pt x="1647" y="862"/>
                                        </a:lnTo>
                                        <a:lnTo>
                                          <a:pt x="1640" y="880"/>
                                        </a:lnTo>
                                        <a:lnTo>
                                          <a:pt x="1630" y="890"/>
                                        </a:lnTo>
                                        <a:lnTo>
                                          <a:pt x="1630" y="890"/>
                                        </a:lnTo>
                                        <a:lnTo>
                                          <a:pt x="1626" y="895"/>
                                        </a:lnTo>
                                        <a:lnTo>
                                          <a:pt x="1616" y="897"/>
                                        </a:lnTo>
                                        <a:lnTo>
                                          <a:pt x="1607" y="899"/>
                                        </a:lnTo>
                                        <a:lnTo>
                                          <a:pt x="1602" y="897"/>
                                        </a:lnTo>
                                        <a:lnTo>
                                          <a:pt x="1595" y="899"/>
                                        </a:lnTo>
                                        <a:lnTo>
                                          <a:pt x="1588" y="897"/>
                                        </a:lnTo>
                                        <a:lnTo>
                                          <a:pt x="1581" y="890"/>
                                        </a:lnTo>
                                        <a:lnTo>
                                          <a:pt x="1574" y="888"/>
                                        </a:lnTo>
                                        <a:lnTo>
                                          <a:pt x="1571" y="888"/>
                                        </a:lnTo>
                                        <a:lnTo>
                                          <a:pt x="1569" y="892"/>
                                        </a:lnTo>
                                        <a:lnTo>
                                          <a:pt x="1564" y="892"/>
                                        </a:lnTo>
                                        <a:lnTo>
                                          <a:pt x="1562" y="890"/>
                                        </a:lnTo>
                                        <a:lnTo>
                                          <a:pt x="1552" y="878"/>
                                        </a:lnTo>
                                        <a:lnTo>
                                          <a:pt x="1545" y="873"/>
                                        </a:lnTo>
                                        <a:lnTo>
                                          <a:pt x="1538" y="873"/>
                                        </a:lnTo>
                                        <a:lnTo>
                                          <a:pt x="1526" y="873"/>
                                        </a:lnTo>
                                        <a:lnTo>
                                          <a:pt x="1439" y="864"/>
                                        </a:lnTo>
                                        <a:lnTo>
                                          <a:pt x="1403" y="869"/>
                                        </a:lnTo>
                                        <a:lnTo>
                                          <a:pt x="1399" y="871"/>
                                        </a:lnTo>
                                        <a:lnTo>
                                          <a:pt x="1394" y="876"/>
                                        </a:lnTo>
                                        <a:lnTo>
                                          <a:pt x="1387" y="880"/>
                                        </a:lnTo>
                                        <a:lnTo>
                                          <a:pt x="1370" y="885"/>
                                        </a:lnTo>
                                        <a:lnTo>
                                          <a:pt x="1358" y="885"/>
                                        </a:lnTo>
                                        <a:lnTo>
                                          <a:pt x="1309" y="866"/>
                                        </a:lnTo>
                                        <a:lnTo>
                                          <a:pt x="1304" y="864"/>
                                        </a:lnTo>
                                        <a:lnTo>
                                          <a:pt x="1302" y="862"/>
                                        </a:lnTo>
                                        <a:lnTo>
                                          <a:pt x="1278" y="866"/>
                                        </a:lnTo>
                                        <a:lnTo>
                                          <a:pt x="1264" y="866"/>
                                        </a:lnTo>
                                        <a:lnTo>
                                          <a:pt x="1238" y="857"/>
                                        </a:lnTo>
                                        <a:lnTo>
                                          <a:pt x="1224" y="854"/>
                                        </a:lnTo>
                                        <a:lnTo>
                                          <a:pt x="1188" y="864"/>
                                        </a:lnTo>
                                        <a:lnTo>
                                          <a:pt x="1155" y="857"/>
                                        </a:lnTo>
                                        <a:lnTo>
                                          <a:pt x="1145" y="857"/>
                                        </a:lnTo>
                                        <a:lnTo>
                                          <a:pt x="1105" y="869"/>
                                        </a:lnTo>
                                        <a:lnTo>
                                          <a:pt x="1096" y="869"/>
                                        </a:lnTo>
                                        <a:lnTo>
                                          <a:pt x="1037" y="862"/>
                                        </a:lnTo>
                                        <a:lnTo>
                                          <a:pt x="1030" y="864"/>
                                        </a:lnTo>
                                        <a:lnTo>
                                          <a:pt x="1025" y="866"/>
                                        </a:lnTo>
                                        <a:lnTo>
                                          <a:pt x="1015" y="883"/>
                                        </a:lnTo>
                                        <a:lnTo>
                                          <a:pt x="1013" y="885"/>
                                        </a:lnTo>
                                        <a:lnTo>
                                          <a:pt x="1008" y="890"/>
                                        </a:lnTo>
                                        <a:lnTo>
                                          <a:pt x="1003" y="897"/>
                                        </a:lnTo>
                                        <a:lnTo>
                                          <a:pt x="1003" y="904"/>
                                        </a:lnTo>
                                        <a:lnTo>
                                          <a:pt x="1001" y="907"/>
                                        </a:lnTo>
                                        <a:lnTo>
                                          <a:pt x="959" y="930"/>
                                        </a:lnTo>
                                        <a:lnTo>
                                          <a:pt x="949" y="944"/>
                                        </a:lnTo>
                                        <a:lnTo>
                                          <a:pt x="947" y="947"/>
                                        </a:lnTo>
                                        <a:lnTo>
                                          <a:pt x="944" y="949"/>
                                        </a:lnTo>
                                        <a:lnTo>
                                          <a:pt x="937" y="952"/>
                                        </a:lnTo>
                                        <a:lnTo>
                                          <a:pt x="923" y="954"/>
                                        </a:lnTo>
                                        <a:lnTo>
                                          <a:pt x="909" y="952"/>
                                        </a:lnTo>
                                        <a:lnTo>
                                          <a:pt x="866" y="942"/>
                                        </a:lnTo>
                                        <a:lnTo>
                                          <a:pt x="859" y="940"/>
                                        </a:lnTo>
                                        <a:lnTo>
                                          <a:pt x="854" y="942"/>
                                        </a:lnTo>
                                        <a:lnTo>
                                          <a:pt x="850" y="944"/>
                                        </a:lnTo>
                                        <a:lnTo>
                                          <a:pt x="826" y="956"/>
                                        </a:lnTo>
                                        <a:lnTo>
                                          <a:pt x="802" y="961"/>
                                        </a:lnTo>
                                        <a:lnTo>
                                          <a:pt x="786" y="968"/>
                                        </a:lnTo>
                                        <a:lnTo>
                                          <a:pt x="781" y="970"/>
                                        </a:lnTo>
                                        <a:lnTo>
                                          <a:pt x="769" y="970"/>
                                        </a:lnTo>
                                        <a:lnTo>
                                          <a:pt x="765" y="973"/>
                                        </a:lnTo>
                                        <a:lnTo>
                                          <a:pt x="760" y="975"/>
                                        </a:lnTo>
                                        <a:lnTo>
                                          <a:pt x="755" y="980"/>
                                        </a:lnTo>
                                        <a:lnTo>
                                          <a:pt x="743" y="996"/>
                                        </a:lnTo>
                                        <a:lnTo>
                                          <a:pt x="736" y="1001"/>
                                        </a:lnTo>
                                        <a:lnTo>
                                          <a:pt x="731" y="1018"/>
                                        </a:lnTo>
                                        <a:lnTo>
                                          <a:pt x="727" y="1023"/>
                                        </a:lnTo>
                                        <a:lnTo>
                                          <a:pt x="724" y="1025"/>
                                        </a:lnTo>
                                        <a:lnTo>
                                          <a:pt x="722" y="1027"/>
                                        </a:lnTo>
                                        <a:lnTo>
                                          <a:pt x="720" y="1030"/>
                                        </a:lnTo>
                                        <a:lnTo>
                                          <a:pt x="715" y="1032"/>
                                        </a:lnTo>
                                        <a:lnTo>
                                          <a:pt x="715" y="1034"/>
                                        </a:lnTo>
                                        <a:lnTo>
                                          <a:pt x="715" y="1039"/>
                                        </a:lnTo>
                                        <a:lnTo>
                                          <a:pt x="715" y="1041"/>
                                        </a:lnTo>
                                        <a:lnTo>
                                          <a:pt x="698" y="1063"/>
                                        </a:lnTo>
                                        <a:lnTo>
                                          <a:pt x="696" y="1068"/>
                                        </a:lnTo>
                                        <a:lnTo>
                                          <a:pt x="694" y="1086"/>
                                        </a:lnTo>
                                        <a:lnTo>
                                          <a:pt x="686" y="1086"/>
                                        </a:lnTo>
                                        <a:lnTo>
                                          <a:pt x="684" y="1079"/>
                                        </a:lnTo>
                                        <a:lnTo>
                                          <a:pt x="679" y="1075"/>
                                        </a:lnTo>
                                        <a:lnTo>
                                          <a:pt x="672" y="1072"/>
                                        </a:lnTo>
                                        <a:lnTo>
                                          <a:pt x="665" y="1072"/>
                                        </a:lnTo>
                                        <a:lnTo>
                                          <a:pt x="663" y="1075"/>
                                        </a:lnTo>
                                        <a:lnTo>
                                          <a:pt x="660" y="1079"/>
                                        </a:lnTo>
                                        <a:lnTo>
                                          <a:pt x="658" y="1084"/>
                                        </a:lnTo>
                                        <a:lnTo>
                                          <a:pt x="658" y="1091"/>
                                        </a:lnTo>
                                        <a:lnTo>
                                          <a:pt x="660" y="1096"/>
                                        </a:lnTo>
                                        <a:lnTo>
                                          <a:pt x="658" y="1098"/>
                                        </a:lnTo>
                                        <a:lnTo>
                                          <a:pt x="660" y="1103"/>
                                        </a:lnTo>
                                        <a:lnTo>
                                          <a:pt x="660" y="1108"/>
                                        </a:lnTo>
                                        <a:lnTo>
                                          <a:pt x="663" y="1110"/>
                                        </a:lnTo>
                                        <a:lnTo>
                                          <a:pt x="660" y="1115"/>
                                        </a:lnTo>
                                        <a:lnTo>
                                          <a:pt x="658" y="1117"/>
                                        </a:lnTo>
                                        <a:lnTo>
                                          <a:pt x="656" y="1120"/>
                                        </a:lnTo>
                                        <a:lnTo>
                                          <a:pt x="653" y="1122"/>
                                        </a:lnTo>
                                        <a:lnTo>
                                          <a:pt x="613" y="1131"/>
                                        </a:lnTo>
                                        <a:lnTo>
                                          <a:pt x="608" y="1136"/>
                                        </a:lnTo>
                                        <a:lnTo>
                                          <a:pt x="604" y="1136"/>
                                        </a:lnTo>
                                        <a:lnTo>
                                          <a:pt x="592" y="1124"/>
                                        </a:lnTo>
                                        <a:lnTo>
                                          <a:pt x="578" y="1115"/>
                                        </a:lnTo>
                                        <a:lnTo>
                                          <a:pt x="573" y="1110"/>
                                        </a:lnTo>
                                        <a:lnTo>
                                          <a:pt x="563" y="1112"/>
                                        </a:lnTo>
                                        <a:lnTo>
                                          <a:pt x="556" y="1110"/>
                                        </a:lnTo>
                                        <a:lnTo>
                                          <a:pt x="549" y="1105"/>
                                        </a:lnTo>
                                        <a:lnTo>
                                          <a:pt x="535" y="1101"/>
                                        </a:lnTo>
                                        <a:lnTo>
                                          <a:pt x="530" y="1094"/>
                                        </a:lnTo>
                                        <a:lnTo>
                                          <a:pt x="523" y="1084"/>
                                        </a:lnTo>
                                        <a:lnTo>
                                          <a:pt x="502" y="1060"/>
                                        </a:lnTo>
                                        <a:lnTo>
                                          <a:pt x="497" y="1056"/>
                                        </a:lnTo>
                                        <a:lnTo>
                                          <a:pt x="490" y="1056"/>
                                        </a:lnTo>
                                        <a:lnTo>
                                          <a:pt x="474" y="1056"/>
                                        </a:lnTo>
                                        <a:lnTo>
                                          <a:pt x="459" y="1051"/>
                                        </a:lnTo>
                                        <a:lnTo>
                                          <a:pt x="452" y="1037"/>
                                        </a:lnTo>
                                        <a:lnTo>
                                          <a:pt x="445" y="1023"/>
                                        </a:lnTo>
                                        <a:lnTo>
                                          <a:pt x="438" y="1011"/>
                                        </a:lnTo>
                                        <a:lnTo>
                                          <a:pt x="424" y="996"/>
                                        </a:lnTo>
                                        <a:lnTo>
                                          <a:pt x="422" y="989"/>
                                        </a:lnTo>
                                        <a:lnTo>
                                          <a:pt x="422" y="982"/>
                                        </a:lnTo>
                                        <a:lnTo>
                                          <a:pt x="419" y="975"/>
                                        </a:lnTo>
                                        <a:lnTo>
                                          <a:pt x="417" y="968"/>
                                        </a:lnTo>
                                        <a:lnTo>
                                          <a:pt x="410" y="954"/>
                                        </a:lnTo>
                                        <a:lnTo>
                                          <a:pt x="403" y="935"/>
                                        </a:lnTo>
                                        <a:lnTo>
                                          <a:pt x="395" y="921"/>
                                        </a:lnTo>
                                        <a:lnTo>
                                          <a:pt x="388" y="907"/>
                                        </a:lnTo>
                                        <a:lnTo>
                                          <a:pt x="381" y="899"/>
                                        </a:lnTo>
                                        <a:lnTo>
                                          <a:pt x="379" y="895"/>
                                        </a:lnTo>
                                        <a:lnTo>
                                          <a:pt x="381" y="895"/>
                                        </a:lnTo>
                                        <a:lnTo>
                                          <a:pt x="386" y="895"/>
                                        </a:lnTo>
                                        <a:lnTo>
                                          <a:pt x="395" y="904"/>
                                        </a:lnTo>
                                        <a:lnTo>
                                          <a:pt x="398" y="909"/>
                                        </a:lnTo>
                                        <a:lnTo>
                                          <a:pt x="395" y="914"/>
                                        </a:lnTo>
                                        <a:lnTo>
                                          <a:pt x="398" y="916"/>
                                        </a:lnTo>
                                        <a:lnTo>
                                          <a:pt x="403" y="923"/>
                                        </a:lnTo>
                                        <a:lnTo>
                                          <a:pt x="407" y="923"/>
                                        </a:lnTo>
                                        <a:lnTo>
                                          <a:pt x="410" y="921"/>
                                        </a:lnTo>
                                        <a:lnTo>
                                          <a:pt x="414" y="916"/>
                                        </a:lnTo>
                                        <a:lnTo>
                                          <a:pt x="422" y="907"/>
                                        </a:lnTo>
                                        <a:lnTo>
                                          <a:pt x="419" y="907"/>
                                        </a:lnTo>
                                        <a:lnTo>
                                          <a:pt x="412" y="909"/>
                                        </a:lnTo>
                                        <a:lnTo>
                                          <a:pt x="407" y="907"/>
                                        </a:lnTo>
                                        <a:lnTo>
                                          <a:pt x="405" y="902"/>
                                        </a:lnTo>
                                        <a:lnTo>
                                          <a:pt x="407" y="888"/>
                                        </a:lnTo>
                                        <a:lnTo>
                                          <a:pt x="405" y="880"/>
                                        </a:lnTo>
                                        <a:lnTo>
                                          <a:pt x="393" y="866"/>
                                        </a:lnTo>
                                        <a:lnTo>
                                          <a:pt x="388" y="864"/>
                                        </a:lnTo>
                                        <a:lnTo>
                                          <a:pt x="365" y="862"/>
                                        </a:lnTo>
                                        <a:lnTo>
                                          <a:pt x="360" y="859"/>
                                        </a:lnTo>
                                        <a:lnTo>
                                          <a:pt x="355" y="852"/>
                                        </a:lnTo>
                                        <a:lnTo>
                                          <a:pt x="353" y="835"/>
                                        </a:lnTo>
                                        <a:lnTo>
                                          <a:pt x="348" y="828"/>
                                        </a:lnTo>
                                        <a:lnTo>
                                          <a:pt x="343" y="819"/>
                                        </a:lnTo>
                                        <a:lnTo>
                                          <a:pt x="343" y="812"/>
                                        </a:lnTo>
                                        <a:lnTo>
                                          <a:pt x="346" y="805"/>
                                        </a:lnTo>
                                        <a:lnTo>
                                          <a:pt x="353" y="798"/>
                                        </a:lnTo>
                                        <a:lnTo>
                                          <a:pt x="358" y="795"/>
                                        </a:lnTo>
                                        <a:lnTo>
                                          <a:pt x="372" y="791"/>
                                        </a:lnTo>
                                        <a:lnTo>
                                          <a:pt x="377" y="788"/>
                                        </a:lnTo>
                                        <a:lnTo>
                                          <a:pt x="381" y="779"/>
                                        </a:lnTo>
                                        <a:lnTo>
                                          <a:pt x="379" y="760"/>
                                        </a:lnTo>
                                        <a:lnTo>
                                          <a:pt x="381" y="750"/>
                                        </a:lnTo>
                                        <a:lnTo>
                                          <a:pt x="393" y="741"/>
                                        </a:lnTo>
                                        <a:lnTo>
                                          <a:pt x="422" y="746"/>
                                        </a:lnTo>
                                        <a:lnTo>
                                          <a:pt x="431" y="734"/>
                                        </a:lnTo>
                                        <a:lnTo>
                                          <a:pt x="424" y="738"/>
                                        </a:lnTo>
                                        <a:lnTo>
                                          <a:pt x="414" y="741"/>
                                        </a:lnTo>
                                        <a:lnTo>
                                          <a:pt x="407" y="741"/>
                                        </a:lnTo>
                                        <a:lnTo>
                                          <a:pt x="400" y="734"/>
                                        </a:lnTo>
                                        <a:lnTo>
                                          <a:pt x="386" y="738"/>
                                        </a:lnTo>
                                        <a:lnTo>
                                          <a:pt x="379" y="743"/>
                                        </a:lnTo>
                                        <a:lnTo>
                                          <a:pt x="377" y="750"/>
                                        </a:lnTo>
                                        <a:lnTo>
                                          <a:pt x="377" y="776"/>
                                        </a:lnTo>
                                        <a:lnTo>
                                          <a:pt x="374" y="781"/>
                                        </a:lnTo>
                                        <a:lnTo>
                                          <a:pt x="362" y="781"/>
                                        </a:lnTo>
                                        <a:lnTo>
                                          <a:pt x="353" y="767"/>
                                        </a:lnTo>
                                        <a:lnTo>
                                          <a:pt x="343" y="738"/>
                                        </a:lnTo>
                                        <a:lnTo>
                                          <a:pt x="336" y="724"/>
                                        </a:lnTo>
                                        <a:lnTo>
                                          <a:pt x="329" y="715"/>
                                        </a:lnTo>
                                        <a:lnTo>
                                          <a:pt x="249" y="646"/>
                                        </a:lnTo>
                                        <a:lnTo>
                                          <a:pt x="242" y="641"/>
                                        </a:lnTo>
                                        <a:lnTo>
                                          <a:pt x="232" y="639"/>
                                        </a:lnTo>
                                        <a:lnTo>
                                          <a:pt x="228" y="637"/>
                                        </a:lnTo>
                                        <a:lnTo>
                                          <a:pt x="213" y="622"/>
                                        </a:lnTo>
                                        <a:lnTo>
                                          <a:pt x="209" y="620"/>
                                        </a:lnTo>
                                        <a:lnTo>
                                          <a:pt x="202" y="615"/>
                                        </a:lnTo>
                                        <a:lnTo>
                                          <a:pt x="197" y="606"/>
                                        </a:lnTo>
                                        <a:lnTo>
                                          <a:pt x="194" y="594"/>
                                        </a:lnTo>
                                        <a:lnTo>
                                          <a:pt x="197" y="589"/>
                                        </a:lnTo>
                                        <a:lnTo>
                                          <a:pt x="202" y="587"/>
                                        </a:lnTo>
                                        <a:lnTo>
                                          <a:pt x="216" y="570"/>
                                        </a:lnTo>
                                        <a:lnTo>
                                          <a:pt x="218" y="563"/>
                                        </a:lnTo>
                                        <a:lnTo>
                                          <a:pt x="202" y="580"/>
                                        </a:lnTo>
                                        <a:lnTo>
                                          <a:pt x="190" y="587"/>
                                        </a:lnTo>
                                        <a:lnTo>
                                          <a:pt x="180" y="585"/>
                                        </a:lnTo>
                                        <a:lnTo>
                                          <a:pt x="180" y="587"/>
                                        </a:lnTo>
                                        <a:lnTo>
                                          <a:pt x="187" y="599"/>
                                        </a:lnTo>
                                        <a:lnTo>
                                          <a:pt x="190" y="608"/>
                                        </a:lnTo>
                                        <a:lnTo>
                                          <a:pt x="190" y="613"/>
                                        </a:lnTo>
                                        <a:lnTo>
                                          <a:pt x="185" y="613"/>
                                        </a:lnTo>
                                        <a:lnTo>
                                          <a:pt x="157" y="594"/>
                                        </a:lnTo>
                                        <a:lnTo>
                                          <a:pt x="145" y="589"/>
                                        </a:lnTo>
                                        <a:lnTo>
                                          <a:pt x="119" y="585"/>
                                        </a:lnTo>
                                        <a:lnTo>
                                          <a:pt x="123" y="589"/>
                                        </a:lnTo>
                                        <a:lnTo>
                                          <a:pt x="133" y="589"/>
                                        </a:lnTo>
                                        <a:lnTo>
                                          <a:pt x="138" y="594"/>
                                        </a:lnTo>
                                        <a:lnTo>
                                          <a:pt x="55" y="587"/>
                                        </a:lnTo>
                                        <a:lnTo>
                                          <a:pt x="50" y="589"/>
                                        </a:lnTo>
                                        <a:lnTo>
                                          <a:pt x="43" y="594"/>
                                        </a:lnTo>
                                        <a:lnTo>
                                          <a:pt x="36" y="594"/>
                                        </a:lnTo>
                                        <a:lnTo>
                                          <a:pt x="31" y="592"/>
                                        </a:lnTo>
                                        <a:lnTo>
                                          <a:pt x="26" y="589"/>
                                        </a:lnTo>
                                        <a:lnTo>
                                          <a:pt x="22" y="570"/>
                                        </a:lnTo>
                                        <a:lnTo>
                                          <a:pt x="22" y="561"/>
                                        </a:lnTo>
                                        <a:lnTo>
                                          <a:pt x="24" y="554"/>
                                        </a:lnTo>
                                        <a:lnTo>
                                          <a:pt x="22" y="540"/>
                                        </a:lnTo>
                                        <a:lnTo>
                                          <a:pt x="22" y="506"/>
                                        </a:lnTo>
                                        <a:lnTo>
                                          <a:pt x="17" y="492"/>
                                        </a:lnTo>
                                        <a:lnTo>
                                          <a:pt x="19" y="487"/>
                                        </a:lnTo>
                                        <a:lnTo>
                                          <a:pt x="19" y="478"/>
                                        </a:lnTo>
                                        <a:lnTo>
                                          <a:pt x="17" y="469"/>
                                        </a:lnTo>
                                        <a:lnTo>
                                          <a:pt x="15" y="459"/>
                                        </a:lnTo>
                                        <a:lnTo>
                                          <a:pt x="15" y="457"/>
                                        </a:lnTo>
                                        <a:lnTo>
                                          <a:pt x="8" y="452"/>
                                        </a:lnTo>
                                        <a:lnTo>
                                          <a:pt x="5" y="447"/>
                                        </a:lnTo>
                                        <a:lnTo>
                                          <a:pt x="3" y="442"/>
                                        </a:lnTo>
                                        <a:lnTo>
                                          <a:pt x="3" y="440"/>
                                        </a:lnTo>
                                        <a:lnTo>
                                          <a:pt x="3" y="438"/>
                                        </a:lnTo>
                                        <a:lnTo>
                                          <a:pt x="0" y="433"/>
                                        </a:lnTo>
                                        <a:lnTo>
                                          <a:pt x="0" y="433"/>
                                        </a:lnTo>
                                        <a:lnTo>
                                          <a:pt x="0" y="431"/>
                                        </a:lnTo>
                                        <a:lnTo>
                                          <a:pt x="0" y="426"/>
                                        </a:lnTo>
                                        <a:lnTo>
                                          <a:pt x="0" y="426"/>
                                        </a:lnTo>
                                        <a:lnTo>
                                          <a:pt x="5" y="421"/>
                                        </a:lnTo>
                                        <a:lnTo>
                                          <a:pt x="5" y="419"/>
                                        </a:lnTo>
                                        <a:lnTo>
                                          <a:pt x="5" y="419"/>
                                        </a:lnTo>
                                        <a:lnTo>
                                          <a:pt x="8" y="416"/>
                                        </a:lnTo>
                                        <a:lnTo>
                                          <a:pt x="5" y="414"/>
                                        </a:lnTo>
                                        <a:lnTo>
                                          <a:pt x="10" y="412"/>
                                        </a:lnTo>
                                        <a:lnTo>
                                          <a:pt x="19" y="402"/>
                                        </a:lnTo>
                                        <a:lnTo>
                                          <a:pt x="22" y="400"/>
                                        </a:lnTo>
                                        <a:lnTo>
                                          <a:pt x="24" y="393"/>
                                        </a:lnTo>
                                        <a:lnTo>
                                          <a:pt x="29" y="374"/>
                                        </a:lnTo>
                                        <a:lnTo>
                                          <a:pt x="34" y="360"/>
                                        </a:lnTo>
                                        <a:lnTo>
                                          <a:pt x="41" y="353"/>
                                        </a:lnTo>
                                        <a:lnTo>
                                          <a:pt x="74" y="329"/>
                                        </a:lnTo>
                                        <a:lnTo>
                                          <a:pt x="83" y="315"/>
                                        </a:lnTo>
                                        <a:lnTo>
                                          <a:pt x="88" y="300"/>
                                        </a:lnTo>
                                        <a:lnTo>
                                          <a:pt x="97" y="281"/>
                                        </a:lnTo>
                                        <a:lnTo>
                                          <a:pt x="100" y="274"/>
                                        </a:lnTo>
                                        <a:lnTo>
                                          <a:pt x="100" y="270"/>
                                        </a:lnTo>
                                        <a:lnTo>
                                          <a:pt x="100" y="265"/>
                                        </a:lnTo>
                                        <a:lnTo>
                                          <a:pt x="100" y="263"/>
                                        </a:lnTo>
                                        <a:lnTo>
                                          <a:pt x="102" y="260"/>
                                        </a:lnTo>
                                        <a:lnTo>
                                          <a:pt x="114" y="258"/>
                                        </a:lnTo>
                                        <a:lnTo>
                                          <a:pt x="116" y="255"/>
                                        </a:lnTo>
                                        <a:lnTo>
                                          <a:pt x="121" y="258"/>
                                        </a:lnTo>
                                        <a:lnTo>
                                          <a:pt x="126" y="258"/>
                                        </a:lnTo>
                                        <a:lnTo>
                                          <a:pt x="128" y="260"/>
                                        </a:lnTo>
                                        <a:lnTo>
                                          <a:pt x="133" y="258"/>
                                        </a:lnTo>
                                        <a:lnTo>
                                          <a:pt x="138" y="255"/>
                                        </a:lnTo>
                                        <a:lnTo>
                                          <a:pt x="140" y="255"/>
                                        </a:lnTo>
                                        <a:lnTo>
                                          <a:pt x="145" y="251"/>
                                        </a:lnTo>
                                        <a:lnTo>
                                          <a:pt x="149" y="241"/>
                                        </a:lnTo>
                                        <a:lnTo>
                                          <a:pt x="152" y="239"/>
                                        </a:lnTo>
                                        <a:lnTo>
                                          <a:pt x="157" y="241"/>
                                        </a:lnTo>
                                        <a:lnTo>
                                          <a:pt x="175" y="251"/>
                                        </a:lnTo>
                                        <a:lnTo>
                                          <a:pt x="185" y="251"/>
                                        </a:lnTo>
                                        <a:lnTo>
                                          <a:pt x="187" y="239"/>
                                        </a:lnTo>
                                        <a:lnTo>
                                          <a:pt x="192" y="234"/>
                                        </a:lnTo>
                                        <a:lnTo>
                                          <a:pt x="194" y="222"/>
                                        </a:lnTo>
                                        <a:lnTo>
                                          <a:pt x="202" y="210"/>
                                        </a:lnTo>
                                        <a:lnTo>
                                          <a:pt x="209" y="196"/>
                                        </a:lnTo>
                                        <a:lnTo>
                                          <a:pt x="211" y="189"/>
                                        </a:lnTo>
                                        <a:lnTo>
                                          <a:pt x="216" y="177"/>
                                        </a:lnTo>
                                        <a:lnTo>
                                          <a:pt x="213" y="177"/>
                                        </a:lnTo>
                                        <a:lnTo>
                                          <a:pt x="220" y="173"/>
                                        </a:lnTo>
                                        <a:lnTo>
                                          <a:pt x="265" y="194"/>
                                        </a:lnTo>
                                        <a:lnTo>
                                          <a:pt x="265" y="196"/>
                                        </a:lnTo>
                                        <a:lnTo>
                                          <a:pt x="265" y="199"/>
                                        </a:lnTo>
                                        <a:lnTo>
                                          <a:pt x="265" y="201"/>
                                        </a:lnTo>
                                        <a:lnTo>
                                          <a:pt x="263" y="203"/>
                                        </a:lnTo>
                                        <a:lnTo>
                                          <a:pt x="261" y="206"/>
                                        </a:lnTo>
                                        <a:lnTo>
                                          <a:pt x="258" y="213"/>
                                        </a:lnTo>
                                        <a:lnTo>
                                          <a:pt x="258" y="215"/>
                                        </a:lnTo>
                                        <a:lnTo>
                                          <a:pt x="258" y="218"/>
                                        </a:lnTo>
                                        <a:lnTo>
                                          <a:pt x="261" y="220"/>
                                        </a:lnTo>
                                        <a:lnTo>
                                          <a:pt x="265" y="222"/>
                                        </a:lnTo>
                                        <a:lnTo>
                                          <a:pt x="270" y="225"/>
                                        </a:lnTo>
                                        <a:lnTo>
                                          <a:pt x="280" y="227"/>
                                        </a:lnTo>
                                        <a:lnTo>
                                          <a:pt x="294" y="229"/>
                                        </a:lnTo>
                                        <a:lnTo>
                                          <a:pt x="303" y="229"/>
                                        </a:lnTo>
                                        <a:lnTo>
                                          <a:pt x="313" y="229"/>
                                        </a:lnTo>
                                        <a:lnTo>
                                          <a:pt x="317" y="232"/>
                                        </a:lnTo>
                                        <a:lnTo>
                                          <a:pt x="322" y="234"/>
                                        </a:lnTo>
                                        <a:lnTo>
                                          <a:pt x="327" y="239"/>
                                        </a:lnTo>
                                        <a:lnTo>
                                          <a:pt x="332" y="248"/>
                                        </a:lnTo>
                                        <a:lnTo>
                                          <a:pt x="334" y="251"/>
                                        </a:lnTo>
                                        <a:lnTo>
                                          <a:pt x="334" y="253"/>
                                        </a:lnTo>
                                        <a:lnTo>
                                          <a:pt x="334" y="258"/>
                                        </a:lnTo>
                                        <a:lnTo>
                                          <a:pt x="334" y="260"/>
                                        </a:lnTo>
                                        <a:lnTo>
                                          <a:pt x="336" y="263"/>
                                        </a:lnTo>
                                        <a:lnTo>
                                          <a:pt x="351" y="265"/>
                                        </a:lnTo>
                                        <a:lnTo>
                                          <a:pt x="360" y="267"/>
                                        </a:lnTo>
                                        <a:lnTo>
                                          <a:pt x="365" y="267"/>
                                        </a:lnTo>
                                        <a:lnTo>
                                          <a:pt x="365" y="267"/>
                                        </a:lnTo>
                                        <a:lnTo>
                                          <a:pt x="367" y="265"/>
                                        </a:lnTo>
                                        <a:lnTo>
                                          <a:pt x="369" y="263"/>
                                        </a:lnTo>
                                        <a:lnTo>
                                          <a:pt x="374" y="258"/>
                                        </a:lnTo>
                                        <a:lnTo>
                                          <a:pt x="377" y="255"/>
                                        </a:lnTo>
                                        <a:lnTo>
                                          <a:pt x="377" y="253"/>
                                        </a:lnTo>
                                        <a:lnTo>
                                          <a:pt x="379" y="253"/>
                                        </a:lnTo>
                                        <a:lnTo>
                                          <a:pt x="381" y="251"/>
                                        </a:lnTo>
                                        <a:lnTo>
                                          <a:pt x="386" y="253"/>
                                        </a:lnTo>
                                        <a:lnTo>
                                          <a:pt x="388" y="253"/>
                                        </a:lnTo>
                                        <a:lnTo>
                                          <a:pt x="403" y="265"/>
                                        </a:lnTo>
                                        <a:lnTo>
                                          <a:pt x="405" y="270"/>
                                        </a:lnTo>
                                        <a:lnTo>
                                          <a:pt x="405" y="272"/>
                                        </a:lnTo>
                                        <a:lnTo>
                                          <a:pt x="405" y="274"/>
                                        </a:lnTo>
                                        <a:lnTo>
                                          <a:pt x="407" y="277"/>
                                        </a:lnTo>
                                        <a:lnTo>
                                          <a:pt x="407" y="279"/>
                                        </a:lnTo>
                                        <a:lnTo>
                                          <a:pt x="414" y="281"/>
                                        </a:lnTo>
                                        <a:lnTo>
                                          <a:pt x="457" y="303"/>
                                        </a:lnTo>
                                        <a:lnTo>
                                          <a:pt x="464" y="308"/>
                                        </a:lnTo>
                                        <a:lnTo>
                                          <a:pt x="469" y="305"/>
                                        </a:lnTo>
                                        <a:lnTo>
                                          <a:pt x="478" y="298"/>
                                        </a:lnTo>
                                        <a:lnTo>
                                          <a:pt x="488" y="293"/>
                                        </a:lnTo>
                                        <a:lnTo>
                                          <a:pt x="514" y="291"/>
                                        </a:lnTo>
                                        <a:lnTo>
                                          <a:pt x="519" y="291"/>
                                        </a:lnTo>
                                        <a:lnTo>
                                          <a:pt x="535" y="289"/>
                                        </a:lnTo>
                                        <a:lnTo>
                                          <a:pt x="537" y="286"/>
                                        </a:lnTo>
                                        <a:lnTo>
                                          <a:pt x="542" y="284"/>
                                        </a:lnTo>
                                        <a:lnTo>
                                          <a:pt x="547" y="281"/>
                                        </a:lnTo>
                                        <a:lnTo>
                                          <a:pt x="547" y="277"/>
                                        </a:lnTo>
                                        <a:lnTo>
                                          <a:pt x="549" y="274"/>
                                        </a:lnTo>
                                        <a:lnTo>
                                          <a:pt x="549" y="274"/>
                                        </a:lnTo>
                                        <a:lnTo>
                                          <a:pt x="549" y="272"/>
                                        </a:lnTo>
                                        <a:lnTo>
                                          <a:pt x="556" y="265"/>
                                        </a:lnTo>
                                        <a:lnTo>
                                          <a:pt x="559" y="260"/>
                                        </a:lnTo>
                                        <a:lnTo>
                                          <a:pt x="559" y="258"/>
                                        </a:lnTo>
                                        <a:lnTo>
                                          <a:pt x="556" y="255"/>
                                        </a:lnTo>
                                        <a:lnTo>
                                          <a:pt x="556" y="253"/>
                                        </a:lnTo>
                                        <a:lnTo>
                                          <a:pt x="554" y="251"/>
                                        </a:lnTo>
                                        <a:lnTo>
                                          <a:pt x="554" y="246"/>
                                        </a:lnTo>
                                        <a:lnTo>
                                          <a:pt x="556" y="244"/>
                                        </a:lnTo>
                                        <a:lnTo>
                                          <a:pt x="559" y="241"/>
                                        </a:lnTo>
                                        <a:lnTo>
                                          <a:pt x="559" y="239"/>
                                        </a:lnTo>
                                        <a:lnTo>
                                          <a:pt x="563" y="237"/>
                                        </a:lnTo>
                                        <a:lnTo>
                                          <a:pt x="573" y="232"/>
                                        </a:lnTo>
                                        <a:lnTo>
                                          <a:pt x="575" y="229"/>
                                        </a:lnTo>
                                        <a:lnTo>
                                          <a:pt x="575" y="227"/>
                                        </a:lnTo>
                                        <a:lnTo>
                                          <a:pt x="580" y="222"/>
                                        </a:lnTo>
                                        <a:lnTo>
                                          <a:pt x="582" y="220"/>
                                        </a:lnTo>
                                        <a:lnTo>
                                          <a:pt x="585" y="218"/>
                                        </a:lnTo>
                                        <a:lnTo>
                                          <a:pt x="597" y="215"/>
                                        </a:lnTo>
                                        <a:lnTo>
                                          <a:pt x="618" y="213"/>
                                        </a:lnTo>
                                        <a:lnTo>
                                          <a:pt x="623" y="213"/>
                                        </a:lnTo>
                                        <a:lnTo>
                                          <a:pt x="627" y="218"/>
                                        </a:lnTo>
                                        <a:lnTo>
                                          <a:pt x="632" y="225"/>
                                        </a:lnTo>
                                        <a:lnTo>
                                          <a:pt x="632" y="227"/>
                                        </a:lnTo>
                                        <a:lnTo>
                                          <a:pt x="634" y="229"/>
                                        </a:lnTo>
                                        <a:lnTo>
                                          <a:pt x="632" y="232"/>
                                        </a:lnTo>
                                        <a:lnTo>
                                          <a:pt x="627" y="234"/>
                                        </a:lnTo>
                                        <a:lnTo>
                                          <a:pt x="623" y="237"/>
                                        </a:lnTo>
                                        <a:lnTo>
                                          <a:pt x="620" y="237"/>
                                        </a:lnTo>
                                        <a:lnTo>
                                          <a:pt x="618" y="239"/>
                                        </a:lnTo>
                                        <a:lnTo>
                                          <a:pt x="618" y="241"/>
                                        </a:lnTo>
                                        <a:lnTo>
                                          <a:pt x="618" y="244"/>
                                        </a:lnTo>
                                        <a:lnTo>
                                          <a:pt x="620" y="253"/>
                                        </a:lnTo>
                                        <a:lnTo>
                                          <a:pt x="623" y="255"/>
                                        </a:lnTo>
                                        <a:lnTo>
                                          <a:pt x="625" y="255"/>
                                        </a:lnTo>
                                        <a:lnTo>
                                          <a:pt x="632" y="255"/>
                                        </a:lnTo>
                                        <a:lnTo>
                                          <a:pt x="639" y="251"/>
                                        </a:lnTo>
                                        <a:lnTo>
                                          <a:pt x="646" y="244"/>
                                        </a:lnTo>
                                        <a:lnTo>
                                          <a:pt x="649" y="241"/>
                                        </a:lnTo>
                                        <a:lnTo>
                                          <a:pt x="656" y="239"/>
                                        </a:lnTo>
                                        <a:lnTo>
                                          <a:pt x="670" y="239"/>
                                        </a:lnTo>
                                        <a:lnTo>
                                          <a:pt x="684" y="229"/>
                                        </a:lnTo>
                                        <a:lnTo>
                                          <a:pt x="686" y="227"/>
                                        </a:lnTo>
                                        <a:lnTo>
                                          <a:pt x="686" y="225"/>
                                        </a:lnTo>
                                        <a:lnTo>
                                          <a:pt x="686" y="222"/>
                                        </a:lnTo>
                                        <a:lnTo>
                                          <a:pt x="689" y="215"/>
                                        </a:lnTo>
                                        <a:lnTo>
                                          <a:pt x="689" y="213"/>
                                        </a:lnTo>
                                        <a:lnTo>
                                          <a:pt x="691" y="210"/>
                                        </a:lnTo>
                                        <a:lnTo>
                                          <a:pt x="694" y="203"/>
                                        </a:lnTo>
                                        <a:lnTo>
                                          <a:pt x="694" y="201"/>
                                        </a:lnTo>
                                        <a:lnTo>
                                          <a:pt x="694" y="199"/>
                                        </a:lnTo>
                                        <a:lnTo>
                                          <a:pt x="694" y="194"/>
                                        </a:lnTo>
                                        <a:lnTo>
                                          <a:pt x="694" y="192"/>
                                        </a:lnTo>
                                        <a:lnTo>
                                          <a:pt x="694" y="189"/>
                                        </a:lnTo>
                                        <a:lnTo>
                                          <a:pt x="694" y="184"/>
                                        </a:lnTo>
                                        <a:lnTo>
                                          <a:pt x="694" y="184"/>
                                        </a:lnTo>
                                        <a:lnTo>
                                          <a:pt x="689" y="177"/>
                                        </a:lnTo>
                                        <a:lnTo>
                                          <a:pt x="689" y="175"/>
                                        </a:lnTo>
                                        <a:lnTo>
                                          <a:pt x="689" y="173"/>
                                        </a:lnTo>
                                        <a:lnTo>
                                          <a:pt x="686" y="170"/>
                                        </a:lnTo>
                                        <a:lnTo>
                                          <a:pt x="686" y="165"/>
                                        </a:lnTo>
                                        <a:lnTo>
                                          <a:pt x="686" y="163"/>
                                        </a:lnTo>
                                        <a:lnTo>
                                          <a:pt x="684" y="163"/>
                                        </a:lnTo>
                                        <a:lnTo>
                                          <a:pt x="684" y="161"/>
                                        </a:lnTo>
                                        <a:lnTo>
                                          <a:pt x="682" y="158"/>
                                        </a:lnTo>
                                        <a:lnTo>
                                          <a:pt x="679" y="156"/>
                                        </a:lnTo>
                                        <a:lnTo>
                                          <a:pt x="679" y="156"/>
                                        </a:lnTo>
                                        <a:lnTo>
                                          <a:pt x="679" y="154"/>
                                        </a:lnTo>
                                        <a:lnTo>
                                          <a:pt x="682" y="149"/>
                                        </a:lnTo>
                                        <a:lnTo>
                                          <a:pt x="682" y="147"/>
                                        </a:lnTo>
                                        <a:lnTo>
                                          <a:pt x="682" y="142"/>
                                        </a:lnTo>
                                        <a:lnTo>
                                          <a:pt x="684" y="139"/>
                                        </a:lnTo>
                                        <a:lnTo>
                                          <a:pt x="682" y="137"/>
                                        </a:lnTo>
                                        <a:lnTo>
                                          <a:pt x="682" y="135"/>
                                        </a:lnTo>
                                        <a:lnTo>
                                          <a:pt x="679" y="132"/>
                                        </a:lnTo>
                                        <a:lnTo>
                                          <a:pt x="679" y="130"/>
                                        </a:lnTo>
                                        <a:lnTo>
                                          <a:pt x="679" y="128"/>
                                        </a:lnTo>
                                        <a:lnTo>
                                          <a:pt x="679" y="125"/>
                                        </a:lnTo>
                                        <a:lnTo>
                                          <a:pt x="682" y="118"/>
                                        </a:lnTo>
                                        <a:lnTo>
                                          <a:pt x="684" y="113"/>
                                        </a:lnTo>
                                        <a:lnTo>
                                          <a:pt x="689" y="111"/>
                                        </a:lnTo>
                                        <a:lnTo>
                                          <a:pt x="703" y="104"/>
                                        </a:lnTo>
                                        <a:lnTo>
                                          <a:pt x="710" y="102"/>
                                        </a:lnTo>
                                        <a:lnTo>
                                          <a:pt x="713" y="102"/>
                                        </a:lnTo>
                                        <a:lnTo>
                                          <a:pt x="715" y="94"/>
                                        </a:lnTo>
                                        <a:lnTo>
                                          <a:pt x="717" y="92"/>
                                        </a:lnTo>
                                        <a:lnTo>
                                          <a:pt x="722" y="87"/>
                                        </a:lnTo>
                                        <a:lnTo>
                                          <a:pt x="722" y="87"/>
                                        </a:lnTo>
                                        <a:lnTo>
                                          <a:pt x="734" y="83"/>
                                        </a:lnTo>
                                        <a:lnTo>
                                          <a:pt x="736" y="78"/>
                                        </a:lnTo>
                                        <a:lnTo>
                                          <a:pt x="739" y="76"/>
                                        </a:lnTo>
                                        <a:lnTo>
                                          <a:pt x="739" y="73"/>
                                        </a:lnTo>
                                        <a:lnTo>
                                          <a:pt x="739" y="71"/>
                                        </a:lnTo>
                                        <a:lnTo>
                                          <a:pt x="741" y="68"/>
                                        </a:lnTo>
                                        <a:lnTo>
                                          <a:pt x="743" y="66"/>
                                        </a:lnTo>
                                        <a:lnTo>
                                          <a:pt x="746" y="61"/>
                                        </a:lnTo>
                                        <a:lnTo>
                                          <a:pt x="748" y="59"/>
                                        </a:lnTo>
                                        <a:lnTo>
                                          <a:pt x="755" y="54"/>
                                        </a:lnTo>
                                        <a:lnTo>
                                          <a:pt x="757" y="54"/>
                                        </a:lnTo>
                                        <a:lnTo>
                                          <a:pt x="765" y="54"/>
                                        </a:lnTo>
                                        <a:lnTo>
                                          <a:pt x="769" y="57"/>
                                        </a:lnTo>
                                        <a:lnTo>
                                          <a:pt x="772" y="57"/>
                                        </a:lnTo>
                                        <a:lnTo>
                                          <a:pt x="772" y="54"/>
                                        </a:lnTo>
                                        <a:lnTo>
                                          <a:pt x="774" y="54"/>
                                        </a:lnTo>
                                        <a:lnTo>
                                          <a:pt x="774" y="52"/>
                                        </a:lnTo>
                                        <a:lnTo>
                                          <a:pt x="774" y="49"/>
                                        </a:lnTo>
                                        <a:lnTo>
                                          <a:pt x="776" y="47"/>
                                        </a:lnTo>
                                        <a:lnTo>
                                          <a:pt x="779" y="47"/>
                                        </a:lnTo>
                                        <a:lnTo>
                                          <a:pt x="779" y="45"/>
                                        </a:lnTo>
                                        <a:lnTo>
                                          <a:pt x="791" y="35"/>
                                        </a:lnTo>
                                        <a:lnTo>
                                          <a:pt x="807" y="26"/>
                                        </a:lnTo>
                                        <a:lnTo>
                                          <a:pt x="817" y="23"/>
                                        </a:lnTo>
                                        <a:lnTo>
                                          <a:pt x="819" y="21"/>
                                        </a:lnTo>
                                        <a:lnTo>
                                          <a:pt x="819" y="19"/>
                                        </a:lnTo>
                                        <a:lnTo>
                                          <a:pt x="821" y="16"/>
                                        </a:lnTo>
                                        <a:lnTo>
                                          <a:pt x="821" y="12"/>
                                        </a:lnTo>
                                        <a:lnTo>
                                          <a:pt x="821" y="9"/>
                                        </a:lnTo>
                                        <a:lnTo>
                                          <a:pt x="819" y="7"/>
                                        </a:lnTo>
                                        <a:lnTo>
                                          <a:pt x="821" y="4"/>
                                        </a:lnTo>
                                        <a:lnTo>
                                          <a:pt x="824" y="2"/>
                                        </a:lnTo>
                                        <a:lnTo>
                                          <a:pt x="852" y="2"/>
                                        </a:lnTo>
                                        <a:lnTo>
                                          <a:pt x="857" y="2"/>
                                        </a:lnTo>
                                        <a:lnTo>
                                          <a:pt x="866" y="0"/>
                                        </a:lnTo>
                                        <a:lnTo>
                                          <a:pt x="885" y="16"/>
                                        </a:lnTo>
                                        <a:lnTo>
                                          <a:pt x="895" y="21"/>
                                        </a:lnTo>
                                        <a:lnTo>
                                          <a:pt x="902" y="21"/>
                                        </a:lnTo>
                                        <a:lnTo>
                                          <a:pt x="907" y="21"/>
                                        </a:lnTo>
                                        <a:lnTo>
                                          <a:pt x="916" y="21"/>
                                        </a:lnTo>
                                        <a:lnTo>
                                          <a:pt x="918" y="23"/>
                                        </a:lnTo>
                                        <a:lnTo>
                                          <a:pt x="921" y="26"/>
                                        </a:lnTo>
                                        <a:lnTo>
                                          <a:pt x="921" y="33"/>
                                        </a:lnTo>
                                        <a:lnTo>
                                          <a:pt x="921" y="38"/>
                                        </a:lnTo>
                                        <a:lnTo>
                                          <a:pt x="921" y="42"/>
                                        </a:lnTo>
                                        <a:lnTo>
                                          <a:pt x="921" y="47"/>
                                        </a:lnTo>
                                        <a:lnTo>
                                          <a:pt x="925" y="52"/>
                                        </a:lnTo>
                                        <a:lnTo>
                                          <a:pt x="933" y="57"/>
                                        </a:lnTo>
                                        <a:lnTo>
                                          <a:pt x="937" y="59"/>
                                        </a:lnTo>
                                        <a:lnTo>
                                          <a:pt x="942" y="61"/>
                                        </a:lnTo>
                                        <a:lnTo>
                                          <a:pt x="947" y="61"/>
                                        </a:lnTo>
                                        <a:lnTo>
                                          <a:pt x="951" y="64"/>
                                        </a:lnTo>
                                        <a:lnTo>
                                          <a:pt x="966" y="71"/>
                                        </a:lnTo>
                                        <a:lnTo>
                                          <a:pt x="970" y="73"/>
                                        </a:lnTo>
                                        <a:lnTo>
                                          <a:pt x="973" y="76"/>
                                        </a:lnTo>
                                        <a:lnTo>
                                          <a:pt x="973" y="78"/>
                                        </a:lnTo>
                                        <a:lnTo>
                                          <a:pt x="980" y="83"/>
                                        </a:lnTo>
                                        <a:lnTo>
                                          <a:pt x="985" y="85"/>
                                        </a:lnTo>
                                        <a:lnTo>
                                          <a:pt x="996" y="94"/>
                                        </a:lnTo>
                                        <a:lnTo>
                                          <a:pt x="999" y="99"/>
                                        </a:lnTo>
                                        <a:lnTo>
                                          <a:pt x="1001" y="104"/>
                                        </a:lnTo>
                                        <a:lnTo>
                                          <a:pt x="1003" y="106"/>
                                        </a:lnTo>
                                        <a:lnTo>
                                          <a:pt x="1006" y="109"/>
                                        </a:lnTo>
                                        <a:lnTo>
                                          <a:pt x="1008" y="111"/>
                                        </a:lnTo>
                                        <a:lnTo>
                                          <a:pt x="1011" y="111"/>
                                        </a:lnTo>
                                        <a:lnTo>
                                          <a:pt x="1015" y="111"/>
                                        </a:lnTo>
                                        <a:lnTo>
                                          <a:pt x="1020" y="116"/>
                                        </a:lnTo>
                                        <a:lnTo>
                                          <a:pt x="1025" y="118"/>
                                        </a:lnTo>
                                        <a:lnTo>
                                          <a:pt x="1032" y="125"/>
                                        </a:lnTo>
                                        <a:lnTo>
                                          <a:pt x="1041" y="137"/>
                                        </a:lnTo>
                                        <a:lnTo>
                                          <a:pt x="1048" y="147"/>
                                        </a:lnTo>
                                        <a:lnTo>
                                          <a:pt x="1051" y="151"/>
                                        </a:lnTo>
                                        <a:lnTo>
                                          <a:pt x="1053" y="154"/>
                                        </a:lnTo>
                                        <a:lnTo>
                                          <a:pt x="1067" y="161"/>
                                        </a:lnTo>
                                        <a:lnTo>
                                          <a:pt x="1077" y="163"/>
                                        </a:lnTo>
                                        <a:lnTo>
                                          <a:pt x="1082" y="165"/>
                                        </a:lnTo>
                                        <a:lnTo>
                                          <a:pt x="1103" y="175"/>
                                        </a:lnTo>
                                        <a:lnTo>
                                          <a:pt x="1105" y="175"/>
                                        </a:lnTo>
                                        <a:lnTo>
                                          <a:pt x="1112" y="175"/>
                                        </a:lnTo>
                                        <a:lnTo>
                                          <a:pt x="1112" y="158"/>
                                        </a:lnTo>
                                        <a:lnTo>
                                          <a:pt x="1112" y="156"/>
                                        </a:lnTo>
                                        <a:lnTo>
                                          <a:pt x="1115" y="154"/>
                                        </a:lnTo>
                                        <a:lnTo>
                                          <a:pt x="1119" y="154"/>
                                        </a:lnTo>
                                        <a:lnTo>
                                          <a:pt x="1127" y="154"/>
                                        </a:lnTo>
                                        <a:lnTo>
                                          <a:pt x="1131" y="154"/>
                                        </a:lnTo>
                                        <a:lnTo>
                                          <a:pt x="1145" y="161"/>
                                        </a:lnTo>
                                        <a:lnTo>
                                          <a:pt x="1240" y="168"/>
                                        </a:lnTo>
                                        <a:lnTo>
                                          <a:pt x="1252" y="168"/>
                                        </a:lnTo>
                                        <a:lnTo>
                                          <a:pt x="1257" y="165"/>
                                        </a:lnTo>
                                        <a:lnTo>
                                          <a:pt x="1261" y="158"/>
                                        </a:lnTo>
                                        <a:lnTo>
                                          <a:pt x="1264" y="156"/>
                                        </a:lnTo>
                                        <a:lnTo>
                                          <a:pt x="1268" y="151"/>
                                        </a:lnTo>
                                        <a:lnTo>
                                          <a:pt x="1273" y="151"/>
                                        </a:lnTo>
                                        <a:lnTo>
                                          <a:pt x="1278" y="151"/>
                                        </a:lnTo>
                                        <a:lnTo>
                                          <a:pt x="1283" y="151"/>
                                        </a:lnTo>
                                        <a:lnTo>
                                          <a:pt x="1285" y="154"/>
                                        </a:lnTo>
                                        <a:lnTo>
                                          <a:pt x="1292" y="156"/>
                                        </a:lnTo>
                                        <a:lnTo>
                                          <a:pt x="1294" y="154"/>
                                        </a:lnTo>
                                        <a:lnTo>
                                          <a:pt x="1297" y="154"/>
                                        </a:lnTo>
                                        <a:lnTo>
                                          <a:pt x="1299" y="154"/>
                                        </a:lnTo>
                                        <a:lnTo>
                                          <a:pt x="1306" y="158"/>
                                        </a:lnTo>
                                        <a:lnTo>
                                          <a:pt x="1313" y="158"/>
                                        </a:lnTo>
                                        <a:lnTo>
                                          <a:pt x="1332" y="165"/>
                                        </a:lnTo>
                                        <a:lnTo>
                                          <a:pt x="1335" y="165"/>
                                        </a:lnTo>
                                        <a:lnTo>
                                          <a:pt x="1339" y="163"/>
                                        </a:lnTo>
                                        <a:lnTo>
                                          <a:pt x="1342" y="163"/>
                                        </a:lnTo>
                                        <a:lnTo>
                                          <a:pt x="1344" y="161"/>
                                        </a:lnTo>
                                        <a:lnTo>
                                          <a:pt x="1344" y="151"/>
                                        </a:lnTo>
                                        <a:lnTo>
                                          <a:pt x="1347" y="147"/>
                                        </a:lnTo>
                                        <a:lnTo>
                                          <a:pt x="1349" y="144"/>
                                        </a:lnTo>
                                        <a:lnTo>
                                          <a:pt x="1354" y="144"/>
                                        </a:lnTo>
                                        <a:lnTo>
                                          <a:pt x="1358" y="147"/>
                                        </a:lnTo>
                                        <a:lnTo>
                                          <a:pt x="1358" y="147"/>
                                        </a:lnTo>
                                        <a:lnTo>
                                          <a:pt x="1361" y="151"/>
                                        </a:lnTo>
                                        <a:lnTo>
                                          <a:pt x="1361" y="154"/>
                                        </a:lnTo>
                                        <a:lnTo>
                                          <a:pt x="1361" y="156"/>
                                        </a:lnTo>
                                        <a:lnTo>
                                          <a:pt x="1363" y="158"/>
                                        </a:lnTo>
                                        <a:lnTo>
                                          <a:pt x="1365" y="161"/>
                                        </a:lnTo>
                                        <a:lnTo>
                                          <a:pt x="1375" y="163"/>
                                        </a:lnTo>
                                        <a:lnTo>
                                          <a:pt x="1382" y="165"/>
                                        </a:lnTo>
                                        <a:lnTo>
                                          <a:pt x="1387" y="165"/>
                                        </a:lnTo>
                                        <a:lnTo>
                                          <a:pt x="1389" y="165"/>
                                        </a:lnTo>
                                        <a:lnTo>
                                          <a:pt x="1399" y="161"/>
                                        </a:lnTo>
                                        <a:lnTo>
                                          <a:pt x="1406" y="156"/>
                                        </a:lnTo>
                                        <a:lnTo>
                                          <a:pt x="1410" y="151"/>
                                        </a:lnTo>
                                        <a:lnTo>
                                          <a:pt x="1413" y="149"/>
                                        </a:lnTo>
                                        <a:lnTo>
                                          <a:pt x="1413" y="147"/>
                                        </a:lnTo>
                                        <a:lnTo>
                                          <a:pt x="1415" y="144"/>
                                        </a:lnTo>
                                        <a:lnTo>
                                          <a:pt x="1415" y="139"/>
                                        </a:lnTo>
                                        <a:lnTo>
                                          <a:pt x="1418" y="137"/>
                                        </a:lnTo>
                                        <a:lnTo>
                                          <a:pt x="1425" y="135"/>
                                        </a:lnTo>
                                        <a:lnTo>
                                          <a:pt x="1432" y="135"/>
                                        </a:lnTo>
                                        <a:lnTo>
                                          <a:pt x="1436" y="135"/>
                                        </a:lnTo>
                                        <a:lnTo>
                                          <a:pt x="1441" y="137"/>
                                        </a:lnTo>
                                        <a:lnTo>
                                          <a:pt x="1446" y="139"/>
                                        </a:lnTo>
                                        <a:lnTo>
                                          <a:pt x="1453" y="142"/>
                                        </a:lnTo>
                                        <a:lnTo>
                                          <a:pt x="1460" y="144"/>
                                        </a:lnTo>
                                        <a:lnTo>
                                          <a:pt x="1481" y="147"/>
                                        </a:lnTo>
                                        <a:lnTo>
                                          <a:pt x="1493" y="149"/>
                                        </a:lnTo>
                                        <a:lnTo>
                                          <a:pt x="1498" y="149"/>
                                        </a:lnTo>
                                        <a:lnTo>
                                          <a:pt x="1500" y="147"/>
                                        </a:lnTo>
                                        <a:lnTo>
                                          <a:pt x="1507" y="144"/>
                                        </a:lnTo>
                                        <a:lnTo>
                                          <a:pt x="1517" y="137"/>
                                        </a:lnTo>
                                        <a:lnTo>
                                          <a:pt x="1519" y="137"/>
                                        </a:lnTo>
                                        <a:lnTo>
                                          <a:pt x="1522" y="139"/>
                                        </a:lnTo>
                                        <a:lnTo>
                                          <a:pt x="1524" y="142"/>
                                        </a:lnTo>
                                        <a:lnTo>
                                          <a:pt x="1531" y="154"/>
                                        </a:lnTo>
                                        <a:lnTo>
                                          <a:pt x="1536" y="158"/>
                                        </a:lnTo>
                                        <a:lnTo>
                                          <a:pt x="1538" y="161"/>
                                        </a:lnTo>
                                        <a:lnTo>
                                          <a:pt x="1541" y="158"/>
                                        </a:lnTo>
                                        <a:lnTo>
                                          <a:pt x="1541" y="156"/>
                                        </a:lnTo>
                                        <a:lnTo>
                                          <a:pt x="1541" y="151"/>
                                        </a:lnTo>
                                        <a:lnTo>
                                          <a:pt x="1543" y="149"/>
                                        </a:lnTo>
                                        <a:lnTo>
                                          <a:pt x="1550" y="144"/>
                                        </a:lnTo>
                                        <a:lnTo>
                                          <a:pt x="1555" y="142"/>
                                        </a:lnTo>
                                        <a:lnTo>
                                          <a:pt x="1559" y="142"/>
                                        </a:lnTo>
                                        <a:lnTo>
                                          <a:pt x="1564" y="142"/>
                                        </a:lnTo>
                                        <a:lnTo>
                                          <a:pt x="1569" y="142"/>
                                        </a:lnTo>
                                        <a:lnTo>
                                          <a:pt x="1571" y="144"/>
                                        </a:lnTo>
                                        <a:lnTo>
                                          <a:pt x="1574" y="147"/>
                                        </a:lnTo>
                                        <a:lnTo>
                                          <a:pt x="1578" y="149"/>
                                        </a:lnTo>
                                        <a:lnTo>
                                          <a:pt x="1581" y="149"/>
                                        </a:lnTo>
                                        <a:lnTo>
                                          <a:pt x="1581" y="149"/>
                                        </a:lnTo>
                                        <a:lnTo>
                                          <a:pt x="1581" y="149"/>
                                        </a:lnTo>
                                        <a:lnTo>
                                          <a:pt x="1583" y="147"/>
                                        </a:lnTo>
                                        <a:lnTo>
                                          <a:pt x="1585" y="147"/>
                                        </a:lnTo>
                                        <a:lnTo>
                                          <a:pt x="1585" y="147"/>
                                        </a:lnTo>
                                        <a:lnTo>
                                          <a:pt x="1585" y="144"/>
                                        </a:lnTo>
                                        <a:lnTo>
                                          <a:pt x="1585" y="144"/>
                                        </a:lnTo>
                                        <a:lnTo>
                                          <a:pt x="1590" y="142"/>
                                        </a:lnTo>
                                        <a:lnTo>
                                          <a:pt x="1590" y="139"/>
                                        </a:lnTo>
                                        <a:lnTo>
                                          <a:pt x="1602" y="135"/>
                                        </a:lnTo>
                                        <a:lnTo>
                                          <a:pt x="1602" y="135"/>
                                        </a:lnTo>
                                        <a:lnTo>
                                          <a:pt x="1604" y="132"/>
                                        </a:lnTo>
                                        <a:lnTo>
                                          <a:pt x="1604" y="132"/>
                                        </a:lnTo>
                                        <a:lnTo>
                                          <a:pt x="1609" y="130"/>
                                        </a:lnTo>
                                        <a:lnTo>
                                          <a:pt x="1616" y="125"/>
                                        </a:lnTo>
                                        <a:lnTo>
                                          <a:pt x="1619" y="123"/>
                                        </a:lnTo>
                                        <a:lnTo>
                                          <a:pt x="1621" y="120"/>
                                        </a:lnTo>
                                        <a:lnTo>
                                          <a:pt x="1633" y="128"/>
                                        </a:lnTo>
                                        <a:lnTo>
                                          <a:pt x="1649" y="135"/>
                                        </a:lnTo>
                                        <a:lnTo>
                                          <a:pt x="1654" y="132"/>
                                        </a:lnTo>
                                        <a:lnTo>
                                          <a:pt x="1659" y="132"/>
                                        </a:lnTo>
                                        <a:lnTo>
                                          <a:pt x="1664" y="130"/>
                                        </a:lnTo>
                                        <a:lnTo>
                                          <a:pt x="1673" y="132"/>
                                        </a:lnTo>
                                        <a:lnTo>
                                          <a:pt x="1680" y="135"/>
                                        </a:lnTo>
                                        <a:lnTo>
                                          <a:pt x="1682" y="135"/>
                                        </a:lnTo>
                                        <a:lnTo>
                                          <a:pt x="1682" y="135"/>
                                        </a:lnTo>
                                        <a:lnTo>
                                          <a:pt x="1682" y="137"/>
                                        </a:lnTo>
                                        <a:lnTo>
                                          <a:pt x="1682" y="137"/>
                                        </a:lnTo>
                                        <a:lnTo>
                                          <a:pt x="1682" y="137"/>
                                        </a:lnTo>
                                        <a:lnTo>
                                          <a:pt x="1682" y="142"/>
                                        </a:lnTo>
                                        <a:lnTo>
                                          <a:pt x="1682" y="149"/>
                                        </a:lnTo>
                                        <a:lnTo>
                                          <a:pt x="1682" y="151"/>
                                        </a:lnTo>
                                        <a:lnTo>
                                          <a:pt x="1682" y="158"/>
                                        </a:lnTo>
                                        <a:lnTo>
                                          <a:pt x="1682" y="161"/>
                                        </a:lnTo>
                                        <a:lnTo>
                                          <a:pt x="1680" y="163"/>
                                        </a:lnTo>
                                        <a:lnTo>
                                          <a:pt x="1682" y="165"/>
                                        </a:lnTo>
                                        <a:lnTo>
                                          <a:pt x="1682" y="168"/>
                                        </a:lnTo>
                                        <a:lnTo>
                                          <a:pt x="1687" y="173"/>
                                        </a:lnTo>
                                        <a:lnTo>
                                          <a:pt x="1708" y="180"/>
                                        </a:lnTo>
                                        <a:lnTo>
                                          <a:pt x="1711" y="182"/>
                                        </a:lnTo>
                                        <a:lnTo>
                                          <a:pt x="1708" y="189"/>
                                        </a:lnTo>
                                        <a:lnTo>
                                          <a:pt x="1708" y="192"/>
                                        </a:lnTo>
                                        <a:lnTo>
                                          <a:pt x="1711" y="194"/>
                                        </a:lnTo>
                                        <a:lnTo>
                                          <a:pt x="1711" y="199"/>
                                        </a:lnTo>
                                        <a:lnTo>
                                          <a:pt x="1711" y="203"/>
                                        </a:lnTo>
                                        <a:lnTo>
                                          <a:pt x="1711" y="210"/>
                                        </a:lnTo>
                                        <a:lnTo>
                                          <a:pt x="1711" y="215"/>
                                        </a:lnTo>
                                        <a:lnTo>
                                          <a:pt x="1711" y="218"/>
                                        </a:lnTo>
                                        <a:lnTo>
                                          <a:pt x="1713" y="222"/>
                                        </a:lnTo>
                                        <a:lnTo>
                                          <a:pt x="1725" y="229"/>
                                        </a:lnTo>
                                        <a:lnTo>
                                          <a:pt x="1727" y="234"/>
                                        </a:lnTo>
                                        <a:lnTo>
                                          <a:pt x="1727" y="237"/>
                                        </a:lnTo>
                                        <a:lnTo>
                                          <a:pt x="1727" y="239"/>
                                        </a:lnTo>
                                        <a:lnTo>
                                          <a:pt x="1727" y="244"/>
                                        </a:lnTo>
                                        <a:lnTo>
                                          <a:pt x="1727" y="246"/>
                                        </a:lnTo>
                                        <a:lnTo>
                                          <a:pt x="1725" y="248"/>
                                        </a:lnTo>
                                        <a:lnTo>
                                          <a:pt x="1725" y="251"/>
                                        </a:lnTo>
                                        <a:lnTo>
                                          <a:pt x="1723" y="253"/>
                                        </a:lnTo>
                                        <a:lnTo>
                                          <a:pt x="1723" y="253"/>
                                        </a:lnTo>
                                        <a:lnTo>
                                          <a:pt x="1720" y="255"/>
                                        </a:lnTo>
                                        <a:lnTo>
                                          <a:pt x="1720" y="258"/>
                                        </a:lnTo>
                                        <a:lnTo>
                                          <a:pt x="1723" y="263"/>
                                        </a:lnTo>
                                        <a:lnTo>
                                          <a:pt x="1723" y="267"/>
                                        </a:lnTo>
                                        <a:lnTo>
                                          <a:pt x="1723" y="270"/>
                                        </a:lnTo>
                                        <a:lnTo>
                                          <a:pt x="1701" y="296"/>
                                        </a:lnTo>
                                        <a:lnTo>
                                          <a:pt x="1697" y="300"/>
                                        </a:lnTo>
                                        <a:lnTo>
                                          <a:pt x="1694" y="305"/>
                                        </a:lnTo>
                                        <a:lnTo>
                                          <a:pt x="1690" y="310"/>
                                        </a:lnTo>
                                        <a:lnTo>
                                          <a:pt x="1685" y="315"/>
                                        </a:lnTo>
                                        <a:lnTo>
                                          <a:pt x="1713" y="329"/>
                                        </a:lnTo>
                                        <a:lnTo>
                                          <a:pt x="1749" y="341"/>
                                        </a:lnTo>
                                        <a:lnTo>
                                          <a:pt x="1751" y="341"/>
                                        </a:lnTo>
                                        <a:lnTo>
                                          <a:pt x="1756" y="338"/>
                                        </a:lnTo>
                                        <a:lnTo>
                                          <a:pt x="1768" y="348"/>
                                        </a:lnTo>
                                        <a:lnTo>
                                          <a:pt x="1770" y="350"/>
                                        </a:lnTo>
                                        <a:lnTo>
                                          <a:pt x="1770" y="350"/>
                                        </a:lnTo>
                                        <a:lnTo>
                                          <a:pt x="1770" y="353"/>
                                        </a:lnTo>
                                        <a:lnTo>
                                          <a:pt x="1775" y="360"/>
                                        </a:lnTo>
                                        <a:lnTo>
                                          <a:pt x="1782" y="371"/>
                                        </a:lnTo>
                                        <a:lnTo>
                                          <a:pt x="1791" y="383"/>
                                        </a:lnTo>
                                        <a:lnTo>
                                          <a:pt x="1798" y="388"/>
                                        </a:lnTo>
                                        <a:lnTo>
                                          <a:pt x="1810" y="395"/>
                                        </a:lnTo>
                                        <a:lnTo>
                                          <a:pt x="1827" y="395"/>
                                        </a:lnTo>
                                        <a:lnTo>
                                          <a:pt x="1829" y="397"/>
                                        </a:lnTo>
                                        <a:lnTo>
                                          <a:pt x="1841" y="402"/>
                                        </a:lnTo>
                                        <a:lnTo>
                                          <a:pt x="1874" y="409"/>
                                        </a:lnTo>
                                        <a:lnTo>
                                          <a:pt x="1876" y="412"/>
                                        </a:lnTo>
                                        <a:lnTo>
                                          <a:pt x="1876" y="414"/>
                                        </a:lnTo>
                                        <a:lnTo>
                                          <a:pt x="1872" y="419"/>
                                        </a:lnTo>
                                        <a:lnTo>
                                          <a:pt x="1869" y="421"/>
                                        </a:lnTo>
                                        <a:lnTo>
                                          <a:pt x="1869" y="424"/>
                                        </a:lnTo>
                                        <a:lnTo>
                                          <a:pt x="1869" y="431"/>
                                        </a:lnTo>
                                        <a:lnTo>
                                          <a:pt x="1869" y="435"/>
                                        </a:lnTo>
                                        <a:lnTo>
                                          <a:pt x="1867" y="440"/>
                                        </a:lnTo>
                                        <a:lnTo>
                                          <a:pt x="1867" y="442"/>
                                        </a:lnTo>
                                        <a:lnTo>
                                          <a:pt x="1867" y="459"/>
                                        </a:lnTo>
                                        <a:lnTo>
                                          <a:pt x="1867" y="464"/>
                                        </a:lnTo>
                                        <a:lnTo>
                                          <a:pt x="1869" y="466"/>
                                        </a:lnTo>
                                        <a:lnTo>
                                          <a:pt x="1867" y="471"/>
                                        </a:lnTo>
                                        <a:lnTo>
                                          <a:pt x="1865" y="476"/>
                                        </a:lnTo>
                                        <a:lnTo>
                                          <a:pt x="1865" y="478"/>
                                        </a:lnTo>
                                        <a:lnTo>
                                          <a:pt x="1865" y="485"/>
                                        </a:lnTo>
                                        <a:lnTo>
                                          <a:pt x="1865" y="490"/>
                                        </a:lnTo>
                                        <a:lnTo>
                                          <a:pt x="1865" y="497"/>
                                        </a:lnTo>
                                        <a:lnTo>
                                          <a:pt x="1865" y="499"/>
                                        </a:lnTo>
                                        <a:lnTo>
                                          <a:pt x="1867" y="504"/>
                                        </a:lnTo>
                                        <a:lnTo>
                                          <a:pt x="1869" y="506"/>
                                        </a:lnTo>
                                        <a:lnTo>
                                          <a:pt x="1919" y="587"/>
                                        </a:lnTo>
                                        <a:lnTo>
                                          <a:pt x="1924" y="589"/>
                                        </a:lnTo>
                                        <a:lnTo>
                                          <a:pt x="1926" y="592"/>
                                        </a:lnTo>
                                        <a:lnTo>
                                          <a:pt x="1929" y="594"/>
                                        </a:lnTo>
                                        <a:lnTo>
                                          <a:pt x="1931" y="594"/>
                                        </a:lnTo>
                                        <a:lnTo>
                                          <a:pt x="1931" y="592"/>
                                        </a:lnTo>
                                        <a:lnTo>
                                          <a:pt x="1931" y="589"/>
                                        </a:lnTo>
                                        <a:lnTo>
                                          <a:pt x="1933" y="589"/>
                                        </a:lnTo>
                                        <a:lnTo>
                                          <a:pt x="1933" y="587"/>
                                        </a:lnTo>
                                        <a:lnTo>
                                          <a:pt x="1952" y="592"/>
                                        </a:lnTo>
                                        <a:close/>
                                      </a:path>
                                    </a:pathLst>
                                  </a:custGeom>
                                  <a:solidFill>
                                    <a:srgbClr val="FF9900">
                                      <a:alpha val="15000"/>
                                    </a:srgbClr>
                                  </a:solidFill>
                                  <a:ln w="3175" cap="rnd">
                                    <a:solidFill>
                                      <a:srgbClr val="57565A">
                                        <a:lumMod val="60000"/>
                                        <a:lumOff val="40000"/>
                                      </a:srgbClr>
                                    </a:solidFill>
                                  </a:ln>
                                </wps:spPr>
                                <wps:bodyPr vert="horz" wrap="square" lIns="68580" tIns="34290" rIns="68580" bIns="34290" numCol="1" anchor="t" anchorCtr="0" compatLnSpc="1">
                                  <a:prstTxWarp prst="textNoShape">
                                    <a:avLst/>
                                  </a:prstTxWarp>
                                </wps:bodyPr>
                              </wps:wsp>
                              <wps:wsp>
                                <wps:cNvPr id="152" name="Freeform 41"/>
                                <wps:cNvSpPr>
                                  <a:spLocks/>
                                </wps:cNvSpPr>
                                <wps:spPr bwMode="auto">
                                  <a:xfrm>
                                    <a:off x="2820045" y="3943350"/>
                                    <a:ext cx="11906" cy="17859"/>
                                  </a:xfrm>
                                  <a:custGeom>
                                    <a:avLst/>
                                    <a:gdLst>
                                      <a:gd name="T0" fmla="*/ 3 w 10"/>
                                      <a:gd name="T1" fmla="*/ 10 h 15"/>
                                      <a:gd name="T2" fmla="*/ 3 w 10"/>
                                      <a:gd name="T3" fmla="*/ 10 h 15"/>
                                      <a:gd name="T4" fmla="*/ 0 w 10"/>
                                      <a:gd name="T5" fmla="*/ 0 h 15"/>
                                      <a:gd name="T6" fmla="*/ 8 w 10"/>
                                      <a:gd name="T7" fmla="*/ 0 h 15"/>
                                      <a:gd name="T8" fmla="*/ 8 w 10"/>
                                      <a:gd name="T9" fmla="*/ 5 h 15"/>
                                      <a:gd name="T10" fmla="*/ 10 w 10"/>
                                      <a:gd name="T11" fmla="*/ 5 h 15"/>
                                      <a:gd name="T12" fmla="*/ 5 w 10"/>
                                      <a:gd name="T13" fmla="*/ 15 h 15"/>
                                      <a:gd name="T14" fmla="*/ 3 w 10"/>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 h="15">
                                        <a:moveTo>
                                          <a:pt x="3" y="10"/>
                                        </a:moveTo>
                                        <a:lnTo>
                                          <a:pt x="3" y="10"/>
                                        </a:lnTo>
                                        <a:lnTo>
                                          <a:pt x="0" y="0"/>
                                        </a:lnTo>
                                        <a:lnTo>
                                          <a:pt x="8" y="0"/>
                                        </a:lnTo>
                                        <a:lnTo>
                                          <a:pt x="8" y="5"/>
                                        </a:lnTo>
                                        <a:lnTo>
                                          <a:pt x="10" y="5"/>
                                        </a:lnTo>
                                        <a:lnTo>
                                          <a:pt x="5" y="15"/>
                                        </a:lnTo>
                                        <a:lnTo>
                                          <a:pt x="3" y="10"/>
                                        </a:lnTo>
                                        <a:close/>
                                      </a:path>
                                    </a:pathLst>
                                  </a:custGeom>
                                  <a:solidFill>
                                    <a:srgbClr val="57565A">
                                      <a:alpha val="15000"/>
                                    </a:srgbClr>
                                  </a:solidFill>
                                  <a:ln w="3175" cap="rnd">
                                    <a:solidFill>
                                      <a:srgbClr val="57565A">
                                        <a:lumMod val="60000"/>
                                        <a:lumOff val="40000"/>
                                      </a:srgbClr>
                                    </a:solidFill>
                                  </a:ln>
                                </wps:spPr>
                                <wps:bodyPr vert="horz" wrap="square" lIns="68580" tIns="34290" rIns="68580" bIns="34290" numCol="1" anchor="t" anchorCtr="0" compatLnSpc="1">
                                  <a:prstTxWarp prst="textNoShape">
                                    <a:avLst/>
                                  </a:prstTxWarp>
                                </wps:bodyPr>
                              </wps:wsp>
                              <wps:wsp>
                                <wps:cNvPr id="153" name="Freeform 42"/>
                                <wps:cNvSpPr>
                                  <a:spLocks/>
                                </wps:cNvSpPr>
                                <wps:spPr bwMode="auto">
                                  <a:xfrm>
                                    <a:off x="2820045" y="3943350"/>
                                    <a:ext cx="11906" cy="17859"/>
                                  </a:xfrm>
                                  <a:custGeom>
                                    <a:avLst/>
                                    <a:gdLst>
                                      <a:gd name="T0" fmla="*/ 3 w 10"/>
                                      <a:gd name="T1" fmla="*/ 10 h 15"/>
                                      <a:gd name="T2" fmla="*/ 3 w 10"/>
                                      <a:gd name="T3" fmla="*/ 10 h 15"/>
                                      <a:gd name="T4" fmla="*/ 0 w 10"/>
                                      <a:gd name="T5" fmla="*/ 0 h 15"/>
                                      <a:gd name="T6" fmla="*/ 8 w 10"/>
                                      <a:gd name="T7" fmla="*/ 0 h 15"/>
                                      <a:gd name="T8" fmla="*/ 8 w 10"/>
                                      <a:gd name="T9" fmla="*/ 5 h 15"/>
                                      <a:gd name="T10" fmla="*/ 10 w 10"/>
                                      <a:gd name="T11" fmla="*/ 5 h 15"/>
                                      <a:gd name="T12" fmla="*/ 5 w 10"/>
                                      <a:gd name="T13" fmla="*/ 15 h 15"/>
                                      <a:gd name="T14" fmla="*/ 3 w 10"/>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 h="15">
                                        <a:moveTo>
                                          <a:pt x="3" y="10"/>
                                        </a:moveTo>
                                        <a:lnTo>
                                          <a:pt x="3" y="10"/>
                                        </a:lnTo>
                                        <a:lnTo>
                                          <a:pt x="0" y="0"/>
                                        </a:lnTo>
                                        <a:lnTo>
                                          <a:pt x="8" y="0"/>
                                        </a:lnTo>
                                        <a:lnTo>
                                          <a:pt x="8" y="5"/>
                                        </a:lnTo>
                                        <a:lnTo>
                                          <a:pt x="10" y="5"/>
                                        </a:lnTo>
                                        <a:lnTo>
                                          <a:pt x="5" y="15"/>
                                        </a:lnTo>
                                        <a:lnTo>
                                          <a:pt x="3" y="10"/>
                                        </a:lnTo>
                                      </a:path>
                                    </a:pathLst>
                                  </a:custGeom>
                                  <a:solidFill>
                                    <a:srgbClr val="57565A">
                                      <a:alpha val="15000"/>
                                    </a:srgbClr>
                                  </a:solidFill>
                                  <a:ln w="3175" cap="rnd">
                                    <a:solidFill>
                                      <a:srgbClr val="57565A">
                                        <a:lumMod val="60000"/>
                                        <a:lumOff val="40000"/>
                                      </a:srgbClr>
                                    </a:solidFill>
                                  </a:ln>
                                  <a:extLst/>
                                </wps:spPr>
                                <wps:bodyPr vert="horz" wrap="square" lIns="68580" tIns="34290" rIns="68580" bIns="34290" numCol="1" anchor="t" anchorCtr="0" compatLnSpc="1">
                                  <a:prstTxWarp prst="textNoShape">
                                    <a:avLst/>
                                  </a:prstTxWarp>
                                </wps:bodyPr>
                              </wps:wsp>
                              <wps:wsp>
                                <wps:cNvPr id="154" name="Freeform 43"/>
                                <wps:cNvSpPr>
                                  <a:spLocks/>
                                </wps:cNvSpPr>
                                <wps:spPr bwMode="auto">
                                  <a:xfrm>
                                    <a:off x="2930773" y="1378744"/>
                                    <a:ext cx="1740694" cy="1677591"/>
                                  </a:xfrm>
                                  <a:custGeom>
                                    <a:avLst/>
                                    <a:gdLst>
                                      <a:gd name="T0" fmla="*/ 1348 w 1462"/>
                                      <a:gd name="T1" fmla="*/ 687 h 1409"/>
                                      <a:gd name="T2" fmla="*/ 1294 w 1462"/>
                                      <a:gd name="T3" fmla="*/ 727 h 1409"/>
                                      <a:gd name="T4" fmla="*/ 1268 w 1462"/>
                                      <a:gd name="T5" fmla="*/ 788 h 1409"/>
                                      <a:gd name="T6" fmla="*/ 1280 w 1462"/>
                                      <a:gd name="T7" fmla="*/ 831 h 1409"/>
                                      <a:gd name="T8" fmla="*/ 1377 w 1462"/>
                                      <a:gd name="T9" fmla="*/ 876 h 1409"/>
                                      <a:gd name="T10" fmla="*/ 1353 w 1462"/>
                                      <a:gd name="T11" fmla="*/ 952 h 1409"/>
                                      <a:gd name="T12" fmla="*/ 1440 w 1462"/>
                                      <a:gd name="T13" fmla="*/ 1025 h 1409"/>
                                      <a:gd name="T14" fmla="*/ 1457 w 1462"/>
                                      <a:gd name="T15" fmla="*/ 1129 h 1409"/>
                                      <a:gd name="T16" fmla="*/ 1372 w 1462"/>
                                      <a:gd name="T17" fmla="*/ 1106 h 1409"/>
                                      <a:gd name="T18" fmla="*/ 1270 w 1462"/>
                                      <a:gd name="T19" fmla="*/ 1184 h 1409"/>
                                      <a:gd name="T20" fmla="*/ 1218 w 1462"/>
                                      <a:gd name="T21" fmla="*/ 1293 h 1409"/>
                                      <a:gd name="T22" fmla="*/ 1183 w 1462"/>
                                      <a:gd name="T23" fmla="*/ 1262 h 1409"/>
                                      <a:gd name="T24" fmla="*/ 1086 w 1462"/>
                                      <a:gd name="T25" fmla="*/ 1295 h 1409"/>
                                      <a:gd name="T26" fmla="*/ 906 w 1462"/>
                                      <a:gd name="T27" fmla="*/ 1383 h 1409"/>
                                      <a:gd name="T28" fmla="*/ 934 w 1462"/>
                                      <a:gd name="T29" fmla="*/ 1290 h 1409"/>
                                      <a:gd name="T30" fmla="*/ 903 w 1462"/>
                                      <a:gd name="T31" fmla="*/ 1205 h 1409"/>
                                      <a:gd name="T32" fmla="*/ 811 w 1462"/>
                                      <a:gd name="T33" fmla="*/ 1207 h 1409"/>
                                      <a:gd name="T34" fmla="*/ 762 w 1462"/>
                                      <a:gd name="T35" fmla="*/ 1224 h 1409"/>
                                      <a:gd name="T36" fmla="*/ 646 w 1462"/>
                                      <a:gd name="T37" fmla="*/ 1203 h 1409"/>
                                      <a:gd name="T38" fmla="*/ 575 w 1462"/>
                                      <a:gd name="T39" fmla="*/ 1212 h 1409"/>
                                      <a:gd name="T40" fmla="*/ 485 w 1462"/>
                                      <a:gd name="T41" fmla="*/ 1224 h 1409"/>
                                      <a:gd name="T42" fmla="*/ 269 w 1462"/>
                                      <a:gd name="T43" fmla="*/ 1215 h 1409"/>
                                      <a:gd name="T44" fmla="*/ 168 w 1462"/>
                                      <a:gd name="T45" fmla="*/ 1129 h 1409"/>
                                      <a:gd name="T46" fmla="*/ 99 w 1462"/>
                                      <a:gd name="T47" fmla="*/ 1065 h 1409"/>
                                      <a:gd name="T48" fmla="*/ 144 w 1462"/>
                                      <a:gd name="T49" fmla="*/ 975 h 1409"/>
                                      <a:gd name="T50" fmla="*/ 132 w 1462"/>
                                      <a:gd name="T51" fmla="*/ 935 h 1409"/>
                                      <a:gd name="T52" fmla="*/ 175 w 1462"/>
                                      <a:gd name="T53" fmla="*/ 874 h 1409"/>
                                      <a:gd name="T54" fmla="*/ 194 w 1462"/>
                                      <a:gd name="T55" fmla="*/ 824 h 1409"/>
                                      <a:gd name="T56" fmla="*/ 132 w 1462"/>
                                      <a:gd name="T57" fmla="*/ 788 h 1409"/>
                                      <a:gd name="T58" fmla="*/ 54 w 1462"/>
                                      <a:gd name="T59" fmla="*/ 696 h 1409"/>
                                      <a:gd name="T60" fmla="*/ 68 w 1462"/>
                                      <a:gd name="T61" fmla="*/ 613 h 1409"/>
                                      <a:gd name="T62" fmla="*/ 31 w 1462"/>
                                      <a:gd name="T63" fmla="*/ 585 h 1409"/>
                                      <a:gd name="T64" fmla="*/ 26 w 1462"/>
                                      <a:gd name="T65" fmla="*/ 473 h 1409"/>
                                      <a:gd name="T66" fmla="*/ 144 w 1462"/>
                                      <a:gd name="T67" fmla="*/ 481 h 1409"/>
                                      <a:gd name="T68" fmla="*/ 229 w 1462"/>
                                      <a:gd name="T69" fmla="*/ 417 h 1409"/>
                                      <a:gd name="T70" fmla="*/ 298 w 1462"/>
                                      <a:gd name="T71" fmla="*/ 447 h 1409"/>
                                      <a:gd name="T72" fmla="*/ 355 w 1462"/>
                                      <a:gd name="T73" fmla="*/ 440 h 1409"/>
                                      <a:gd name="T74" fmla="*/ 435 w 1462"/>
                                      <a:gd name="T75" fmla="*/ 438 h 1409"/>
                                      <a:gd name="T76" fmla="*/ 527 w 1462"/>
                                      <a:gd name="T77" fmla="*/ 483 h 1409"/>
                                      <a:gd name="T78" fmla="*/ 570 w 1462"/>
                                      <a:gd name="T79" fmla="*/ 537 h 1409"/>
                                      <a:gd name="T80" fmla="*/ 530 w 1462"/>
                                      <a:gd name="T81" fmla="*/ 587 h 1409"/>
                                      <a:gd name="T82" fmla="*/ 608 w 1462"/>
                                      <a:gd name="T83" fmla="*/ 545 h 1409"/>
                                      <a:gd name="T84" fmla="*/ 764 w 1462"/>
                                      <a:gd name="T85" fmla="*/ 518 h 1409"/>
                                      <a:gd name="T86" fmla="*/ 736 w 1462"/>
                                      <a:gd name="T87" fmla="*/ 450 h 1409"/>
                                      <a:gd name="T88" fmla="*/ 740 w 1462"/>
                                      <a:gd name="T89" fmla="*/ 402 h 1409"/>
                                      <a:gd name="T90" fmla="*/ 709 w 1462"/>
                                      <a:gd name="T91" fmla="*/ 327 h 1409"/>
                                      <a:gd name="T92" fmla="*/ 688 w 1462"/>
                                      <a:gd name="T93" fmla="*/ 282 h 1409"/>
                                      <a:gd name="T94" fmla="*/ 650 w 1462"/>
                                      <a:gd name="T95" fmla="*/ 249 h 1409"/>
                                      <a:gd name="T96" fmla="*/ 648 w 1462"/>
                                      <a:gd name="T97" fmla="*/ 185 h 1409"/>
                                      <a:gd name="T98" fmla="*/ 646 w 1462"/>
                                      <a:gd name="T99" fmla="*/ 90 h 1409"/>
                                      <a:gd name="T100" fmla="*/ 707 w 1462"/>
                                      <a:gd name="T101" fmla="*/ 21 h 1409"/>
                                      <a:gd name="T102" fmla="*/ 844 w 1462"/>
                                      <a:gd name="T103" fmla="*/ 19 h 1409"/>
                                      <a:gd name="T104" fmla="*/ 925 w 1462"/>
                                      <a:gd name="T105" fmla="*/ 45 h 1409"/>
                                      <a:gd name="T106" fmla="*/ 953 w 1462"/>
                                      <a:gd name="T107" fmla="*/ 78 h 1409"/>
                                      <a:gd name="T108" fmla="*/ 1019 w 1462"/>
                                      <a:gd name="T109" fmla="*/ 116 h 1409"/>
                                      <a:gd name="T110" fmla="*/ 1100 w 1462"/>
                                      <a:gd name="T111" fmla="*/ 111 h 1409"/>
                                      <a:gd name="T112" fmla="*/ 1223 w 1462"/>
                                      <a:gd name="T113" fmla="*/ 152 h 1409"/>
                                      <a:gd name="T114" fmla="*/ 1258 w 1462"/>
                                      <a:gd name="T115" fmla="*/ 260 h 1409"/>
                                      <a:gd name="T116" fmla="*/ 1232 w 1462"/>
                                      <a:gd name="T117" fmla="*/ 324 h 1409"/>
                                      <a:gd name="T118" fmla="*/ 1204 w 1462"/>
                                      <a:gd name="T119" fmla="*/ 436 h 1409"/>
                                      <a:gd name="T120" fmla="*/ 1294 w 1462"/>
                                      <a:gd name="T121" fmla="*/ 500 h 1409"/>
                                      <a:gd name="T122" fmla="*/ 1362 w 1462"/>
                                      <a:gd name="T123" fmla="*/ 575 h 14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462" h="1409">
                                        <a:moveTo>
                                          <a:pt x="1377" y="573"/>
                                        </a:moveTo>
                                        <a:lnTo>
                                          <a:pt x="1377" y="573"/>
                                        </a:lnTo>
                                        <a:lnTo>
                                          <a:pt x="1384" y="573"/>
                                        </a:lnTo>
                                        <a:lnTo>
                                          <a:pt x="1388" y="590"/>
                                        </a:lnTo>
                                        <a:lnTo>
                                          <a:pt x="1384" y="592"/>
                                        </a:lnTo>
                                        <a:lnTo>
                                          <a:pt x="1372" y="597"/>
                                        </a:lnTo>
                                        <a:lnTo>
                                          <a:pt x="1370" y="601"/>
                                        </a:lnTo>
                                        <a:lnTo>
                                          <a:pt x="1367" y="604"/>
                                        </a:lnTo>
                                        <a:lnTo>
                                          <a:pt x="1370" y="606"/>
                                        </a:lnTo>
                                        <a:lnTo>
                                          <a:pt x="1370" y="608"/>
                                        </a:lnTo>
                                        <a:lnTo>
                                          <a:pt x="1372" y="611"/>
                                        </a:lnTo>
                                        <a:lnTo>
                                          <a:pt x="1372" y="616"/>
                                        </a:lnTo>
                                        <a:lnTo>
                                          <a:pt x="1370" y="620"/>
                                        </a:lnTo>
                                        <a:lnTo>
                                          <a:pt x="1370" y="627"/>
                                        </a:lnTo>
                                        <a:lnTo>
                                          <a:pt x="1370" y="634"/>
                                        </a:lnTo>
                                        <a:lnTo>
                                          <a:pt x="1365" y="656"/>
                                        </a:lnTo>
                                        <a:lnTo>
                                          <a:pt x="1360" y="663"/>
                                        </a:lnTo>
                                        <a:lnTo>
                                          <a:pt x="1358" y="668"/>
                                        </a:lnTo>
                                        <a:lnTo>
                                          <a:pt x="1355" y="672"/>
                                        </a:lnTo>
                                        <a:lnTo>
                                          <a:pt x="1348" y="687"/>
                                        </a:lnTo>
                                        <a:lnTo>
                                          <a:pt x="1346" y="689"/>
                                        </a:lnTo>
                                        <a:lnTo>
                                          <a:pt x="1346" y="694"/>
                                        </a:lnTo>
                                        <a:lnTo>
                                          <a:pt x="1346" y="696"/>
                                        </a:lnTo>
                                        <a:lnTo>
                                          <a:pt x="1348" y="703"/>
                                        </a:lnTo>
                                        <a:lnTo>
                                          <a:pt x="1348" y="706"/>
                                        </a:lnTo>
                                        <a:lnTo>
                                          <a:pt x="1346" y="710"/>
                                        </a:lnTo>
                                        <a:lnTo>
                                          <a:pt x="1344" y="713"/>
                                        </a:lnTo>
                                        <a:lnTo>
                                          <a:pt x="1341" y="715"/>
                                        </a:lnTo>
                                        <a:lnTo>
                                          <a:pt x="1339" y="715"/>
                                        </a:lnTo>
                                        <a:lnTo>
                                          <a:pt x="1336" y="715"/>
                                        </a:lnTo>
                                        <a:lnTo>
                                          <a:pt x="1329" y="715"/>
                                        </a:lnTo>
                                        <a:lnTo>
                                          <a:pt x="1327" y="715"/>
                                        </a:lnTo>
                                        <a:lnTo>
                                          <a:pt x="1325" y="713"/>
                                        </a:lnTo>
                                        <a:lnTo>
                                          <a:pt x="1317" y="710"/>
                                        </a:lnTo>
                                        <a:lnTo>
                                          <a:pt x="1315" y="710"/>
                                        </a:lnTo>
                                        <a:lnTo>
                                          <a:pt x="1313" y="710"/>
                                        </a:lnTo>
                                        <a:lnTo>
                                          <a:pt x="1310" y="713"/>
                                        </a:lnTo>
                                        <a:lnTo>
                                          <a:pt x="1303" y="717"/>
                                        </a:lnTo>
                                        <a:lnTo>
                                          <a:pt x="1296" y="724"/>
                                        </a:lnTo>
                                        <a:lnTo>
                                          <a:pt x="1294" y="727"/>
                                        </a:lnTo>
                                        <a:lnTo>
                                          <a:pt x="1282" y="750"/>
                                        </a:lnTo>
                                        <a:lnTo>
                                          <a:pt x="1277" y="755"/>
                                        </a:lnTo>
                                        <a:lnTo>
                                          <a:pt x="1275" y="758"/>
                                        </a:lnTo>
                                        <a:lnTo>
                                          <a:pt x="1270" y="760"/>
                                        </a:lnTo>
                                        <a:lnTo>
                                          <a:pt x="1270" y="760"/>
                                        </a:lnTo>
                                        <a:lnTo>
                                          <a:pt x="1268" y="765"/>
                                        </a:lnTo>
                                        <a:lnTo>
                                          <a:pt x="1268" y="767"/>
                                        </a:lnTo>
                                        <a:lnTo>
                                          <a:pt x="1268" y="769"/>
                                        </a:lnTo>
                                        <a:lnTo>
                                          <a:pt x="1268" y="769"/>
                                        </a:lnTo>
                                        <a:lnTo>
                                          <a:pt x="1268" y="772"/>
                                        </a:lnTo>
                                        <a:lnTo>
                                          <a:pt x="1270" y="772"/>
                                        </a:lnTo>
                                        <a:lnTo>
                                          <a:pt x="1270" y="772"/>
                                        </a:lnTo>
                                        <a:lnTo>
                                          <a:pt x="1270" y="774"/>
                                        </a:lnTo>
                                        <a:lnTo>
                                          <a:pt x="1268" y="777"/>
                                        </a:lnTo>
                                        <a:lnTo>
                                          <a:pt x="1268" y="779"/>
                                        </a:lnTo>
                                        <a:lnTo>
                                          <a:pt x="1268" y="781"/>
                                        </a:lnTo>
                                        <a:lnTo>
                                          <a:pt x="1268" y="781"/>
                                        </a:lnTo>
                                        <a:lnTo>
                                          <a:pt x="1268" y="786"/>
                                        </a:lnTo>
                                        <a:lnTo>
                                          <a:pt x="1268" y="788"/>
                                        </a:lnTo>
                                        <a:lnTo>
                                          <a:pt x="1268" y="788"/>
                                        </a:lnTo>
                                        <a:lnTo>
                                          <a:pt x="1270" y="788"/>
                                        </a:lnTo>
                                        <a:lnTo>
                                          <a:pt x="1270" y="788"/>
                                        </a:lnTo>
                                        <a:lnTo>
                                          <a:pt x="1268" y="791"/>
                                        </a:lnTo>
                                        <a:lnTo>
                                          <a:pt x="1268" y="791"/>
                                        </a:lnTo>
                                        <a:lnTo>
                                          <a:pt x="1265" y="793"/>
                                        </a:lnTo>
                                        <a:lnTo>
                                          <a:pt x="1265" y="798"/>
                                        </a:lnTo>
                                        <a:lnTo>
                                          <a:pt x="1265" y="805"/>
                                        </a:lnTo>
                                        <a:lnTo>
                                          <a:pt x="1263" y="807"/>
                                        </a:lnTo>
                                        <a:lnTo>
                                          <a:pt x="1263" y="810"/>
                                        </a:lnTo>
                                        <a:lnTo>
                                          <a:pt x="1263" y="812"/>
                                        </a:lnTo>
                                        <a:lnTo>
                                          <a:pt x="1263" y="814"/>
                                        </a:lnTo>
                                        <a:lnTo>
                                          <a:pt x="1265" y="817"/>
                                        </a:lnTo>
                                        <a:lnTo>
                                          <a:pt x="1265" y="817"/>
                                        </a:lnTo>
                                        <a:lnTo>
                                          <a:pt x="1268" y="822"/>
                                        </a:lnTo>
                                        <a:lnTo>
                                          <a:pt x="1273" y="822"/>
                                        </a:lnTo>
                                        <a:lnTo>
                                          <a:pt x="1273" y="824"/>
                                        </a:lnTo>
                                        <a:lnTo>
                                          <a:pt x="1275" y="826"/>
                                        </a:lnTo>
                                        <a:lnTo>
                                          <a:pt x="1275" y="829"/>
                                        </a:lnTo>
                                        <a:lnTo>
                                          <a:pt x="1277" y="829"/>
                                        </a:lnTo>
                                        <a:lnTo>
                                          <a:pt x="1280" y="831"/>
                                        </a:lnTo>
                                        <a:lnTo>
                                          <a:pt x="1280" y="831"/>
                                        </a:lnTo>
                                        <a:lnTo>
                                          <a:pt x="1282" y="833"/>
                                        </a:lnTo>
                                        <a:lnTo>
                                          <a:pt x="1284" y="836"/>
                                        </a:lnTo>
                                        <a:lnTo>
                                          <a:pt x="1284" y="836"/>
                                        </a:lnTo>
                                        <a:lnTo>
                                          <a:pt x="1284" y="840"/>
                                        </a:lnTo>
                                        <a:lnTo>
                                          <a:pt x="1284" y="843"/>
                                        </a:lnTo>
                                        <a:lnTo>
                                          <a:pt x="1287" y="845"/>
                                        </a:lnTo>
                                        <a:lnTo>
                                          <a:pt x="1287" y="845"/>
                                        </a:lnTo>
                                        <a:lnTo>
                                          <a:pt x="1289" y="845"/>
                                        </a:lnTo>
                                        <a:lnTo>
                                          <a:pt x="1291" y="845"/>
                                        </a:lnTo>
                                        <a:lnTo>
                                          <a:pt x="1294" y="845"/>
                                        </a:lnTo>
                                        <a:lnTo>
                                          <a:pt x="1296" y="843"/>
                                        </a:lnTo>
                                        <a:lnTo>
                                          <a:pt x="1299" y="843"/>
                                        </a:lnTo>
                                        <a:lnTo>
                                          <a:pt x="1306" y="845"/>
                                        </a:lnTo>
                                        <a:lnTo>
                                          <a:pt x="1320" y="857"/>
                                        </a:lnTo>
                                        <a:lnTo>
                                          <a:pt x="1325" y="857"/>
                                        </a:lnTo>
                                        <a:lnTo>
                                          <a:pt x="1327" y="857"/>
                                        </a:lnTo>
                                        <a:lnTo>
                                          <a:pt x="1329" y="857"/>
                                        </a:lnTo>
                                        <a:lnTo>
                                          <a:pt x="1374" y="874"/>
                                        </a:lnTo>
                                        <a:lnTo>
                                          <a:pt x="1377" y="876"/>
                                        </a:lnTo>
                                        <a:lnTo>
                                          <a:pt x="1377" y="881"/>
                                        </a:lnTo>
                                        <a:lnTo>
                                          <a:pt x="1374" y="883"/>
                                        </a:lnTo>
                                        <a:lnTo>
                                          <a:pt x="1374" y="885"/>
                                        </a:lnTo>
                                        <a:lnTo>
                                          <a:pt x="1374" y="893"/>
                                        </a:lnTo>
                                        <a:lnTo>
                                          <a:pt x="1374" y="895"/>
                                        </a:lnTo>
                                        <a:lnTo>
                                          <a:pt x="1374" y="900"/>
                                        </a:lnTo>
                                        <a:lnTo>
                                          <a:pt x="1374" y="902"/>
                                        </a:lnTo>
                                        <a:lnTo>
                                          <a:pt x="1374" y="909"/>
                                        </a:lnTo>
                                        <a:lnTo>
                                          <a:pt x="1372" y="911"/>
                                        </a:lnTo>
                                        <a:lnTo>
                                          <a:pt x="1372" y="914"/>
                                        </a:lnTo>
                                        <a:lnTo>
                                          <a:pt x="1370" y="916"/>
                                        </a:lnTo>
                                        <a:lnTo>
                                          <a:pt x="1370" y="921"/>
                                        </a:lnTo>
                                        <a:lnTo>
                                          <a:pt x="1367" y="923"/>
                                        </a:lnTo>
                                        <a:lnTo>
                                          <a:pt x="1365" y="930"/>
                                        </a:lnTo>
                                        <a:lnTo>
                                          <a:pt x="1362" y="933"/>
                                        </a:lnTo>
                                        <a:lnTo>
                                          <a:pt x="1360" y="935"/>
                                        </a:lnTo>
                                        <a:lnTo>
                                          <a:pt x="1358" y="940"/>
                                        </a:lnTo>
                                        <a:lnTo>
                                          <a:pt x="1355" y="942"/>
                                        </a:lnTo>
                                        <a:lnTo>
                                          <a:pt x="1353" y="949"/>
                                        </a:lnTo>
                                        <a:lnTo>
                                          <a:pt x="1353" y="952"/>
                                        </a:lnTo>
                                        <a:lnTo>
                                          <a:pt x="1348" y="959"/>
                                        </a:lnTo>
                                        <a:lnTo>
                                          <a:pt x="1348" y="961"/>
                                        </a:lnTo>
                                        <a:lnTo>
                                          <a:pt x="1346" y="964"/>
                                        </a:lnTo>
                                        <a:lnTo>
                                          <a:pt x="1346" y="966"/>
                                        </a:lnTo>
                                        <a:lnTo>
                                          <a:pt x="1346" y="971"/>
                                        </a:lnTo>
                                        <a:lnTo>
                                          <a:pt x="1346" y="975"/>
                                        </a:lnTo>
                                        <a:lnTo>
                                          <a:pt x="1346" y="983"/>
                                        </a:lnTo>
                                        <a:lnTo>
                                          <a:pt x="1348" y="985"/>
                                        </a:lnTo>
                                        <a:lnTo>
                                          <a:pt x="1381" y="1025"/>
                                        </a:lnTo>
                                        <a:lnTo>
                                          <a:pt x="1386" y="1030"/>
                                        </a:lnTo>
                                        <a:lnTo>
                                          <a:pt x="1391" y="1032"/>
                                        </a:lnTo>
                                        <a:lnTo>
                                          <a:pt x="1400" y="1030"/>
                                        </a:lnTo>
                                        <a:lnTo>
                                          <a:pt x="1410" y="1030"/>
                                        </a:lnTo>
                                        <a:lnTo>
                                          <a:pt x="1419" y="1030"/>
                                        </a:lnTo>
                                        <a:lnTo>
                                          <a:pt x="1424" y="1027"/>
                                        </a:lnTo>
                                        <a:lnTo>
                                          <a:pt x="1429" y="1025"/>
                                        </a:lnTo>
                                        <a:lnTo>
                                          <a:pt x="1431" y="1025"/>
                                        </a:lnTo>
                                        <a:lnTo>
                                          <a:pt x="1433" y="1023"/>
                                        </a:lnTo>
                                        <a:lnTo>
                                          <a:pt x="1438" y="1025"/>
                                        </a:lnTo>
                                        <a:lnTo>
                                          <a:pt x="1440" y="1025"/>
                                        </a:lnTo>
                                        <a:lnTo>
                                          <a:pt x="1445" y="1030"/>
                                        </a:lnTo>
                                        <a:lnTo>
                                          <a:pt x="1455" y="1049"/>
                                        </a:lnTo>
                                        <a:lnTo>
                                          <a:pt x="1457" y="1051"/>
                                        </a:lnTo>
                                        <a:lnTo>
                                          <a:pt x="1457" y="1056"/>
                                        </a:lnTo>
                                        <a:lnTo>
                                          <a:pt x="1455" y="1061"/>
                                        </a:lnTo>
                                        <a:lnTo>
                                          <a:pt x="1455" y="1065"/>
                                        </a:lnTo>
                                        <a:lnTo>
                                          <a:pt x="1459" y="1077"/>
                                        </a:lnTo>
                                        <a:lnTo>
                                          <a:pt x="1459" y="1080"/>
                                        </a:lnTo>
                                        <a:lnTo>
                                          <a:pt x="1459" y="1082"/>
                                        </a:lnTo>
                                        <a:lnTo>
                                          <a:pt x="1457" y="1084"/>
                                        </a:lnTo>
                                        <a:lnTo>
                                          <a:pt x="1457" y="1091"/>
                                        </a:lnTo>
                                        <a:lnTo>
                                          <a:pt x="1450" y="1096"/>
                                        </a:lnTo>
                                        <a:lnTo>
                                          <a:pt x="1448" y="1099"/>
                                        </a:lnTo>
                                        <a:lnTo>
                                          <a:pt x="1445" y="1101"/>
                                        </a:lnTo>
                                        <a:lnTo>
                                          <a:pt x="1445" y="1103"/>
                                        </a:lnTo>
                                        <a:lnTo>
                                          <a:pt x="1448" y="1113"/>
                                        </a:lnTo>
                                        <a:lnTo>
                                          <a:pt x="1450" y="1117"/>
                                        </a:lnTo>
                                        <a:lnTo>
                                          <a:pt x="1452" y="1122"/>
                                        </a:lnTo>
                                        <a:lnTo>
                                          <a:pt x="1455" y="1125"/>
                                        </a:lnTo>
                                        <a:lnTo>
                                          <a:pt x="1457" y="1129"/>
                                        </a:lnTo>
                                        <a:lnTo>
                                          <a:pt x="1459" y="1132"/>
                                        </a:lnTo>
                                        <a:lnTo>
                                          <a:pt x="1462" y="1136"/>
                                        </a:lnTo>
                                        <a:lnTo>
                                          <a:pt x="1462" y="1136"/>
                                        </a:lnTo>
                                        <a:lnTo>
                                          <a:pt x="1459" y="1139"/>
                                        </a:lnTo>
                                        <a:lnTo>
                                          <a:pt x="1450" y="1146"/>
                                        </a:lnTo>
                                        <a:lnTo>
                                          <a:pt x="1443" y="1148"/>
                                        </a:lnTo>
                                        <a:lnTo>
                                          <a:pt x="1438" y="1148"/>
                                        </a:lnTo>
                                        <a:lnTo>
                                          <a:pt x="1429" y="1148"/>
                                        </a:lnTo>
                                        <a:lnTo>
                                          <a:pt x="1429" y="1148"/>
                                        </a:lnTo>
                                        <a:lnTo>
                                          <a:pt x="1422" y="1151"/>
                                        </a:lnTo>
                                        <a:lnTo>
                                          <a:pt x="1405" y="1136"/>
                                        </a:lnTo>
                                        <a:lnTo>
                                          <a:pt x="1396" y="1127"/>
                                        </a:lnTo>
                                        <a:lnTo>
                                          <a:pt x="1393" y="1125"/>
                                        </a:lnTo>
                                        <a:lnTo>
                                          <a:pt x="1393" y="1122"/>
                                        </a:lnTo>
                                        <a:lnTo>
                                          <a:pt x="1393" y="1117"/>
                                        </a:lnTo>
                                        <a:lnTo>
                                          <a:pt x="1393" y="1115"/>
                                        </a:lnTo>
                                        <a:lnTo>
                                          <a:pt x="1391" y="1113"/>
                                        </a:lnTo>
                                        <a:lnTo>
                                          <a:pt x="1388" y="1110"/>
                                        </a:lnTo>
                                        <a:lnTo>
                                          <a:pt x="1374" y="1108"/>
                                        </a:lnTo>
                                        <a:lnTo>
                                          <a:pt x="1372" y="1106"/>
                                        </a:lnTo>
                                        <a:lnTo>
                                          <a:pt x="1353" y="1113"/>
                                        </a:lnTo>
                                        <a:lnTo>
                                          <a:pt x="1348" y="1113"/>
                                        </a:lnTo>
                                        <a:lnTo>
                                          <a:pt x="1346" y="1115"/>
                                        </a:lnTo>
                                        <a:lnTo>
                                          <a:pt x="1336" y="1125"/>
                                        </a:lnTo>
                                        <a:lnTo>
                                          <a:pt x="1317" y="1134"/>
                                        </a:lnTo>
                                        <a:lnTo>
                                          <a:pt x="1315" y="1134"/>
                                        </a:lnTo>
                                        <a:lnTo>
                                          <a:pt x="1313" y="1134"/>
                                        </a:lnTo>
                                        <a:lnTo>
                                          <a:pt x="1310" y="1129"/>
                                        </a:lnTo>
                                        <a:lnTo>
                                          <a:pt x="1308" y="1129"/>
                                        </a:lnTo>
                                        <a:lnTo>
                                          <a:pt x="1306" y="1127"/>
                                        </a:lnTo>
                                        <a:lnTo>
                                          <a:pt x="1301" y="1129"/>
                                        </a:lnTo>
                                        <a:lnTo>
                                          <a:pt x="1296" y="1134"/>
                                        </a:lnTo>
                                        <a:lnTo>
                                          <a:pt x="1284" y="1148"/>
                                        </a:lnTo>
                                        <a:lnTo>
                                          <a:pt x="1280" y="1160"/>
                                        </a:lnTo>
                                        <a:lnTo>
                                          <a:pt x="1277" y="1165"/>
                                        </a:lnTo>
                                        <a:lnTo>
                                          <a:pt x="1277" y="1170"/>
                                        </a:lnTo>
                                        <a:lnTo>
                                          <a:pt x="1277" y="1174"/>
                                        </a:lnTo>
                                        <a:lnTo>
                                          <a:pt x="1277" y="1179"/>
                                        </a:lnTo>
                                        <a:lnTo>
                                          <a:pt x="1275" y="1181"/>
                                        </a:lnTo>
                                        <a:lnTo>
                                          <a:pt x="1270" y="1184"/>
                                        </a:lnTo>
                                        <a:lnTo>
                                          <a:pt x="1268" y="1186"/>
                                        </a:lnTo>
                                        <a:lnTo>
                                          <a:pt x="1263" y="1193"/>
                                        </a:lnTo>
                                        <a:lnTo>
                                          <a:pt x="1263" y="1196"/>
                                        </a:lnTo>
                                        <a:lnTo>
                                          <a:pt x="1261" y="1198"/>
                                        </a:lnTo>
                                        <a:lnTo>
                                          <a:pt x="1261" y="1200"/>
                                        </a:lnTo>
                                        <a:lnTo>
                                          <a:pt x="1263" y="1203"/>
                                        </a:lnTo>
                                        <a:lnTo>
                                          <a:pt x="1263" y="1205"/>
                                        </a:lnTo>
                                        <a:lnTo>
                                          <a:pt x="1263" y="1207"/>
                                        </a:lnTo>
                                        <a:lnTo>
                                          <a:pt x="1265" y="1212"/>
                                        </a:lnTo>
                                        <a:lnTo>
                                          <a:pt x="1265" y="1219"/>
                                        </a:lnTo>
                                        <a:lnTo>
                                          <a:pt x="1268" y="1233"/>
                                        </a:lnTo>
                                        <a:lnTo>
                                          <a:pt x="1268" y="1241"/>
                                        </a:lnTo>
                                        <a:lnTo>
                                          <a:pt x="1268" y="1250"/>
                                        </a:lnTo>
                                        <a:lnTo>
                                          <a:pt x="1268" y="1255"/>
                                        </a:lnTo>
                                        <a:lnTo>
                                          <a:pt x="1268" y="1257"/>
                                        </a:lnTo>
                                        <a:lnTo>
                                          <a:pt x="1268" y="1260"/>
                                        </a:lnTo>
                                        <a:lnTo>
                                          <a:pt x="1265" y="1264"/>
                                        </a:lnTo>
                                        <a:lnTo>
                                          <a:pt x="1263" y="1267"/>
                                        </a:lnTo>
                                        <a:lnTo>
                                          <a:pt x="1237" y="1286"/>
                                        </a:lnTo>
                                        <a:lnTo>
                                          <a:pt x="1218" y="1293"/>
                                        </a:lnTo>
                                        <a:lnTo>
                                          <a:pt x="1216" y="1293"/>
                                        </a:lnTo>
                                        <a:lnTo>
                                          <a:pt x="1211" y="1293"/>
                                        </a:lnTo>
                                        <a:lnTo>
                                          <a:pt x="1209" y="1290"/>
                                        </a:lnTo>
                                        <a:lnTo>
                                          <a:pt x="1204" y="1288"/>
                                        </a:lnTo>
                                        <a:lnTo>
                                          <a:pt x="1202" y="1288"/>
                                        </a:lnTo>
                                        <a:lnTo>
                                          <a:pt x="1202" y="1286"/>
                                        </a:lnTo>
                                        <a:lnTo>
                                          <a:pt x="1199" y="1283"/>
                                        </a:lnTo>
                                        <a:lnTo>
                                          <a:pt x="1199" y="1281"/>
                                        </a:lnTo>
                                        <a:lnTo>
                                          <a:pt x="1199" y="1278"/>
                                        </a:lnTo>
                                        <a:lnTo>
                                          <a:pt x="1199" y="1276"/>
                                        </a:lnTo>
                                        <a:lnTo>
                                          <a:pt x="1199" y="1274"/>
                                        </a:lnTo>
                                        <a:lnTo>
                                          <a:pt x="1199" y="1271"/>
                                        </a:lnTo>
                                        <a:lnTo>
                                          <a:pt x="1199" y="1269"/>
                                        </a:lnTo>
                                        <a:lnTo>
                                          <a:pt x="1199" y="1269"/>
                                        </a:lnTo>
                                        <a:lnTo>
                                          <a:pt x="1197" y="1267"/>
                                        </a:lnTo>
                                        <a:lnTo>
                                          <a:pt x="1194" y="1267"/>
                                        </a:lnTo>
                                        <a:lnTo>
                                          <a:pt x="1192" y="1264"/>
                                        </a:lnTo>
                                        <a:lnTo>
                                          <a:pt x="1187" y="1267"/>
                                        </a:lnTo>
                                        <a:lnTo>
                                          <a:pt x="1185" y="1264"/>
                                        </a:lnTo>
                                        <a:lnTo>
                                          <a:pt x="1183" y="1262"/>
                                        </a:lnTo>
                                        <a:lnTo>
                                          <a:pt x="1180" y="1262"/>
                                        </a:lnTo>
                                        <a:lnTo>
                                          <a:pt x="1178" y="1262"/>
                                        </a:lnTo>
                                        <a:lnTo>
                                          <a:pt x="1173" y="1262"/>
                                        </a:lnTo>
                                        <a:lnTo>
                                          <a:pt x="1171" y="1264"/>
                                        </a:lnTo>
                                        <a:lnTo>
                                          <a:pt x="1168" y="1267"/>
                                        </a:lnTo>
                                        <a:lnTo>
                                          <a:pt x="1166" y="1267"/>
                                        </a:lnTo>
                                        <a:lnTo>
                                          <a:pt x="1164" y="1267"/>
                                        </a:lnTo>
                                        <a:lnTo>
                                          <a:pt x="1164" y="1269"/>
                                        </a:lnTo>
                                        <a:lnTo>
                                          <a:pt x="1164" y="1271"/>
                                        </a:lnTo>
                                        <a:lnTo>
                                          <a:pt x="1161" y="1274"/>
                                        </a:lnTo>
                                        <a:lnTo>
                                          <a:pt x="1145" y="1283"/>
                                        </a:lnTo>
                                        <a:lnTo>
                                          <a:pt x="1131" y="1293"/>
                                        </a:lnTo>
                                        <a:lnTo>
                                          <a:pt x="1123" y="1297"/>
                                        </a:lnTo>
                                        <a:lnTo>
                                          <a:pt x="1119" y="1300"/>
                                        </a:lnTo>
                                        <a:lnTo>
                                          <a:pt x="1107" y="1300"/>
                                        </a:lnTo>
                                        <a:lnTo>
                                          <a:pt x="1097" y="1302"/>
                                        </a:lnTo>
                                        <a:lnTo>
                                          <a:pt x="1095" y="1302"/>
                                        </a:lnTo>
                                        <a:lnTo>
                                          <a:pt x="1093" y="1302"/>
                                        </a:lnTo>
                                        <a:lnTo>
                                          <a:pt x="1088" y="1295"/>
                                        </a:lnTo>
                                        <a:lnTo>
                                          <a:pt x="1086" y="1295"/>
                                        </a:lnTo>
                                        <a:lnTo>
                                          <a:pt x="1083" y="1295"/>
                                        </a:lnTo>
                                        <a:lnTo>
                                          <a:pt x="1079" y="1295"/>
                                        </a:lnTo>
                                        <a:lnTo>
                                          <a:pt x="1074" y="1297"/>
                                        </a:lnTo>
                                        <a:lnTo>
                                          <a:pt x="1064" y="1307"/>
                                        </a:lnTo>
                                        <a:lnTo>
                                          <a:pt x="1050" y="1321"/>
                                        </a:lnTo>
                                        <a:lnTo>
                                          <a:pt x="1045" y="1323"/>
                                        </a:lnTo>
                                        <a:lnTo>
                                          <a:pt x="1038" y="1323"/>
                                        </a:lnTo>
                                        <a:lnTo>
                                          <a:pt x="1036" y="1326"/>
                                        </a:lnTo>
                                        <a:lnTo>
                                          <a:pt x="1031" y="1328"/>
                                        </a:lnTo>
                                        <a:lnTo>
                                          <a:pt x="1022" y="1338"/>
                                        </a:lnTo>
                                        <a:lnTo>
                                          <a:pt x="1017" y="1342"/>
                                        </a:lnTo>
                                        <a:lnTo>
                                          <a:pt x="1008" y="1361"/>
                                        </a:lnTo>
                                        <a:lnTo>
                                          <a:pt x="996" y="1376"/>
                                        </a:lnTo>
                                        <a:lnTo>
                                          <a:pt x="984" y="1390"/>
                                        </a:lnTo>
                                        <a:lnTo>
                                          <a:pt x="982" y="1392"/>
                                        </a:lnTo>
                                        <a:lnTo>
                                          <a:pt x="977" y="1406"/>
                                        </a:lnTo>
                                        <a:lnTo>
                                          <a:pt x="972" y="1409"/>
                                        </a:lnTo>
                                        <a:lnTo>
                                          <a:pt x="970" y="1409"/>
                                        </a:lnTo>
                                        <a:lnTo>
                                          <a:pt x="934" y="1397"/>
                                        </a:lnTo>
                                        <a:lnTo>
                                          <a:pt x="906" y="1383"/>
                                        </a:lnTo>
                                        <a:lnTo>
                                          <a:pt x="911" y="1378"/>
                                        </a:lnTo>
                                        <a:lnTo>
                                          <a:pt x="915" y="1373"/>
                                        </a:lnTo>
                                        <a:lnTo>
                                          <a:pt x="918" y="1368"/>
                                        </a:lnTo>
                                        <a:lnTo>
                                          <a:pt x="922" y="1364"/>
                                        </a:lnTo>
                                        <a:lnTo>
                                          <a:pt x="944" y="1338"/>
                                        </a:lnTo>
                                        <a:lnTo>
                                          <a:pt x="944" y="1335"/>
                                        </a:lnTo>
                                        <a:lnTo>
                                          <a:pt x="944" y="1331"/>
                                        </a:lnTo>
                                        <a:lnTo>
                                          <a:pt x="941" y="1326"/>
                                        </a:lnTo>
                                        <a:lnTo>
                                          <a:pt x="941" y="1323"/>
                                        </a:lnTo>
                                        <a:lnTo>
                                          <a:pt x="944" y="1321"/>
                                        </a:lnTo>
                                        <a:lnTo>
                                          <a:pt x="944" y="1321"/>
                                        </a:lnTo>
                                        <a:lnTo>
                                          <a:pt x="946" y="1319"/>
                                        </a:lnTo>
                                        <a:lnTo>
                                          <a:pt x="946" y="1316"/>
                                        </a:lnTo>
                                        <a:lnTo>
                                          <a:pt x="948" y="1314"/>
                                        </a:lnTo>
                                        <a:lnTo>
                                          <a:pt x="948" y="1312"/>
                                        </a:lnTo>
                                        <a:lnTo>
                                          <a:pt x="948" y="1307"/>
                                        </a:lnTo>
                                        <a:lnTo>
                                          <a:pt x="948" y="1305"/>
                                        </a:lnTo>
                                        <a:lnTo>
                                          <a:pt x="948" y="1302"/>
                                        </a:lnTo>
                                        <a:lnTo>
                                          <a:pt x="946" y="1297"/>
                                        </a:lnTo>
                                        <a:lnTo>
                                          <a:pt x="934" y="1290"/>
                                        </a:lnTo>
                                        <a:lnTo>
                                          <a:pt x="932" y="1286"/>
                                        </a:lnTo>
                                        <a:lnTo>
                                          <a:pt x="932" y="1283"/>
                                        </a:lnTo>
                                        <a:lnTo>
                                          <a:pt x="932" y="1278"/>
                                        </a:lnTo>
                                        <a:lnTo>
                                          <a:pt x="932" y="1271"/>
                                        </a:lnTo>
                                        <a:lnTo>
                                          <a:pt x="932" y="1267"/>
                                        </a:lnTo>
                                        <a:lnTo>
                                          <a:pt x="932" y="1262"/>
                                        </a:lnTo>
                                        <a:lnTo>
                                          <a:pt x="929" y="1260"/>
                                        </a:lnTo>
                                        <a:lnTo>
                                          <a:pt x="929" y="1257"/>
                                        </a:lnTo>
                                        <a:lnTo>
                                          <a:pt x="932" y="1250"/>
                                        </a:lnTo>
                                        <a:lnTo>
                                          <a:pt x="929" y="1248"/>
                                        </a:lnTo>
                                        <a:lnTo>
                                          <a:pt x="908" y="1241"/>
                                        </a:lnTo>
                                        <a:lnTo>
                                          <a:pt x="903" y="1236"/>
                                        </a:lnTo>
                                        <a:lnTo>
                                          <a:pt x="903" y="1233"/>
                                        </a:lnTo>
                                        <a:lnTo>
                                          <a:pt x="901" y="1231"/>
                                        </a:lnTo>
                                        <a:lnTo>
                                          <a:pt x="903" y="1229"/>
                                        </a:lnTo>
                                        <a:lnTo>
                                          <a:pt x="903" y="1226"/>
                                        </a:lnTo>
                                        <a:lnTo>
                                          <a:pt x="903" y="1219"/>
                                        </a:lnTo>
                                        <a:lnTo>
                                          <a:pt x="903" y="1217"/>
                                        </a:lnTo>
                                        <a:lnTo>
                                          <a:pt x="903" y="1210"/>
                                        </a:lnTo>
                                        <a:lnTo>
                                          <a:pt x="903" y="1205"/>
                                        </a:lnTo>
                                        <a:lnTo>
                                          <a:pt x="903" y="1205"/>
                                        </a:lnTo>
                                        <a:lnTo>
                                          <a:pt x="903" y="1205"/>
                                        </a:lnTo>
                                        <a:lnTo>
                                          <a:pt x="903" y="1203"/>
                                        </a:lnTo>
                                        <a:lnTo>
                                          <a:pt x="903" y="1203"/>
                                        </a:lnTo>
                                        <a:lnTo>
                                          <a:pt x="901" y="1203"/>
                                        </a:lnTo>
                                        <a:lnTo>
                                          <a:pt x="894" y="1200"/>
                                        </a:lnTo>
                                        <a:lnTo>
                                          <a:pt x="885" y="1198"/>
                                        </a:lnTo>
                                        <a:lnTo>
                                          <a:pt x="880" y="1200"/>
                                        </a:lnTo>
                                        <a:lnTo>
                                          <a:pt x="875" y="1200"/>
                                        </a:lnTo>
                                        <a:lnTo>
                                          <a:pt x="870" y="1203"/>
                                        </a:lnTo>
                                        <a:lnTo>
                                          <a:pt x="854" y="1196"/>
                                        </a:lnTo>
                                        <a:lnTo>
                                          <a:pt x="842" y="1188"/>
                                        </a:lnTo>
                                        <a:lnTo>
                                          <a:pt x="840" y="1191"/>
                                        </a:lnTo>
                                        <a:lnTo>
                                          <a:pt x="837" y="1193"/>
                                        </a:lnTo>
                                        <a:lnTo>
                                          <a:pt x="830" y="1198"/>
                                        </a:lnTo>
                                        <a:lnTo>
                                          <a:pt x="825" y="1200"/>
                                        </a:lnTo>
                                        <a:lnTo>
                                          <a:pt x="825" y="1200"/>
                                        </a:lnTo>
                                        <a:lnTo>
                                          <a:pt x="823" y="1203"/>
                                        </a:lnTo>
                                        <a:lnTo>
                                          <a:pt x="823" y="1203"/>
                                        </a:lnTo>
                                        <a:lnTo>
                                          <a:pt x="811" y="1207"/>
                                        </a:lnTo>
                                        <a:lnTo>
                                          <a:pt x="811" y="1210"/>
                                        </a:lnTo>
                                        <a:lnTo>
                                          <a:pt x="806" y="1212"/>
                                        </a:lnTo>
                                        <a:lnTo>
                                          <a:pt x="806" y="1212"/>
                                        </a:lnTo>
                                        <a:lnTo>
                                          <a:pt x="806" y="1215"/>
                                        </a:lnTo>
                                        <a:lnTo>
                                          <a:pt x="806" y="1215"/>
                                        </a:lnTo>
                                        <a:lnTo>
                                          <a:pt x="804" y="1215"/>
                                        </a:lnTo>
                                        <a:lnTo>
                                          <a:pt x="802" y="1217"/>
                                        </a:lnTo>
                                        <a:lnTo>
                                          <a:pt x="802" y="1217"/>
                                        </a:lnTo>
                                        <a:lnTo>
                                          <a:pt x="802" y="1217"/>
                                        </a:lnTo>
                                        <a:lnTo>
                                          <a:pt x="799" y="1217"/>
                                        </a:lnTo>
                                        <a:lnTo>
                                          <a:pt x="795" y="1215"/>
                                        </a:lnTo>
                                        <a:lnTo>
                                          <a:pt x="792" y="1212"/>
                                        </a:lnTo>
                                        <a:lnTo>
                                          <a:pt x="790" y="1210"/>
                                        </a:lnTo>
                                        <a:lnTo>
                                          <a:pt x="785" y="1210"/>
                                        </a:lnTo>
                                        <a:lnTo>
                                          <a:pt x="780" y="1210"/>
                                        </a:lnTo>
                                        <a:lnTo>
                                          <a:pt x="776" y="1210"/>
                                        </a:lnTo>
                                        <a:lnTo>
                                          <a:pt x="771" y="1212"/>
                                        </a:lnTo>
                                        <a:lnTo>
                                          <a:pt x="764" y="1217"/>
                                        </a:lnTo>
                                        <a:lnTo>
                                          <a:pt x="762" y="1219"/>
                                        </a:lnTo>
                                        <a:lnTo>
                                          <a:pt x="762" y="1224"/>
                                        </a:lnTo>
                                        <a:lnTo>
                                          <a:pt x="762" y="1226"/>
                                        </a:lnTo>
                                        <a:lnTo>
                                          <a:pt x="759" y="1229"/>
                                        </a:lnTo>
                                        <a:lnTo>
                                          <a:pt x="757" y="1226"/>
                                        </a:lnTo>
                                        <a:lnTo>
                                          <a:pt x="752" y="1222"/>
                                        </a:lnTo>
                                        <a:lnTo>
                                          <a:pt x="745" y="1210"/>
                                        </a:lnTo>
                                        <a:lnTo>
                                          <a:pt x="743" y="1207"/>
                                        </a:lnTo>
                                        <a:lnTo>
                                          <a:pt x="740" y="1205"/>
                                        </a:lnTo>
                                        <a:lnTo>
                                          <a:pt x="738" y="1205"/>
                                        </a:lnTo>
                                        <a:lnTo>
                                          <a:pt x="728" y="1212"/>
                                        </a:lnTo>
                                        <a:lnTo>
                                          <a:pt x="721" y="1215"/>
                                        </a:lnTo>
                                        <a:lnTo>
                                          <a:pt x="719" y="1217"/>
                                        </a:lnTo>
                                        <a:lnTo>
                                          <a:pt x="714" y="1217"/>
                                        </a:lnTo>
                                        <a:lnTo>
                                          <a:pt x="702" y="1215"/>
                                        </a:lnTo>
                                        <a:lnTo>
                                          <a:pt x="681" y="1212"/>
                                        </a:lnTo>
                                        <a:lnTo>
                                          <a:pt x="674" y="1210"/>
                                        </a:lnTo>
                                        <a:lnTo>
                                          <a:pt x="667" y="1207"/>
                                        </a:lnTo>
                                        <a:lnTo>
                                          <a:pt x="662" y="1205"/>
                                        </a:lnTo>
                                        <a:lnTo>
                                          <a:pt x="657" y="1203"/>
                                        </a:lnTo>
                                        <a:lnTo>
                                          <a:pt x="653" y="1203"/>
                                        </a:lnTo>
                                        <a:lnTo>
                                          <a:pt x="646" y="1203"/>
                                        </a:lnTo>
                                        <a:lnTo>
                                          <a:pt x="639" y="1205"/>
                                        </a:lnTo>
                                        <a:lnTo>
                                          <a:pt x="636" y="1207"/>
                                        </a:lnTo>
                                        <a:lnTo>
                                          <a:pt x="636" y="1212"/>
                                        </a:lnTo>
                                        <a:lnTo>
                                          <a:pt x="634" y="1215"/>
                                        </a:lnTo>
                                        <a:lnTo>
                                          <a:pt x="634" y="1217"/>
                                        </a:lnTo>
                                        <a:lnTo>
                                          <a:pt x="631" y="1219"/>
                                        </a:lnTo>
                                        <a:lnTo>
                                          <a:pt x="627" y="1224"/>
                                        </a:lnTo>
                                        <a:lnTo>
                                          <a:pt x="620" y="1229"/>
                                        </a:lnTo>
                                        <a:lnTo>
                                          <a:pt x="610" y="1233"/>
                                        </a:lnTo>
                                        <a:lnTo>
                                          <a:pt x="608" y="1233"/>
                                        </a:lnTo>
                                        <a:lnTo>
                                          <a:pt x="603" y="1233"/>
                                        </a:lnTo>
                                        <a:lnTo>
                                          <a:pt x="596" y="1231"/>
                                        </a:lnTo>
                                        <a:lnTo>
                                          <a:pt x="586" y="1229"/>
                                        </a:lnTo>
                                        <a:lnTo>
                                          <a:pt x="584" y="1226"/>
                                        </a:lnTo>
                                        <a:lnTo>
                                          <a:pt x="582" y="1224"/>
                                        </a:lnTo>
                                        <a:lnTo>
                                          <a:pt x="582" y="1222"/>
                                        </a:lnTo>
                                        <a:lnTo>
                                          <a:pt x="582" y="1219"/>
                                        </a:lnTo>
                                        <a:lnTo>
                                          <a:pt x="579" y="1215"/>
                                        </a:lnTo>
                                        <a:lnTo>
                                          <a:pt x="579" y="1215"/>
                                        </a:lnTo>
                                        <a:lnTo>
                                          <a:pt x="575" y="1212"/>
                                        </a:lnTo>
                                        <a:lnTo>
                                          <a:pt x="570" y="1212"/>
                                        </a:lnTo>
                                        <a:lnTo>
                                          <a:pt x="568" y="1215"/>
                                        </a:lnTo>
                                        <a:lnTo>
                                          <a:pt x="565" y="1219"/>
                                        </a:lnTo>
                                        <a:lnTo>
                                          <a:pt x="565" y="1229"/>
                                        </a:lnTo>
                                        <a:lnTo>
                                          <a:pt x="563" y="1231"/>
                                        </a:lnTo>
                                        <a:lnTo>
                                          <a:pt x="560" y="1231"/>
                                        </a:lnTo>
                                        <a:lnTo>
                                          <a:pt x="556" y="1233"/>
                                        </a:lnTo>
                                        <a:lnTo>
                                          <a:pt x="553" y="1233"/>
                                        </a:lnTo>
                                        <a:lnTo>
                                          <a:pt x="534" y="1226"/>
                                        </a:lnTo>
                                        <a:lnTo>
                                          <a:pt x="527" y="1226"/>
                                        </a:lnTo>
                                        <a:lnTo>
                                          <a:pt x="520" y="1222"/>
                                        </a:lnTo>
                                        <a:lnTo>
                                          <a:pt x="518" y="1222"/>
                                        </a:lnTo>
                                        <a:lnTo>
                                          <a:pt x="515" y="1222"/>
                                        </a:lnTo>
                                        <a:lnTo>
                                          <a:pt x="513" y="1224"/>
                                        </a:lnTo>
                                        <a:lnTo>
                                          <a:pt x="506" y="1222"/>
                                        </a:lnTo>
                                        <a:lnTo>
                                          <a:pt x="504" y="1219"/>
                                        </a:lnTo>
                                        <a:lnTo>
                                          <a:pt x="499" y="1219"/>
                                        </a:lnTo>
                                        <a:lnTo>
                                          <a:pt x="494" y="1219"/>
                                        </a:lnTo>
                                        <a:lnTo>
                                          <a:pt x="489" y="1219"/>
                                        </a:lnTo>
                                        <a:lnTo>
                                          <a:pt x="485" y="1224"/>
                                        </a:lnTo>
                                        <a:lnTo>
                                          <a:pt x="482" y="1226"/>
                                        </a:lnTo>
                                        <a:lnTo>
                                          <a:pt x="478" y="1233"/>
                                        </a:lnTo>
                                        <a:lnTo>
                                          <a:pt x="473" y="1236"/>
                                        </a:lnTo>
                                        <a:lnTo>
                                          <a:pt x="461" y="1236"/>
                                        </a:lnTo>
                                        <a:lnTo>
                                          <a:pt x="366" y="1229"/>
                                        </a:lnTo>
                                        <a:lnTo>
                                          <a:pt x="352" y="1222"/>
                                        </a:lnTo>
                                        <a:lnTo>
                                          <a:pt x="348" y="1222"/>
                                        </a:lnTo>
                                        <a:lnTo>
                                          <a:pt x="340" y="1222"/>
                                        </a:lnTo>
                                        <a:lnTo>
                                          <a:pt x="336" y="1222"/>
                                        </a:lnTo>
                                        <a:lnTo>
                                          <a:pt x="333" y="1224"/>
                                        </a:lnTo>
                                        <a:lnTo>
                                          <a:pt x="333" y="1226"/>
                                        </a:lnTo>
                                        <a:lnTo>
                                          <a:pt x="333" y="1243"/>
                                        </a:lnTo>
                                        <a:lnTo>
                                          <a:pt x="326" y="1243"/>
                                        </a:lnTo>
                                        <a:lnTo>
                                          <a:pt x="324" y="1243"/>
                                        </a:lnTo>
                                        <a:lnTo>
                                          <a:pt x="303" y="1233"/>
                                        </a:lnTo>
                                        <a:lnTo>
                                          <a:pt x="298" y="1231"/>
                                        </a:lnTo>
                                        <a:lnTo>
                                          <a:pt x="288" y="1229"/>
                                        </a:lnTo>
                                        <a:lnTo>
                                          <a:pt x="274" y="1222"/>
                                        </a:lnTo>
                                        <a:lnTo>
                                          <a:pt x="272" y="1219"/>
                                        </a:lnTo>
                                        <a:lnTo>
                                          <a:pt x="269" y="1215"/>
                                        </a:lnTo>
                                        <a:lnTo>
                                          <a:pt x="262" y="1205"/>
                                        </a:lnTo>
                                        <a:lnTo>
                                          <a:pt x="253" y="1193"/>
                                        </a:lnTo>
                                        <a:lnTo>
                                          <a:pt x="246" y="1186"/>
                                        </a:lnTo>
                                        <a:lnTo>
                                          <a:pt x="241" y="1184"/>
                                        </a:lnTo>
                                        <a:lnTo>
                                          <a:pt x="236" y="1179"/>
                                        </a:lnTo>
                                        <a:lnTo>
                                          <a:pt x="232" y="1179"/>
                                        </a:lnTo>
                                        <a:lnTo>
                                          <a:pt x="229" y="1179"/>
                                        </a:lnTo>
                                        <a:lnTo>
                                          <a:pt x="227" y="1177"/>
                                        </a:lnTo>
                                        <a:lnTo>
                                          <a:pt x="224" y="1174"/>
                                        </a:lnTo>
                                        <a:lnTo>
                                          <a:pt x="222" y="1172"/>
                                        </a:lnTo>
                                        <a:lnTo>
                                          <a:pt x="220" y="1167"/>
                                        </a:lnTo>
                                        <a:lnTo>
                                          <a:pt x="217" y="1162"/>
                                        </a:lnTo>
                                        <a:lnTo>
                                          <a:pt x="206" y="1153"/>
                                        </a:lnTo>
                                        <a:lnTo>
                                          <a:pt x="201" y="1151"/>
                                        </a:lnTo>
                                        <a:lnTo>
                                          <a:pt x="194" y="1146"/>
                                        </a:lnTo>
                                        <a:lnTo>
                                          <a:pt x="194" y="1144"/>
                                        </a:lnTo>
                                        <a:lnTo>
                                          <a:pt x="191" y="1141"/>
                                        </a:lnTo>
                                        <a:lnTo>
                                          <a:pt x="187" y="1139"/>
                                        </a:lnTo>
                                        <a:lnTo>
                                          <a:pt x="172" y="1132"/>
                                        </a:lnTo>
                                        <a:lnTo>
                                          <a:pt x="168" y="1129"/>
                                        </a:lnTo>
                                        <a:lnTo>
                                          <a:pt x="163" y="1129"/>
                                        </a:lnTo>
                                        <a:lnTo>
                                          <a:pt x="158" y="1127"/>
                                        </a:lnTo>
                                        <a:lnTo>
                                          <a:pt x="154" y="1125"/>
                                        </a:lnTo>
                                        <a:lnTo>
                                          <a:pt x="146" y="1120"/>
                                        </a:lnTo>
                                        <a:lnTo>
                                          <a:pt x="142" y="1115"/>
                                        </a:lnTo>
                                        <a:lnTo>
                                          <a:pt x="142" y="1110"/>
                                        </a:lnTo>
                                        <a:lnTo>
                                          <a:pt x="142" y="1106"/>
                                        </a:lnTo>
                                        <a:lnTo>
                                          <a:pt x="142" y="1101"/>
                                        </a:lnTo>
                                        <a:lnTo>
                                          <a:pt x="142" y="1094"/>
                                        </a:lnTo>
                                        <a:lnTo>
                                          <a:pt x="139" y="1091"/>
                                        </a:lnTo>
                                        <a:lnTo>
                                          <a:pt x="137" y="1089"/>
                                        </a:lnTo>
                                        <a:lnTo>
                                          <a:pt x="128" y="1089"/>
                                        </a:lnTo>
                                        <a:lnTo>
                                          <a:pt x="123" y="1089"/>
                                        </a:lnTo>
                                        <a:lnTo>
                                          <a:pt x="116" y="1089"/>
                                        </a:lnTo>
                                        <a:lnTo>
                                          <a:pt x="106" y="1084"/>
                                        </a:lnTo>
                                        <a:lnTo>
                                          <a:pt x="87" y="1068"/>
                                        </a:lnTo>
                                        <a:lnTo>
                                          <a:pt x="92" y="1065"/>
                                        </a:lnTo>
                                        <a:lnTo>
                                          <a:pt x="97" y="1065"/>
                                        </a:lnTo>
                                        <a:lnTo>
                                          <a:pt x="99" y="1065"/>
                                        </a:lnTo>
                                        <a:lnTo>
                                          <a:pt x="99" y="1065"/>
                                        </a:lnTo>
                                        <a:lnTo>
                                          <a:pt x="101" y="1065"/>
                                        </a:lnTo>
                                        <a:lnTo>
                                          <a:pt x="106" y="1061"/>
                                        </a:lnTo>
                                        <a:lnTo>
                                          <a:pt x="109" y="1054"/>
                                        </a:lnTo>
                                        <a:lnTo>
                                          <a:pt x="118" y="1023"/>
                                        </a:lnTo>
                                        <a:lnTo>
                                          <a:pt x="120" y="1018"/>
                                        </a:lnTo>
                                        <a:lnTo>
                                          <a:pt x="128" y="1011"/>
                                        </a:lnTo>
                                        <a:lnTo>
                                          <a:pt x="130" y="1009"/>
                                        </a:lnTo>
                                        <a:lnTo>
                                          <a:pt x="132" y="1006"/>
                                        </a:lnTo>
                                        <a:lnTo>
                                          <a:pt x="135" y="1004"/>
                                        </a:lnTo>
                                        <a:lnTo>
                                          <a:pt x="137" y="1004"/>
                                        </a:lnTo>
                                        <a:lnTo>
                                          <a:pt x="139" y="1004"/>
                                        </a:lnTo>
                                        <a:lnTo>
                                          <a:pt x="149" y="1006"/>
                                        </a:lnTo>
                                        <a:lnTo>
                                          <a:pt x="151" y="1004"/>
                                        </a:lnTo>
                                        <a:lnTo>
                                          <a:pt x="154" y="1004"/>
                                        </a:lnTo>
                                        <a:lnTo>
                                          <a:pt x="156" y="994"/>
                                        </a:lnTo>
                                        <a:lnTo>
                                          <a:pt x="158" y="987"/>
                                        </a:lnTo>
                                        <a:lnTo>
                                          <a:pt x="156" y="983"/>
                                        </a:lnTo>
                                        <a:lnTo>
                                          <a:pt x="156" y="980"/>
                                        </a:lnTo>
                                        <a:lnTo>
                                          <a:pt x="146" y="978"/>
                                        </a:lnTo>
                                        <a:lnTo>
                                          <a:pt x="144" y="975"/>
                                        </a:lnTo>
                                        <a:lnTo>
                                          <a:pt x="132" y="973"/>
                                        </a:lnTo>
                                        <a:lnTo>
                                          <a:pt x="130" y="971"/>
                                        </a:lnTo>
                                        <a:lnTo>
                                          <a:pt x="130" y="968"/>
                                        </a:lnTo>
                                        <a:lnTo>
                                          <a:pt x="128" y="966"/>
                                        </a:lnTo>
                                        <a:lnTo>
                                          <a:pt x="128" y="961"/>
                                        </a:lnTo>
                                        <a:lnTo>
                                          <a:pt x="128" y="959"/>
                                        </a:lnTo>
                                        <a:lnTo>
                                          <a:pt x="128" y="956"/>
                                        </a:lnTo>
                                        <a:lnTo>
                                          <a:pt x="128" y="954"/>
                                        </a:lnTo>
                                        <a:lnTo>
                                          <a:pt x="128" y="954"/>
                                        </a:lnTo>
                                        <a:lnTo>
                                          <a:pt x="125" y="954"/>
                                        </a:lnTo>
                                        <a:lnTo>
                                          <a:pt x="125" y="952"/>
                                        </a:lnTo>
                                        <a:lnTo>
                                          <a:pt x="123" y="947"/>
                                        </a:lnTo>
                                        <a:lnTo>
                                          <a:pt x="123" y="945"/>
                                        </a:lnTo>
                                        <a:lnTo>
                                          <a:pt x="123" y="942"/>
                                        </a:lnTo>
                                        <a:lnTo>
                                          <a:pt x="123" y="938"/>
                                        </a:lnTo>
                                        <a:lnTo>
                                          <a:pt x="123" y="935"/>
                                        </a:lnTo>
                                        <a:lnTo>
                                          <a:pt x="125" y="933"/>
                                        </a:lnTo>
                                        <a:lnTo>
                                          <a:pt x="128" y="933"/>
                                        </a:lnTo>
                                        <a:lnTo>
                                          <a:pt x="130" y="933"/>
                                        </a:lnTo>
                                        <a:lnTo>
                                          <a:pt x="132" y="935"/>
                                        </a:lnTo>
                                        <a:lnTo>
                                          <a:pt x="142" y="940"/>
                                        </a:lnTo>
                                        <a:lnTo>
                                          <a:pt x="146" y="942"/>
                                        </a:lnTo>
                                        <a:lnTo>
                                          <a:pt x="149" y="942"/>
                                        </a:lnTo>
                                        <a:lnTo>
                                          <a:pt x="154" y="942"/>
                                        </a:lnTo>
                                        <a:lnTo>
                                          <a:pt x="161" y="938"/>
                                        </a:lnTo>
                                        <a:lnTo>
                                          <a:pt x="163" y="935"/>
                                        </a:lnTo>
                                        <a:lnTo>
                                          <a:pt x="163" y="930"/>
                                        </a:lnTo>
                                        <a:lnTo>
                                          <a:pt x="161" y="928"/>
                                        </a:lnTo>
                                        <a:lnTo>
                                          <a:pt x="154" y="923"/>
                                        </a:lnTo>
                                        <a:lnTo>
                                          <a:pt x="151" y="921"/>
                                        </a:lnTo>
                                        <a:lnTo>
                                          <a:pt x="151" y="919"/>
                                        </a:lnTo>
                                        <a:lnTo>
                                          <a:pt x="151" y="911"/>
                                        </a:lnTo>
                                        <a:lnTo>
                                          <a:pt x="156" y="895"/>
                                        </a:lnTo>
                                        <a:lnTo>
                                          <a:pt x="158" y="890"/>
                                        </a:lnTo>
                                        <a:lnTo>
                                          <a:pt x="161" y="888"/>
                                        </a:lnTo>
                                        <a:lnTo>
                                          <a:pt x="163" y="885"/>
                                        </a:lnTo>
                                        <a:lnTo>
                                          <a:pt x="168" y="881"/>
                                        </a:lnTo>
                                        <a:lnTo>
                                          <a:pt x="170" y="878"/>
                                        </a:lnTo>
                                        <a:lnTo>
                                          <a:pt x="172" y="876"/>
                                        </a:lnTo>
                                        <a:lnTo>
                                          <a:pt x="175" y="874"/>
                                        </a:lnTo>
                                        <a:lnTo>
                                          <a:pt x="177" y="874"/>
                                        </a:lnTo>
                                        <a:lnTo>
                                          <a:pt x="182" y="876"/>
                                        </a:lnTo>
                                        <a:lnTo>
                                          <a:pt x="184" y="876"/>
                                        </a:lnTo>
                                        <a:lnTo>
                                          <a:pt x="189" y="876"/>
                                        </a:lnTo>
                                        <a:lnTo>
                                          <a:pt x="194" y="874"/>
                                        </a:lnTo>
                                        <a:lnTo>
                                          <a:pt x="201" y="876"/>
                                        </a:lnTo>
                                        <a:lnTo>
                                          <a:pt x="203" y="878"/>
                                        </a:lnTo>
                                        <a:lnTo>
                                          <a:pt x="206" y="878"/>
                                        </a:lnTo>
                                        <a:lnTo>
                                          <a:pt x="217" y="885"/>
                                        </a:lnTo>
                                        <a:lnTo>
                                          <a:pt x="217" y="885"/>
                                        </a:lnTo>
                                        <a:lnTo>
                                          <a:pt x="222" y="888"/>
                                        </a:lnTo>
                                        <a:lnTo>
                                          <a:pt x="220" y="878"/>
                                        </a:lnTo>
                                        <a:lnTo>
                                          <a:pt x="210" y="867"/>
                                        </a:lnTo>
                                        <a:lnTo>
                                          <a:pt x="206" y="864"/>
                                        </a:lnTo>
                                        <a:lnTo>
                                          <a:pt x="206" y="862"/>
                                        </a:lnTo>
                                        <a:lnTo>
                                          <a:pt x="203" y="859"/>
                                        </a:lnTo>
                                        <a:lnTo>
                                          <a:pt x="198" y="848"/>
                                        </a:lnTo>
                                        <a:lnTo>
                                          <a:pt x="194" y="833"/>
                                        </a:lnTo>
                                        <a:lnTo>
                                          <a:pt x="194" y="829"/>
                                        </a:lnTo>
                                        <a:lnTo>
                                          <a:pt x="194" y="824"/>
                                        </a:lnTo>
                                        <a:lnTo>
                                          <a:pt x="196" y="822"/>
                                        </a:lnTo>
                                        <a:lnTo>
                                          <a:pt x="198" y="819"/>
                                        </a:lnTo>
                                        <a:lnTo>
                                          <a:pt x="201" y="819"/>
                                        </a:lnTo>
                                        <a:lnTo>
                                          <a:pt x="206" y="817"/>
                                        </a:lnTo>
                                        <a:lnTo>
                                          <a:pt x="208" y="814"/>
                                        </a:lnTo>
                                        <a:lnTo>
                                          <a:pt x="215" y="800"/>
                                        </a:lnTo>
                                        <a:lnTo>
                                          <a:pt x="220" y="791"/>
                                        </a:lnTo>
                                        <a:lnTo>
                                          <a:pt x="222" y="784"/>
                                        </a:lnTo>
                                        <a:lnTo>
                                          <a:pt x="217" y="769"/>
                                        </a:lnTo>
                                        <a:lnTo>
                                          <a:pt x="213" y="774"/>
                                        </a:lnTo>
                                        <a:lnTo>
                                          <a:pt x="196" y="781"/>
                                        </a:lnTo>
                                        <a:lnTo>
                                          <a:pt x="191" y="786"/>
                                        </a:lnTo>
                                        <a:lnTo>
                                          <a:pt x="189" y="788"/>
                                        </a:lnTo>
                                        <a:lnTo>
                                          <a:pt x="175" y="791"/>
                                        </a:lnTo>
                                        <a:lnTo>
                                          <a:pt x="168" y="793"/>
                                        </a:lnTo>
                                        <a:lnTo>
                                          <a:pt x="165" y="795"/>
                                        </a:lnTo>
                                        <a:lnTo>
                                          <a:pt x="163" y="795"/>
                                        </a:lnTo>
                                        <a:lnTo>
                                          <a:pt x="163" y="795"/>
                                        </a:lnTo>
                                        <a:lnTo>
                                          <a:pt x="154" y="800"/>
                                        </a:lnTo>
                                        <a:lnTo>
                                          <a:pt x="132" y="788"/>
                                        </a:lnTo>
                                        <a:lnTo>
                                          <a:pt x="130" y="786"/>
                                        </a:lnTo>
                                        <a:lnTo>
                                          <a:pt x="125" y="781"/>
                                        </a:lnTo>
                                        <a:lnTo>
                                          <a:pt x="125" y="781"/>
                                        </a:lnTo>
                                        <a:lnTo>
                                          <a:pt x="120" y="777"/>
                                        </a:lnTo>
                                        <a:lnTo>
                                          <a:pt x="118" y="769"/>
                                        </a:lnTo>
                                        <a:lnTo>
                                          <a:pt x="109" y="758"/>
                                        </a:lnTo>
                                        <a:lnTo>
                                          <a:pt x="104" y="750"/>
                                        </a:lnTo>
                                        <a:lnTo>
                                          <a:pt x="101" y="748"/>
                                        </a:lnTo>
                                        <a:lnTo>
                                          <a:pt x="97" y="746"/>
                                        </a:lnTo>
                                        <a:lnTo>
                                          <a:pt x="92" y="743"/>
                                        </a:lnTo>
                                        <a:lnTo>
                                          <a:pt x="90" y="739"/>
                                        </a:lnTo>
                                        <a:lnTo>
                                          <a:pt x="85" y="736"/>
                                        </a:lnTo>
                                        <a:lnTo>
                                          <a:pt x="78" y="727"/>
                                        </a:lnTo>
                                        <a:lnTo>
                                          <a:pt x="66" y="710"/>
                                        </a:lnTo>
                                        <a:lnTo>
                                          <a:pt x="64" y="708"/>
                                        </a:lnTo>
                                        <a:lnTo>
                                          <a:pt x="59" y="706"/>
                                        </a:lnTo>
                                        <a:lnTo>
                                          <a:pt x="57" y="703"/>
                                        </a:lnTo>
                                        <a:lnTo>
                                          <a:pt x="54" y="701"/>
                                        </a:lnTo>
                                        <a:lnTo>
                                          <a:pt x="54" y="698"/>
                                        </a:lnTo>
                                        <a:lnTo>
                                          <a:pt x="54" y="696"/>
                                        </a:lnTo>
                                        <a:lnTo>
                                          <a:pt x="59" y="691"/>
                                        </a:lnTo>
                                        <a:lnTo>
                                          <a:pt x="61" y="687"/>
                                        </a:lnTo>
                                        <a:lnTo>
                                          <a:pt x="64" y="684"/>
                                        </a:lnTo>
                                        <a:lnTo>
                                          <a:pt x="64" y="682"/>
                                        </a:lnTo>
                                        <a:lnTo>
                                          <a:pt x="68" y="677"/>
                                        </a:lnTo>
                                        <a:lnTo>
                                          <a:pt x="68" y="675"/>
                                        </a:lnTo>
                                        <a:lnTo>
                                          <a:pt x="71" y="672"/>
                                        </a:lnTo>
                                        <a:lnTo>
                                          <a:pt x="71" y="670"/>
                                        </a:lnTo>
                                        <a:lnTo>
                                          <a:pt x="73" y="661"/>
                                        </a:lnTo>
                                        <a:lnTo>
                                          <a:pt x="73" y="653"/>
                                        </a:lnTo>
                                        <a:lnTo>
                                          <a:pt x="75" y="651"/>
                                        </a:lnTo>
                                        <a:lnTo>
                                          <a:pt x="75" y="649"/>
                                        </a:lnTo>
                                        <a:lnTo>
                                          <a:pt x="75" y="644"/>
                                        </a:lnTo>
                                        <a:lnTo>
                                          <a:pt x="73" y="642"/>
                                        </a:lnTo>
                                        <a:lnTo>
                                          <a:pt x="71" y="637"/>
                                        </a:lnTo>
                                        <a:lnTo>
                                          <a:pt x="68" y="632"/>
                                        </a:lnTo>
                                        <a:lnTo>
                                          <a:pt x="71" y="627"/>
                                        </a:lnTo>
                                        <a:lnTo>
                                          <a:pt x="71" y="623"/>
                                        </a:lnTo>
                                        <a:lnTo>
                                          <a:pt x="71" y="618"/>
                                        </a:lnTo>
                                        <a:lnTo>
                                          <a:pt x="68" y="613"/>
                                        </a:lnTo>
                                        <a:lnTo>
                                          <a:pt x="66" y="611"/>
                                        </a:lnTo>
                                        <a:lnTo>
                                          <a:pt x="64" y="611"/>
                                        </a:lnTo>
                                        <a:lnTo>
                                          <a:pt x="59" y="613"/>
                                        </a:lnTo>
                                        <a:lnTo>
                                          <a:pt x="57" y="613"/>
                                        </a:lnTo>
                                        <a:lnTo>
                                          <a:pt x="49" y="618"/>
                                        </a:lnTo>
                                        <a:lnTo>
                                          <a:pt x="45" y="620"/>
                                        </a:lnTo>
                                        <a:lnTo>
                                          <a:pt x="42" y="627"/>
                                        </a:lnTo>
                                        <a:lnTo>
                                          <a:pt x="40" y="627"/>
                                        </a:lnTo>
                                        <a:lnTo>
                                          <a:pt x="38" y="630"/>
                                        </a:lnTo>
                                        <a:lnTo>
                                          <a:pt x="33" y="627"/>
                                        </a:lnTo>
                                        <a:lnTo>
                                          <a:pt x="23" y="625"/>
                                        </a:lnTo>
                                        <a:lnTo>
                                          <a:pt x="21" y="623"/>
                                        </a:lnTo>
                                        <a:lnTo>
                                          <a:pt x="21" y="620"/>
                                        </a:lnTo>
                                        <a:lnTo>
                                          <a:pt x="21" y="611"/>
                                        </a:lnTo>
                                        <a:lnTo>
                                          <a:pt x="23" y="606"/>
                                        </a:lnTo>
                                        <a:lnTo>
                                          <a:pt x="23" y="601"/>
                                        </a:lnTo>
                                        <a:lnTo>
                                          <a:pt x="23" y="597"/>
                                        </a:lnTo>
                                        <a:lnTo>
                                          <a:pt x="26" y="592"/>
                                        </a:lnTo>
                                        <a:lnTo>
                                          <a:pt x="31" y="587"/>
                                        </a:lnTo>
                                        <a:lnTo>
                                          <a:pt x="31" y="585"/>
                                        </a:lnTo>
                                        <a:lnTo>
                                          <a:pt x="31" y="582"/>
                                        </a:lnTo>
                                        <a:lnTo>
                                          <a:pt x="31" y="580"/>
                                        </a:lnTo>
                                        <a:lnTo>
                                          <a:pt x="28" y="575"/>
                                        </a:lnTo>
                                        <a:lnTo>
                                          <a:pt x="26" y="573"/>
                                        </a:lnTo>
                                        <a:lnTo>
                                          <a:pt x="23" y="571"/>
                                        </a:lnTo>
                                        <a:lnTo>
                                          <a:pt x="21" y="571"/>
                                        </a:lnTo>
                                        <a:lnTo>
                                          <a:pt x="19" y="568"/>
                                        </a:lnTo>
                                        <a:lnTo>
                                          <a:pt x="9" y="571"/>
                                        </a:lnTo>
                                        <a:lnTo>
                                          <a:pt x="4" y="571"/>
                                        </a:lnTo>
                                        <a:lnTo>
                                          <a:pt x="0" y="571"/>
                                        </a:lnTo>
                                        <a:lnTo>
                                          <a:pt x="0" y="566"/>
                                        </a:lnTo>
                                        <a:lnTo>
                                          <a:pt x="0" y="554"/>
                                        </a:lnTo>
                                        <a:lnTo>
                                          <a:pt x="7" y="523"/>
                                        </a:lnTo>
                                        <a:lnTo>
                                          <a:pt x="9" y="500"/>
                                        </a:lnTo>
                                        <a:lnTo>
                                          <a:pt x="9" y="497"/>
                                        </a:lnTo>
                                        <a:lnTo>
                                          <a:pt x="9" y="492"/>
                                        </a:lnTo>
                                        <a:lnTo>
                                          <a:pt x="12" y="481"/>
                                        </a:lnTo>
                                        <a:lnTo>
                                          <a:pt x="14" y="478"/>
                                        </a:lnTo>
                                        <a:lnTo>
                                          <a:pt x="16" y="476"/>
                                        </a:lnTo>
                                        <a:lnTo>
                                          <a:pt x="26" y="473"/>
                                        </a:lnTo>
                                        <a:lnTo>
                                          <a:pt x="57" y="478"/>
                                        </a:lnTo>
                                        <a:lnTo>
                                          <a:pt x="66" y="483"/>
                                        </a:lnTo>
                                        <a:lnTo>
                                          <a:pt x="68" y="488"/>
                                        </a:lnTo>
                                        <a:lnTo>
                                          <a:pt x="78" y="488"/>
                                        </a:lnTo>
                                        <a:lnTo>
                                          <a:pt x="83" y="488"/>
                                        </a:lnTo>
                                        <a:lnTo>
                                          <a:pt x="85" y="485"/>
                                        </a:lnTo>
                                        <a:lnTo>
                                          <a:pt x="87" y="485"/>
                                        </a:lnTo>
                                        <a:lnTo>
                                          <a:pt x="90" y="483"/>
                                        </a:lnTo>
                                        <a:lnTo>
                                          <a:pt x="104" y="473"/>
                                        </a:lnTo>
                                        <a:lnTo>
                                          <a:pt x="104" y="471"/>
                                        </a:lnTo>
                                        <a:lnTo>
                                          <a:pt x="106" y="469"/>
                                        </a:lnTo>
                                        <a:lnTo>
                                          <a:pt x="111" y="466"/>
                                        </a:lnTo>
                                        <a:lnTo>
                                          <a:pt x="113" y="464"/>
                                        </a:lnTo>
                                        <a:lnTo>
                                          <a:pt x="123" y="462"/>
                                        </a:lnTo>
                                        <a:lnTo>
                                          <a:pt x="125" y="462"/>
                                        </a:lnTo>
                                        <a:lnTo>
                                          <a:pt x="128" y="464"/>
                                        </a:lnTo>
                                        <a:lnTo>
                                          <a:pt x="130" y="476"/>
                                        </a:lnTo>
                                        <a:lnTo>
                                          <a:pt x="130" y="478"/>
                                        </a:lnTo>
                                        <a:lnTo>
                                          <a:pt x="135" y="481"/>
                                        </a:lnTo>
                                        <a:lnTo>
                                          <a:pt x="144" y="481"/>
                                        </a:lnTo>
                                        <a:lnTo>
                                          <a:pt x="149" y="478"/>
                                        </a:lnTo>
                                        <a:lnTo>
                                          <a:pt x="156" y="473"/>
                                        </a:lnTo>
                                        <a:lnTo>
                                          <a:pt x="158" y="471"/>
                                        </a:lnTo>
                                        <a:lnTo>
                                          <a:pt x="158" y="469"/>
                                        </a:lnTo>
                                        <a:lnTo>
                                          <a:pt x="161" y="464"/>
                                        </a:lnTo>
                                        <a:lnTo>
                                          <a:pt x="161" y="462"/>
                                        </a:lnTo>
                                        <a:lnTo>
                                          <a:pt x="165" y="457"/>
                                        </a:lnTo>
                                        <a:lnTo>
                                          <a:pt x="168" y="455"/>
                                        </a:lnTo>
                                        <a:lnTo>
                                          <a:pt x="175" y="450"/>
                                        </a:lnTo>
                                        <a:lnTo>
                                          <a:pt x="177" y="447"/>
                                        </a:lnTo>
                                        <a:lnTo>
                                          <a:pt x="184" y="445"/>
                                        </a:lnTo>
                                        <a:lnTo>
                                          <a:pt x="191" y="440"/>
                                        </a:lnTo>
                                        <a:lnTo>
                                          <a:pt x="194" y="436"/>
                                        </a:lnTo>
                                        <a:lnTo>
                                          <a:pt x="196" y="431"/>
                                        </a:lnTo>
                                        <a:lnTo>
                                          <a:pt x="196" y="429"/>
                                        </a:lnTo>
                                        <a:lnTo>
                                          <a:pt x="198" y="421"/>
                                        </a:lnTo>
                                        <a:lnTo>
                                          <a:pt x="201" y="419"/>
                                        </a:lnTo>
                                        <a:lnTo>
                                          <a:pt x="208" y="421"/>
                                        </a:lnTo>
                                        <a:lnTo>
                                          <a:pt x="222" y="419"/>
                                        </a:lnTo>
                                        <a:lnTo>
                                          <a:pt x="229" y="417"/>
                                        </a:lnTo>
                                        <a:lnTo>
                                          <a:pt x="234" y="417"/>
                                        </a:lnTo>
                                        <a:lnTo>
                                          <a:pt x="234" y="421"/>
                                        </a:lnTo>
                                        <a:lnTo>
                                          <a:pt x="234" y="424"/>
                                        </a:lnTo>
                                        <a:lnTo>
                                          <a:pt x="234" y="426"/>
                                        </a:lnTo>
                                        <a:lnTo>
                                          <a:pt x="236" y="429"/>
                                        </a:lnTo>
                                        <a:lnTo>
                                          <a:pt x="236" y="440"/>
                                        </a:lnTo>
                                        <a:lnTo>
                                          <a:pt x="236" y="443"/>
                                        </a:lnTo>
                                        <a:lnTo>
                                          <a:pt x="239" y="445"/>
                                        </a:lnTo>
                                        <a:lnTo>
                                          <a:pt x="241" y="447"/>
                                        </a:lnTo>
                                        <a:lnTo>
                                          <a:pt x="246" y="450"/>
                                        </a:lnTo>
                                        <a:lnTo>
                                          <a:pt x="251" y="452"/>
                                        </a:lnTo>
                                        <a:lnTo>
                                          <a:pt x="255" y="452"/>
                                        </a:lnTo>
                                        <a:lnTo>
                                          <a:pt x="262" y="450"/>
                                        </a:lnTo>
                                        <a:lnTo>
                                          <a:pt x="274" y="447"/>
                                        </a:lnTo>
                                        <a:lnTo>
                                          <a:pt x="281" y="452"/>
                                        </a:lnTo>
                                        <a:lnTo>
                                          <a:pt x="286" y="455"/>
                                        </a:lnTo>
                                        <a:lnTo>
                                          <a:pt x="291" y="455"/>
                                        </a:lnTo>
                                        <a:lnTo>
                                          <a:pt x="293" y="452"/>
                                        </a:lnTo>
                                        <a:lnTo>
                                          <a:pt x="295" y="450"/>
                                        </a:lnTo>
                                        <a:lnTo>
                                          <a:pt x="298" y="447"/>
                                        </a:lnTo>
                                        <a:lnTo>
                                          <a:pt x="303" y="445"/>
                                        </a:lnTo>
                                        <a:lnTo>
                                          <a:pt x="312" y="440"/>
                                        </a:lnTo>
                                        <a:lnTo>
                                          <a:pt x="317" y="438"/>
                                        </a:lnTo>
                                        <a:lnTo>
                                          <a:pt x="319" y="436"/>
                                        </a:lnTo>
                                        <a:lnTo>
                                          <a:pt x="321" y="431"/>
                                        </a:lnTo>
                                        <a:lnTo>
                                          <a:pt x="333" y="421"/>
                                        </a:lnTo>
                                        <a:lnTo>
                                          <a:pt x="336" y="419"/>
                                        </a:lnTo>
                                        <a:lnTo>
                                          <a:pt x="336" y="417"/>
                                        </a:lnTo>
                                        <a:lnTo>
                                          <a:pt x="340" y="410"/>
                                        </a:lnTo>
                                        <a:lnTo>
                                          <a:pt x="343" y="410"/>
                                        </a:lnTo>
                                        <a:lnTo>
                                          <a:pt x="345" y="410"/>
                                        </a:lnTo>
                                        <a:lnTo>
                                          <a:pt x="345" y="412"/>
                                        </a:lnTo>
                                        <a:lnTo>
                                          <a:pt x="348" y="414"/>
                                        </a:lnTo>
                                        <a:lnTo>
                                          <a:pt x="348" y="417"/>
                                        </a:lnTo>
                                        <a:lnTo>
                                          <a:pt x="348" y="424"/>
                                        </a:lnTo>
                                        <a:lnTo>
                                          <a:pt x="345" y="426"/>
                                        </a:lnTo>
                                        <a:lnTo>
                                          <a:pt x="348" y="429"/>
                                        </a:lnTo>
                                        <a:lnTo>
                                          <a:pt x="350" y="436"/>
                                        </a:lnTo>
                                        <a:lnTo>
                                          <a:pt x="352" y="438"/>
                                        </a:lnTo>
                                        <a:lnTo>
                                          <a:pt x="355" y="440"/>
                                        </a:lnTo>
                                        <a:lnTo>
                                          <a:pt x="359" y="443"/>
                                        </a:lnTo>
                                        <a:lnTo>
                                          <a:pt x="364" y="447"/>
                                        </a:lnTo>
                                        <a:lnTo>
                                          <a:pt x="364" y="447"/>
                                        </a:lnTo>
                                        <a:lnTo>
                                          <a:pt x="366" y="447"/>
                                        </a:lnTo>
                                        <a:lnTo>
                                          <a:pt x="371" y="445"/>
                                        </a:lnTo>
                                        <a:lnTo>
                                          <a:pt x="374" y="443"/>
                                        </a:lnTo>
                                        <a:lnTo>
                                          <a:pt x="376" y="438"/>
                                        </a:lnTo>
                                        <a:lnTo>
                                          <a:pt x="378" y="433"/>
                                        </a:lnTo>
                                        <a:lnTo>
                                          <a:pt x="381" y="431"/>
                                        </a:lnTo>
                                        <a:lnTo>
                                          <a:pt x="385" y="429"/>
                                        </a:lnTo>
                                        <a:lnTo>
                                          <a:pt x="392" y="429"/>
                                        </a:lnTo>
                                        <a:lnTo>
                                          <a:pt x="402" y="424"/>
                                        </a:lnTo>
                                        <a:lnTo>
                                          <a:pt x="404" y="424"/>
                                        </a:lnTo>
                                        <a:lnTo>
                                          <a:pt x="407" y="426"/>
                                        </a:lnTo>
                                        <a:lnTo>
                                          <a:pt x="409" y="429"/>
                                        </a:lnTo>
                                        <a:lnTo>
                                          <a:pt x="416" y="438"/>
                                        </a:lnTo>
                                        <a:lnTo>
                                          <a:pt x="423" y="440"/>
                                        </a:lnTo>
                                        <a:lnTo>
                                          <a:pt x="428" y="440"/>
                                        </a:lnTo>
                                        <a:lnTo>
                                          <a:pt x="433" y="440"/>
                                        </a:lnTo>
                                        <a:lnTo>
                                          <a:pt x="435" y="438"/>
                                        </a:lnTo>
                                        <a:lnTo>
                                          <a:pt x="440" y="436"/>
                                        </a:lnTo>
                                        <a:lnTo>
                                          <a:pt x="442" y="436"/>
                                        </a:lnTo>
                                        <a:lnTo>
                                          <a:pt x="449" y="440"/>
                                        </a:lnTo>
                                        <a:lnTo>
                                          <a:pt x="452" y="443"/>
                                        </a:lnTo>
                                        <a:lnTo>
                                          <a:pt x="454" y="445"/>
                                        </a:lnTo>
                                        <a:lnTo>
                                          <a:pt x="456" y="447"/>
                                        </a:lnTo>
                                        <a:lnTo>
                                          <a:pt x="456" y="450"/>
                                        </a:lnTo>
                                        <a:lnTo>
                                          <a:pt x="461" y="452"/>
                                        </a:lnTo>
                                        <a:lnTo>
                                          <a:pt x="463" y="455"/>
                                        </a:lnTo>
                                        <a:lnTo>
                                          <a:pt x="480" y="462"/>
                                        </a:lnTo>
                                        <a:lnTo>
                                          <a:pt x="492" y="466"/>
                                        </a:lnTo>
                                        <a:lnTo>
                                          <a:pt x="506" y="471"/>
                                        </a:lnTo>
                                        <a:lnTo>
                                          <a:pt x="508" y="473"/>
                                        </a:lnTo>
                                        <a:lnTo>
                                          <a:pt x="511" y="476"/>
                                        </a:lnTo>
                                        <a:lnTo>
                                          <a:pt x="511" y="478"/>
                                        </a:lnTo>
                                        <a:lnTo>
                                          <a:pt x="515" y="481"/>
                                        </a:lnTo>
                                        <a:lnTo>
                                          <a:pt x="518" y="481"/>
                                        </a:lnTo>
                                        <a:lnTo>
                                          <a:pt x="523" y="478"/>
                                        </a:lnTo>
                                        <a:lnTo>
                                          <a:pt x="525" y="481"/>
                                        </a:lnTo>
                                        <a:lnTo>
                                          <a:pt x="527" y="483"/>
                                        </a:lnTo>
                                        <a:lnTo>
                                          <a:pt x="532" y="490"/>
                                        </a:lnTo>
                                        <a:lnTo>
                                          <a:pt x="534" y="492"/>
                                        </a:lnTo>
                                        <a:lnTo>
                                          <a:pt x="537" y="492"/>
                                        </a:lnTo>
                                        <a:lnTo>
                                          <a:pt x="542" y="495"/>
                                        </a:lnTo>
                                        <a:lnTo>
                                          <a:pt x="549" y="492"/>
                                        </a:lnTo>
                                        <a:lnTo>
                                          <a:pt x="553" y="492"/>
                                        </a:lnTo>
                                        <a:lnTo>
                                          <a:pt x="558" y="495"/>
                                        </a:lnTo>
                                        <a:lnTo>
                                          <a:pt x="565" y="497"/>
                                        </a:lnTo>
                                        <a:lnTo>
                                          <a:pt x="579" y="504"/>
                                        </a:lnTo>
                                        <a:lnTo>
                                          <a:pt x="584" y="507"/>
                                        </a:lnTo>
                                        <a:lnTo>
                                          <a:pt x="584" y="509"/>
                                        </a:lnTo>
                                        <a:lnTo>
                                          <a:pt x="584" y="511"/>
                                        </a:lnTo>
                                        <a:lnTo>
                                          <a:pt x="584" y="516"/>
                                        </a:lnTo>
                                        <a:lnTo>
                                          <a:pt x="584" y="518"/>
                                        </a:lnTo>
                                        <a:lnTo>
                                          <a:pt x="579" y="528"/>
                                        </a:lnTo>
                                        <a:lnTo>
                                          <a:pt x="579" y="528"/>
                                        </a:lnTo>
                                        <a:lnTo>
                                          <a:pt x="577" y="533"/>
                                        </a:lnTo>
                                        <a:lnTo>
                                          <a:pt x="575" y="535"/>
                                        </a:lnTo>
                                        <a:lnTo>
                                          <a:pt x="575" y="535"/>
                                        </a:lnTo>
                                        <a:lnTo>
                                          <a:pt x="570" y="537"/>
                                        </a:lnTo>
                                        <a:lnTo>
                                          <a:pt x="568" y="537"/>
                                        </a:lnTo>
                                        <a:lnTo>
                                          <a:pt x="563" y="540"/>
                                        </a:lnTo>
                                        <a:lnTo>
                                          <a:pt x="549" y="556"/>
                                        </a:lnTo>
                                        <a:lnTo>
                                          <a:pt x="542" y="561"/>
                                        </a:lnTo>
                                        <a:lnTo>
                                          <a:pt x="537" y="561"/>
                                        </a:lnTo>
                                        <a:lnTo>
                                          <a:pt x="534" y="563"/>
                                        </a:lnTo>
                                        <a:lnTo>
                                          <a:pt x="530" y="568"/>
                                        </a:lnTo>
                                        <a:lnTo>
                                          <a:pt x="527" y="571"/>
                                        </a:lnTo>
                                        <a:lnTo>
                                          <a:pt x="523" y="571"/>
                                        </a:lnTo>
                                        <a:lnTo>
                                          <a:pt x="501" y="575"/>
                                        </a:lnTo>
                                        <a:lnTo>
                                          <a:pt x="499" y="578"/>
                                        </a:lnTo>
                                        <a:lnTo>
                                          <a:pt x="494" y="580"/>
                                        </a:lnTo>
                                        <a:lnTo>
                                          <a:pt x="497" y="582"/>
                                        </a:lnTo>
                                        <a:lnTo>
                                          <a:pt x="501" y="587"/>
                                        </a:lnTo>
                                        <a:lnTo>
                                          <a:pt x="511" y="594"/>
                                        </a:lnTo>
                                        <a:lnTo>
                                          <a:pt x="515" y="597"/>
                                        </a:lnTo>
                                        <a:lnTo>
                                          <a:pt x="520" y="594"/>
                                        </a:lnTo>
                                        <a:lnTo>
                                          <a:pt x="523" y="592"/>
                                        </a:lnTo>
                                        <a:lnTo>
                                          <a:pt x="527" y="587"/>
                                        </a:lnTo>
                                        <a:lnTo>
                                          <a:pt x="530" y="587"/>
                                        </a:lnTo>
                                        <a:lnTo>
                                          <a:pt x="534" y="582"/>
                                        </a:lnTo>
                                        <a:lnTo>
                                          <a:pt x="539" y="580"/>
                                        </a:lnTo>
                                        <a:lnTo>
                                          <a:pt x="542" y="578"/>
                                        </a:lnTo>
                                        <a:lnTo>
                                          <a:pt x="544" y="575"/>
                                        </a:lnTo>
                                        <a:lnTo>
                                          <a:pt x="546" y="575"/>
                                        </a:lnTo>
                                        <a:lnTo>
                                          <a:pt x="553" y="575"/>
                                        </a:lnTo>
                                        <a:lnTo>
                                          <a:pt x="556" y="573"/>
                                        </a:lnTo>
                                        <a:lnTo>
                                          <a:pt x="563" y="571"/>
                                        </a:lnTo>
                                        <a:lnTo>
                                          <a:pt x="570" y="568"/>
                                        </a:lnTo>
                                        <a:lnTo>
                                          <a:pt x="572" y="566"/>
                                        </a:lnTo>
                                        <a:lnTo>
                                          <a:pt x="575" y="563"/>
                                        </a:lnTo>
                                        <a:lnTo>
                                          <a:pt x="575" y="559"/>
                                        </a:lnTo>
                                        <a:lnTo>
                                          <a:pt x="575" y="556"/>
                                        </a:lnTo>
                                        <a:lnTo>
                                          <a:pt x="579" y="554"/>
                                        </a:lnTo>
                                        <a:lnTo>
                                          <a:pt x="586" y="554"/>
                                        </a:lnTo>
                                        <a:lnTo>
                                          <a:pt x="586" y="554"/>
                                        </a:lnTo>
                                        <a:lnTo>
                                          <a:pt x="589" y="552"/>
                                        </a:lnTo>
                                        <a:lnTo>
                                          <a:pt x="591" y="549"/>
                                        </a:lnTo>
                                        <a:lnTo>
                                          <a:pt x="594" y="549"/>
                                        </a:lnTo>
                                        <a:lnTo>
                                          <a:pt x="608" y="545"/>
                                        </a:lnTo>
                                        <a:lnTo>
                                          <a:pt x="610" y="545"/>
                                        </a:lnTo>
                                        <a:lnTo>
                                          <a:pt x="612" y="542"/>
                                        </a:lnTo>
                                        <a:lnTo>
                                          <a:pt x="615" y="537"/>
                                        </a:lnTo>
                                        <a:lnTo>
                                          <a:pt x="620" y="535"/>
                                        </a:lnTo>
                                        <a:lnTo>
                                          <a:pt x="650" y="537"/>
                                        </a:lnTo>
                                        <a:lnTo>
                                          <a:pt x="662" y="533"/>
                                        </a:lnTo>
                                        <a:lnTo>
                                          <a:pt x="667" y="537"/>
                                        </a:lnTo>
                                        <a:lnTo>
                                          <a:pt x="672" y="537"/>
                                        </a:lnTo>
                                        <a:lnTo>
                                          <a:pt x="674" y="537"/>
                                        </a:lnTo>
                                        <a:lnTo>
                                          <a:pt x="688" y="535"/>
                                        </a:lnTo>
                                        <a:lnTo>
                                          <a:pt x="709" y="526"/>
                                        </a:lnTo>
                                        <a:lnTo>
                                          <a:pt x="721" y="521"/>
                                        </a:lnTo>
                                        <a:lnTo>
                                          <a:pt x="728" y="526"/>
                                        </a:lnTo>
                                        <a:lnTo>
                                          <a:pt x="728" y="528"/>
                                        </a:lnTo>
                                        <a:lnTo>
                                          <a:pt x="728" y="530"/>
                                        </a:lnTo>
                                        <a:lnTo>
                                          <a:pt x="745" y="530"/>
                                        </a:lnTo>
                                        <a:lnTo>
                                          <a:pt x="752" y="530"/>
                                        </a:lnTo>
                                        <a:lnTo>
                                          <a:pt x="757" y="526"/>
                                        </a:lnTo>
                                        <a:lnTo>
                                          <a:pt x="762" y="521"/>
                                        </a:lnTo>
                                        <a:lnTo>
                                          <a:pt x="764" y="518"/>
                                        </a:lnTo>
                                        <a:lnTo>
                                          <a:pt x="764" y="516"/>
                                        </a:lnTo>
                                        <a:lnTo>
                                          <a:pt x="762" y="514"/>
                                        </a:lnTo>
                                        <a:lnTo>
                                          <a:pt x="759" y="511"/>
                                        </a:lnTo>
                                        <a:lnTo>
                                          <a:pt x="759" y="507"/>
                                        </a:lnTo>
                                        <a:lnTo>
                                          <a:pt x="757" y="504"/>
                                        </a:lnTo>
                                        <a:lnTo>
                                          <a:pt x="757" y="502"/>
                                        </a:lnTo>
                                        <a:lnTo>
                                          <a:pt x="757" y="497"/>
                                        </a:lnTo>
                                        <a:lnTo>
                                          <a:pt x="757" y="495"/>
                                        </a:lnTo>
                                        <a:lnTo>
                                          <a:pt x="757" y="492"/>
                                        </a:lnTo>
                                        <a:lnTo>
                                          <a:pt x="759" y="492"/>
                                        </a:lnTo>
                                        <a:lnTo>
                                          <a:pt x="762" y="492"/>
                                        </a:lnTo>
                                        <a:lnTo>
                                          <a:pt x="757" y="476"/>
                                        </a:lnTo>
                                        <a:lnTo>
                                          <a:pt x="759" y="466"/>
                                        </a:lnTo>
                                        <a:lnTo>
                                          <a:pt x="759" y="464"/>
                                        </a:lnTo>
                                        <a:lnTo>
                                          <a:pt x="757" y="459"/>
                                        </a:lnTo>
                                        <a:lnTo>
                                          <a:pt x="754" y="450"/>
                                        </a:lnTo>
                                        <a:lnTo>
                                          <a:pt x="752" y="445"/>
                                        </a:lnTo>
                                        <a:lnTo>
                                          <a:pt x="747" y="443"/>
                                        </a:lnTo>
                                        <a:lnTo>
                                          <a:pt x="745" y="443"/>
                                        </a:lnTo>
                                        <a:lnTo>
                                          <a:pt x="736" y="450"/>
                                        </a:lnTo>
                                        <a:lnTo>
                                          <a:pt x="733" y="452"/>
                                        </a:lnTo>
                                        <a:lnTo>
                                          <a:pt x="733" y="455"/>
                                        </a:lnTo>
                                        <a:lnTo>
                                          <a:pt x="731" y="457"/>
                                        </a:lnTo>
                                        <a:lnTo>
                                          <a:pt x="728" y="457"/>
                                        </a:lnTo>
                                        <a:lnTo>
                                          <a:pt x="726" y="452"/>
                                        </a:lnTo>
                                        <a:lnTo>
                                          <a:pt x="724" y="447"/>
                                        </a:lnTo>
                                        <a:lnTo>
                                          <a:pt x="724" y="443"/>
                                        </a:lnTo>
                                        <a:lnTo>
                                          <a:pt x="726" y="438"/>
                                        </a:lnTo>
                                        <a:lnTo>
                                          <a:pt x="726" y="436"/>
                                        </a:lnTo>
                                        <a:lnTo>
                                          <a:pt x="728" y="431"/>
                                        </a:lnTo>
                                        <a:lnTo>
                                          <a:pt x="728" y="426"/>
                                        </a:lnTo>
                                        <a:lnTo>
                                          <a:pt x="731" y="424"/>
                                        </a:lnTo>
                                        <a:lnTo>
                                          <a:pt x="736" y="419"/>
                                        </a:lnTo>
                                        <a:lnTo>
                                          <a:pt x="738" y="417"/>
                                        </a:lnTo>
                                        <a:lnTo>
                                          <a:pt x="738" y="414"/>
                                        </a:lnTo>
                                        <a:lnTo>
                                          <a:pt x="738" y="412"/>
                                        </a:lnTo>
                                        <a:lnTo>
                                          <a:pt x="740" y="407"/>
                                        </a:lnTo>
                                        <a:lnTo>
                                          <a:pt x="740" y="407"/>
                                        </a:lnTo>
                                        <a:lnTo>
                                          <a:pt x="740" y="405"/>
                                        </a:lnTo>
                                        <a:lnTo>
                                          <a:pt x="740" y="402"/>
                                        </a:lnTo>
                                        <a:lnTo>
                                          <a:pt x="740" y="398"/>
                                        </a:lnTo>
                                        <a:lnTo>
                                          <a:pt x="740" y="398"/>
                                        </a:lnTo>
                                        <a:lnTo>
                                          <a:pt x="743" y="395"/>
                                        </a:lnTo>
                                        <a:lnTo>
                                          <a:pt x="743" y="391"/>
                                        </a:lnTo>
                                        <a:lnTo>
                                          <a:pt x="743" y="386"/>
                                        </a:lnTo>
                                        <a:lnTo>
                                          <a:pt x="738" y="379"/>
                                        </a:lnTo>
                                        <a:lnTo>
                                          <a:pt x="733" y="374"/>
                                        </a:lnTo>
                                        <a:lnTo>
                                          <a:pt x="731" y="372"/>
                                        </a:lnTo>
                                        <a:lnTo>
                                          <a:pt x="726" y="372"/>
                                        </a:lnTo>
                                        <a:lnTo>
                                          <a:pt x="724" y="369"/>
                                        </a:lnTo>
                                        <a:lnTo>
                                          <a:pt x="724" y="367"/>
                                        </a:lnTo>
                                        <a:lnTo>
                                          <a:pt x="724" y="355"/>
                                        </a:lnTo>
                                        <a:lnTo>
                                          <a:pt x="724" y="346"/>
                                        </a:lnTo>
                                        <a:lnTo>
                                          <a:pt x="724" y="346"/>
                                        </a:lnTo>
                                        <a:lnTo>
                                          <a:pt x="724" y="343"/>
                                        </a:lnTo>
                                        <a:lnTo>
                                          <a:pt x="724" y="341"/>
                                        </a:lnTo>
                                        <a:lnTo>
                                          <a:pt x="717" y="334"/>
                                        </a:lnTo>
                                        <a:lnTo>
                                          <a:pt x="714" y="331"/>
                                        </a:lnTo>
                                        <a:lnTo>
                                          <a:pt x="712" y="329"/>
                                        </a:lnTo>
                                        <a:lnTo>
                                          <a:pt x="709" y="327"/>
                                        </a:lnTo>
                                        <a:lnTo>
                                          <a:pt x="707" y="327"/>
                                        </a:lnTo>
                                        <a:lnTo>
                                          <a:pt x="705" y="327"/>
                                        </a:lnTo>
                                        <a:lnTo>
                                          <a:pt x="702" y="329"/>
                                        </a:lnTo>
                                        <a:lnTo>
                                          <a:pt x="700" y="329"/>
                                        </a:lnTo>
                                        <a:lnTo>
                                          <a:pt x="698" y="331"/>
                                        </a:lnTo>
                                        <a:lnTo>
                                          <a:pt x="695" y="331"/>
                                        </a:lnTo>
                                        <a:lnTo>
                                          <a:pt x="695" y="329"/>
                                        </a:lnTo>
                                        <a:lnTo>
                                          <a:pt x="695" y="329"/>
                                        </a:lnTo>
                                        <a:lnTo>
                                          <a:pt x="695" y="327"/>
                                        </a:lnTo>
                                        <a:lnTo>
                                          <a:pt x="695" y="324"/>
                                        </a:lnTo>
                                        <a:lnTo>
                                          <a:pt x="695" y="324"/>
                                        </a:lnTo>
                                        <a:lnTo>
                                          <a:pt x="698" y="322"/>
                                        </a:lnTo>
                                        <a:lnTo>
                                          <a:pt x="695" y="320"/>
                                        </a:lnTo>
                                        <a:lnTo>
                                          <a:pt x="695" y="315"/>
                                        </a:lnTo>
                                        <a:lnTo>
                                          <a:pt x="691" y="310"/>
                                        </a:lnTo>
                                        <a:lnTo>
                                          <a:pt x="688" y="310"/>
                                        </a:lnTo>
                                        <a:lnTo>
                                          <a:pt x="686" y="305"/>
                                        </a:lnTo>
                                        <a:lnTo>
                                          <a:pt x="686" y="303"/>
                                        </a:lnTo>
                                        <a:lnTo>
                                          <a:pt x="686" y="291"/>
                                        </a:lnTo>
                                        <a:lnTo>
                                          <a:pt x="688" y="282"/>
                                        </a:lnTo>
                                        <a:lnTo>
                                          <a:pt x="686" y="282"/>
                                        </a:lnTo>
                                        <a:lnTo>
                                          <a:pt x="683" y="282"/>
                                        </a:lnTo>
                                        <a:lnTo>
                                          <a:pt x="681" y="284"/>
                                        </a:lnTo>
                                        <a:lnTo>
                                          <a:pt x="679" y="282"/>
                                        </a:lnTo>
                                        <a:lnTo>
                                          <a:pt x="676" y="279"/>
                                        </a:lnTo>
                                        <a:lnTo>
                                          <a:pt x="674" y="277"/>
                                        </a:lnTo>
                                        <a:lnTo>
                                          <a:pt x="669" y="268"/>
                                        </a:lnTo>
                                        <a:lnTo>
                                          <a:pt x="667" y="265"/>
                                        </a:lnTo>
                                        <a:lnTo>
                                          <a:pt x="665" y="263"/>
                                        </a:lnTo>
                                        <a:lnTo>
                                          <a:pt x="662" y="265"/>
                                        </a:lnTo>
                                        <a:lnTo>
                                          <a:pt x="660" y="268"/>
                                        </a:lnTo>
                                        <a:lnTo>
                                          <a:pt x="657" y="268"/>
                                        </a:lnTo>
                                        <a:lnTo>
                                          <a:pt x="650" y="268"/>
                                        </a:lnTo>
                                        <a:lnTo>
                                          <a:pt x="648" y="268"/>
                                        </a:lnTo>
                                        <a:lnTo>
                                          <a:pt x="646" y="265"/>
                                        </a:lnTo>
                                        <a:lnTo>
                                          <a:pt x="646" y="263"/>
                                        </a:lnTo>
                                        <a:lnTo>
                                          <a:pt x="643" y="260"/>
                                        </a:lnTo>
                                        <a:lnTo>
                                          <a:pt x="646" y="256"/>
                                        </a:lnTo>
                                        <a:lnTo>
                                          <a:pt x="648" y="251"/>
                                        </a:lnTo>
                                        <a:lnTo>
                                          <a:pt x="650" y="249"/>
                                        </a:lnTo>
                                        <a:lnTo>
                                          <a:pt x="650" y="244"/>
                                        </a:lnTo>
                                        <a:lnTo>
                                          <a:pt x="650" y="241"/>
                                        </a:lnTo>
                                        <a:lnTo>
                                          <a:pt x="650" y="237"/>
                                        </a:lnTo>
                                        <a:lnTo>
                                          <a:pt x="648" y="232"/>
                                        </a:lnTo>
                                        <a:lnTo>
                                          <a:pt x="648" y="227"/>
                                        </a:lnTo>
                                        <a:lnTo>
                                          <a:pt x="646" y="225"/>
                                        </a:lnTo>
                                        <a:lnTo>
                                          <a:pt x="636" y="220"/>
                                        </a:lnTo>
                                        <a:lnTo>
                                          <a:pt x="634" y="218"/>
                                        </a:lnTo>
                                        <a:lnTo>
                                          <a:pt x="631" y="218"/>
                                        </a:lnTo>
                                        <a:lnTo>
                                          <a:pt x="631" y="215"/>
                                        </a:lnTo>
                                        <a:lnTo>
                                          <a:pt x="634" y="215"/>
                                        </a:lnTo>
                                        <a:lnTo>
                                          <a:pt x="636" y="213"/>
                                        </a:lnTo>
                                        <a:lnTo>
                                          <a:pt x="636" y="208"/>
                                        </a:lnTo>
                                        <a:lnTo>
                                          <a:pt x="639" y="204"/>
                                        </a:lnTo>
                                        <a:lnTo>
                                          <a:pt x="639" y="201"/>
                                        </a:lnTo>
                                        <a:lnTo>
                                          <a:pt x="641" y="189"/>
                                        </a:lnTo>
                                        <a:lnTo>
                                          <a:pt x="643" y="187"/>
                                        </a:lnTo>
                                        <a:lnTo>
                                          <a:pt x="643" y="187"/>
                                        </a:lnTo>
                                        <a:lnTo>
                                          <a:pt x="646" y="185"/>
                                        </a:lnTo>
                                        <a:lnTo>
                                          <a:pt x="648" y="185"/>
                                        </a:lnTo>
                                        <a:lnTo>
                                          <a:pt x="648" y="182"/>
                                        </a:lnTo>
                                        <a:lnTo>
                                          <a:pt x="650" y="180"/>
                                        </a:lnTo>
                                        <a:lnTo>
                                          <a:pt x="650" y="175"/>
                                        </a:lnTo>
                                        <a:lnTo>
                                          <a:pt x="648" y="173"/>
                                        </a:lnTo>
                                        <a:lnTo>
                                          <a:pt x="650" y="168"/>
                                        </a:lnTo>
                                        <a:lnTo>
                                          <a:pt x="650" y="166"/>
                                        </a:lnTo>
                                        <a:lnTo>
                                          <a:pt x="653" y="163"/>
                                        </a:lnTo>
                                        <a:lnTo>
                                          <a:pt x="653" y="159"/>
                                        </a:lnTo>
                                        <a:lnTo>
                                          <a:pt x="655" y="156"/>
                                        </a:lnTo>
                                        <a:lnTo>
                                          <a:pt x="657" y="147"/>
                                        </a:lnTo>
                                        <a:lnTo>
                                          <a:pt x="660" y="144"/>
                                        </a:lnTo>
                                        <a:lnTo>
                                          <a:pt x="660" y="140"/>
                                        </a:lnTo>
                                        <a:lnTo>
                                          <a:pt x="665" y="135"/>
                                        </a:lnTo>
                                        <a:lnTo>
                                          <a:pt x="665" y="130"/>
                                        </a:lnTo>
                                        <a:lnTo>
                                          <a:pt x="665" y="125"/>
                                        </a:lnTo>
                                        <a:lnTo>
                                          <a:pt x="660" y="111"/>
                                        </a:lnTo>
                                        <a:lnTo>
                                          <a:pt x="657" y="97"/>
                                        </a:lnTo>
                                        <a:lnTo>
                                          <a:pt x="655" y="95"/>
                                        </a:lnTo>
                                        <a:lnTo>
                                          <a:pt x="653" y="95"/>
                                        </a:lnTo>
                                        <a:lnTo>
                                          <a:pt x="646" y="90"/>
                                        </a:lnTo>
                                        <a:lnTo>
                                          <a:pt x="643" y="88"/>
                                        </a:lnTo>
                                        <a:lnTo>
                                          <a:pt x="639" y="85"/>
                                        </a:lnTo>
                                        <a:lnTo>
                                          <a:pt x="636" y="80"/>
                                        </a:lnTo>
                                        <a:lnTo>
                                          <a:pt x="624" y="66"/>
                                        </a:lnTo>
                                        <a:lnTo>
                                          <a:pt x="624" y="59"/>
                                        </a:lnTo>
                                        <a:lnTo>
                                          <a:pt x="629" y="59"/>
                                        </a:lnTo>
                                        <a:lnTo>
                                          <a:pt x="631" y="59"/>
                                        </a:lnTo>
                                        <a:lnTo>
                                          <a:pt x="657" y="43"/>
                                        </a:lnTo>
                                        <a:lnTo>
                                          <a:pt x="665" y="40"/>
                                        </a:lnTo>
                                        <a:lnTo>
                                          <a:pt x="667" y="40"/>
                                        </a:lnTo>
                                        <a:lnTo>
                                          <a:pt x="669" y="35"/>
                                        </a:lnTo>
                                        <a:lnTo>
                                          <a:pt x="669" y="28"/>
                                        </a:lnTo>
                                        <a:lnTo>
                                          <a:pt x="669" y="26"/>
                                        </a:lnTo>
                                        <a:lnTo>
                                          <a:pt x="669" y="24"/>
                                        </a:lnTo>
                                        <a:lnTo>
                                          <a:pt x="667" y="21"/>
                                        </a:lnTo>
                                        <a:lnTo>
                                          <a:pt x="667" y="19"/>
                                        </a:lnTo>
                                        <a:lnTo>
                                          <a:pt x="667" y="17"/>
                                        </a:lnTo>
                                        <a:lnTo>
                                          <a:pt x="676" y="21"/>
                                        </a:lnTo>
                                        <a:lnTo>
                                          <a:pt x="691" y="24"/>
                                        </a:lnTo>
                                        <a:lnTo>
                                          <a:pt x="707" y="21"/>
                                        </a:lnTo>
                                        <a:lnTo>
                                          <a:pt x="712" y="19"/>
                                        </a:lnTo>
                                        <a:lnTo>
                                          <a:pt x="721" y="19"/>
                                        </a:lnTo>
                                        <a:lnTo>
                                          <a:pt x="731" y="7"/>
                                        </a:lnTo>
                                        <a:lnTo>
                                          <a:pt x="738" y="5"/>
                                        </a:lnTo>
                                        <a:lnTo>
                                          <a:pt x="773" y="14"/>
                                        </a:lnTo>
                                        <a:lnTo>
                                          <a:pt x="785" y="14"/>
                                        </a:lnTo>
                                        <a:lnTo>
                                          <a:pt x="806" y="14"/>
                                        </a:lnTo>
                                        <a:lnTo>
                                          <a:pt x="814" y="12"/>
                                        </a:lnTo>
                                        <a:lnTo>
                                          <a:pt x="818" y="9"/>
                                        </a:lnTo>
                                        <a:lnTo>
                                          <a:pt x="821" y="7"/>
                                        </a:lnTo>
                                        <a:lnTo>
                                          <a:pt x="821" y="5"/>
                                        </a:lnTo>
                                        <a:lnTo>
                                          <a:pt x="823" y="2"/>
                                        </a:lnTo>
                                        <a:lnTo>
                                          <a:pt x="825" y="0"/>
                                        </a:lnTo>
                                        <a:lnTo>
                                          <a:pt x="830" y="0"/>
                                        </a:lnTo>
                                        <a:lnTo>
                                          <a:pt x="835" y="0"/>
                                        </a:lnTo>
                                        <a:lnTo>
                                          <a:pt x="840" y="2"/>
                                        </a:lnTo>
                                        <a:lnTo>
                                          <a:pt x="842" y="5"/>
                                        </a:lnTo>
                                        <a:lnTo>
                                          <a:pt x="842" y="9"/>
                                        </a:lnTo>
                                        <a:lnTo>
                                          <a:pt x="842" y="12"/>
                                        </a:lnTo>
                                        <a:lnTo>
                                          <a:pt x="844" y="19"/>
                                        </a:lnTo>
                                        <a:lnTo>
                                          <a:pt x="847" y="21"/>
                                        </a:lnTo>
                                        <a:lnTo>
                                          <a:pt x="851" y="24"/>
                                        </a:lnTo>
                                        <a:lnTo>
                                          <a:pt x="863" y="26"/>
                                        </a:lnTo>
                                        <a:lnTo>
                                          <a:pt x="870" y="26"/>
                                        </a:lnTo>
                                        <a:lnTo>
                                          <a:pt x="875" y="24"/>
                                        </a:lnTo>
                                        <a:lnTo>
                                          <a:pt x="877" y="24"/>
                                        </a:lnTo>
                                        <a:lnTo>
                                          <a:pt x="880" y="21"/>
                                        </a:lnTo>
                                        <a:lnTo>
                                          <a:pt x="885" y="21"/>
                                        </a:lnTo>
                                        <a:lnTo>
                                          <a:pt x="887" y="21"/>
                                        </a:lnTo>
                                        <a:lnTo>
                                          <a:pt x="889" y="26"/>
                                        </a:lnTo>
                                        <a:lnTo>
                                          <a:pt x="892" y="28"/>
                                        </a:lnTo>
                                        <a:lnTo>
                                          <a:pt x="894" y="31"/>
                                        </a:lnTo>
                                        <a:lnTo>
                                          <a:pt x="896" y="33"/>
                                        </a:lnTo>
                                        <a:lnTo>
                                          <a:pt x="903" y="35"/>
                                        </a:lnTo>
                                        <a:lnTo>
                                          <a:pt x="911" y="35"/>
                                        </a:lnTo>
                                        <a:lnTo>
                                          <a:pt x="915" y="40"/>
                                        </a:lnTo>
                                        <a:lnTo>
                                          <a:pt x="918" y="43"/>
                                        </a:lnTo>
                                        <a:lnTo>
                                          <a:pt x="920" y="45"/>
                                        </a:lnTo>
                                        <a:lnTo>
                                          <a:pt x="922" y="45"/>
                                        </a:lnTo>
                                        <a:lnTo>
                                          <a:pt x="925" y="45"/>
                                        </a:lnTo>
                                        <a:lnTo>
                                          <a:pt x="927" y="45"/>
                                        </a:lnTo>
                                        <a:lnTo>
                                          <a:pt x="932" y="45"/>
                                        </a:lnTo>
                                        <a:lnTo>
                                          <a:pt x="932" y="47"/>
                                        </a:lnTo>
                                        <a:lnTo>
                                          <a:pt x="932" y="50"/>
                                        </a:lnTo>
                                        <a:lnTo>
                                          <a:pt x="929" y="52"/>
                                        </a:lnTo>
                                        <a:lnTo>
                                          <a:pt x="925" y="57"/>
                                        </a:lnTo>
                                        <a:lnTo>
                                          <a:pt x="925" y="59"/>
                                        </a:lnTo>
                                        <a:lnTo>
                                          <a:pt x="927" y="59"/>
                                        </a:lnTo>
                                        <a:lnTo>
                                          <a:pt x="932" y="64"/>
                                        </a:lnTo>
                                        <a:lnTo>
                                          <a:pt x="934" y="66"/>
                                        </a:lnTo>
                                        <a:lnTo>
                                          <a:pt x="934" y="69"/>
                                        </a:lnTo>
                                        <a:lnTo>
                                          <a:pt x="932" y="73"/>
                                        </a:lnTo>
                                        <a:lnTo>
                                          <a:pt x="932" y="76"/>
                                        </a:lnTo>
                                        <a:lnTo>
                                          <a:pt x="934" y="78"/>
                                        </a:lnTo>
                                        <a:lnTo>
                                          <a:pt x="937" y="78"/>
                                        </a:lnTo>
                                        <a:lnTo>
                                          <a:pt x="944" y="76"/>
                                        </a:lnTo>
                                        <a:lnTo>
                                          <a:pt x="946" y="73"/>
                                        </a:lnTo>
                                        <a:lnTo>
                                          <a:pt x="948" y="73"/>
                                        </a:lnTo>
                                        <a:lnTo>
                                          <a:pt x="953" y="76"/>
                                        </a:lnTo>
                                        <a:lnTo>
                                          <a:pt x="953" y="78"/>
                                        </a:lnTo>
                                        <a:lnTo>
                                          <a:pt x="956" y="80"/>
                                        </a:lnTo>
                                        <a:lnTo>
                                          <a:pt x="956" y="85"/>
                                        </a:lnTo>
                                        <a:lnTo>
                                          <a:pt x="956" y="88"/>
                                        </a:lnTo>
                                        <a:lnTo>
                                          <a:pt x="958" y="88"/>
                                        </a:lnTo>
                                        <a:lnTo>
                                          <a:pt x="958" y="90"/>
                                        </a:lnTo>
                                        <a:lnTo>
                                          <a:pt x="963" y="90"/>
                                        </a:lnTo>
                                        <a:lnTo>
                                          <a:pt x="965" y="92"/>
                                        </a:lnTo>
                                        <a:lnTo>
                                          <a:pt x="965" y="95"/>
                                        </a:lnTo>
                                        <a:lnTo>
                                          <a:pt x="967" y="102"/>
                                        </a:lnTo>
                                        <a:lnTo>
                                          <a:pt x="970" y="104"/>
                                        </a:lnTo>
                                        <a:lnTo>
                                          <a:pt x="972" y="107"/>
                                        </a:lnTo>
                                        <a:lnTo>
                                          <a:pt x="974" y="109"/>
                                        </a:lnTo>
                                        <a:lnTo>
                                          <a:pt x="984" y="114"/>
                                        </a:lnTo>
                                        <a:lnTo>
                                          <a:pt x="989" y="114"/>
                                        </a:lnTo>
                                        <a:lnTo>
                                          <a:pt x="998" y="109"/>
                                        </a:lnTo>
                                        <a:lnTo>
                                          <a:pt x="1003" y="109"/>
                                        </a:lnTo>
                                        <a:lnTo>
                                          <a:pt x="1005" y="109"/>
                                        </a:lnTo>
                                        <a:lnTo>
                                          <a:pt x="1008" y="111"/>
                                        </a:lnTo>
                                        <a:lnTo>
                                          <a:pt x="1015" y="114"/>
                                        </a:lnTo>
                                        <a:lnTo>
                                          <a:pt x="1019" y="116"/>
                                        </a:lnTo>
                                        <a:lnTo>
                                          <a:pt x="1026" y="114"/>
                                        </a:lnTo>
                                        <a:lnTo>
                                          <a:pt x="1031" y="114"/>
                                        </a:lnTo>
                                        <a:lnTo>
                                          <a:pt x="1036" y="111"/>
                                        </a:lnTo>
                                        <a:lnTo>
                                          <a:pt x="1038" y="107"/>
                                        </a:lnTo>
                                        <a:lnTo>
                                          <a:pt x="1043" y="107"/>
                                        </a:lnTo>
                                        <a:lnTo>
                                          <a:pt x="1050" y="104"/>
                                        </a:lnTo>
                                        <a:lnTo>
                                          <a:pt x="1057" y="107"/>
                                        </a:lnTo>
                                        <a:lnTo>
                                          <a:pt x="1060" y="107"/>
                                        </a:lnTo>
                                        <a:lnTo>
                                          <a:pt x="1062" y="104"/>
                                        </a:lnTo>
                                        <a:lnTo>
                                          <a:pt x="1074" y="95"/>
                                        </a:lnTo>
                                        <a:lnTo>
                                          <a:pt x="1076" y="95"/>
                                        </a:lnTo>
                                        <a:lnTo>
                                          <a:pt x="1079" y="95"/>
                                        </a:lnTo>
                                        <a:lnTo>
                                          <a:pt x="1081" y="97"/>
                                        </a:lnTo>
                                        <a:lnTo>
                                          <a:pt x="1083" y="99"/>
                                        </a:lnTo>
                                        <a:lnTo>
                                          <a:pt x="1090" y="104"/>
                                        </a:lnTo>
                                        <a:lnTo>
                                          <a:pt x="1093" y="107"/>
                                        </a:lnTo>
                                        <a:lnTo>
                                          <a:pt x="1093" y="109"/>
                                        </a:lnTo>
                                        <a:lnTo>
                                          <a:pt x="1095" y="111"/>
                                        </a:lnTo>
                                        <a:lnTo>
                                          <a:pt x="1097" y="111"/>
                                        </a:lnTo>
                                        <a:lnTo>
                                          <a:pt x="1100" y="111"/>
                                        </a:lnTo>
                                        <a:lnTo>
                                          <a:pt x="1100" y="109"/>
                                        </a:lnTo>
                                        <a:lnTo>
                                          <a:pt x="1100" y="107"/>
                                        </a:lnTo>
                                        <a:lnTo>
                                          <a:pt x="1100" y="97"/>
                                        </a:lnTo>
                                        <a:lnTo>
                                          <a:pt x="1102" y="88"/>
                                        </a:lnTo>
                                        <a:lnTo>
                                          <a:pt x="1102" y="80"/>
                                        </a:lnTo>
                                        <a:lnTo>
                                          <a:pt x="1128" y="73"/>
                                        </a:lnTo>
                                        <a:lnTo>
                                          <a:pt x="1138" y="76"/>
                                        </a:lnTo>
                                        <a:lnTo>
                                          <a:pt x="1140" y="78"/>
                                        </a:lnTo>
                                        <a:lnTo>
                                          <a:pt x="1142" y="83"/>
                                        </a:lnTo>
                                        <a:lnTo>
                                          <a:pt x="1147" y="85"/>
                                        </a:lnTo>
                                        <a:lnTo>
                                          <a:pt x="1154" y="88"/>
                                        </a:lnTo>
                                        <a:lnTo>
                                          <a:pt x="1168" y="99"/>
                                        </a:lnTo>
                                        <a:lnTo>
                                          <a:pt x="1178" y="107"/>
                                        </a:lnTo>
                                        <a:lnTo>
                                          <a:pt x="1194" y="118"/>
                                        </a:lnTo>
                                        <a:lnTo>
                                          <a:pt x="1197" y="123"/>
                                        </a:lnTo>
                                        <a:lnTo>
                                          <a:pt x="1197" y="125"/>
                                        </a:lnTo>
                                        <a:lnTo>
                                          <a:pt x="1199" y="128"/>
                                        </a:lnTo>
                                        <a:lnTo>
                                          <a:pt x="1199" y="130"/>
                                        </a:lnTo>
                                        <a:lnTo>
                                          <a:pt x="1204" y="137"/>
                                        </a:lnTo>
                                        <a:lnTo>
                                          <a:pt x="1223" y="152"/>
                                        </a:lnTo>
                                        <a:lnTo>
                                          <a:pt x="1223" y="154"/>
                                        </a:lnTo>
                                        <a:lnTo>
                                          <a:pt x="1228" y="159"/>
                                        </a:lnTo>
                                        <a:lnTo>
                                          <a:pt x="1230" y="161"/>
                                        </a:lnTo>
                                        <a:lnTo>
                                          <a:pt x="1239" y="170"/>
                                        </a:lnTo>
                                        <a:lnTo>
                                          <a:pt x="1244" y="180"/>
                                        </a:lnTo>
                                        <a:lnTo>
                                          <a:pt x="1244" y="182"/>
                                        </a:lnTo>
                                        <a:lnTo>
                                          <a:pt x="1242" y="196"/>
                                        </a:lnTo>
                                        <a:lnTo>
                                          <a:pt x="1244" y="204"/>
                                        </a:lnTo>
                                        <a:lnTo>
                                          <a:pt x="1247" y="208"/>
                                        </a:lnTo>
                                        <a:lnTo>
                                          <a:pt x="1249" y="211"/>
                                        </a:lnTo>
                                        <a:lnTo>
                                          <a:pt x="1254" y="218"/>
                                        </a:lnTo>
                                        <a:lnTo>
                                          <a:pt x="1261" y="223"/>
                                        </a:lnTo>
                                        <a:lnTo>
                                          <a:pt x="1263" y="227"/>
                                        </a:lnTo>
                                        <a:lnTo>
                                          <a:pt x="1265" y="230"/>
                                        </a:lnTo>
                                        <a:lnTo>
                                          <a:pt x="1265" y="234"/>
                                        </a:lnTo>
                                        <a:lnTo>
                                          <a:pt x="1265" y="244"/>
                                        </a:lnTo>
                                        <a:lnTo>
                                          <a:pt x="1265" y="249"/>
                                        </a:lnTo>
                                        <a:lnTo>
                                          <a:pt x="1261" y="253"/>
                                        </a:lnTo>
                                        <a:lnTo>
                                          <a:pt x="1261" y="258"/>
                                        </a:lnTo>
                                        <a:lnTo>
                                          <a:pt x="1258" y="260"/>
                                        </a:lnTo>
                                        <a:lnTo>
                                          <a:pt x="1258" y="265"/>
                                        </a:lnTo>
                                        <a:lnTo>
                                          <a:pt x="1261" y="270"/>
                                        </a:lnTo>
                                        <a:lnTo>
                                          <a:pt x="1263" y="272"/>
                                        </a:lnTo>
                                        <a:lnTo>
                                          <a:pt x="1265" y="279"/>
                                        </a:lnTo>
                                        <a:lnTo>
                                          <a:pt x="1265" y="284"/>
                                        </a:lnTo>
                                        <a:lnTo>
                                          <a:pt x="1265" y="291"/>
                                        </a:lnTo>
                                        <a:lnTo>
                                          <a:pt x="1263" y="296"/>
                                        </a:lnTo>
                                        <a:lnTo>
                                          <a:pt x="1261" y="301"/>
                                        </a:lnTo>
                                        <a:lnTo>
                                          <a:pt x="1258" y="308"/>
                                        </a:lnTo>
                                        <a:lnTo>
                                          <a:pt x="1258" y="312"/>
                                        </a:lnTo>
                                        <a:lnTo>
                                          <a:pt x="1261" y="322"/>
                                        </a:lnTo>
                                        <a:lnTo>
                                          <a:pt x="1258" y="324"/>
                                        </a:lnTo>
                                        <a:lnTo>
                                          <a:pt x="1256" y="327"/>
                                        </a:lnTo>
                                        <a:lnTo>
                                          <a:pt x="1254" y="329"/>
                                        </a:lnTo>
                                        <a:lnTo>
                                          <a:pt x="1249" y="331"/>
                                        </a:lnTo>
                                        <a:lnTo>
                                          <a:pt x="1247" y="331"/>
                                        </a:lnTo>
                                        <a:lnTo>
                                          <a:pt x="1242" y="331"/>
                                        </a:lnTo>
                                        <a:lnTo>
                                          <a:pt x="1239" y="329"/>
                                        </a:lnTo>
                                        <a:lnTo>
                                          <a:pt x="1237" y="327"/>
                                        </a:lnTo>
                                        <a:lnTo>
                                          <a:pt x="1232" y="324"/>
                                        </a:lnTo>
                                        <a:lnTo>
                                          <a:pt x="1230" y="324"/>
                                        </a:lnTo>
                                        <a:lnTo>
                                          <a:pt x="1220" y="322"/>
                                        </a:lnTo>
                                        <a:lnTo>
                                          <a:pt x="1218" y="324"/>
                                        </a:lnTo>
                                        <a:lnTo>
                                          <a:pt x="1218" y="327"/>
                                        </a:lnTo>
                                        <a:lnTo>
                                          <a:pt x="1211" y="343"/>
                                        </a:lnTo>
                                        <a:lnTo>
                                          <a:pt x="1211" y="348"/>
                                        </a:lnTo>
                                        <a:lnTo>
                                          <a:pt x="1211" y="365"/>
                                        </a:lnTo>
                                        <a:lnTo>
                                          <a:pt x="1209" y="367"/>
                                        </a:lnTo>
                                        <a:lnTo>
                                          <a:pt x="1206" y="369"/>
                                        </a:lnTo>
                                        <a:lnTo>
                                          <a:pt x="1199" y="372"/>
                                        </a:lnTo>
                                        <a:lnTo>
                                          <a:pt x="1197" y="374"/>
                                        </a:lnTo>
                                        <a:lnTo>
                                          <a:pt x="1194" y="379"/>
                                        </a:lnTo>
                                        <a:lnTo>
                                          <a:pt x="1183" y="393"/>
                                        </a:lnTo>
                                        <a:lnTo>
                                          <a:pt x="1180" y="395"/>
                                        </a:lnTo>
                                        <a:lnTo>
                                          <a:pt x="1180" y="395"/>
                                        </a:lnTo>
                                        <a:lnTo>
                                          <a:pt x="1176" y="402"/>
                                        </a:lnTo>
                                        <a:lnTo>
                                          <a:pt x="1185" y="407"/>
                                        </a:lnTo>
                                        <a:lnTo>
                                          <a:pt x="1190" y="412"/>
                                        </a:lnTo>
                                        <a:lnTo>
                                          <a:pt x="1204" y="431"/>
                                        </a:lnTo>
                                        <a:lnTo>
                                          <a:pt x="1204" y="436"/>
                                        </a:lnTo>
                                        <a:lnTo>
                                          <a:pt x="1204" y="440"/>
                                        </a:lnTo>
                                        <a:lnTo>
                                          <a:pt x="1204" y="445"/>
                                        </a:lnTo>
                                        <a:lnTo>
                                          <a:pt x="1204" y="450"/>
                                        </a:lnTo>
                                        <a:lnTo>
                                          <a:pt x="1204" y="452"/>
                                        </a:lnTo>
                                        <a:lnTo>
                                          <a:pt x="1206" y="450"/>
                                        </a:lnTo>
                                        <a:lnTo>
                                          <a:pt x="1209" y="447"/>
                                        </a:lnTo>
                                        <a:lnTo>
                                          <a:pt x="1213" y="450"/>
                                        </a:lnTo>
                                        <a:lnTo>
                                          <a:pt x="1223" y="455"/>
                                        </a:lnTo>
                                        <a:lnTo>
                                          <a:pt x="1256" y="488"/>
                                        </a:lnTo>
                                        <a:lnTo>
                                          <a:pt x="1261" y="490"/>
                                        </a:lnTo>
                                        <a:lnTo>
                                          <a:pt x="1263" y="492"/>
                                        </a:lnTo>
                                        <a:lnTo>
                                          <a:pt x="1268" y="490"/>
                                        </a:lnTo>
                                        <a:lnTo>
                                          <a:pt x="1270" y="490"/>
                                        </a:lnTo>
                                        <a:lnTo>
                                          <a:pt x="1275" y="490"/>
                                        </a:lnTo>
                                        <a:lnTo>
                                          <a:pt x="1280" y="492"/>
                                        </a:lnTo>
                                        <a:lnTo>
                                          <a:pt x="1284" y="492"/>
                                        </a:lnTo>
                                        <a:lnTo>
                                          <a:pt x="1291" y="492"/>
                                        </a:lnTo>
                                        <a:lnTo>
                                          <a:pt x="1294" y="492"/>
                                        </a:lnTo>
                                        <a:lnTo>
                                          <a:pt x="1294" y="497"/>
                                        </a:lnTo>
                                        <a:lnTo>
                                          <a:pt x="1294" y="500"/>
                                        </a:lnTo>
                                        <a:lnTo>
                                          <a:pt x="1294" y="502"/>
                                        </a:lnTo>
                                        <a:lnTo>
                                          <a:pt x="1291" y="507"/>
                                        </a:lnTo>
                                        <a:lnTo>
                                          <a:pt x="1291" y="511"/>
                                        </a:lnTo>
                                        <a:lnTo>
                                          <a:pt x="1289" y="518"/>
                                        </a:lnTo>
                                        <a:lnTo>
                                          <a:pt x="1291" y="521"/>
                                        </a:lnTo>
                                        <a:lnTo>
                                          <a:pt x="1291" y="523"/>
                                        </a:lnTo>
                                        <a:lnTo>
                                          <a:pt x="1301" y="528"/>
                                        </a:lnTo>
                                        <a:lnTo>
                                          <a:pt x="1301" y="530"/>
                                        </a:lnTo>
                                        <a:lnTo>
                                          <a:pt x="1303" y="533"/>
                                        </a:lnTo>
                                        <a:lnTo>
                                          <a:pt x="1303" y="540"/>
                                        </a:lnTo>
                                        <a:lnTo>
                                          <a:pt x="1313" y="566"/>
                                        </a:lnTo>
                                        <a:lnTo>
                                          <a:pt x="1315" y="568"/>
                                        </a:lnTo>
                                        <a:lnTo>
                                          <a:pt x="1317" y="571"/>
                                        </a:lnTo>
                                        <a:lnTo>
                                          <a:pt x="1322" y="571"/>
                                        </a:lnTo>
                                        <a:lnTo>
                                          <a:pt x="1344" y="573"/>
                                        </a:lnTo>
                                        <a:lnTo>
                                          <a:pt x="1351" y="578"/>
                                        </a:lnTo>
                                        <a:lnTo>
                                          <a:pt x="1358" y="578"/>
                                        </a:lnTo>
                                        <a:lnTo>
                                          <a:pt x="1360" y="575"/>
                                        </a:lnTo>
                                        <a:lnTo>
                                          <a:pt x="1360" y="575"/>
                                        </a:lnTo>
                                        <a:lnTo>
                                          <a:pt x="1362" y="575"/>
                                        </a:lnTo>
                                        <a:lnTo>
                                          <a:pt x="1370" y="575"/>
                                        </a:lnTo>
                                        <a:lnTo>
                                          <a:pt x="1374" y="573"/>
                                        </a:lnTo>
                                        <a:lnTo>
                                          <a:pt x="1377" y="573"/>
                                        </a:lnTo>
                                        <a:close/>
                                      </a:path>
                                    </a:pathLst>
                                  </a:custGeom>
                                  <a:solidFill>
                                    <a:srgbClr val="57565A">
                                      <a:alpha val="15000"/>
                                    </a:srgbClr>
                                  </a:solidFill>
                                  <a:ln w="3175" cap="rnd">
                                    <a:solidFill>
                                      <a:srgbClr val="57565A">
                                        <a:lumMod val="60000"/>
                                        <a:lumOff val="40000"/>
                                      </a:srgbClr>
                                    </a:solidFill>
                                  </a:ln>
                                </wps:spPr>
                                <wps:bodyPr vert="horz" wrap="square" lIns="68580" tIns="34290" rIns="68580" bIns="34290" numCol="1" anchor="t" anchorCtr="0" compatLnSpc="1">
                                  <a:prstTxWarp prst="textNoShape">
                                    <a:avLst/>
                                  </a:prstTxWarp>
                                </wps:bodyPr>
                              </wps:wsp>
                              <wps:wsp>
                                <wps:cNvPr id="155" name="Freeform 45"/>
                                <wps:cNvSpPr>
                                  <a:spLocks/>
                                </wps:cNvSpPr>
                                <wps:spPr bwMode="auto">
                                  <a:xfrm>
                                    <a:off x="3237954" y="242888"/>
                                    <a:ext cx="627459" cy="385763"/>
                                  </a:xfrm>
                                  <a:custGeom>
                                    <a:avLst/>
                                    <a:gdLst>
                                      <a:gd name="T0" fmla="*/ 116 w 527"/>
                                      <a:gd name="T1" fmla="*/ 42 h 324"/>
                                      <a:gd name="T2" fmla="*/ 151 w 527"/>
                                      <a:gd name="T3" fmla="*/ 40 h 324"/>
                                      <a:gd name="T4" fmla="*/ 243 w 527"/>
                                      <a:gd name="T5" fmla="*/ 26 h 324"/>
                                      <a:gd name="T6" fmla="*/ 265 w 527"/>
                                      <a:gd name="T7" fmla="*/ 24 h 324"/>
                                      <a:gd name="T8" fmla="*/ 276 w 527"/>
                                      <a:gd name="T9" fmla="*/ 24 h 324"/>
                                      <a:gd name="T10" fmla="*/ 300 w 527"/>
                                      <a:gd name="T11" fmla="*/ 9 h 324"/>
                                      <a:gd name="T12" fmla="*/ 338 w 527"/>
                                      <a:gd name="T13" fmla="*/ 14 h 324"/>
                                      <a:gd name="T14" fmla="*/ 321 w 527"/>
                                      <a:gd name="T15" fmla="*/ 33 h 324"/>
                                      <a:gd name="T16" fmla="*/ 324 w 527"/>
                                      <a:gd name="T17" fmla="*/ 35 h 324"/>
                                      <a:gd name="T18" fmla="*/ 343 w 527"/>
                                      <a:gd name="T19" fmla="*/ 31 h 324"/>
                                      <a:gd name="T20" fmla="*/ 343 w 527"/>
                                      <a:gd name="T21" fmla="*/ 16 h 324"/>
                                      <a:gd name="T22" fmla="*/ 352 w 527"/>
                                      <a:gd name="T23" fmla="*/ 19 h 324"/>
                                      <a:gd name="T24" fmla="*/ 373 w 527"/>
                                      <a:gd name="T25" fmla="*/ 7 h 324"/>
                                      <a:gd name="T26" fmla="*/ 416 w 527"/>
                                      <a:gd name="T27" fmla="*/ 16 h 324"/>
                                      <a:gd name="T28" fmla="*/ 442 w 527"/>
                                      <a:gd name="T29" fmla="*/ 33 h 324"/>
                                      <a:gd name="T30" fmla="*/ 430 w 527"/>
                                      <a:gd name="T31" fmla="*/ 28 h 324"/>
                                      <a:gd name="T32" fmla="*/ 430 w 527"/>
                                      <a:gd name="T33" fmla="*/ 45 h 324"/>
                                      <a:gd name="T34" fmla="*/ 459 w 527"/>
                                      <a:gd name="T35" fmla="*/ 42 h 324"/>
                                      <a:gd name="T36" fmla="*/ 520 w 527"/>
                                      <a:gd name="T37" fmla="*/ 71 h 324"/>
                                      <a:gd name="T38" fmla="*/ 511 w 527"/>
                                      <a:gd name="T39" fmla="*/ 109 h 324"/>
                                      <a:gd name="T40" fmla="*/ 466 w 527"/>
                                      <a:gd name="T41" fmla="*/ 109 h 324"/>
                                      <a:gd name="T42" fmla="*/ 435 w 527"/>
                                      <a:gd name="T43" fmla="*/ 144 h 324"/>
                                      <a:gd name="T44" fmla="*/ 440 w 527"/>
                                      <a:gd name="T45" fmla="*/ 170 h 324"/>
                                      <a:gd name="T46" fmla="*/ 392 w 527"/>
                                      <a:gd name="T47" fmla="*/ 161 h 324"/>
                                      <a:gd name="T48" fmla="*/ 364 w 527"/>
                                      <a:gd name="T49" fmla="*/ 156 h 324"/>
                                      <a:gd name="T50" fmla="*/ 331 w 527"/>
                                      <a:gd name="T51" fmla="*/ 187 h 324"/>
                                      <a:gd name="T52" fmla="*/ 310 w 527"/>
                                      <a:gd name="T53" fmla="*/ 189 h 324"/>
                                      <a:gd name="T54" fmla="*/ 295 w 527"/>
                                      <a:gd name="T55" fmla="*/ 208 h 324"/>
                                      <a:gd name="T56" fmla="*/ 272 w 527"/>
                                      <a:gd name="T57" fmla="*/ 225 h 324"/>
                                      <a:gd name="T58" fmla="*/ 262 w 527"/>
                                      <a:gd name="T59" fmla="*/ 260 h 324"/>
                                      <a:gd name="T60" fmla="*/ 288 w 527"/>
                                      <a:gd name="T61" fmla="*/ 256 h 324"/>
                                      <a:gd name="T62" fmla="*/ 302 w 527"/>
                                      <a:gd name="T63" fmla="*/ 251 h 324"/>
                                      <a:gd name="T64" fmla="*/ 286 w 527"/>
                                      <a:gd name="T65" fmla="*/ 267 h 324"/>
                                      <a:gd name="T66" fmla="*/ 284 w 527"/>
                                      <a:gd name="T67" fmla="*/ 284 h 324"/>
                                      <a:gd name="T68" fmla="*/ 298 w 527"/>
                                      <a:gd name="T69" fmla="*/ 279 h 324"/>
                                      <a:gd name="T70" fmla="*/ 307 w 527"/>
                                      <a:gd name="T71" fmla="*/ 291 h 324"/>
                                      <a:gd name="T72" fmla="*/ 310 w 527"/>
                                      <a:gd name="T73" fmla="*/ 310 h 324"/>
                                      <a:gd name="T74" fmla="*/ 267 w 527"/>
                                      <a:gd name="T75" fmla="*/ 324 h 324"/>
                                      <a:gd name="T76" fmla="*/ 253 w 527"/>
                                      <a:gd name="T77" fmla="*/ 298 h 324"/>
                                      <a:gd name="T78" fmla="*/ 222 w 527"/>
                                      <a:gd name="T79" fmla="*/ 317 h 324"/>
                                      <a:gd name="T80" fmla="*/ 196 w 527"/>
                                      <a:gd name="T81" fmla="*/ 303 h 324"/>
                                      <a:gd name="T82" fmla="*/ 205 w 527"/>
                                      <a:gd name="T83" fmla="*/ 291 h 324"/>
                                      <a:gd name="T84" fmla="*/ 208 w 527"/>
                                      <a:gd name="T85" fmla="*/ 279 h 324"/>
                                      <a:gd name="T86" fmla="*/ 187 w 527"/>
                                      <a:gd name="T87" fmla="*/ 286 h 324"/>
                                      <a:gd name="T88" fmla="*/ 184 w 527"/>
                                      <a:gd name="T89" fmla="*/ 270 h 324"/>
                                      <a:gd name="T90" fmla="*/ 182 w 527"/>
                                      <a:gd name="T91" fmla="*/ 246 h 324"/>
                                      <a:gd name="T92" fmla="*/ 139 w 527"/>
                                      <a:gd name="T93" fmla="*/ 218 h 324"/>
                                      <a:gd name="T94" fmla="*/ 118 w 527"/>
                                      <a:gd name="T95" fmla="*/ 194 h 324"/>
                                      <a:gd name="T96" fmla="*/ 85 w 527"/>
                                      <a:gd name="T97" fmla="*/ 203 h 324"/>
                                      <a:gd name="T98" fmla="*/ 30 w 527"/>
                                      <a:gd name="T99" fmla="*/ 203 h 324"/>
                                      <a:gd name="T100" fmla="*/ 7 w 527"/>
                                      <a:gd name="T101" fmla="*/ 168 h 324"/>
                                      <a:gd name="T102" fmla="*/ 7 w 527"/>
                                      <a:gd name="T103" fmla="*/ 128 h 324"/>
                                      <a:gd name="T104" fmla="*/ 33 w 527"/>
                                      <a:gd name="T105" fmla="*/ 125 h 324"/>
                                      <a:gd name="T106" fmla="*/ 37 w 527"/>
                                      <a:gd name="T107" fmla="*/ 104 h 324"/>
                                      <a:gd name="T108" fmla="*/ 54 w 527"/>
                                      <a:gd name="T109" fmla="*/ 95 h 324"/>
                                      <a:gd name="T110" fmla="*/ 71 w 527"/>
                                      <a:gd name="T111" fmla="*/ 90 h 324"/>
                                      <a:gd name="T112" fmla="*/ 92 w 527"/>
                                      <a:gd name="T113" fmla="*/ 95 h 324"/>
                                      <a:gd name="T114" fmla="*/ 101 w 527"/>
                                      <a:gd name="T115" fmla="*/ 83 h 324"/>
                                      <a:gd name="T116" fmla="*/ 101 w 527"/>
                                      <a:gd name="T117" fmla="*/ 57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27" h="324">
                                        <a:moveTo>
                                          <a:pt x="106" y="50"/>
                                        </a:moveTo>
                                        <a:lnTo>
                                          <a:pt x="106" y="50"/>
                                        </a:lnTo>
                                        <a:lnTo>
                                          <a:pt x="106" y="45"/>
                                        </a:lnTo>
                                        <a:lnTo>
                                          <a:pt x="106" y="35"/>
                                        </a:lnTo>
                                        <a:lnTo>
                                          <a:pt x="108" y="35"/>
                                        </a:lnTo>
                                        <a:lnTo>
                                          <a:pt x="116" y="42"/>
                                        </a:lnTo>
                                        <a:lnTo>
                                          <a:pt x="123" y="38"/>
                                        </a:lnTo>
                                        <a:lnTo>
                                          <a:pt x="132" y="35"/>
                                        </a:lnTo>
                                        <a:lnTo>
                                          <a:pt x="139" y="40"/>
                                        </a:lnTo>
                                        <a:lnTo>
                                          <a:pt x="146" y="45"/>
                                        </a:lnTo>
                                        <a:lnTo>
                                          <a:pt x="146" y="45"/>
                                        </a:lnTo>
                                        <a:lnTo>
                                          <a:pt x="151" y="40"/>
                                        </a:lnTo>
                                        <a:lnTo>
                                          <a:pt x="153" y="38"/>
                                        </a:lnTo>
                                        <a:lnTo>
                                          <a:pt x="168" y="40"/>
                                        </a:lnTo>
                                        <a:lnTo>
                                          <a:pt x="208" y="40"/>
                                        </a:lnTo>
                                        <a:lnTo>
                                          <a:pt x="215" y="33"/>
                                        </a:lnTo>
                                        <a:lnTo>
                                          <a:pt x="236" y="28"/>
                                        </a:lnTo>
                                        <a:lnTo>
                                          <a:pt x="243" y="26"/>
                                        </a:lnTo>
                                        <a:lnTo>
                                          <a:pt x="257" y="28"/>
                                        </a:lnTo>
                                        <a:lnTo>
                                          <a:pt x="260" y="26"/>
                                        </a:lnTo>
                                        <a:lnTo>
                                          <a:pt x="260" y="24"/>
                                        </a:lnTo>
                                        <a:lnTo>
                                          <a:pt x="260" y="21"/>
                                        </a:lnTo>
                                        <a:lnTo>
                                          <a:pt x="262" y="21"/>
                                        </a:lnTo>
                                        <a:lnTo>
                                          <a:pt x="265" y="24"/>
                                        </a:lnTo>
                                        <a:lnTo>
                                          <a:pt x="272" y="28"/>
                                        </a:lnTo>
                                        <a:lnTo>
                                          <a:pt x="274" y="26"/>
                                        </a:lnTo>
                                        <a:lnTo>
                                          <a:pt x="274" y="26"/>
                                        </a:lnTo>
                                        <a:lnTo>
                                          <a:pt x="276" y="26"/>
                                        </a:lnTo>
                                        <a:lnTo>
                                          <a:pt x="279" y="26"/>
                                        </a:lnTo>
                                        <a:lnTo>
                                          <a:pt x="276" y="24"/>
                                        </a:lnTo>
                                        <a:lnTo>
                                          <a:pt x="274" y="21"/>
                                        </a:lnTo>
                                        <a:lnTo>
                                          <a:pt x="274" y="19"/>
                                        </a:lnTo>
                                        <a:lnTo>
                                          <a:pt x="286" y="12"/>
                                        </a:lnTo>
                                        <a:lnTo>
                                          <a:pt x="291" y="9"/>
                                        </a:lnTo>
                                        <a:lnTo>
                                          <a:pt x="295" y="12"/>
                                        </a:lnTo>
                                        <a:lnTo>
                                          <a:pt x="300" y="9"/>
                                        </a:lnTo>
                                        <a:lnTo>
                                          <a:pt x="300" y="9"/>
                                        </a:lnTo>
                                        <a:lnTo>
                                          <a:pt x="302" y="12"/>
                                        </a:lnTo>
                                        <a:lnTo>
                                          <a:pt x="312" y="7"/>
                                        </a:lnTo>
                                        <a:lnTo>
                                          <a:pt x="321" y="5"/>
                                        </a:lnTo>
                                        <a:lnTo>
                                          <a:pt x="331" y="7"/>
                                        </a:lnTo>
                                        <a:lnTo>
                                          <a:pt x="338" y="14"/>
                                        </a:lnTo>
                                        <a:lnTo>
                                          <a:pt x="324" y="19"/>
                                        </a:lnTo>
                                        <a:lnTo>
                                          <a:pt x="319" y="24"/>
                                        </a:lnTo>
                                        <a:lnTo>
                                          <a:pt x="314" y="28"/>
                                        </a:lnTo>
                                        <a:lnTo>
                                          <a:pt x="317" y="31"/>
                                        </a:lnTo>
                                        <a:lnTo>
                                          <a:pt x="319" y="33"/>
                                        </a:lnTo>
                                        <a:lnTo>
                                          <a:pt x="321" y="33"/>
                                        </a:lnTo>
                                        <a:lnTo>
                                          <a:pt x="319" y="33"/>
                                        </a:lnTo>
                                        <a:lnTo>
                                          <a:pt x="319" y="33"/>
                                        </a:lnTo>
                                        <a:lnTo>
                                          <a:pt x="319" y="35"/>
                                        </a:lnTo>
                                        <a:lnTo>
                                          <a:pt x="319" y="35"/>
                                        </a:lnTo>
                                        <a:lnTo>
                                          <a:pt x="321" y="35"/>
                                        </a:lnTo>
                                        <a:lnTo>
                                          <a:pt x="324" y="35"/>
                                        </a:lnTo>
                                        <a:lnTo>
                                          <a:pt x="328" y="33"/>
                                        </a:lnTo>
                                        <a:lnTo>
                                          <a:pt x="331" y="33"/>
                                        </a:lnTo>
                                        <a:lnTo>
                                          <a:pt x="336" y="26"/>
                                        </a:lnTo>
                                        <a:lnTo>
                                          <a:pt x="336" y="26"/>
                                        </a:lnTo>
                                        <a:lnTo>
                                          <a:pt x="340" y="26"/>
                                        </a:lnTo>
                                        <a:lnTo>
                                          <a:pt x="343" y="31"/>
                                        </a:lnTo>
                                        <a:lnTo>
                                          <a:pt x="345" y="31"/>
                                        </a:lnTo>
                                        <a:lnTo>
                                          <a:pt x="347" y="31"/>
                                        </a:lnTo>
                                        <a:lnTo>
                                          <a:pt x="345" y="26"/>
                                        </a:lnTo>
                                        <a:lnTo>
                                          <a:pt x="345" y="21"/>
                                        </a:lnTo>
                                        <a:lnTo>
                                          <a:pt x="343" y="19"/>
                                        </a:lnTo>
                                        <a:lnTo>
                                          <a:pt x="343" y="16"/>
                                        </a:lnTo>
                                        <a:lnTo>
                                          <a:pt x="347" y="19"/>
                                        </a:lnTo>
                                        <a:lnTo>
                                          <a:pt x="347" y="19"/>
                                        </a:lnTo>
                                        <a:lnTo>
                                          <a:pt x="350" y="21"/>
                                        </a:lnTo>
                                        <a:lnTo>
                                          <a:pt x="352" y="19"/>
                                        </a:lnTo>
                                        <a:lnTo>
                                          <a:pt x="352" y="19"/>
                                        </a:lnTo>
                                        <a:lnTo>
                                          <a:pt x="352" y="19"/>
                                        </a:lnTo>
                                        <a:lnTo>
                                          <a:pt x="350" y="14"/>
                                        </a:lnTo>
                                        <a:lnTo>
                                          <a:pt x="354" y="14"/>
                                        </a:lnTo>
                                        <a:lnTo>
                                          <a:pt x="364" y="12"/>
                                        </a:lnTo>
                                        <a:lnTo>
                                          <a:pt x="366" y="12"/>
                                        </a:lnTo>
                                        <a:lnTo>
                                          <a:pt x="371" y="7"/>
                                        </a:lnTo>
                                        <a:lnTo>
                                          <a:pt x="373" y="7"/>
                                        </a:lnTo>
                                        <a:lnTo>
                                          <a:pt x="397" y="0"/>
                                        </a:lnTo>
                                        <a:lnTo>
                                          <a:pt x="404" y="0"/>
                                        </a:lnTo>
                                        <a:lnTo>
                                          <a:pt x="404" y="7"/>
                                        </a:lnTo>
                                        <a:lnTo>
                                          <a:pt x="409" y="9"/>
                                        </a:lnTo>
                                        <a:lnTo>
                                          <a:pt x="414" y="12"/>
                                        </a:lnTo>
                                        <a:lnTo>
                                          <a:pt x="416" y="16"/>
                                        </a:lnTo>
                                        <a:lnTo>
                                          <a:pt x="421" y="16"/>
                                        </a:lnTo>
                                        <a:lnTo>
                                          <a:pt x="442" y="21"/>
                                        </a:lnTo>
                                        <a:lnTo>
                                          <a:pt x="442" y="24"/>
                                        </a:lnTo>
                                        <a:lnTo>
                                          <a:pt x="444" y="26"/>
                                        </a:lnTo>
                                        <a:lnTo>
                                          <a:pt x="444" y="28"/>
                                        </a:lnTo>
                                        <a:lnTo>
                                          <a:pt x="442" y="33"/>
                                        </a:lnTo>
                                        <a:lnTo>
                                          <a:pt x="442" y="33"/>
                                        </a:lnTo>
                                        <a:lnTo>
                                          <a:pt x="440" y="33"/>
                                        </a:lnTo>
                                        <a:lnTo>
                                          <a:pt x="437" y="33"/>
                                        </a:lnTo>
                                        <a:lnTo>
                                          <a:pt x="435" y="31"/>
                                        </a:lnTo>
                                        <a:lnTo>
                                          <a:pt x="433" y="31"/>
                                        </a:lnTo>
                                        <a:lnTo>
                                          <a:pt x="430" y="28"/>
                                        </a:lnTo>
                                        <a:lnTo>
                                          <a:pt x="428" y="31"/>
                                        </a:lnTo>
                                        <a:lnTo>
                                          <a:pt x="428" y="33"/>
                                        </a:lnTo>
                                        <a:lnTo>
                                          <a:pt x="425" y="35"/>
                                        </a:lnTo>
                                        <a:lnTo>
                                          <a:pt x="421" y="38"/>
                                        </a:lnTo>
                                        <a:lnTo>
                                          <a:pt x="425" y="40"/>
                                        </a:lnTo>
                                        <a:lnTo>
                                          <a:pt x="430" y="45"/>
                                        </a:lnTo>
                                        <a:lnTo>
                                          <a:pt x="433" y="47"/>
                                        </a:lnTo>
                                        <a:lnTo>
                                          <a:pt x="437" y="38"/>
                                        </a:lnTo>
                                        <a:lnTo>
                                          <a:pt x="440" y="45"/>
                                        </a:lnTo>
                                        <a:lnTo>
                                          <a:pt x="444" y="45"/>
                                        </a:lnTo>
                                        <a:lnTo>
                                          <a:pt x="454" y="42"/>
                                        </a:lnTo>
                                        <a:lnTo>
                                          <a:pt x="459" y="42"/>
                                        </a:lnTo>
                                        <a:lnTo>
                                          <a:pt x="473" y="50"/>
                                        </a:lnTo>
                                        <a:lnTo>
                                          <a:pt x="492" y="52"/>
                                        </a:lnTo>
                                        <a:lnTo>
                                          <a:pt x="506" y="59"/>
                                        </a:lnTo>
                                        <a:lnTo>
                                          <a:pt x="511" y="59"/>
                                        </a:lnTo>
                                        <a:lnTo>
                                          <a:pt x="513" y="61"/>
                                        </a:lnTo>
                                        <a:lnTo>
                                          <a:pt x="520" y="71"/>
                                        </a:lnTo>
                                        <a:lnTo>
                                          <a:pt x="527" y="73"/>
                                        </a:lnTo>
                                        <a:lnTo>
                                          <a:pt x="527" y="83"/>
                                        </a:lnTo>
                                        <a:lnTo>
                                          <a:pt x="527" y="97"/>
                                        </a:lnTo>
                                        <a:lnTo>
                                          <a:pt x="525" y="99"/>
                                        </a:lnTo>
                                        <a:lnTo>
                                          <a:pt x="522" y="102"/>
                                        </a:lnTo>
                                        <a:lnTo>
                                          <a:pt x="511" y="109"/>
                                        </a:lnTo>
                                        <a:lnTo>
                                          <a:pt x="506" y="109"/>
                                        </a:lnTo>
                                        <a:lnTo>
                                          <a:pt x="499" y="106"/>
                                        </a:lnTo>
                                        <a:lnTo>
                                          <a:pt x="492" y="106"/>
                                        </a:lnTo>
                                        <a:lnTo>
                                          <a:pt x="473" y="104"/>
                                        </a:lnTo>
                                        <a:lnTo>
                                          <a:pt x="468" y="106"/>
                                        </a:lnTo>
                                        <a:lnTo>
                                          <a:pt x="466" y="109"/>
                                        </a:lnTo>
                                        <a:lnTo>
                                          <a:pt x="437" y="128"/>
                                        </a:lnTo>
                                        <a:lnTo>
                                          <a:pt x="435" y="130"/>
                                        </a:lnTo>
                                        <a:lnTo>
                                          <a:pt x="433" y="135"/>
                                        </a:lnTo>
                                        <a:lnTo>
                                          <a:pt x="435" y="137"/>
                                        </a:lnTo>
                                        <a:lnTo>
                                          <a:pt x="435" y="142"/>
                                        </a:lnTo>
                                        <a:lnTo>
                                          <a:pt x="435" y="144"/>
                                        </a:lnTo>
                                        <a:lnTo>
                                          <a:pt x="435" y="147"/>
                                        </a:lnTo>
                                        <a:lnTo>
                                          <a:pt x="435" y="151"/>
                                        </a:lnTo>
                                        <a:lnTo>
                                          <a:pt x="435" y="154"/>
                                        </a:lnTo>
                                        <a:lnTo>
                                          <a:pt x="437" y="156"/>
                                        </a:lnTo>
                                        <a:lnTo>
                                          <a:pt x="437" y="166"/>
                                        </a:lnTo>
                                        <a:lnTo>
                                          <a:pt x="440" y="170"/>
                                        </a:lnTo>
                                        <a:lnTo>
                                          <a:pt x="430" y="170"/>
                                        </a:lnTo>
                                        <a:lnTo>
                                          <a:pt x="421" y="170"/>
                                        </a:lnTo>
                                        <a:lnTo>
                                          <a:pt x="416" y="170"/>
                                        </a:lnTo>
                                        <a:lnTo>
                                          <a:pt x="409" y="168"/>
                                        </a:lnTo>
                                        <a:lnTo>
                                          <a:pt x="402" y="163"/>
                                        </a:lnTo>
                                        <a:lnTo>
                                          <a:pt x="392" y="161"/>
                                        </a:lnTo>
                                        <a:lnTo>
                                          <a:pt x="383" y="158"/>
                                        </a:lnTo>
                                        <a:lnTo>
                                          <a:pt x="381" y="158"/>
                                        </a:lnTo>
                                        <a:lnTo>
                                          <a:pt x="376" y="154"/>
                                        </a:lnTo>
                                        <a:lnTo>
                                          <a:pt x="373" y="151"/>
                                        </a:lnTo>
                                        <a:lnTo>
                                          <a:pt x="369" y="154"/>
                                        </a:lnTo>
                                        <a:lnTo>
                                          <a:pt x="364" y="156"/>
                                        </a:lnTo>
                                        <a:lnTo>
                                          <a:pt x="359" y="161"/>
                                        </a:lnTo>
                                        <a:lnTo>
                                          <a:pt x="350" y="173"/>
                                        </a:lnTo>
                                        <a:lnTo>
                                          <a:pt x="345" y="177"/>
                                        </a:lnTo>
                                        <a:lnTo>
                                          <a:pt x="343" y="180"/>
                                        </a:lnTo>
                                        <a:lnTo>
                                          <a:pt x="336" y="182"/>
                                        </a:lnTo>
                                        <a:lnTo>
                                          <a:pt x="331" y="187"/>
                                        </a:lnTo>
                                        <a:lnTo>
                                          <a:pt x="328" y="187"/>
                                        </a:lnTo>
                                        <a:lnTo>
                                          <a:pt x="326" y="187"/>
                                        </a:lnTo>
                                        <a:lnTo>
                                          <a:pt x="317" y="187"/>
                                        </a:lnTo>
                                        <a:lnTo>
                                          <a:pt x="314" y="187"/>
                                        </a:lnTo>
                                        <a:lnTo>
                                          <a:pt x="312" y="187"/>
                                        </a:lnTo>
                                        <a:lnTo>
                                          <a:pt x="310" y="189"/>
                                        </a:lnTo>
                                        <a:lnTo>
                                          <a:pt x="310" y="192"/>
                                        </a:lnTo>
                                        <a:lnTo>
                                          <a:pt x="307" y="196"/>
                                        </a:lnTo>
                                        <a:lnTo>
                                          <a:pt x="307" y="201"/>
                                        </a:lnTo>
                                        <a:lnTo>
                                          <a:pt x="302" y="203"/>
                                        </a:lnTo>
                                        <a:lnTo>
                                          <a:pt x="300" y="206"/>
                                        </a:lnTo>
                                        <a:lnTo>
                                          <a:pt x="295" y="208"/>
                                        </a:lnTo>
                                        <a:lnTo>
                                          <a:pt x="291" y="211"/>
                                        </a:lnTo>
                                        <a:lnTo>
                                          <a:pt x="284" y="218"/>
                                        </a:lnTo>
                                        <a:lnTo>
                                          <a:pt x="276" y="220"/>
                                        </a:lnTo>
                                        <a:lnTo>
                                          <a:pt x="274" y="222"/>
                                        </a:lnTo>
                                        <a:lnTo>
                                          <a:pt x="272" y="222"/>
                                        </a:lnTo>
                                        <a:lnTo>
                                          <a:pt x="272" y="225"/>
                                        </a:lnTo>
                                        <a:lnTo>
                                          <a:pt x="269" y="230"/>
                                        </a:lnTo>
                                        <a:lnTo>
                                          <a:pt x="260" y="248"/>
                                        </a:lnTo>
                                        <a:lnTo>
                                          <a:pt x="260" y="251"/>
                                        </a:lnTo>
                                        <a:lnTo>
                                          <a:pt x="260" y="256"/>
                                        </a:lnTo>
                                        <a:lnTo>
                                          <a:pt x="260" y="258"/>
                                        </a:lnTo>
                                        <a:lnTo>
                                          <a:pt x="262" y="260"/>
                                        </a:lnTo>
                                        <a:lnTo>
                                          <a:pt x="265" y="263"/>
                                        </a:lnTo>
                                        <a:lnTo>
                                          <a:pt x="269" y="265"/>
                                        </a:lnTo>
                                        <a:lnTo>
                                          <a:pt x="272" y="265"/>
                                        </a:lnTo>
                                        <a:lnTo>
                                          <a:pt x="276" y="263"/>
                                        </a:lnTo>
                                        <a:lnTo>
                                          <a:pt x="286" y="258"/>
                                        </a:lnTo>
                                        <a:lnTo>
                                          <a:pt x="288" y="256"/>
                                        </a:lnTo>
                                        <a:lnTo>
                                          <a:pt x="291" y="251"/>
                                        </a:lnTo>
                                        <a:lnTo>
                                          <a:pt x="293" y="248"/>
                                        </a:lnTo>
                                        <a:lnTo>
                                          <a:pt x="295" y="248"/>
                                        </a:lnTo>
                                        <a:lnTo>
                                          <a:pt x="298" y="246"/>
                                        </a:lnTo>
                                        <a:lnTo>
                                          <a:pt x="300" y="248"/>
                                        </a:lnTo>
                                        <a:lnTo>
                                          <a:pt x="302" y="251"/>
                                        </a:lnTo>
                                        <a:lnTo>
                                          <a:pt x="305" y="253"/>
                                        </a:lnTo>
                                        <a:lnTo>
                                          <a:pt x="307" y="256"/>
                                        </a:lnTo>
                                        <a:lnTo>
                                          <a:pt x="307" y="258"/>
                                        </a:lnTo>
                                        <a:lnTo>
                                          <a:pt x="305" y="263"/>
                                        </a:lnTo>
                                        <a:lnTo>
                                          <a:pt x="295" y="267"/>
                                        </a:lnTo>
                                        <a:lnTo>
                                          <a:pt x="286" y="267"/>
                                        </a:lnTo>
                                        <a:lnTo>
                                          <a:pt x="286" y="270"/>
                                        </a:lnTo>
                                        <a:lnTo>
                                          <a:pt x="286" y="272"/>
                                        </a:lnTo>
                                        <a:lnTo>
                                          <a:pt x="284" y="272"/>
                                        </a:lnTo>
                                        <a:lnTo>
                                          <a:pt x="284" y="274"/>
                                        </a:lnTo>
                                        <a:lnTo>
                                          <a:pt x="284" y="279"/>
                                        </a:lnTo>
                                        <a:lnTo>
                                          <a:pt x="284" y="284"/>
                                        </a:lnTo>
                                        <a:lnTo>
                                          <a:pt x="284" y="286"/>
                                        </a:lnTo>
                                        <a:lnTo>
                                          <a:pt x="286" y="289"/>
                                        </a:lnTo>
                                        <a:lnTo>
                                          <a:pt x="288" y="289"/>
                                        </a:lnTo>
                                        <a:lnTo>
                                          <a:pt x="293" y="286"/>
                                        </a:lnTo>
                                        <a:lnTo>
                                          <a:pt x="295" y="282"/>
                                        </a:lnTo>
                                        <a:lnTo>
                                          <a:pt x="298" y="279"/>
                                        </a:lnTo>
                                        <a:lnTo>
                                          <a:pt x="300" y="277"/>
                                        </a:lnTo>
                                        <a:lnTo>
                                          <a:pt x="305" y="277"/>
                                        </a:lnTo>
                                        <a:lnTo>
                                          <a:pt x="307" y="279"/>
                                        </a:lnTo>
                                        <a:lnTo>
                                          <a:pt x="307" y="282"/>
                                        </a:lnTo>
                                        <a:lnTo>
                                          <a:pt x="307" y="286"/>
                                        </a:lnTo>
                                        <a:lnTo>
                                          <a:pt x="307" y="291"/>
                                        </a:lnTo>
                                        <a:lnTo>
                                          <a:pt x="307" y="293"/>
                                        </a:lnTo>
                                        <a:lnTo>
                                          <a:pt x="310" y="298"/>
                                        </a:lnTo>
                                        <a:lnTo>
                                          <a:pt x="310" y="301"/>
                                        </a:lnTo>
                                        <a:lnTo>
                                          <a:pt x="312" y="303"/>
                                        </a:lnTo>
                                        <a:lnTo>
                                          <a:pt x="310" y="305"/>
                                        </a:lnTo>
                                        <a:lnTo>
                                          <a:pt x="310" y="310"/>
                                        </a:lnTo>
                                        <a:lnTo>
                                          <a:pt x="305" y="310"/>
                                        </a:lnTo>
                                        <a:lnTo>
                                          <a:pt x="295" y="310"/>
                                        </a:lnTo>
                                        <a:lnTo>
                                          <a:pt x="288" y="310"/>
                                        </a:lnTo>
                                        <a:lnTo>
                                          <a:pt x="279" y="319"/>
                                        </a:lnTo>
                                        <a:lnTo>
                                          <a:pt x="274" y="322"/>
                                        </a:lnTo>
                                        <a:lnTo>
                                          <a:pt x="267" y="324"/>
                                        </a:lnTo>
                                        <a:lnTo>
                                          <a:pt x="262" y="324"/>
                                        </a:lnTo>
                                        <a:lnTo>
                                          <a:pt x="253" y="322"/>
                                        </a:lnTo>
                                        <a:lnTo>
                                          <a:pt x="253" y="315"/>
                                        </a:lnTo>
                                        <a:lnTo>
                                          <a:pt x="253" y="310"/>
                                        </a:lnTo>
                                        <a:lnTo>
                                          <a:pt x="253" y="301"/>
                                        </a:lnTo>
                                        <a:lnTo>
                                          <a:pt x="253" y="298"/>
                                        </a:lnTo>
                                        <a:lnTo>
                                          <a:pt x="253" y="298"/>
                                        </a:lnTo>
                                        <a:lnTo>
                                          <a:pt x="250" y="298"/>
                                        </a:lnTo>
                                        <a:lnTo>
                                          <a:pt x="248" y="301"/>
                                        </a:lnTo>
                                        <a:lnTo>
                                          <a:pt x="236" y="319"/>
                                        </a:lnTo>
                                        <a:lnTo>
                                          <a:pt x="224" y="322"/>
                                        </a:lnTo>
                                        <a:lnTo>
                                          <a:pt x="222" y="317"/>
                                        </a:lnTo>
                                        <a:lnTo>
                                          <a:pt x="220" y="315"/>
                                        </a:lnTo>
                                        <a:lnTo>
                                          <a:pt x="217" y="312"/>
                                        </a:lnTo>
                                        <a:lnTo>
                                          <a:pt x="215" y="310"/>
                                        </a:lnTo>
                                        <a:lnTo>
                                          <a:pt x="205" y="310"/>
                                        </a:lnTo>
                                        <a:lnTo>
                                          <a:pt x="203" y="308"/>
                                        </a:lnTo>
                                        <a:lnTo>
                                          <a:pt x="196" y="303"/>
                                        </a:lnTo>
                                        <a:lnTo>
                                          <a:pt x="196" y="301"/>
                                        </a:lnTo>
                                        <a:lnTo>
                                          <a:pt x="194" y="298"/>
                                        </a:lnTo>
                                        <a:lnTo>
                                          <a:pt x="196" y="296"/>
                                        </a:lnTo>
                                        <a:lnTo>
                                          <a:pt x="198" y="293"/>
                                        </a:lnTo>
                                        <a:lnTo>
                                          <a:pt x="203" y="291"/>
                                        </a:lnTo>
                                        <a:lnTo>
                                          <a:pt x="205" y="291"/>
                                        </a:lnTo>
                                        <a:lnTo>
                                          <a:pt x="208" y="291"/>
                                        </a:lnTo>
                                        <a:lnTo>
                                          <a:pt x="210" y="289"/>
                                        </a:lnTo>
                                        <a:lnTo>
                                          <a:pt x="213" y="286"/>
                                        </a:lnTo>
                                        <a:lnTo>
                                          <a:pt x="213" y="284"/>
                                        </a:lnTo>
                                        <a:lnTo>
                                          <a:pt x="210" y="282"/>
                                        </a:lnTo>
                                        <a:lnTo>
                                          <a:pt x="208" y="279"/>
                                        </a:lnTo>
                                        <a:lnTo>
                                          <a:pt x="198" y="282"/>
                                        </a:lnTo>
                                        <a:lnTo>
                                          <a:pt x="196" y="282"/>
                                        </a:lnTo>
                                        <a:lnTo>
                                          <a:pt x="191" y="286"/>
                                        </a:lnTo>
                                        <a:lnTo>
                                          <a:pt x="191" y="286"/>
                                        </a:lnTo>
                                        <a:lnTo>
                                          <a:pt x="189" y="286"/>
                                        </a:lnTo>
                                        <a:lnTo>
                                          <a:pt x="187" y="286"/>
                                        </a:lnTo>
                                        <a:lnTo>
                                          <a:pt x="184" y="284"/>
                                        </a:lnTo>
                                        <a:lnTo>
                                          <a:pt x="184" y="282"/>
                                        </a:lnTo>
                                        <a:lnTo>
                                          <a:pt x="184" y="279"/>
                                        </a:lnTo>
                                        <a:lnTo>
                                          <a:pt x="184" y="277"/>
                                        </a:lnTo>
                                        <a:lnTo>
                                          <a:pt x="184" y="274"/>
                                        </a:lnTo>
                                        <a:lnTo>
                                          <a:pt x="184" y="270"/>
                                        </a:lnTo>
                                        <a:lnTo>
                                          <a:pt x="182" y="267"/>
                                        </a:lnTo>
                                        <a:lnTo>
                                          <a:pt x="182" y="265"/>
                                        </a:lnTo>
                                        <a:lnTo>
                                          <a:pt x="182" y="260"/>
                                        </a:lnTo>
                                        <a:lnTo>
                                          <a:pt x="182" y="256"/>
                                        </a:lnTo>
                                        <a:lnTo>
                                          <a:pt x="179" y="248"/>
                                        </a:lnTo>
                                        <a:lnTo>
                                          <a:pt x="182" y="246"/>
                                        </a:lnTo>
                                        <a:lnTo>
                                          <a:pt x="182" y="244"/>
                                        </a:lnTo>
                                        <a:lnTo>
                                          <a:pt x="182" y="239"/>
                                        </a:lnTo>
                                        <a:lnTo>
                                          <a:pt x="177" y="237"/>
                                        </a:lnTo>
                                        <a:lnTo>
                                          <a:pt x="146" y="222"/>
                                        </a:lnTo>
                                        <a:lnTo>
                                          <a:pt x="142" y="220"/>
                                        </a:lnTo>
                                        <a:lnTo>
                                          <a:pt x="139" y="218"/>
                                        </a:lnTo>
                                        <a:lnTo>
                                          <a:pt x="139" y="215"/>
                                        </a:lnTo>
                                        <a:lnTo>
                                          <a:pt x="137" y="213"/>
                                        </a:lnTo>
                                        <a:lnTo>
                                          <a:pt x="132" y="201"/>
                                        </a:lnTo>
                                        <a:lnTo>
                                          <a:pt x="130" y="199"/>
                                        </a:lnTo>
                                        <a:lnTo>
                                          <a:pt x="123" y="194"/>
                                        </a:lnTo>
                                        <a:lnTo>
                                          <a:pt x="118" y="194"/>
                                        </a:lnTo>
                                        <a:lnTo>
                                          <a:pt x="113" y="194"/>
                                        </a:lnTo>
                                        <a:lnTo>
                                          <a:pt x="108" y="196"/>
                                        </a:lnTo>
                                        <a:lnTo>
                                          <a:pt x="104" y="199"/>
                                        </a:lnTo>
                                        <a:lnTo>
                                          <a:pt x="99" y="196"/>
                                        </a:lnTo>
                                        <a:lnTo>
                                          <a:pt x="97" y="199"/>
                                        </a:lnTo>
                                        <a:lnTo>
                                          <a:pt x="85" y="203"/>
                                        </a:lnTo>
                                        <a:lnTo>
                                          <a:pt x="80" y="203"/>
                                        </a:lnTo>
                                        <a:lnTo>
                                          <a:pt x="71" y="201"/>
                                        </a:lnTo>
                                        <a:lnTo>
                                          <a:pt x="59" y="203"/>
                                        </a:lnTo>
                                        <a:lnTo>
                                          <a:pt x="42" y="203"/>
                                        </a:lnTo>
                                        <a:lnTo>
                                          <a:pt x="37" y="203"/>
                                        </a:lnTo>
                                        <a:lnTo>
                                          <a:pt x="30" y="203"/>
                                        </a:lnTo>
                                        <a:lnTo>
                                          <a:pt x="28" y="192"/>
                                        </a:lnTo>
                                        <a:lnTo>
                                          <a:pt x="28" y="189"/>
                                        </a:lnTo>
                                        <a:lnTo>
                                          <a:pt x="21" y="182"/>
                                        </a:lnTo>
                                        <a:lnTo>
                                          <a:pt x="21" y="180"/>
                                        </a:lnTo>
                                        <a:lnTo>
                                          <a:pt x="19" y="175"/>
                                        </a:lnTo>
                                        <a:lnTo>
                                          <a:pt x="7" y="168"/>
                                        </a:lnTo>
                                        <a:lnTo>
                                          <a:pt x="4" y="166"/>
                                        </a:lnTo>
                                        <a:lnTo>
                                          <a:pt x="2" y="163"/>
                                        </a:lnTo>
                                        <a:lnTo>
                                          <a:pt x="0" y="156"/>
                                        </a:lnTo>
                                        <a:lnTo>
                                          <a:pt x="0" y="151"/>
                                        </a:lnTo>
                                        <a:lnTo>
                                          <a:pt x="2" y="128"/>
                                        </a:lnTo>
                                        <a:lnTo>
                                          <a:pt x="7" y="128"/>
                                        </a:lnTo>
                                        <a:lnTo>
                                          <a:pt x="16" y="128"/>
                                        </a:lnTo>
                                        <a:lnTo>
                                          <a:pt x="19" y="128"/>
                                        </a:lnTo>
                                        <a:lnTo>
                                          <a:pt x="21" y="125"/>
                                        </a:lnTo>
                                        <a:lnTo>
                                          <a:pt x="28" y="128"/>
                                        </a:lnTo>
                                        <a:lnTo>
                                          <a:pt x="30" y="128"/>
                                        </a:lnTo>
                                        <a:lnTo>
                                          <a:pt x="33" y="125"/>
                                        </a:lnTo>
                                        <a:lnTo>
                                          <a:pt x="35" y="121"/>
                                        </a:lnTo>
                                        <a:lnTo>
                                          <a:pt x="35" y="118"/>
                                        </a:lnTo>
                                        <a:lnTo>
                                          <a:pt x="35" y="114"/>
                                        </a:lnTo>
                                        <a:lnTo>
                                          <a:pt x="37" y="111"/>
                                        </a:lnTo>
                                        <a:lnTo>
                                          <a:pt x="37" y="109"/>
                                        </a:lnTo>
                                        <a:lnTo>
                                          <a:pt x="37" y="104"/>
                                        </a:lnTo>
                                        <a:lnTo>
                                          <a:pt x="37" y="99"/>
                                        </a:lnTo>
                                        <a:lnTo>
                                          <a:pt x="40" y="97"/>
                                        </a:lnTo>
                                        <a:lnTo>
                                          <a:pt x="45" y="97"/>
                                        </a:lnTo>
                                        <a:lnTo>
                                          <a:pt x="47" y="95"/>
                                        </a:lnTo>
                                        <a:lnTo>
                                          <a:pt x="49" y="95"/>
                                        </a:lnTo>
                                        <a:lnTo>
                                          <a:pt x="54" y="95"/>
                                        </a:lnTo>
                                        <a:lnTo>
                                          <a:pt x="56" y="97"/>
                                        </a:lnTo>
                                        <a:lnTo>
                                          <a:pt x="63" y="97"/>
                                        </a:lnTo>
                                        <a:lnTo>
                                          <a:pt x="66" y="95"/>
                                        </a:lnTo>
                                        <a:lnTo>
                                          <a:pt x="68" y="92"/>
                                        </a:lnTo>
                                        <a:lnTo>
                                          <a:pt x="68" y="90"/>
                                        </a:lnTo>
                                        <a:lnTo>
                                          <a:pt x="71" y="90"/>
                                        </a:lnTo>
                                        <a:lnTo>
                                          <a:pt x="75" y="85"/>
                                        </a:lnTo>
                                        <a:lnTo>
                                          <a:pt x="80" y="85"/>
                                        </a:lnTo>
                                        <a:lnTo>
                                          <a:pt x="82" y="85"/>
                                        </a:lnTo>
                                        <a:lnTo>
                                          <a:pt x="87" y="87"/>
                                        </a:lnTo>
                                        <a:lnTo>
                                          <a:pt x="90" y="90"/>
                                        </a:lnTo>
                                        <a:lnTo>
                                          <a:pt x="92" y="95"/>
                                        </a:lnTo>
                                        <a:lnTo>
                                          <a:pt x="94" y="97"/>
                                        </a:lnTo>
                                        <a:lnTo>
                                          <a:pt x="97" y="95"/>
                                        </a:lnTo>
                                        <a:lnTo>
                                          <a:pt x="99" y="95"/>
                                        </a:lnTo>
                                        <a:lnTo>
                                          <a:pt x="99" y="92"/>
                                        </a:lnTo>
                                        <a:lnTo>
                                          <a:pt x="101" y="87"/>
                                        </a:lnTo>
                                        <a:lnTo>
                                          <a:pt x="101" y="83"/>
                                        </a:lnTo>
                                        <a:lnTo>
                                          <a:pt x="101" y="78"/>
                                        </a:lnTo>
                                        <a:lnTo>
                                          <a:pt x="99" y="69"/>
                                        </a:lnTo>
                                        <a:lnTo>
                                          <a:pt x="97" y="69"/>
                                        </a:lnTo>
                                        <a:lnTo>
                                          <a:pt x="97" y="66"/>
                                        </a:lnTo>
                                        <a:lnTo>
                                          <a:pt x="99" y="61"/>
                                        </a:lnTo>
                                        <a:lnTo>
                                          <a:pt x="101" y="57"/>
                                        </a:lnTo>
                                        <a:lnTo>
                                          <a:pt x="106" y="50"/>
                                        </a:lnTo>
                                        <a:close/>
                                      </a:path>
                                    </a:pathLst>
                                  </a:custGeom>
                                  <a:solidFill>
                                    <a:srgbClr val="57565A">
                                      <a:alpha val="15000"/>
                                    </a:srgbClr>
                                  </a:solidFill>
                                  <a:ln w="3175" cap="rnd">
                                    <a:solidFill>
                                      <a:srgbClr val="57565A">
                                        <a:lumMod val="60000"/>
                                        <a:lumOff val="40000"/>
                                      </a:srgbClr>
                                    </a:solidFill>
                                  </a:ln>
                                </wps:spPr>
                                <wps:bodyPr vert="horz" wrap="square" lIns="68580" tIns="34290" rIns="68580" bIns="34290" numCol="1" anchor="t" anchorCtr="0" compatLnSpc="1">
                                  <a:prstTxWarp prst="textNoShape">
                                    <a:avLst/>
                                  </a:prstTxWarp>
                                </wps:bodyPr>
                              </wps:wsp>
                              <wps:wsp>
                                <wps:cNvPr id="156" name="Freeform 47"/>
                                <wps:cNvSpPr>
                                  <a:spLocks/>
                                </wps:cNvSpPr>
                                <wps:spPr bwMode="auto">
                                  <a:xfrm>
                                    <a:off x="2369990" y="369094"/>
                                    <a:ext cx="1982392" cy="1590674"/>
                                  </a:xfrm>
                                  <a:custGeom>
                                    <a:avLst/>
                                    <a:gdLst>
                                      <a:gd name="T0" fmla="*/ 19 w 1665"/>
                                      <a:gd name="T1" fmla="*/ 1080 h 1336"/>
                                      <a:gd name="T2" fmla="*/ 19 w 1665"/>
                                      <a:gd name="T3" fmla="*/ 928 h 1336"/>
                                      <a:gd name="T4" fmla="*/ 132 w 1665"/>
                                      <a:gd name="T5" fmla="*/ 801 h 1336"/>
                                      <a:gd name="T6" fmla="*/ 239 w 1665"/>
                                      <a:gd name="T7" fmla="*/ 704 h 1336"/>
                                      <a:gd name="T8" fmla="*/ 147 w 1665"/>
                                      <a:gd name="T9" fmla="*/ 592 h 1336"/>
                                      <a:gd name="T10" fmla="*/ 21 w 1665"/>
                                      <a:gd name="T11" fmla="*/ 495 h 1336"/>
                                      <a:gd name="T12" fmla="*/ 40 w 1665"/>
                                      <a:gd name="T13" fmla="*/ 412 h 1336"/>
                                      <a:gd name="T14" fmla="*/ 111 w 1665"/>
                                      <a:gd name="T15" fmla="*/ 337 h 1336"/>
                                      <a:gd name="T16" fmla="*/ 40 w 1665"/>
                                      <a:gd name="T17" fmla="*/ 268 h 1336"/>
                                      <a:gd name="T18" fmla="*/ 38 w 1665"/>
                                      <a:gd name="T19" fmla="*/ 171 h 1336"/>
                                      <a:gd name="T20" fmla="*/ 123 w 1665"/>
                                      <a:gd name="T21" fmla="*/ 105 h 1336"/>
                                      <a:gd name="T22" fmla="*/ 213 w 1665"/>
                                      <a:gd name="T23" fmla="*/ 74 h 1336"/>
                                      <a:gd name="T24" fmla="*/ 296 w 1665"/>
                                      <a:gd name="T25" fmla="*/ 64 h 1336"/>
                                      <a:gd name="T26" fmla="*/ 378 w 1665"/>
                                      <a:gd name="T27" fmla="*/ 71 h 1336"/>
                                      <a:gd name="T28" fmla="*/ 447 w 1665"/>
                                      <a:gd name="T29" fmla="*/ 69 h 1336"/>
                                      <a:gd name="T30" fmla="*/ 549 w 1665"/>
                                      <a:gd name="T31" fmla="*/ 69 h 1336"/>
                                      <a:gd name="T32" fmla="*/ 686 w 1665"/>
                                      <a:gd name="T33" fmla="*/ 12 h 1336"/>
                                      <a:gd name="T34" fmla="*/ 800 w 1665"/>
                                      <a:gd name="T35" fmla="*/ 95 h 1336"/>
                                      <a:gd name="T36" fmla="*/ 911 w 1665"/>
                                      <a:gd name="T37" fmla="*/ 150 h 1336"/>
                                      <a:gd name="T38" fmla="*/ 934 w 1665"/>
                                      <a:gd name="T39" fmla="*/ 185 h 1336"/>
                                      <a:gd name="T40" fmla="*/ 982 w 1665"/>
                                      <a:gd name="T41" fmla="*/ 216 h 1336"/>
                                      <a:gd name="T42" fmla="*/ 1022 w 1665"/>
                                      <a:gd name="T43" fmla="*/ 180 h 1336"/>
                                      <a:gd name="T44" fmla="*/ 1017 w 1665"/>
                                      <a:gd name="T45" fmla="*/ 150 h 1336"/>
                                      <a:gd name="T46" fmla="*/ 1036 w 1665"/>
                                      <a:gd name="T47" fmla="*/ 90 h 1336"/>
                                      <a:gd name="T48" fmla="*/ 1138 w 1665"/>
                                      <a:gd name="T49" fmla="*/ 62 h 1336"/>
                                      <a:gd name="T50" fmla="*/ 1247 w 1665"/>
                                      <a:gd name="T51" fmla="*/ 79 h 1336"/>
                                      <a:gd name="T52" fmla="*/ 1299 w 1665"/>
                                      <a:gd name="T53" fmla="*/ 121 h 1336"/>
                                      <a:gd name="T54" fmla="*/ 1294 w 1665"/>
                                      <a:gd name="T55" fmla="*/ 164 h 1336"/>
                                      <a:gd name="T56" fmla="*/ 1216 w 1665"/>
                                      <a:gd name="T57" fmla="*/ 164 h 1336"/>
                                      <a:gd name="T58" fmla="*/ 1259 w 1665"/>
                                      <a:gd name="T59" fmla="*/ 176 h 1336"/>
                                      <a:gd name="T60" fmla="*/ 1299 w 1665"/>
                                      <a:gd name="T61" fmla="*/ 240 h 1336"/>
                                      <a:gd name="T62" fmla="*/ 1254 w 1665"/>
                                      <a:gd name="T63" fmla="*/ 325 h 1336"/>
                                      <a:gd name="T64" fmla="*/ 1270 w 1665"/>
                                      <a:gd name="T65" fmla="*/ 391 h 1336"/>
                                      <a:gd name="T66" fmla="*/ 1256 w 1665"/>
                                      <a:gd name="T67" fmla="*/ 488 h 1336"/>
                                      <a:gd name="T68" fmla="*/ 1322 w 1665"/>
                                      <a:gd name="T69" fmla="*/ 552 h 1336"/>
                                      <a:gd name="T70" fmla="*/ 1367 w 1665"/>
                                      <a:gd name="T71" fmla="*/ 535 h 1336"/>
                                      <a:gd name="T72" fmla="*/ 1429 w 1665"/>
                                      <a:gd name="T73" fmla="*/ 543 h 1336"/>
                                      <a:gd name="T74" fmla="*/ 1514 w 1665"/>
                                      <a:gd name="T75" fmla="*/ 519 h 1336"/>
                                      <a:gd name="T76" fmla="*/ 1566 w 1665"/>
                                      <a:gd name="T77" fmla="*/ 564 h 1336"/>
                                      <a:gd name="T78" fmla="*/ 1644 w 1665"/>
                                      <a:gd name="T79" fmla="*/ 588 h 1336"/>
                                      <a:gd name="T80" fmla="*/ 1658 w 1665"/>
                                      <a:gd name="T81" fmla="*/ 708 h 1336"/>
                                      <a:gd name="T82" fmla="*/ 1599 w 1665"/>
                                      <a:gd name="T83" fmla="*/ 749 h 1336"/>
                                      <a:gd name="T84" fmla="*/ 1580 w 1665"/>
                                      <a:gd name="T85" fmla="*/ 815 h 1336"/>
                                      <a:gd name="T86" fmla="*/ 1540 w 1665"/>
                                      <a:gd name="T87" fmla="*/ 874 h 1336"/>
                                      <a:gd name="T88" fmla="*/ 1561 w 1665"/>
                                      <a:gd name="T89" fmla="*/ 952 h 1336"/>
                                      <a:gd name="T90" fmla="*/ 1455 w 1665"/>
                                      <a:gd name="T91" fmla="*/ 962 h 1336"/>
                                      <a:gd name="T92" fmla="*/ 1405 w 1665"/>
                                      <a:gd name="T93" fmla="*/ 917 h 1336"/>
                                      <a:gd name="T94" fmla="*/ 1358 w 1665"/>
                                      <a:gd name="T95" fmla="*/ 869 h 1336"/>
                                      <a:gd name="T96" fmla="*/ 1277 w 1665"/>
                                      <a:gd name="T97" fmla="*/ 862 h 1336"/>
                                      <a:gd name="T98" fmla="*/ 1095 w 1665"/>
                                      <a:gd name="T99" fmla="*/ 907 h 1336"/>
                                      <a:gd name="T100" fmla="*/ 960 w 1665"/>
                                      <a:gd name="T101" fmla="*/ 1009 h 1336"/>
                                      <a:gd name="T102" fmla="*/ 913 w 1665"/>
                                      <a:gd name="T103" fmla="*/ 1066 h 1336"/>
                                      <a:gd name="T104" fmla="*/ 845 w 1665"/>
                                      <a:gd name="T105" fmla="*/ 1132 h 1336"/>
                                      <a:gd name="T106" fmla="*/ 828 w 1665"/>
                                      <a:gd name="T107" fmla="*/ 1205 h 1336"/>
                                      <a:gd name="T108" fmla="*/ 781 w 1665"/>
                                      <a:gd name="T109" fmla="*/ 1250 h 1336"/>
                                      <a:gd name="T110" fmla="*/ 712 w 1665"/>
                                      <a:gd name="T111" fmla="*/ 1295 h 1336"/>
                                      <a:gd name="T112" fmla="*/ 636 w 1665"/>
                                      <a:gd name="T113" fmla="*/ 1305 h 1336"/>
                                      <a:gd name="T114" fmla="*/ 554 w 1665"/>
                                      <a:gd name="T115" fmla="*/ 1336 h 1336"/>
                                      <a:gd name="T116" fmla="*/ 445 w 1665"/>
                                      <a:gd name="T117" fmla="*/ 1281 h 1336"/>
                                      <a:gd name="T118" fmla="*/ 324 w 1665"/>
                                      <a:gd name="T119" fmla="*/ 1222 h 1336"/>
                                      <a:gd name="T120" fmla="*/ 260 w 1665"/>
                                      <a:gd name="T121" fmla="*/ 1191 h 1336"/>
                                      <a:gd name="T122" fmla="*/ 182 w 1665"/>
                                      <a:gd name="T123" fmla="*/ 1158 h 1336"/>
                                      <a:gd name="T124" fmla="*/ 102 w 1665"/>
                                      <a:gd name="T125" fmla="*/ 1220 h 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65" h="1336">
                                        <a:moveTo>
                                          <a:pt x="7" y="1224"/>
                                        </a:moveTo>
                                        <a:lnTo>
                                          <a:pt x="7" y="1224"/>
                                        </a:lnTo>
                                        <a:lnTo>
                                          <a:pt x="2" y="1217"/>
                                        </a:lnTo>
                                        <a:lnTo>
                                          <a:pt x="0" y="1213"/>
                                        </a:lnTo>
                                        <a:lnTo>
                                          <a:pt x="0" y="1210"/>
                                        </a:lnTo>
                                        <a:lnTo>
                                          <a:pt x="0" y="1205"/>
                                        </a:lnTo>
                                        <a:lnTo>
                                          <a:pt x="2" y="1205"/>
                                        </a:lnTo>
                                        <a:lnTo>
                                          <a:pt x="19" y="1196"/>
                                        </a:lnTo>
                                        <a:lnTo>
                                          <a:pt x="21" y="1194"/>
                                        </a:lnTo>
                                        <a:lnTo>
                                          <a:pt x="28" y="1182"/>
                                        </a:lnTo>
                                        <a:lnTo>
                                          <a:pt x="17" y="1172"/>
                                        </a:lnTo>
                                        <a:lnTo>
                                          <a:pt x="12" y="1158"/>
                                        </a:lnTo>
                                        <a:lnTo>
                                          <a:pt x="9" y="1144"/>
                                        </a:lnTo>
                                        <a:lnTo>
                                          <a:pt x="17" y="1130"/>
                                        </a:lnTo>
                                        <a:lnTo>
                                          <a:pt x="26" y="1120"/>
                                        </a:lnTo>
                                        <a:lnTo>
                                          <a:pt x="26" y="1116"/>
                                        </a:lnTo>
                                        <a:lnTo>
                                          <a:pt x="26" y="1108"/>
                                        </a:lnTo>
                                        <a:lnTo>
                                          <a:pt x="24" y="1101"/>
                                        </a:lnTo>
                                        <a:lnTo>
                                          <a:pt x="19" y="1097"/>
                                        </a:lnTo>
                                        <a:lnTo>
                                          <a:pt x="17" y="1092"/>
                                        </a:lnTo>
                                        <a:lnTo>
                                          <a:pt x="17" y="1085"/>
                                        </a:lnTo>
                                        <a:lnTo>
                                          <a:pt x="19" y="1080"/>
                                        </a:lnTo>
                                        <a:lnTo>
                                          <a:pt x="28" y="1066"/>
                                        </a:lnTo>
                                        <a:lnTo>
                                          <a:pt x="31" y="1059"/>
                                        </a:lnTo>
                                        <a:lnTo>
                                          <a:pt x="31" y="1054"/>
                                        </a:lnTo>
                                        <a:lnTo>
                                          <a:pt x="31" y="1047"/>
                                        </a:lnTo>
                                        <a:lnTo>
                                          <a:pt x="28" y="1033"/>
                                        </a:lnTo>
                                        <a:lnTo>
                                          <a:pt x="26" y="1018"/>
                                        </a:lnTo>
                                        <a:lnTo>
                                          <a:pt x="26" y="1011"/>
                                        </a:lnTo>
                                        <a:lnTo>
                                          <a:pt x="26" y="1002"/>
                                        </a:lnTo>
                                        <a:lnTo>
                                          <a:pt x="28" y="1000"/>
                                        </a:lnTo>
                                        <a:lnTo>
                                          <a:pt x="28" y="997"/>
                                        </a:lnTo>
                                        <a:lnTo>
                                          <a:pt x="28" y="995"/>
                                        </a:lnTo>
                                        <a:lnTo>
                                          <a:pt x="28" y="990"/>
                                        </a:lnTo>
                                        <a:lnTo>
                                          <a:pt x="28" y="988"/>
                                        </a:lnTo>
                                        <a:lnTo>
                                          <a:pt x="31" y="976"/>
                                        </a:lnTo>
                                        <a:lnTo>
                                          <a:pt x="35" y="976"/>
                                        </a:lnTo>
                                        <a:lnTo>
                                          <a:pt x="38" y="969"/>
                                        </a:lnTo>
                                        <a:lnTo>
                                          <a:pt x="35" y="964"/>
                                        </a:lnTo>
                                        <a:lnTo>
                                          <a:pt x="33" y="962"/>
                                        </a:lnTo>
                                        <a:lnTo>
                                          <a:pt x="28" y="959"/>
                                        </a:lnTo>
                                        <a:lnTo>
                                          <a:pt x="26" y="955"/>
                                        </a:lnTo>
                                        <a:lnTo>
                                          <a:pt x="24" y="947"/>
                                        </a:lnTo>
                                        <a:lnTo>
                                          <a:pt x="19" y="928"/>
                                        </a:lnTo>
                                        <a:lnTo>
                                          <a:pt x="14" y="921"/>
                                        </a:lnTo>
                                        <a:lnTo>
                                          <a:pt x="5" y="910"/>
                                        </a:lnTo>
                                        <a:lnTo>
                                          <a:pt x="2" y="905"/>
                                        </a:lnTo>
                                        <a:lnTo>
                                          <a:pt x="2" y="898"/>
                                        </a:lnTo>
                                        <a:lnTo>
                                          <a:pt x="5" y="893"/>
                                        </a:lnTo>
                                        <a:lnTo>
                                          <a:pt x="7" y="886"/>
                                        </a:lnTo>
                                        <a:lnTo>
                                          <a:pt x="14" y="883"/>
                                        </a:lnTo>
                                        <a:lnTo>
                                          <a:pt x="33" y="886"/>
                                        </a:lnTo>
                                        <a:lnTo>
                                          <a:pt x="43" y="886"/>
                                        </a:lnTo>
                                        <a:lnTo>
                                          <a:pt x="47" y="881"/>
                                        </a:lnTo>
                                        <a:lnTo>
                                          <a:pt x="61" y="865"/>
                                        </a:lnTo>
                                        <a:lnTo>
                                          <a:pt x="64" y="857"/>
                                        </a:lnTo>
                                        <a:lnTo>
                                          <a:pt x="66" y="846"/>
                                        </a:lnTo>
                                        <a:lnTo>
                                          <a:pt x="66" y="843"/>
                                        </a:lnTo>
                                        <a:lnTo>
                                          <a:pt x="71" y="839"/>
                                        </a:lnTo>
                                        <a:lnTo>
                                          <a:pt x="83" y="829"/>
                                        </a:lnTo>
                                        <a:lnTo>
                                          <a:pt x="85" y="827"/>
                                        </a:lnTo>
                                        <a:lnTo>
                                          <a:pt x="87" y="820"/>
                                        </a:lnTo>
                                        <a:lnTo>
                                          <a:pt x="102" y="803"/>
                                        </a:lnTo>
                                        <a:lnTo>
                                          <a:pt x="104" y="801"/>
                                        </a:lnTo>
                                        <a:lnTo>
                                          <a:pt x="111" y="798"/>
                                        </a:lnTo>
                                        <a:lnTo>
                                          <a:pt x="132" y="801"/>
                                        </a:lnTo>
                                        <a:lnTo>
                                          <a:pt x="135" y="798"/>
                                        </a:lnTo>
                                        <a:lnTo>
                                          <a:pt x="154" y="791"/>
                                        </a:lnTo>
                                        <a:lnTo>
                                          <a:pt x="166" y="784"/>
                                        </a:lnTo>
                                        <a:lnTo>
                                          <a:pt x="175" y="775"/>
                                        </a:lnTo>
                                        <a:lnTo>
                                          <a:pt x="187" y="758"/>
                                        </a:lnTo>
                                        <a:lnTo>
                                          <a:pt x="189" y="758"/>
                                        </a:lnTo>
                                        <a:lnTo>
                                          <a:pt x="192" y="760"/>
                                        </a:lnTo>
                                        <a:lnTo>
                                          <a:pt x="194" y="760"/>
                                        </a:lnTo>
                                        <a:lnTo>
                                          <a:pt x="194" y="758"/>
                                        </a:lnTo>
                                        <a:lnTo>
                                          <a:pt x="194" y="753"/>
                                        </a:lnTo>
                                        <a:lnTo>
                                          <a:pt x="194" y="751"/>
                                        </a:lnTo>
                                        <a:lnTo>
                                          <a:pt x="194" y="751"/>
                                        </a:lnTo>
                                        <a:lnTo>
                                          <a:pt x="199" y="749"/>
                                        </a:lnTo>
                                        <a:lnTo>
                                          <a:pt x="203" y="746"/>
                                        </a:lnTo>
                                        <a:lnTo>
                                          <a:pt x="213" y="746"/>
                                        </a:lnTo>
                                        <a:lnTo>
                                          <a:pt x="213" y="744"/>
                                        </a:lnTo>
                                        <a:lnTo>
                                          <a:pt x="227" y="725"/>
                                        </a:lnTo>
                                        <a:lnTo>
                                          <a:pt x="227" y="723"/>
                                        </a:lnTo>
                                        <a:lnTo>
                                          <a:pt x="227" y="718"/>
                                        </a:lnTo>
                                        <a:lnTo>
                                          <a:pt x="227" y="715"/>
                                        </a:lnTo>
                                        <a:lnTo>
                                          <a:pt x="229" y="711"/>
                                        </a:lnTo>
                                        <a:lnTo>
                                          <a:pt x="239" y="704"/>
                                        </a:lnTo>
                                        <a:lnTo>
                                          <a:pt x="255" y="682"/>
                                        </a:lnTo>
                                        <a:lnTo>
                                          <a:pt x="251" y="678"/>
                                        </a:lnTo>
                                        <a:lnTo>
                                          <a:pt x="248" y="670"/>
                                        </a:lnTo>
                                        <a:lnTo>
                                          <a:pt x="234" y="656"/>
                                        </a:lnTo>
                                        <a:lnTo>
                                          <a:pt x="222" y="644"/>
                                        </a:lnTo>
                                        <a:lnTo>
                                          <a:pt x="206" y="637"/>
                                        </a:lnTo>
                                        <a:lnTo>
                                          <a:pt x="182" y="630"/>
                                        </a:lnTo>
                                        <a:lnTo>
                                          <a:pt x="177" y="630"/>
                                        </a:lnTo>
                                        <a:lnTo>
                                          <a:pt x="175" y="633"/>
                                        </a:lnTo>
                                        <a:lnTo>
                                          <a:pt x="173" y="635"/>
                                        </a:lnTo>
                                        <a:lnTo>
                                          <a:pt x="168" y="637"/>
                                        </a:lnTo>
                                        <a:lnTo>
                                          <a:pt x="163" y="640"/>
                                        </a:lnTo>
                                        <a:lnTo>
                                          <a:pt x="158" y="640"/>
                                        </a:lnTo>
                                        <a:lnTo>
                                          <a:pt x="151" y="635"/>
                                        </a:lnTo>
                                        <a:lnTo>
                                          <a:pt x="147" y="628"/>
                                        </a:lnTo>
                                        <a:lnTo>
                                          <a:pt x="147" y="621"/>
                                        </a:lnTo>
                                        <a:lnTo>
                                          <a:pt x="147" y="611"/>
                                        </a:lnTo>
                                        <a:lnTo>
                                          <a:pt x="144" y="609"/>
                                        </a:lnTo>
                                        <a:lnTo>
                                          <a:pt x="142" y="604"/>
                                        </a:lnTo>
                                        <a:lnTo>
                                          <a:pt x="142" y="599"/>
                                        </a:lnTo>
                                        <a:lnTo>
                                          <a:pt x="144" y="597"/>
                                        </a:lnTo>
                                        <a:lnTo>
                                          <a:pt x="147" y="592"/>
                                        </a:lnTo>
                                        <a:lnTo>
                                          <a:pt x="149" y="590"/>
                                        </a:lnTo>
                                        <a:lnTo>
                                          <a:pt x="158" y="554"/>
                                        </a:lnTo>
                                        <a:lnTo>
                                          <a:pt x="163" y="547"/>
                                        </a:lnTo>
                                        <a:lnTo>
                                          <a:pt x="156" y="545"/>
                                        </a:lnTo>
                                        <a:lnTo>
                                          <a:pt x="149" y="543"/>
                                        </a:lnTo>
                                        <a:lnTo>
                                          <a:pt x="147" y="540"/>
                                        </a:lnTo>
                                        <a:lnTo>
                                          <a:pt x="151" y="521"/>
                                        </a:lnTo>
                                        <a:lnTo>
                                          <a:pt x="151" y="514"/>
                                        </a:lnTo>
                                        <a:lnTo>
                                          <a:pt x="147" y="509"/>
                                        </a:lnTo>
                                        <a:lnTo>
                                          <a:pt x="140" y="505"/>
                                        </a:lnTo>
                                        <a:lnTo>
                                          <a:pt x="135" y="514"/>
                                        </a:lnTo>
                                        <a:lnTo>
                                          <a:pt x="123" y="517"/>
                                        </a:lnTo>
                                        <a:lnTo>
                                          <a:pt x="102" y="514"/>
                                        </a:lnTo>
                                        <a:lnTo>
                                          <a:pt x="92" y="512"/>
                                        </a:lnTo>
                                        <a:lnTo>
                                          <a:pt x="80" y="493"/>
                                        </a:lnTo>
                                        <a:lnTo>
                                          <a:pt x="71" y="490"/>
                                        </a:lnTo>
                                        <a:lnTo>
                                          <a:pt x="69" y="502"/>
                                        </a:lnTo>
                                        <a:lnTo>
                                          <a:pt x="61" y="507"/>
                                        </a:lnTo>
                                        <a:lnTo>
                                          <a:pt x="43" y="507"/>
                                        </a:lnTo>
                                        <a:lnTo>
                                          <a:pt x="33" y="505"/>
                                        </a:lnTo>
                                        <a:lnTo>
                                          <a:pt x="26" y="498"/>
                                        </a:lnTo>
                                        <a:lnTo>
                                          <a:pt x="21" y="495"/>
                                        </a:lnTo>
                                        <a:lnTo>
                                          <a:pt x="21" y="490"/>
                                        </a:lnTo>
                                        <a:lnTo>
                                          <a:pt x="21" y="486"/>
                                        </a:lnTo>
                                        <a:lnTo>
                                          <a:pt x="21" y="483"/>
                                        </a:lnTo>
                                        <a:lnTo>
                                          <a:pt x="24" y="481"/>
                                        </a:lnTo>
                                        <a:lnTo>
                                          <a:pt x="28" y="467"/>
                                        </a:lnTo>
                                        <a:lnTo>
                                          <a:pt x="28" y="464"/>
                                        </a:lnTo>
                                        <a:lnTo>
                                          <a:pt x="28" y="464"/>
                                        </a:lnTo>
                                        <a:lnTo>
                                          <a:pt x="26" y="460"/>
                                        </a:lnTo>
                                        <a:lnTo>
                                          <a:pt x="24" y="457"/>
                                        </a:lnTo>
                                        <a:lnTo>
                                          <a:pt x="17" y="457"/>
                                        </a:lnTo>
                                        <a:lnTo>
                                          <a:pt x="14" y="455"/>
                                        </a:lnTo>
                                        <a:lnTo>
                                          <a:pt x="14" y="455"/>
                                        </a:lnTo>
                                        <a:lnTo>
                                          <a:pt x="12" y="453"/>
                                        </a:lnTo>
                                        <a:lnTo>
                                          <a:pt x="12" y="448"/>
                                        </a:lnTo>
                                        <a:lnTo>
                                          <a:pt x="12" y="445"/>
                                        </a:lnTo>
                                        <a:lnTo>
                                          <a:pt x="17" y="441"/>
                                        </a:lnTo>
                                        <a:lnTo>
                                          <a:pt x="26" y="431"/>
                                        </a:lnTo>
                                        <a:lnTo>
                                          <a:pt x="28" y="429"/>
                                        </a:lnTo>
                                        <a:lnTo>
                                          <a:pt x="31" y="427"/>
                                        </a:lnTo>
                                        <a:lnTo>
                                          <a:pt x="33" y="427"/>
                                        </a:lnTo>
                                        <a:lnTo>
                                          <a:pt x="35" y="424"/>
                                        </a:lnTo>
                                        <a:lnTo>
                                          <a:pt x="40" y="412"/>
                                        </a:lnTo>
                                        <a:lnTo>
                                          <a:pt x="43" y="410"/>
                                        </a:lnTo>
                                        <a:lnTo>
                                          <a:pt x="45" y="405"/>
                                        </a:lnTo>
                                        <a:lnTo>
                                          <a:pt x="57" y="396"/>
                                        </a:lnTo>
                                        <a:lnTo>
                                          <a:pt x="61" y="393"/>
                                        </a:lnTo>
                                        <a:lnTo>
                                          <a:pt x="66" y="391"/>
                                        </a:lnTo>
                                        <a:lnTo>
                                          <a:pt x="73" y="389"/>
                                        </a:lnTo>
                                        <a:lnTo>
                                          <a:pt x="78" y="389"/>
                                        </a:lnTo>
                                        <a:lnTo>
                                          <a:pt x="85" y="391"/>
                                        </a:lnTo>
                                        <a:lnTo>
                                          <a:pt x="85" y="391"/>
                                        </a:lnTo>
                                        <a:lnTo>
                                          <a:pt x="87" y="386"/>
                                        </a:lnTo>
                                        <a:lnTo>
                                          <a:pt x="90" y="382"/>
                                        </a:lnTo>
                                        <a:lnTo>
                                          <a:pt x="95" y="377"/>
                                        </a:lnTo>
                                        <a:lnTo>
                                          <a:pt x="99" y="374"/>
                                        </a:lnTo>
                                        <a:lnTo>
                                          <a:pt x="104" y="365"/>
                                        </a:lnTo>
                                        <a:lnTo>
                                          <a:pt x="109" y="360"/>
                                        </a:lnTo>
                                        <a:lnTo>
                                          <a:pt x="109" y="358"/>
                                        </a:lnTo>
                                        <a:lnTo>
                                          <a:pt x="111" y="356"/>
                                        </a:lnTo>
                                        <a:lnTo>
                                          <a:pt x="111" y="353"/>
                                        </a:lnTo>
                                        <a:lnTo>
                                          <a:pt x="111" y="346"/>
                                        </a:lnTo>
                                        <a:lnTo>
                                          <a:pt x="111" y="344"/>
                                        </a:lnTo>
                                        <a:lnTo>
                                          <a:pt x="111" y="341"/>
                                        </a:lnTo>
                                        <a:lnTo>
                                          <a:pt x="111" y="337"/>
                                        </a:lnTo>
                                        <a:lnTo>
                                          <a:pt x="106" y="332"/>
                                        </a:lnTo>
                                        <a:lnTo>
                                          <a:pt x="97" y="322"/>
                                        </a:lnTo>
                                        <a:lnTo>
                                          <a:pt x="83" y="308"/>
                                        </a:lnTo>
                                        <a:lnTo>
                                          <a:pt x="85" y="308"/>
                                        </a:lnTo>
                                        <a:lnTo>
                                          <a:pt x="85" y="306"/>
                                        </a:lnTo>
                                        <a:lnTo>
                                          <a:pt x="87" y="303"/>
                                        </a:lnTo>
                                        <a:lnTo>
                                          <a:pt x="90" y="301"/>
                                        </a:lnTo>
                                        <a:lnTo>
                                          <a:pt x="92" y="296"/>
                                        </a:lnTo>
                                        <a:lnTo>
                                          <a:pt x="92" y="289"/>
                                        </a:lnTo>
                                        <a:lnTo>
                                          <a:pt x="95" y="287"/>
                                        </a:lnTo>
                                        <a:lnTo>
                                          <a:pt x="90" y="277"/>
                                        </a:lnTo>
                                        <a:lnTo>
                                          <a:pt x="69" y="268"/>
                                        </a:lnTo>
                                        <a:lnTo>
                                          <a:pt x="66" y="268"/>
                                        </a:lnTo>
                                        <a:lnTo>
                                          <a:pt x="64" y="263"/>
                                        </a:lnTo>
                                        <a:lnTo>
                                          <a:pt x="61" y="263"/>
                                        </a:lnTo>
                                        <a:lnTo>
                                          <a:pt x="57" y="263"/>
                                        </a:lnTo>
                                        <a:lnTo>
                                          <a:pt x="50" y="263"/>
                                        </a:lnTo>
                                        <a:lnTo>
                                          <a:pt x="47" y="266"/>
                                        </a:lnTo>
                                        <a:lnTo>
                                          <a:pt x="45" y="266"/>
                                        </a:lnTo>
                                        <a:lnTo>
                                          <a:pt x="45" y="268"/>
                                        </a:lnTo>
                                        <a:lnTo>
                                          <a:pt x="43" y="268"/>
                                        </a:lnTo>
                                        <a:lnTo>
                                          <a:pt x="40" y="268"/>
                                        </a:lnTo>
                                        <a:lnTo>
                                          <a:pt x="26" y="263"/>
                                        </a:lnTo>
                                        <a:lnTo>
                                          <a:pt x="12" y="263"/>
                                        </a:lnTo>
                                        <a:lnTo>
                                          <a:pt x="17" y="254"/>
                                        </a:lnTo>
                                        <a:lnTo>
                                          <a:pt x="17" y="247"/>
                                        </a:lnTo>
                                        <a:lnTo>
                                          <a:pt x="19" y="244"/>
                                        </a:lnTo>
                                        <a:lnTo>
                                          <a:pt x="24" y="232"/>
                                        </a:lnTo>
                                        <a:lnTo>
                                          <a:pt x="26" y="228"/>
                                        </a:lnTo>
                                        <a:lnTo>
                                          <a:pt x="26" y="216"/>
                                        </a:lnTo>
                                        <a:lnTo>
                                          <a:pt x="26" y="211"/>
                                        </a:lnTo>
                                        <a:lnTo>
                                          <a:pt x="31" y="209"/>
                                        </a:lnTo>
                                        <a:lnTo>
                                          <a:pt x="33" y="209"/>
                                        </a:lnTo>
                                        <a:lnTo>
                                          <a:pt x="35" y="206"/>
                                        </a:lnTo>
                                        <a:lnTo>
                                          <a:pt x="35" y="202"/>
                                        </a:lnTo>
                                        <a:lnTo>
                                          <a:pt x="35" y="199"/>
                                        </a:lnTo>
                                        <a:lnTo>
                                          <a:pt x="33" y="197"/>
                                        </a:lnTo>
                                        <a:lnTo>
                                          <a:pt x="31" y="195"/>
                                        </a:lnTo>
                                        <a:lnTo>
                                          <a:pt x="31" y="190"/>
                                        </a:lnTo>
                                        <a:lnTo>
                                          <a:pt x="28" y="185"/>
                                        </a:lnTo>
                                        <a:lnTo>
                                          <a:pt x="31" y="180"/>
                                        </a:lnTo>
                                        <a:lnTo>
                                          <a:pt x="33" y="178"/>
                                        </a:lnTo>
                                        <a:lnTo>
                                          <a:pt x="35" y="173"/>
                                        </a:lnTo>
                                        <a:lnTo>
                                          <a:pt x="38" y="171"/>
                                        </a:lnTo>
                                        <a:lnTo>
                                          <a:pt x="47" y="168"/>
                                        </a:lnTo>
                                        <a:lnTo>
                                          <a:pt x="54" y="161"/>
                                        </a:lnTo>
                                        <a:lnTo>
                                          <a:pt x="57" y="161"/>
                                        </a:lnTo>
                                        <a:lnTo>
                                          <a:pt x="59" y="161"/>
                                        </a:lnTo>
                                        <a:lnTo>
                                          <a:pt x="64" y="161"/>
                                        </a:lnTo>
                                        <a:lnTo>
                                          <a:pt x="66" y="161"/>
                                        </a:lnTo>
                                        <a:lnTo>
                                          <a:pt x="69" y="159"/>
                                        </a:lnTo>
                                        <a:lnTo>
                                          <a:pt x="78" y="150"/>
                                        </a:lnTo>
                                        <a:lnTo>
                                          <a:pt x="87" y="138"/>
                                        </a:lnTo>
                                        <a:lnTo>
                                          <a:pt x="90" y="135"/>
                                        </a:lnTo>
                                        <a:lnTo>
                                          <a:pt x="92" y="131"/>
                                        </a:lnTo>
                                        <a:lnTo>
                                          <a:pt x="92" y="126"/>
                                        </a:lnTo>
                                        <a:lnTo>
                                          <a:pt x="90" y="116"/>
                                        </a:lnTo>
                                        <a:lnTo>
                                          <a:pt x="92" y="109"/>
                                        </a:lnTo>
                                        <a:lnTo>
                                          <a:pt x="97" y="105"/>
                                        </a:lnTo>
                                        <a:lnTo>
                                          <a:pt x="99" y="102"/>
                                        </a:lnTo>
                                        <a:lnTo>
                                          <a:pt x="99" y="97"/>
                                        </a:lnTo>
                                        <a:lnTo>
                                          <a:pt x="104" y="93"/>
                                        </a:lnTo>
                                        <a:lnTo>
                                          <a:pt x="114" y="97"/>
                                        </a:lnTo>
                                        <a:lnTo>
                                          <a:pt x="118" y="100"/>
                                        </a:lnTo>
                                        <a:lnTo>
                                          <a:pt x="121" y="105"/>
                                        </a:lnTo>
                                        <a:lnTo>
                                          <a:pt x="123" y="105"/>
                                        </a:lnTo>
                                        <a:lnTo>
                                          <a:pt x="125" y="102"/>
                                        </a:lnTo>
                                        <a:lnTo>
                                          <a:pt x="128" y="102"/>
                                        </a:lnTo>
                                        <a:lnTo>
                                          <a:pt x="130" y="97"/>
                                        </a:lnTo>
                                        <a:lnTo>
                                          <a:pt x="132" y="95"/>
                                        </a:lnTo>
                                        <a:lnTo>
                                          <a:pt x="137" y="95"/>
                                        </a:lnTo>
                                        <a:lnTo>
                                          <a:pt x="142" y="93"/>
                                        </a:lnTo>
                                        <a:lnTo>
                                          <a:pt x="149" y="93"/>
                                        </a:lnTo>
                                        <a:lnTo>
                                          <a:pt x="163" y="93"/>
                                        </a:lnTo>
                                        <a:lnTo>
                                          <a:pt x="168" y="95"/>
                                        </a:lnTo>
                                        <a:lnTo>
                                          <a:pt x="170" y="95"/>
                                        </a:lnTo>
                                        <a:lnTo>
                                          <a:pt x="170" y="97"/>
                                        </a:lnTo>
                                        <a:lnTo>
                                          <a:pt x="187" y="100"/>
                                        </a:lnTo>
                                        <a:lnTo>
                                          <a:pt x="189" y="100"/>
                                        </a:lnTo>
                                        <a:lnTo>
                                          <a:pt x="201" y="95"/>
                                        </a:lnTo>
                                        <a:lnTo>
                                          <a:pt x="206" y="95"/>
                                        </a:lnTo>
                                        <a:lnTo>
                                          <a:pt x="222" y="88"/>
                                        </a:lnTo>
                                        <a:lnTo>
                                          <a:pt x="225" y="86"/>
                                        </a:lnTo>
                                        <a:lnTo>
                                          <a:pt x="225" y="83"/>
                                        </a:lnTo>
                                        <a:lnTo>
                                          <a:pt x="222" y="81"/>
                                        </a:lnTo>
                                        <a:lnTo>
                                          <a:pt x="218" y="79"/>
                                        </a:lnTo>
                                        <a:lnTo>
                                          <a:pt x="215" y="76"/>
                                        </a:lnTo>
                                        <a:lnTo>
                                          <a:pt x="213" y="74"/>
                                        </a:lnTo>
                                        <a:lnTo>
                                          <a:pt x="213" y="71"/>
                                        </a:lnTo>
                                        <a:lnTo>
                                          <a:pt x="215" y="69"/>
                                        </a:lnTo>
                                        <a:lnTo>
                                          <a:pt x="225" y="71"/>
                                        </a:lnTo>
                                        <a:lnTo>
                                          <a:pt x="232" y="69"/>
                                        </a:lnTo>
                                        <a:lnTo>
                                          <a:pt x="234" y="67"/>
                                        </a:lnTo>
                                        <a:lnTo>
                                          <a:pt x="234" y="67"/>
                                        </a:lnTo>
                                        <a:lnTo>
                                          <a:pt x="234" y="64"/>
                                        </a:lnTo>
                                        <a:lnTo>
                                          <a:pt x="234" y="62"/>
                                        </a:lnTo>
                                        <a:lnTo>
                                          <a:pt x="237" y="60"/>
                                        </a:lnTo>
                                        <a:lnTo>
                                          <a:pt x="239" y="57"/>
                                        </a:lnTo>
                                        <a:lnTo>
                                          <a:pt x="241" y="52"/>
                                        </a:lnTo>
                                        <a:lnTo>
                                          <a:pt x="244" y="50"/>
                                        </a:lnTo>
                                        <a:lnTo>
                                          <a:pt x="251" y="48"/>
                                        </a:lnTo>
                                        <a:lnTo>
                                          <a:pt x="258" y="50"/>
                                        </a:lnTo>
                                        <a:lnTo>
                                          <a:pt x="260" y="52"/>
                                        </a:lnTo>
                                        <a:lnTo>
                                          <a:pt x="263" y="55"/>
                                        </a:lnTo>
                                        <a:lnTo>
                                          <a:pt x="267" y="57"/>
                                        </a:lnTo>
                                        <a:lnTo>
                                          <a:pt x="272" y="57"/>
                                        </a:lnTo>
                                        <a:lnTo>
                                          <a:pt x="284" y="64"/>
                                        </a:lnTo>
                                        <a:lnTo>
                                          <a:pt x="291" y="67"/>
                                        </a:lnTo>
                                        <a:lnTo>
                                          <a:pt x="293" y="67"/>
                                        </a:lnTo>
                                        <a:lnTo>
                                          <a:pt x="296" y="64"/>
                                        </a:lnTo>
                                        <a:lnTo>
                                          <a:pt x="296" y="60"/>
                                        </a:lnTo>
                                        <a:lnTo>
                                          <a:pt x="298" y="57"/>
                                        </a:lnTo>
                                        <a:lnTo>
                                          <a:pt x="303" y="55"/>
                                        </a:lnTo>
                                        <a:lnTo>
                                          <a:pt x="310" y="57"/>
                                        </a:lnTo>
                                        <a:lnTo>
                                          <a:pt x="317" y="62"/>
                                        </a:lnTo>
                                        <a:lnTo>
                                          <a:pt x="322" y="64"/>
                                        </a:lnTo>
                                        <a:lnTo>
                                          <a:pt x="326" y="64"/>
                                        </a:lnTo>
                                        <a:lnTo>
                                          <a:pt x="334" y="62"/>
                                        </a:lnTo>
                                        <a:lnTo>
                                          <a:pt x="334" y="57"/>
                                        </a:lnTo>
                                        <a:lnTo>
                                          <a:pt x="336" y="55"/>
                                        </a:lnTo>
                                        <a:lnTo>
                                          <a:pt x="336" y="52"/>
                                        </a:lnTo>
                                        <a:lnTo>
                                          <a:pt x="338" y="50"/>
                                        </a:lnTo>
                                        <a:lnTo>
                                          <a:pt x="341" y="48"/>
                                        </a:lnTo>
                                        <a:lnTo>
                                          <a:pt x="355" y="52"/>
                                        </a:lnTo>
                                        <a:lnTo>
                                          <a:pt x="360" y="52"/>
                                        </a:lnTo>
                                        <a:lnTo>
                                          <a:pt x="369" y="52"/>
                                        </a:lnTo>
                                        <a:lnTo>
                                          <a:pt x="371" y="55"/>
                                        </a:lnTo>
                                        <a:lnTo>
                                          <a:pt x="374" y="57"/>
                                        </a:lnTo>
                                        <a:lnTo>
                                          <a:pt x="374" y="62"/>
                                        </a:lnTo>
                                        <a:lnTo>
                                          <a:pt x="376" y="67"/>
                                        </a:lnTo>
                                        <a:lnTo>
                                          <a:pt x="376" y="69"/>
                                        </a:lnTo>
                                        <a:lnTo>
                                          <a:pt x="378" y="71"/>
                                        </a:lnTo>
                                        <a:lnTo>
                                          <a:pt x="386" y="76"/>
                                        </a:lnTo>
                                        <a:lnTo>
                                          <a:pt x="388" y="81"/>
                                        </a:lnTo>
                                        <a:lnTo>
                                          <a:pt x="393" y="83"/>
                                        </a:lnTo>
                                        <a:lnTo>
                                          <a:pt x="395" y="86"/>
                                        </a:lnTo>
                                        <a:lnTo>
                                          <a:pt x="397" y="86"/>
                                        </a:lnTo>
                                        <a:lnTo>
                                          <a:pt x="405" y="90"/>
                                        </a:lnTo>
                                        <a:lnTo>
                                          <a:pt x="407" y="93"/>
                                        </a:lnTo>
                                        <a:lnTo>
                                          <a:pt x="412" y="93"/>
                                        </a:lnTo>
                                        <a:lnTo>
                                          <a:pt x="423" y="95"/>
                                        </a:lnTo>
                                        <a:lnTo>
                                          <a:pt x="428" y="95"/>
                                        </a:lnTo>
                                        <a:lnTo>
                                          <a:pt x="431" y="93"/>
                                        </a:lnTo>
                                        <a:lnTo>
                                          <a:pt x="433" y="90"/>
                                        </a:lnTo>
                                        <a:lnTo>
                                          <a:pt x="435" y="88"/>
                                        </a:lnTo>
                                        <a:lnTo>
                                          <a:pt x="438" y="86"/>
                                        </a:lnTo>
                                        <a:lnTo>
                                          <a:pt x="438" y="83"/>
                                        </a:lnTo>
                                        <a:lnTo>
                                          <a:pt x="438" y="83"/>
                                        </a:lnTo>
                                        <a:lnTo>
                                          <a:pt x="438" y="81"/>
                                        </a:lnTo>
                                        <a:lnTo>
                                          <a:pt x="440" y="79"/>
                                        </a:lnTo>
                                        <a:lnTo>
                                          <a:pt x="440" y="76"/>
                                        </a:lnTo>
                                        <a:lnTo>
                                          <a:pt x="442" y="74"/>
                                        </a:lnTo>
                                        <a:lnTo>
                                          <a:pt x="445" y="71"/>
                                        </a:lnTo>
                                        <a:lnTo>
                                          <a:pt x="447" y="69"/>
                                        </a:lnTo>
                                        <a:lnTo>
                                          <a:pt x="447" y="67"/>
                                        </a:lnTo>
                                        <a:lnTo>
                                          <a:pt x="452" y="64"/>
                                        </a:lnTo>
                                        <a:lnTo>
                                          <a:pt x="457" y="64"/>
                                        </a:lnTo>
                                        <a:lnTo>
                                          <a:pt x="464" y="64"/>
                                        </a:lnTo>
                                        <a:lnTo>
                                          <a:pt x="468" y="64"/>
                                        </a:lnTo>
                                        <a:lnTo>
                                          <a:pt x="478" y="69"/>
                                        </a:lnTo>
                                        <a:lnTo>
                                          <a:pt x="483" y="71"/>
                                        </a:lnTo>
                                        <a:lnTo>
                                          <a:pt x="487" y="71"/>
                                        </a:lnTo>
                                        <a:lnTo>
                                          <a:pt x="494" y="74"/>
                                        </a:lnTo>
                                        <a:lnTo>
                                          <a:pt x="497" y="76"/>
                                        </a:lnTo>
                                        <a:lnTo>
                                          <a:pt x="499" y="79"/>
                                        </a:lnTo>
                                        <a:lnTo>
                                          <a:pt x="504" y="79"/>
                                        </a:lnTo>
                                        <a:lnTo>
                                          <a:pt x="506" y="79"/>
                                        </a:lnTo>
                                        <a:lnTo>
                                          <a:pt x="513" y="76"/>
                                        </a:lnTo>
                                        <a:lnTo>
                                          <a:pt x="520" y="76"/>
                                        </a:lnTo>
                                        <a:lnTo>
                                          <a:pt x="523" y="76"/>
                                        </a:lnTo>
                                        <a:lnTo>
                                          <a:pt x="523" y="76"/>
                                        </a:lnTo>
                                        <a:lnTo>
                                          <a:pt x="525" y="71"/>
                                        </a:lnTo>
                                        <a:lnTo>
                                          <a:pt x="528" y="69"/>
                                        </a:lnTo>
                                        <a:lnTo>
                                          <a:pt x="528" y="69"/>
                                        </a:lnTo>
                                        <a:lnTo>
                                          <a:pt x="544" y="69"/>
                                        </a:lnTo>
                                        <a:lnTo>
                                          <a:pt x="549" y="69"/>
                                        </a:lnTo>
                                        <a:lnTo>
                                          <a:pt x="551" y="67"/>
                                        </a:lnTo>
                                        <a:lnTo>
                                          <a:pt x="554" y="64"/>
                                        </a:lnTo>
                                        <a:lnTo>
                                          <a:pt x="558" y="55"/>
                                        </a:lnTo>
                                        <a:lnTo>
                                          <a:pt x="561" y="52"/>
                                        </a:lnTo>
                                        <a:lnTo>
                                          <a:pt x="565" y="52"/>
                                        </a:lnTo>
                                        <a:lnTo>
                                          <a:pt x="580" y="57"/>
                                        </a:lnTo>
                                        <a:lnTo>
                                          <a:pt x="610" y="55"/>
                                        </a:lnTo>
                                        <a:lnTo>
                                          <a:pt x="627" y="48"/>
                                        </a:lnTo>
                                        <a:lnTo>
                                          <a:pt x="629" y="48"/>
                                        </a:lnTo>
                                        <a:lnTo>
                                          <a:pt x="634" y="50"/>
                                        </a:lnTo>
                                        <a:lnTo>
                                          <a:pt x="636" y="50"/>
                                        </a:lnTo>
                                        <a:lnTo>
                                          <a:pt x="641" y="50"/>
                                        </a:lnTo>
                                        <a:lnTo>
                                          <a:pt x="646" y="45"/>
                                        </a:lnTo>
                                        <a:lnTo>
                                          <a:pt x="648" y="43"/>
                                        </a:lnTo>
                                        <a:lnTo>
                                          <a:pt x="651" y="36"/>
                                        </a:lnTo>
                                        <a:lnTo>
                                          <a:pt x="651" y="34"/>
                                        </a:lnTo>
                                        <a:lnTo>
                                          <a:pt x="653" y="31"/>
                                        </a:lnTo>
                                        <a:lnTo>
                                          <a:pt x="655" y="24"/>
                                        </a:lnTo>
                                        <a:lnTo>
                                          <a:pt x="660" y="22"/>
                                        </a:lnTo>
                                        <a:lnTo>
                                          <a:pt x="665" y="19"/>
                                        </a:lnTo>
                                        <a:lnTo>
                                          <a:pt x="677" y="17"/>
                                        </a:lnTo>
                                        <a:lnTo>
                                          <a:pt x="686" y="12"/>
                                        </a:lnTo>
                                        <a:lnTo>
                                          <a:pt x="691" y="8"/>
                                        </a:lnTo>
                                        <a:lnTo>
                                          <a:pt x="707" y="0"/>
                                        </a:lnTo>
                                        <a:lnTo>
                                          <a:pt x="712" y="0"/>
                                        </a:lnTo>
                                        <a:lnTo>
                                          <a:pt x="714" y="0"/>
                                        </a:lnTo>
                                        <a:lnTo>
                                          <a:pt x="717" y="0"/>
                                        </a:lnTo>
                                        <a:lnTo>
                                          <a:pt x="724" y="8"/>
                                        </a:lnTo>
                                        <a:lnTo>
                                          <a:pt x="731" y="22"/>
                                        </a:lnTo>
                                        <a:lnTo>
                                          <a:pt x="729" y="45"/>
                                        </a:lnTo>
                                        <a:lnTo>
                                          <a:pt x="729" y="50"/>
                                        </a:lnTo>
                                        <a:lnTo>
                                          <a:pt x="731" y="57"/>
                                        </a:lnTo>
                                        <a:lnTo>
                                          <a:pt x="733" y="60"/>
                                        </a:lnTo>
                                        <a:lnTo>
                                          <a:pt x="736" y="62"/>
                                        </a:lnTo>
                                        <a:lnTo>
                                          <a:pt x="748" y="69"/>
                                        </a:lnTo>
                                        <a:lnTo>
                                          <a:pt x="750" y="74"/>
                                        </a:lnTo>
                                        <a:lnTo>
                                          <a:pt x="750" y="76"/>
                                        </a:lnTo>
                                        <a:lnTo>
                                          <a:pt x="757" y="83"/>
                                        </a:lnTo>
                                        <a:lnTo>
                                          <a:pt x="757" y="86"/>
                                        </a:lnTo>
                                        <a:lnTo>
                                          <a:pt x="759" y="97"/>
                                        </a:lnTo>
                                        <a:lnTo>
                                          <a:pt x="766" y="97"/>
                                        </a:lnTo>
                                        <a:lnTo>
                                          <a:pt x="771" y="97"/>
                                        </a:lnTo>
                                        <a:lnTo>
                                          <a:pt x="788" y="97"/>
                                        </a:lnTo>
                                        <a:lnTo>
                                          <a:pt x="800" y="95"/>
                                        </a:lnTo>
                                        <a:lnTo>
                                          <a:pt x="809" y="97"/>
                                        </a:lnTo>
                                        <a:lnTo>
                                          <a:pt x="814" y="97"/>
                                        </a:lnTo>
                                        <a:lnTo>
                                          <a:pt x="826" y="93"/>
                                        </a:lnTo>
                                        <a:lnTo>
                                          <a:pt x="828" y="90"/>
                                        </a:lnTo>
                                        <a:lnTo>
                                          <a:pt x="833" y="93"/>
                                        </a:lnTo>
                                        <a:lnTo>
                                          <a:pt x="837" y="90"/>
                                        </a:lnTo>
                                        <a:lnTo>
                                          <a:pt x="842" y="88"/>
                                        </a:lnTo>
                                        <a:lnTo>
                                          <a:pt x="847" y="88"/>
                                        </a:lnTo>
                                        <a:lnTo>
                                          <a:pt x="852" y="88"/>
                                        </a:lnTo>
                                        <a:lnTo>
                                          <a:pt x="859" y="93"/>
                                        </a:lnTo>
                                        <a:lnTo>
                                          <a:pt x="861" y="95"/>
                                        </a:lnTo>
                                        <a:lnTo>
                                          <a:pt x="866" y="107"/>
                                        </a:lnTo>
                                        <a:lnTo>
                                          <a:pt x="868" y="109"/>
                                        </a:lnTo>
                                        <a:lnTo>
                                          <a:pt x="868" y="112"/>
                                        </a:lnTo>
                                        <a:lnTo>
                                          <a:pt x="871" y="114"/>
                                        </a:lnTo>
                                        <a:lnTo>
                                          <a:pt x="875" y="116"/>
                                        </a:lnTo>
                                        <a:lnTo>
                                          <a:pt x="906" y="131"/>
                                        </a:lnTo>
                                        <a:lnTo>
                                          <a:pt x="911" y="133"/>
                                        </a:lnTo>
                                        <a:lnTo>
                                          <a:pt x="911" y="138"/>
                                        </a:lnTo>
                                        <a:lnTo>
                                          <a:pt x="911" y="140"/>
                                        </a:lnTo>
                                        <a:lnTo>
                                          <a:pt x="908" y="142"/>
                                        </a:lnTo>
                                        <a:lnTo>
                                          <a:pt x="911" y="150"/>
                                        </a:lnTo>
                                        <a:lnTo>
                                          <a:pt x="911" y="154"/>
                                        </a:lnTo>
                                        <a:lnTo>
                                          <a:pt x="911" y="159"/>
                                        </a:lnTo>
                                        <a:lnTo>
                                          <a:pt x="911" y="161"/>
                                        </a:lnTo>
                                        <a:lnTo>
                                          <a:pt x="913" y="164"/>
                                        </a:lnTo>
                                        <a:lnTo>
                                          <a:pt x="913" y="168"/>
                                        </a:lnTo>
                                        <a:lnTo>
                                          <a:pt x="913" y="171"/>
                                        </a:lnTo>
                                        <a:lnTo>
                                          <a:pt x="913" y="173"/>
                                        </a:lnTo>
                                        <a:lnTo>
                                          <a:pt x="913" y="176"/>
                                        </a:lnTo>
                                        <a:lnTo>
                                          <a:pt x="913" y="178"/>
                                        </a:lnTo>
                                        <a:lnTo>
                                          <a:pt x="916" y="180"/>
                                        </a:lnTo>
                                        <a:lnTo>
                                          <a:pt x="918" y="180"/>
                                        </a:lnTo>
                                        <a:lnTo>
                                          <a:pt x="920" y="180"/>
                                        </a:lnTo>
                                        <a:lnTo>
                                          <a:pt x="920" y="180"/>
                                        </a:lnTo>
                                        <a:lnTo>
                                          <a:pt x="925" y="176"/>
                                        </a:lnTo>
                                        <a:lnTo>
                                          <a:pt x="927" y="176"/>
                                        </a:lnTo>
                                        <a:lnTo>
                                          <a:pt x="937" y="173"/>
                                        </a:lnTo>
                                        <a:lnTo>
                                          <a:pt x="939" y="176"/>
                                        </a:lnTo>
                                        <a:lnTo>
                                          <a:pt x="942" y="178"/>
                                        </a:lnTo>
                                        <a:lnTo>
                                          <a:pt x="942" y="180"/>
                                        </a:lnTo>
                                        <a:lnTo>
                                          <a:pt x="939" y="183"/>
                                        </a:lnTo>
                                        <a:lnTo>
                                          <a:pt x="937" y="185"/>
                                        </a:lnTo>
                                        <a:lnTo>
                                          <a:pt x="934" y="185"/>
                                        </a:lnTo>
                                        <a:lnTo>
                                          <a:pt x="932" y="185"/>
                                        </a:lnTo>
                                        <a:lnTo>
                                          <a:pt x="927" y="187"/>
                                        </a:lnTo>
                                        <a:lnTo>
                                          <a:pt x="925" y="190"/>
                                        </a:lnTo>
                                        <a:lnTo>
                                          <a:pt x="923" y="192"/>
                                        </a:lnTo>
                                        <a:lnTo>
                                          <a:pt x="925" y="195"/>
                                        </a:lnTo>
                                        <a:lnTo>
                                          <a:pt x="925" y="197"/>
                                        </a:lnTo>
                                        <a:lnTo>
                                          <a:pt x="932" y="202"/>
                                        </a:lnTo>
                                        <a:lnTo>
                                          <a:pt x="934" y="204"/>
                                        </a:lnTo>
                                        <a:lnTo>
                                          <a:pt x="944" y="204"/>
                                        </a:lnTo>
                                        <a:lnTo>
                                          <a:pt x="946" y="206"/>
                                        </a:lnTo>
                                        <a:lnTo>
                                          <a:pt x="949" y="209"/>
                                        </a:lnTo>
                                        <a:lnTo>
                                          <a:pt x="951" y="211"/>
                                        </a:lnTo>
                                        <a:lnTo>
                                          <a:pt x="953" y="216"/>
                                        </a:lnTo>
                                        <a:lnTo>
                                          <a:pt x="965" y="213"/>
                                        </a:lnTo>
                                        <a:lnTo>
                                          <a:pt x="977" y="195"/>
                                        </a:lnTo>
                                        <a:lnTo>
                                          <a:pt x="979" y="192"/>
                                        </a:lnTo>
                                        <a:lnTo>
                                          <a:pt x="982" y="192"/>
                                        </a:lnTo>
                                        <a:lnTo>
                                          <a:pt x="982" y="192"/>
                                        </a:lnTo>
                                        <a:lnTo>
                                          <a:pt x="982" y="195"/>
                                        </a:lnTo>
                                        <a:lnTo>
                                          <a:pt x="982" y="204"/>
                                        </a:lnTo>
                                        <a:lnTo>
                                          <a:pt x="982" y="209"/>
                                        </a:lnTo>
                                        <a:lnTo>
                                          <a:pt x="982" y="216"/>
                                        </a:lnTo>
                                        <a:lnTo>
                                          <a:pt x="991" y="218"/>
                                        </a:lnTo>
                                        <a:lnTo>
                                          <a:pt x="996" y="218"/>
                                        </a:lnTo>
                                        <a:lnTo>
                                          <a:pt x="1003" y="216"/>
                                        </a:lnTo>
                                        <a:lnTo>
                                          <a:pt x="1008" y="213"/>
                                        </a:lnTo>
                                        <a:lnTo>
                                          <a:pt x="1017" y="204"/>
                                        </a:lnTo>
                                        <a:lnTo>
                                          <a:pt x="1024" y="204"/>
                                        </a:lnTo>
                                        <a:lnTo>
                                          <a:pt x="1034" y="204"/>
                                        </a:lnTo>
                                        <a:lnTo>
                                          <a:pt x="1039" y="204"/>
                                        </a:lnTo>
                                        <a:lnTo>
                                          <a:pt x="1039" y="199"/>
                                        </a:lnTo>
                                        <a:lnTo>
                                          <a:pt x="1041" y="197"/>
                                        </a:lnTo>
                                        <a:lnTo>
                                          <a:pt x="1039" y="195"/>
                                        </a:lnTo>
                                        <a:lnTo>
                                          <a:pt x="1039" y="192"/>
                                        </a:lnTo>
                                        <a:lnTo>
                                          <a:pt x="1036" y="187"/>
                                        </a:lnTo>
                                        <a:lnTo>
                                          <a:pt x="1036" y="185"/>
                                        </a:lnTo>
                                        <a:lnTo>
                                          <a:pt x="1036" y="180"/>
                                        </a:lnTo>
                                        <a:lnTo>
                                          <a:pt x="1036" y="176"/>
                                        </a:lnTo>
                                        <a:lnTo>
                                          <a:pt x="1036" y="173"/>
                                        </a:lnTo>
                                        <a:lnTo>
                                          <a:pt x="1034" y="171"/>
                                        </a:lnTo>
                                        <a:lnTo>
                                          <a:pt x="1029" y="171"/>
                                        </a:lnTo>
                                        <a:lnTo>
                                          <a:pt x="1027" y="173"/>
                                        </a:lnTo>
                                        <a:lnTo>
                                          <a:pt x="1024" y="176"/>
                                        </a:lnTo>
                                        <a:lnTo>
                                          <a:pt x="1022" y="180"/>
                                        </a:lnTo>
                                        <a:lnTo>
                                          <a:pt x="1017" y="183"/>
                                        </a:lnTo>
                                        <a:lnTo>
                                          <a:pt x="1015" y="183"/>
                                        </a:lnTo>
                                        <a:lnTo>
                                          <a:pt x="1013" y="180"/>
                                        </a:lnTo>
                                        <a:lnTo>
                                          <a:pt x="1013" y="178"/>
                                        </a:lnTo>
                                        <a:lnTo>
                                          <a:pt x="1013" y="173"/>
                                        </a:lnTo>
                                        <a:lnTo>
                                          <a:pt x="1013" y="168"/>
                                        </a:lnTo>
                                        <a:lnTo>
                                          <a:pt x="1013" y="166"/>
                                        </a:lnTo>
                                        <a:lnTo>
                                          <a:pt x="1015" y="166"/>
                                        </a:lnTo>
                                        <a:lnTo>
                                          <a:pt x="1015" y="164"/>
                                        </a:lnTo>
                                        <a:lnTo>
                                          <a:pt x="1015" y="161"/>
                                        </a:lnTo>
                                        <a:lnTo>
                                          <a:pt x="1024" y="161"/>
                                        </a:lnTo>
                                        <a:lnTo>
                                          <a:pt x="1034" y="157"/>
                                        </a:lnTo>
                                        <a:lnTo>
                                          <a:pt x="1036" y="152"/>
                                        </a:lnTo>
                                        <a:lnTo>
                                          <a:pt x="1036" y="150"/>
                                        </a:lnTo>
                                        <a:lnTo>
                                          <a:pt x="1034" y="147"/>
                                        </a:lnTo>
                                        <a:lnTo>
                                          <a:pt x="1031" y="145"/>
                                        </a:lnTo>
                                        <a:lnTo>
                                          <a:pt x="1029" y="142"/>
                                        </a:lnTo>
                                        <a:lnTo>
                                          <a:pt x="1027" y="140"/>
                                        </a:lnTo>
                                        <a:lnTo>
                                          <a:pt x="1024" y="142"/>
                                        </a:lnTo>
                                        <a:lnTo>
                                          <a:pt x="1022" y="142"/>
                                        </a:lnTo>
                                        <a:lnTo>
                                          <a:pt x="1020" y="145"/>
                                        </a:lnTo>
                                        <a:lnTo>
                                          <a:pt x="1017" y="150"/>
                                        </a:lnTo>
                                        <a:lnTo>
                                          <a:pt x="1015" y="152"/>
                                        </a:lnTo>
                                        <a:lnTo>
                                          <a:pt x="1005" y="157"/>
                                        </a:lnTo>
                                        <a:lnTo>
                                          <a:pt x="1001" y="159"/>
                                        </a:lnTo>
                                        <a:lnTo>
                                          <a:pt x="998" y="159"/>
                                        </a:lnTo>
                                        <a:lnTo>
                                          <a:pt x="994" y="157"/>
                                        </a:lnTo>
                                        <a:lnTo>
                                          <a:pt x="991" y="154"/>
                                        </a:lnTo>
                                        <a:lnTo>
                                          <a:pt x="989" y="152"/>
                                        </a:lnTo>
                                        <a:lnTo>
                                          <a:pt x="989" y="150"/>
                                        </a:lnTo>
                                        <a:lnTo>
                                          <a:pt x="989" y="145"/>
                                        </a:lnTo>
                                        <a:lnTo>
                                          <a:pt x="989" y="142"/>
                                        </a:lnTo>
                                        <a:lnTo>
                                          <a:pt x="998" y="124"/>
                                        </a:lnTo>
                                        <a:lnTo>
                                          <a:pt x="1001" y="119"/>
                                        </a:lnTo>
                                        <a:lnTo>
                                          <a:pt x="1001" y="116"/>
                                        </a:lnTo>
                                        <a:lnTo>
                                          <a:pt x="1003" y="116"/>
                                        </a:lnTo>
                                        <a:lnTo>
                                          <a:pt x="1005" y="114"/>
                                        </a:lnTo>
                                        <a:lnTo>
                                          <a:pt x="1013" y="112"/>
                                        </a:lnTo>
                                        <a:lnTo>
                                          <a:pt x="1020" y="105"/>
                                        </a:lnTo>
                                        <a:lnTo>
                                          <a:pt x="1024" y="102"/>
                                        </a:lnTo>
                                        <a:lnTo>
                                          <a:pt x="1029" y="100"/>
                                        </a:lnTo>
                                        <a:lnTo>
                                          <a:pt x="1031" y="97"/>
                                        </a:lnTo>
                                        <a:lnTo>
                                          <a:pt x="1036" y="95"/>
                                        </a:lnTo>
                                        <a:lnTo>
                                          <a:pt x="1036" y="90"/>
                                        </a:lnTo>
                                        <a:lnTo>
                                          <a:pt x="1039" y="86"/>
                                        </a:lnTo>
                                        <a:lnTo>
                                          <a:pt x="1039" y="83"/>
                                        </a:lnTo>
                                        <a:lnTo>
                                          <a:pt x="1041" y="81"/>
                                        </a:lnTo>
                                        <a:lnTo>
                                          <a:pt x="1043" y="81"/>
                                        </a:lnTo>
                                        <a:lnTo>
                                          <a:pt x="1046" y="81"/>
                                        </a:lnTo>
                                        <a:lnTo>
                                          <a:pt x="1055" y="81"/>
                                        </a:lnTo>
                                        <a:lnTo>
                                          <a:pt x="1057" y="81"/>
                                        </a:lnTo>
                                        <a:lnTo>
                                          <a:pt x="1060" y="81"/>
                                        </a:lnTo>
                                        <a:lnTo>
                                          <a:pt x="1065" y="76"/>
                                        </a:lnTo>
                                        <a:lnTo>
                                          <a:pt x="1072" y="74"/>
                                        </a:lnTo>
                                        <a:lnTo>
                                          <a:pt x="1074" y="71"/>
                                        </a:lnTo>
                                        <a:lnTo>
                                          <a:pt x="1079" y="67"/>
                                        </a:lnTo>
                                        <a:lnTo>
                                          <a:pt x="1088" y="55"/>
                                        </a:lnTo>
                                        <a:lnTo>
                                          <a:pt x="1093" y="50"/>
                                        </a:lnTo>
                                        <a:lnTo>
                                          <a:pt x="1098" y="48"/>
                                        </a:lnTo>
                                        <a:lnTo>
                                          <a:pt x="1102" y="45"/>
                                        </a:lnTo>
                                        <a:lnTo>
                                          <a:pt x="1105" y="48"/>
                                        </a:lnTo>
                                        <a:lnTo>
                                          <a:pt x="1110" y="52"/>
                                        </a:lnTo>
                                        <a:lnTo>
                                          <a:pt x="1112" y="52"/>
                                        </a:lnTo>
                                        <a:lnTo>
                                          <a:pt x="1121" y="55"/>
                                        </a:lnTo>
                                        <a:lnTo>
                                          <a:pt x="1131" y="57"/>
                                        </a:lnTo>
                                        <a:lnTo>
                                          <a:pt x="1138" y="62"/>
                                        </a:lnTo>
                                        <a:lnTo>
                                          <a:pt x="1145" y="64"/>
                                        </a:lnTo>
                                        <a:lnTo>
                                          <a:pt x="1150" y="64"/>
                                        </a:lnTo>
                                        <a:lnTo>
                                          <a:pt x="1159" y="64"/>
                                        </a:lnTo>
                                        <a:lnTo>
                                          <a:pt x="1169" y="64"/>
                                        </a:lnTo>
                                        <a:lnTo>
                                          <a:pt x="1188" y="57"/>
                                        </a:lnTo>
                                        <a:lnTo>
                                          <a:pt x="1214" y="43"/>
                                        </a:lnTo>
                                        <a:lnTo>
                                          <a:pt x="1216" y="41"/>
                                        </a:lnTo>
                                        <a:lnTo>
                                          <a:pt x="1221" y="41"/>
                                        </a:lnTo>
                                        <a:lnTo>
                                          <a:pt x="1223" y="41"/>
                                        </a:lnTo>
                                        <a:lnTo>
                                          <a:pt x="1223" y="43"/>
                                        </a:lnTo>
                                        <a:lnTo>
                                          <a:pt x="1228" y="48"/>
                                        </a:lnTo>
                                        <a:lnTo>
                                          <a:pt x="1235" y="48"/>
                                        </a:lnTo>
                                        <a:lnTo>
                                          <a:pt x="1247" y="50"/>
                                        </a:lnTo>
                                        <a:lnTo>
                                          <a:pt x="1254" y="50"/>
                                        </a:lnTo>
                                        <a:lnTo>
                                          <a:pt x="1254" y="52"/>
                                        </a:lnTo>
                                        <a:lnTo>
                                          <a:pt x="1256" y="55"/>
                                        </a:lnTo>
                                        <a:lnTo>
                                          <a:pt x="1256" y="57"/>
                                        </a:lnTo>
                                        <a:lnTo>
                                          <a:pt x="1249" y="62"/>
                                        </a:lnTo>
                                        <a:lnTo>
                                          <a:pt x="1249" y="64"/>
                                        </a:lnTo>
                                        <a:lnTo>
                                          <a:pt x="1247" y="71"/>
                                        </a:lnTo>
                                        <a:lnTo>
                                          <a:pt x="1247" y="76"/>
                                        </a:lnTo>
                                        <a:lnTo>
                                          <a:pt x="1247" y="79"/>
                                        </a:lnTo>
                                        <a:lnTo>
                                          <a:pt x="1254" y="81"/>
                                        </a:lnTo>
                                        <a:lnTo>
                                          <a:pt x="1254" y="83"/>
                                        </a:lnTo>
                                        <a:lnTo>
                                          <a:pt x="1254" y="88"/>
                                        </a:lnTo>
                                        <a:lnTo>
                                          <a:pt x="1251" y="97"/>
                                        </a:lnTo>
                                        <a:lnTo>
                                          <a:pt x="1251" y="107"/>
                                        </a:lnTo>
                                        <a:lnTo>
                                          <a:pt x="1249" y="112"/>
                                        </a:lnTo>
                                        <a:lnTo>
                                          <a:pt x="1247" y="114"/>
                                        </a:lnTo>
                                        <a:lnTo>
                                          <a:pt x="1247" y="116"/>
                                        </a:lnTo>
                                        <a:lnTo>
                                          <a:pt x="1247" y="119"/>
                                        </a:lnTo>
                                        <a:lnTo>
                                          <a:pt x="1249" y="119"/>
                                        </a:lnTo>
                                        <a:lnTo>
                                          <a:pt x="1259" y="124"/>
                                        </a:lnTo>
                                        <a:lnTo>
                                          <a:pt x="1268" y="124"/>
                                        </a:lnTo>
                                        <a:lnTo>
                                          <a:pt x="1270" y="124"/>
                                        </a:lnTo>
                                        <a:lnTo>
                                          <a:pt x="1275" y="124"/>
                                        </a:lnTo>
                                        <a:lnTo>
                                          <a:pt x="1280" y="112"/>
                                        </a:lnTo>
                                        <a:lnTo>
                                          <a:pt x="1287" y="109"/>
                                        </a:lnTo>
                                        <a:lnTo>
                                          <a:pt x="1289" y="109"/>
                                        </a:lnTo>
                                        <a:lnTo>
                                          <a:pt x="1292" y="112"/>
                                        </a:lnTo>
                                        <a:lnTo>
                                          <a:pt x="1292" y="114"/>
                                        </a:lnTo>
                                        <a:lnTo>
                                          <a:pt x="1292" y="116"/>
                                        </a:lnTo>
                                        <a:lnTo>
                                          <a:pt x="1292" y="119"/>
                                        </a:lnTo>
                                        <a:lnTo>
                                          <a:pt x="1299" y="121"/>
                                        </a:lnTo>
                                        <a:lnTo>
                                          <a:pt x="1301" y="124"/>
                                        </a:lnTo>
                                        <a:lnTo>
                                          <a:pt x="1301" y="126"/>
                                        </a:lnTo>
                                        <a:lnTo>
                                          <a:pt x="1301" y="131"/>
                                        </a:lnTo>
                                        <a:lnTo>
                                          <a:pt x="1299" y="133"/>
                                        </a:lnTo>
                                        <a:lnTo>
                                          <a:pt x="1299" y="133"/>
                                        </a:lnTo>
                                        <a:lnTo>
                                          <a:pt x="1296" y="135"/>
                                        </a:lnTo>
                                        <a:lnTo>
                                          <a:pt x="1296" y="135"/>
                                        </a:lnTo>
                                        <a:lnTo>
                                          <a:pt x="1294" y="135"/>
                                        </a:lnTo>
                                        <a:lnTo>
                                          <a:pt x="1289" y="135"/>
                                        </a:lnTo>
                                        <a:lnTo>
                                          <a:pt x="1285" y="135"/>
                                        </a:lnTo>
                                        <a:lnTo>
                                          <a:pt x="1285" y="140"/>
                                        </a:lnTo>
                                        <a:lnTo>
                                          <a:pt x="1287" y="142"/>
                                        </a:lnTo>
                                        <a:lnTo>
                                          <a:pt x="1289" y="145"/>
                                        </a:lnTo>
                                        <a:lnTo>
                                          <a:pt x="1294" y="147"/>
                                        </a:lnTo>
                                        <a:lnTo>
                                          <a:pt x="1301" y="152"/>
                                        </a:lnTo>
                                        <a:lnTo>
                                          <a:pt x="1303" y="154"/>
                                        </a:lnTo>
                                        <a:lnTo>
                                          <a:pt x="1303" y="157"/>
                                        </a:lnTo>
                                        <a:lnTo>
                                          <a:pt x="1303" y="159"/>
                                        </a:lnTo>
                                        <a:lnTo>
                                          <a:pt x="1301" y="161"/>
                                        </a:lnTo>
                                        <a:lnTo>
                                          <a:pt x="1301" y="161"/>
                                        </a:lnTo>
                                        <a:lnTo>
                                          <a:pt x="1296" y="164"/>
                                        </a:lnTo>
                                        <a:lnTo>
                                          <a:pt x="1294" y="164"/>
                                        </a:lnTo>
                                        <a:lnTo>
                                          <a:pt x="1289" y="166"/>
                                        </a:lnTo>
                                        <a:lnTo>
                                          <a:pt x="1287" y="168"/>
                                        </a:lnTo>
                                        <a:lnTo>
                                          <a:pt x="1285" y="168"/>
                                        </a:lnTo>
                                        <a:lnTo>
                                          <a:pt x="1277" y="168"/>
                                        </a:lnTo>
                                        <a:lnTo>
                                          <a:pt x="1273" y="168"/>
                                        </a:lnTo>
                                        <a:lnTo>
                                          <a:pt x="1270" y="168"/>
                                        </a:lnTo>
                                        <a:lnTo>
                                          <a:pt x="1266" y="168"/>
                                        </a:lnTo>
                                        <a:lnTo>
                                          <a:pt x="1263" y="168"/>
                                        </a:lnTo>
                                        <a:lnTo>
                                          <a:pt x="1256" y="166"/>
                                        </a:lnTo>
                                        <a:lnTo>
                                          <a:pt x="1254" y="166"/>
                                        </a:lnTo>
                                        <a:lnTo>
                                          <a:pt x="1251" y="164"/>
                                        </a:lnTo>
                                        <a:lnTo>
                                          <a:pt x="1251" y="161"/>
                                        </a:lnTo>
                                        <a:lnTo>
                                          <a:pt x="1249" y="157"/>
                                        </a:lnTo>
                                        <a:lnTo>
                                          <a:pt x="1247" y="154"/>
                                        </a:lnTo>
                                        <a:lnTo>
                                          <a:pt x="1244" y="152"/>
                                        </a:lnTo>
                                        <a:lnTo>
                                          <a:pt x="1242" y="152"/>
                                        </a:lnTo>
                                        <a:lnTo>
                                          <a:pt x="1237" y="150"/>
                                        </a:lnTo>
                                        <a:lnTo>
                                          <a:pt x="1225" y="152"/>
                                        </a:lnTo>
                                        <a:lnTo>
                                          <a:pt x="1223" y="154"/>
                                        </a:lnTo>
                                        <a:lnTo>
                                          <a:pt x="1221" y="157"/>
                                        </a:lnTo>
                                        <a:lnTo>
                                          <a:pt x="1221" y="159"/>
                                        </a:lnTo>
                                        <a:lnTo>
                                          <a:pt x="1216" y="164"/>
                                        </a:lnTo>
                                        <a:lnTo>
                                          <a:pt x="1211" y="168"/>
                                        </a:lnTo>
                                        <a:lnTo>
                                          <a:pt x="1209" y="173"/>
                                        </a:lnTo>
                                        <a:lnTo>
                                          <a:pt x="1209" y="176"/>
                                        </a:lnTo>
                                        <a:lnTo>
                                          <a:pt x="1209" y="178"/>
                                        </a:lnTo>
                                        <a:lnTo>
                                          <a:pt x="1209" y="180"/>
                                        </a:lnTo>
                                        <a:lnTo>
                                          <a:pt x="1214" y="185"/>
                                        </a:lnTo>
                                        <a:lnTo>
                                          <a:pt x="1223" y="197"/>
                                        </a:lnTo>
                                        <a:lnTo>
                                          <a:pt x="1225" y="199"/>
                                        </a:lnTo>
                                        <a:lnTo>
                                          <a:pt x="1228" y="199"/>
                                        </a:lnTo>
                                        <a:lnTo>
                                          <a:pt x="1228" y="199"/>
                                        </a:lnTo>
                                        <a:lnTo>
                                          <a:pt x="1230" y="197"/>
                                        </a:lnTo>
                                        <a:lnTo>
                                          <a:pt x="1230" y="195"/>
                                        </a:lnTo>
                                        <a:lnTo>
                                          <a:pt x="1230" y="192"/>
                                        </a:lnTo>
                                        <a:lnTo>
                                          <a:pt x="1233" y="190"/>
                                        </a:lnTo>
                                        <a:lnTo>
                                          <a:pt x="1235" y="187"/>
                                        </a:lnTo>
                                        <a:lnTo>
                                          <a:pt x="1237" y="185"/>
                                        </a:lnTo>
                                        <a:lnTo>
                                          <a:pt x="1240" y="185"/>
                                        </a:lnTo>
                                        <a:lnTo>
                                          <a:pt x="1247" y="185"/>
                                        </a:lnTo>
                                        <a:lnTo>
                                          <a:pt x="1249" y="185"/>
                                        </a:lnTo>
                                        <a:lnTo>
                                          <a:pt x="1251" y="183"/>
                                        </a:lnTo>
                                        <a:lnTo>
                                          <a:pt x="1256" y="176"/>
                                        </a:lnTo>
                                        <a:lnTo>
                                          <a:pt x="1259" y="176"/>
                                        </a:lnTo>
                                        <a:lnTo>
                                          <a:pt x="1261" y="178"/>
                                        </a:lnTo>
                                        <a:lnTo>
                                          <a:pt x="1261" y="180"/>
                                        </a:lnTo>
                                        <a:lnTo>
                                          <a:pt x="1261" y="185"/>
                                        </a:lnTo>
                                        <a:lnTo>
                                          <a:pt x="1259" y="190"/>
                                        </a:lnTo>
                                        <a:lnTo>
                                          <a:pt x="1254" y="195"/>
                                        </a:lnTo>
                                        <a:lnTo>
                                          <a:pt x="1251" y="199"/>
                                        </a:lnTo>
                                        <a:lnTo>
                                          <a:pt x="1249" y="204"/>
                                        </a:lnTo>
                                        <a:lnTo>
                                          <a:pt x="1247" y="206"/>
                                        </a:lnTo>
                                        <a:lnTo>
                                          <a:pt x="1247" y="209"/>
                                        </a:lnTo>
                                        <a:lnTo>
                                          <a:pt x="1249" y="211"/>
                                        </a:lnTo>
                                        <a:lnTo>
                                          <a:pt x="1249" y="216"/>
                                        </a:lnTo>
                                        <a:lnTo>
                                          <a:pt x="1251" y="216"/>
                                        </a:lnTo>
                                        <a:lnTo>
                                          <a:pt x="1254" y="221"/>
                                        </a:lnTo>
                                        <a:lnTo>
                                          <a:pt x="1251" y="223"/>
                                        </a:lnTo>
                                        <a:lnTo>
                                          <a:pt x="1251" y="228"/>
                                        </a:lnTo>
                                        <a:lnTo>
                                          <a:pt x="1256" y="228"/>
                                        </a:lnTo>
                                        <a:lnTo>
                                          <a:pt x="1256" y="228"/>
                                        </a:lnTo>
                                        <a:lnTo>
                                          <a:pt x="1266" y="225"/>
                                        </a:lnTo>
                                        <a:lnTo>
                                          <a:pt x="1275" y="221"/>
                                        </a:lnTo>
                                        <a:lnTo>
                                          <a:pt x="1285" y="228"/>
                                        </a:lnTo>
                                        <a:lnTo>
                                          <a:pt x="1292" y="235"/>
                                        </a:lnTo>
                                        <a:lnTo>
                                          <a:pt x="1299" y="240"/>
                                        </a:lnTo>
                                        <a:lnTo>
                                          <a:pt x="1303" y="242"/>
                                        </a:lnTo>
                                        <a:lnTo>
                                          <a:pt x="1311" y="254"/>
                                        </a:lnTo>
                                        <a:lnTo>
                                          <a:pt x="1318" y="256"/>
                                        </a:lnTo>
                                        <a:lnTo>
                                          <a:pt x="1339" y="275"/>
                                        </a:lnTo>
                                        <a:lnTo>
                                          <a:pt x="1341" y="280"/>
                                        </a:lnTo>
                                        <a:lnTo>
                                          <a:pt x="1344" y="285"/>
                                        </a:lnTo>
                                        <a:lnTo>
                                          <a:pt x="1320" y="292"/>
                                        </a:lnTo>
                                        <a:lnTo>
                                          <a:pt x="1313" y="289"/>
                                        </a:lnTo>
                                        <a:lnTo>
                                          <a:pt x="1308" y="287"/>
                                        </a:lnTo>
                                        <a:lnTo>
                                          <a:pt x="1287" y="282"/>
                                        </a:lnTo>
                                        <a:lnTo>
                                          <a:pt x="1275" y="285"/>
                                        </a:lnTo>
                                        <a:lnTo>
                                          <a:pt x="1270" y="287"/>
                                        </a:lnTo>
                                        <a:lnTo>
                                          <a:pt x="1268" y="289"/>
                                        </a:lnTo>
                                        <a:lnTo>
                                          <a:pt x="1270" y="294"/>
                                        </a:lnTo>
                                        <a:lnTo>
                                          <a:pt x="1273" y="296"/>
                                        </a:lnTo>
                                        <a:lnTo>
                                          <a:pt x="1273" y="301"/>
                                        </a:lnTo>
                                        <a:lnTo>
                                          <a:pt x="1270" y="303"/>
                                        </a:lnTo>
                                        <a:lnTo>
                                          <a:pt x="1268" y="306"/>
                                        </a:lnTo>
                                        <a:lnTo>
                                          <a:pt x="1266" y="308"/>
                                        </a:lnTo>
                                        <a:lnTo>
                                          <a:pt x="1266" y="311"/>
                                        </a:lnTo>
                                        <a:lnTo>
                                          <a:pt x="1254" y="322"/>
                                        </a:lnTo>
                                        <a:lnTo>
                                          <a:pt x="1254" y="325"/>
                                        </a:lnTo>
                                        <a:lnTo>
                                          <a:pt x="1256" y="327"/>
                                        </a:lnTo>
                                        <a:lnTo>
                                          <a:pt x="1259" y="327"/>
                                        </a:lnTo>
                                        <a:lnTo>
                                          <a:pt x="1261" y="325"/>
                                        </a:lnTo>
                                        <a:lnTo>
                                          <a:pt x="1263" y="325"/>
                                        </a:lnTo>
                                        <a:lnTo>
                                          <a:pt x="1266" y="325"/>
                                        </a:lnTo>
                                        <a:lnTo>
                                          <a:pt x="1268" y="327"/>
                                        </a:lnTo>
                                        <a:lnTo>
                                          <a:pt x="1268" y="329"/>
                                        </a:lnTo>
                                        <a:lnTo>
                                          <a:pt x="1268" y="334"/>
                                        </a:lnTo>
                                        <a:lnTo>
                                          <a:pt x="1266" y="337"/>
                                        </a:lnTo>
                                        <a:lnTo>
                                          <a:pt x="1266" y="344"/>
                                        </a:lnTo>
                                        <a:lnTo>
                                          <a:pt x="1263" y="346"/>
                                        </a:lnTo>
                                        <a:lnTo>
                                          <a:pt x="1263" y="348"/>
                                        </a:lnTo>
                                        <a:lnTo>
                                          <a:pt x="1268" y="353"/>
                                        </a:lnTo>
                                        <a:lnTo>
                                          <a:pt x="1270" y="356"/>
                                        </a:lnTo>
                                        <a:lnTo>
                                          <a:pt x="1270" y="358"/>
                                        </a:lnTo>
                                        <a:lnTo>
                                          <a:pt x="1273" y="360"/>
                                        </a:lnTo>
                                        <a:lnTo>
                                          <a:pt x="1273" y="363"/>
                                        </a:lnTo>
                                        <a:lnTo>
                                          <a:pt x="1273" y="365"/>
                                        </a:lnTo>
                                        <a:lnTo>
                                          <a:pt x="1270" y="374"/>
                                        </a:lnTo>
                                        <a:lnTo>
                                          <a:pt x="1270" y="384"/>
                                        </a:lnTo>
                                        <a:lnTo>
                                          <a:pt x="1270" y="389"/>
                                        </a:lnTo>
                                        <a:lnTo>
                                          <a:pt x="1270" y="391"/>
                                        </a:lnTo>
                                        <a:lnTo>
                                          <a:pt x="1270" y="393"/>
                                        </a:lnTo>
                                        <a:lnTo>
                                          <a:pt x="1266" y="403"/>
                                        </a:lnTo>
                                        <a:lnTo>
                                          <a:pt x="1263" y="405"/>
                                        </a:lnTo>
                                        <a:lnTo>
                                          <a:pt x="1256" y="405"/>
                                        </a:lnTo>
                                        <a:lnTo>
                                          <a:pt x="1254" y="408"/>
                                        </a:lnTo>
                                        <a:lnTo>
                                          <a:pt x="1254" y="410"/>
                                        </a:lnTo>
                                        <a:lnTo>
                                          <a:pt x="1254" y="412"/>
                                        </a:lnTo>
                                        <a:lnTo>
                                          <a:pt x="1256" y="415"/>
                                        </a:lnTo>
                                        <a:lnTo>
                                          <a:pt x="1256" y="417"/>
                                        </a:lnTo>
                                        <a:lnTo>
                                          <a:pt x="1256" y="424"/>
                                        </a:lnTo>
                                        <a:lnTo>
                                          <a:pt x="1256" y="429"/>
                                        </a:lnTo>
                                        <a:lnTo>
                                          <a:pt x="1256" y="431"/>
                                        </a:lnTo>
                                        <a:lnTo>
                                          <a:pt x="1259" y="434"/>
                                        </a:lnTo>
                                        <a:lnTo>
                                          <a:pt x="1259" y="438"/>
                                        </a:lnTo>
                                        <a:lnTo>
                                          <a:pt x="1259" y="441"/>
                                        </a:lnTo>
                                        <a:lnTo>
                                          <a:pt x="1259" y="445"/>
                                        </a:lnTo>
                                        <a:lnTo>
                                          <a:pt x="1256" y="450"/>
                                        </a:lnTo>
                                        <a:lnTo>
                                          <a:pt x="1254" y="462"/>
                                        </a:lnTo>
                                        <a:lnTo>
                                          <a:pt x="1251" y="467"/>
                                        </a:lnTo>
                                        <a:lnTo>
                                          <a:pt x="1247" y="469"/>
                                        </a:lnTo>
                                        <a:lnTo>
                                          <a:pt x="1247" y="472"/>
                                        </a:lnTo>
                                        <a:lnTo>
                                          <a:pt x="1256" y="488"/>
                                        </a:lnTo>
                                        <a:lnTo>
                                          <a:pt x="1259" y="490"/>
                                        </a:lnTo>
                                        <a:lnTo>
                                          <a:pt x="1261" y="498"/>
                                        </a:lnTo>
                                        <a:lnTo>
                                          <a:pt x="1261" y="500"/>
                                        </a:lnTo>
                                        <a:lnTo>
                                          <a:pt x="1266" y="502"/>
                                        </a:lnTo>
                                        <a:lnTo>
                                          <a:pt x="1270" y="507"/>
                                        </a:lnTo>
                                        <a:lnTo>
                                          <a:pt x="1270" y="512"/>
                                        </a:lnTo>
                                        <a:lnTo>
                                          <a:pt x="1273" y="514"/>
                                        </a:lnTo>
                                        <a:lnTo>
                                          <a:pt x="1275" y="519"/>
                                        </a:lnTo>
                                        <a:lnTo>
                                          <a:pt x="1280" y="521"/>
                                        </a:lnTo>
                                        <a:lnTo>
                                          <a:pt x="1285" y="521"/>
                                        </a:lnTo>
                                        <a:lnTo>
                                          <a:pt x="1287" y="521"/>
                                        </a:lnTo>
                                        <a:lnTo>
                                          <a:pt x="1292" y="521"/>
                                        </a:lnTo>
                                        <a:lnTo>
                                          <a:pt x="1296" y="521"/>
                                        </a:lnTo>
                                        <a:lnTo>
                                          <a:pt x="1299" y="521"/>
                                        </a:lnTo>
                                        <a:lnTo>
                                          <a:pt x="1301" y="521"/>
                                        </a:lnTo>
                                        <a:lnTo>
                                          <a:pt x="1303" y="521"/>
                                        </a:lnTo>
                                        <a:lnTo>
                                          <a:pt x="1306" y="526"/>
                                        </a:lnTo>
                                        <a:lnTo>
                                          <a:pt x="1308" y="528"/>
                                        </a:lnTo>
                                        <a:lnTo>
                                          <a:pt x="1308" y="531"/>
                                        </a:lnTo>
                                        <a:lnTo>
                                          <a:pt x="1308" y="533"/>
                                        </a:lnTo>
                                        <a:lnTo>
                                          <a:pt x="1311" y="547"/>
                                        </a:lnTo>
                                        <a:lnTo>
                                          <a:pt x="1322" y="552"/>
                                        </a:lnTo>
                                        <a:lnTo>
                                          <a:pt x="1334" y="547"/>
                                        </a:lnTo>
                                        <a:lnTo>
                                          <a:pt x="1341" y="543"/>
                                        </a:lnTo>
                                        <a:lnTo>
                                          <a:pt x="1346" y="538"/>
                                        </a:lnTo>
                                        <a:lnTo>
                                          <a:pt x="1348" y="535"/>
                                        </a:lnTo>
                                        <a:lnTo>
                                          <a:pt x="1348" y="533"/>
                                        </a:lnTo>
                                        <a:lnTo>
                                          <a:pt x="1346" y="528"/>
                                        </a:lnTo>
                                        <a:lnTo>
                                          <a:pt x="1348" y="526"/>
                                        </a:lnTo>
                                        <a:lnTo>
                                          <a:pt x="1348" y="524"/>
                                        </a:lnTo>
                                        <a:lnTo>
                                          <a:pt x="1351" y="519"/>
                                        </a:lnTo>
                                        <a:lnTo>
                                          <a:pt x="1351" y="517"/>
                                        </a:lnTo>
                                        <a:lnTo>
                                          <a:pt x="1356" y="512"/>
                                        </a:lnTo>
                                        <a:lnTo>
                                          <a:pt x="1360" y="509"/>
                                        </a:lnTo>
                                        <a:lnTo>
                                          <a:pt x="1367" y="509"/>
                                        </a:lnTo>
                                        <a:lnTo>
                                          <a:pt x="1372" y="509"/>
                                        </a:lnTo>
                                        <a:lnTo>
                                          <a:pt x="1374" y="512"/>
                                        </a:lnTo>
                                        <a:lnTo>
                                          <a:pt x="1374" y="514"/>
                                        </a:lnTo>
                                        <a:lnTo>
                                          <a:pt x="1374" y="517"/>
                                        </a:lnTo>
                                        <a:lnTo>
                                          <a:pt x="1374" y="519"/>
                                        </a:lnTo>
                                        <a:lnTo>
                                          <a:pt x="1374" y="526"/>
                                        </a:lnTo>
                                        <a:lnTo>
                                          <a:pt x="1372" y="528"/>
                                        </a:lnTo>
                                        <a:lnTo>
                                          <a:pt x="1367" y="533"/>
                                        </a:lnTo>
                                        <a:lnTo>
                                          <a:pt x="1367" y="535"/>
                                        </a:lnTo>
                                        <a:lnTo>
                                          <a:pt x="1365" y="538"/>
                                        </a:lnTo>
                                        <a:lnTo>
                                          <a:pt x="1365" y="540"/>
                                        </a:lnTo>
                                        <a:lnTo>
                                          <a:pt x="1363" y="545"/>
                                        </a:lnTo>
                                        <a:lnTo>
                                          <a:pt x="1363" y="547"/>
                                        </a:lnTo>
                                        <a:lnTo>
                                          <a:pt x="1365" y="550"/>
                                        </a:lnTo>
                                        <a:lnTo>
                                          <a:pt x="1367" y="552"/>
                                        </a:lnTo>
                                        <a:lnTo>
                                          <a:pt x="1374" y="552"/>
                                        </a:lnTo>
                                        <a:lnTo>
                                          <a:pt x="1377" y="554"/>
                                        </a:lnTo>
                                        <a:lnTo>
                                          <a:pt x="1382" y="554"/>
                                        </a:lnTo>
                                        <a:lnTo>
                                          <a:pt x="1386" y="562"/>
                                        </a:lnTo>
                                        <a:lnTo>
                                          <a:pt x="1389" y="562"/>
                                        </a:lnTo>
                                        <a:lnTo>
                                          <a:pt x="1391" y="562"/>
                                        </a:lnTo>
                                        <a:lnTo>
                                          <a:pt x="1391" y="562"/>
                                        </a:lnTo>
                                        <a:lnTo>
                                          <a:pt x="1403" y="559"/>
                                        </a:lnTo>
                                        <a:lnTo>
                                          <a:pt x="1412" y="562"/>
                                        </a:lnTo>
                                        <a:lnTo>
                                          <a:pt x="1417" y="562"/>
                                        </a:lnTo>
                                        <a:lnTo>
                                          <a:pt x="1417" y="562"/>
                                        </a:lnTo>
                                        <a:lnTo>
                                          <a:pt x="1419" y="559"/>
                                        </a:lnTo>
                                        <a:lnTo>
                                          <a:pt x="1419" y="557"/>
                                        </a:lnTo>
                                        <a:lnTo>
                                          <a:pt x="1424" y="552"/>
                                        </a:lnTo>
                                        <a:lnTo>
                                          <a:pt x="1427" y="545"/>
                                        </a:lnTo>
                                        <a:lnTo>
                                          <a:pt x="1429" y="543"/>
                                        </a:lnTo>
                                        <a:lnTo>
                                          <a:pt x="1429" y="540"/>
                                        </a:lnTo>
                                        <a:lnTo>
                                          <a:pt x="1431" y="538"/>
                                        </a:lnTo>
                                        <a:lnTo>
                                          <a:pt x="1434" y="535"/>
                                        </a:lnTo>
                                        <a:lnTo>
                                          <a:pt x="1436" y="535"/>
                                        </a:lnTo>
                                        <a:lnTo>
                                          <a:pt x="1436" y="533"/>
                                        </a:lnTo>
                                        <a:lnTo>
                                          <a:pt x="1438" y="526"/>
                                        </a:lnTo>
                                        <a:lnTo>
                                          <a:pt x="1438" y="521"/>
                                        </a:lnTo>
                                        <a:lnTo>
                                          <a:pt x="1438" y="517"/>
                                        </a:lnTo>
                                        <a:lnTo>
                                          <a:pt x="1441" y="514"/>
                                        </a:lnTo>
                                        <a:lnTo>
                                          <a:pt x="1441" y="514"/>
                                        </a:lnTo>
                                        <a:lnTo>
                                          <a:pt x="1448" y="517"/>
                                        </a:lnTo>
                                        <a:lnTo>
                                          <a:pt x="1450" y="514"/>
                                        </a:lnTo>
                                        <a:lnTo>
                                          <a:pt x="1457" y="509"/>
                                        </a:lnTo>
                                        <a:lnTo>
                                          <a:pt x="1462" y="507"/>
                                        </a:lnTo>
                                        <a:lnTo>
                                          <a:pt x="1471" y="505"/>
                                        </a:lnTo>
                                        <a:lnTo>
                                          <a:pt x="1490" y="502"/>
                                        </a:lnTo>
                                        <a:lnTo>
                                          <a:pt x="1507" y="505"/>
                                        </a:lnTo>
                                        <a:lnTo>
                                          <a:pt x="1509" y="507"/>
                                        </a:lnTo>
                                        <a:lnTo>
                                          <a:pt x="1512" y="509"/>
                                        </a:lnTo>
                                        <a:lnTo>
                                          <a:pt x="1512" y="512"/>
                                        </a:lnTo>
                                        <a:lnTo>
                                          <a:pt x="1514" y="514"/>
                                        </a:lnTo>
                                        <a:lnTo>
                                          <a:pt x="1514" y="519"/>
                                        </a:lnTo>
                                        <a:lnTo>
                                          <a:pt x="1514" y="521"/>
                                        </a:lnTo>
                                        <a:lnTo>
                                          <a:pt x="1516" y="524"/>
                                        </a:lnTo>
                                        <a:lnTo>
                                          <a:pt x="1519" y="526"/>
                                        </a:lnTo>
                                        <a:lnTo>
                                          <a:pt x="1524" y="526"/>
                                        </a:lnTo>
                                        <a:lnTo>
                                          <a:pt x="1540" y="521"/>
                                        </a:lnTo>
                                        <a:lnTo>
                                          <a:pt x="1547" y="521"/>
                                        </a:lnTo>
                                        <a:lnTo>
                                          <a:pt x="1552" y="521"/>
                                        </a:lnTo>
                                        <a:lnTo>
                                          <a:pt x="1557" y="521"/>
                                        </a:lnTo>
                                        <a:lnTo>
                                          <a:pt x="1559" y="524"/>
                                        </a:lnTo>
                                        <a:lnTo>
                                          <a:pt x="1561" y="526"/>
                                        </a:lnTo>
                                        <a:lnTo>
                                          <a:pt x="1561" y="531"/>
                                        </a:lnTo>
                                        <a:lnTo>
                                          <a:pt x="1559" y="533"/>
                                        </a:lnTo>
                                        <a:lnTo>
                                          <a:pt x="1557" y="535"/>
                                        </a:lnTo>
                                        <a:lnTo>
                                          <a:pt x="1554" y="535"/>
                                        </a:lnTo>
                                        <a:lnTo>
                                          <a:pt x="1552" y="538"/>
                                        </a:lnTo>
                                        <a:lnTo>
                                          <a:pt x="1552" y="540"/>
                                        </a:lnTo>
                                        <a:lnTo>
                                          <a:pt x="1552" y="545"/>
                                        </a:lnTo>
                                        <a:lnTo>
                                          <a:pt x="1554" y="547"/>
                                        </a:lnTo>
                                        <a:lnTo>
                                          <a:pt x="1554" y="550"/>
                                        </a:lnTo>
                                        <a:lnTo>
                                          <a:pt x="1564" y="557"/>
                                        </a:lnTo>
                                        <a:lnTo>
                                          <a:pt x="1566" y="562"/>
                                        </a:lnTo>
                                        <a:lnTo>
                                          <a:pt x="1566" y="564"/>
                                        </a:lnTo>
                                        <a:lnTo>
                                          <a:pt x="1566" y="566"/>
                                        </a:lnTo>
                                        <a:lnTo>
                                          <a:pt x="1566" y="566"/>
                                        </a:lnTo>
                                        <a:lnTo>
                                          <a:pt x="1566" y="566"/>
                                        </a:lnTo>
                                        <a:lnTo>
                                          <a:pt x="1564" y="569"/>
                                        </a:lnTo>
                                        <a:lnTo>
                                          <a:pt x="1564" y="569"/>
                                        </a:lnTo>
                                        <a:lnTo>
                                          <a:pt x="1561" y="573"/>
                                        </a:lnTo>
                                        <a:lnTo>
                                          <a:pt x="1561" y="576"/>
                                        </a:lnTo>
                                        <a:lnTo>
                                          <a:pt x="1564" y="580"/>
                                        </a:lnTo>
                                        <a:lnTo>
                                          <a:pt x="1566" y="585"/>
                                        </a:lnTo>
                                        <a:lnTo>
                                          <a:pt x="1568" y="585"/>
                                        </a:lnTo>
                                        <a:lnTo>
                                          <a:pt x="1585" y="592"/>
                                        </a:lnTo>
                                        <a:lnTo>
                                          <a:pt x="1592" y="592"/>
                                        </a:lnTo>
                                        <a:lnTo>
                                          <a:pt x="1599" y="595"/>
                                        </a:lnTo>
                                        <a:lnTo>
                                          <a:pt x="1602" y="597"/>
                                        </a:lnTo>
                                        <a:lnTo>
                                          <a:pt x="1606" y="602"/>
                                        </a:lnTo>
                                        <a:lnTo>
                                          <a:pt x="1609" y="602"/>
                                        </a:lnTo>
                                        <a:lnTo>
                                          <a:pt x="1616" y="602"/>
                                        </a:lnTo>
                                        <a:lnTo>
                                          <a:pt x="1621" y="599"/>
                                        </a:lnTo>
                                        <a:lnTo>
                                          <a:pt x="1623" y="599"/>
                                        </a:lnTo>
                                        <a:lnTo>
                                          <a:pt x="1630" y="595"/>
                                        </a:lnTo>
                                        <a:lnTo>
                                          <a:pt x="1632" y="595"/>
                                        </a:lnTo>
                                        <a:lnTo>
                                          <a:pt x="1644" y="588"/>
                                        </a:lnTo>
                                        <a:lnTo>
                                          <a:pt x="1647" y="609"/>
                                        </a:lnTo>
                                        <a:lnTo>
                                          <a:pt x="1651" y="621"/>
                                        </a:lnTo>
                                        <a:lnTo>
                                          <a:pt x="1656" y="633"/>
                                        </a:lnTo>
                                        <a:lnTo>
                                          <a:pt x="1656" y="635"/>
                                        </a:lnTo>
                                        <a:lnTo>
                                          <a:pt x="1656" y="637"/>
                                        </a:lnTo>
                                        <a:lnTo>
                                          <a:pt x="1654" y="642"/>
                                        </a:lnTo>
                                        <a:lnTo>
                                          <a:pt x="1654" y="644"/>
                                        </a:lnTo>
                                        <a:lnTo>
                                          <a:pt x="1651" y="647"/>
                                        </a:lnTo>
                                        <a:lnTo>
                                          <a:pt x="1647" y="654"/>
                                        </a:lnTo>
                                        <a:lnTo>
                                          <a:pt x="1647" y="656"/>
                                        </a:lnTo>
                                        <a:lnTo>
                                          <a:pt x="1647" y="661"/>
                                        </a:lnTo>
                                        <a:lnTo>
                                          <a:pt x="1649" y="663"/>
                                        </a:lnTo>
                                        <a:lnTo>
                                          <a:pt x="1654" y="670"/>
                                        </a:lnTo>
                                        <a:lnTo>
                                          <a:pt x="1658" y="678"/>
                                        </a:lnTo>
                                        <a:lnTo>
                                          <a:pt x="1658" y="680"/>
                                        </a:lnTo>
                                        <a:lnTo>
                                          <a:pt x="1661" y="682"/>
                                        </a:lnTo>
                                        <a:lnTo>
                                          <a:pt x="1661" y="685"/>
                                        </a:lnTo>
                                        <a:lnTo>
                                          <a:pt x="1665" y="687"/>
                                        </a:lnTo>
                                        <a:lnTo>
                                          <a:pt x="1663" y="694"/>
                                        </a:lnTo>
                                        <a:lnTo>
                                          <a:pt x="1663" y="699"/>
                                        </a:lnTo>
                                        <a:lnTo>
                                          <a:pt x="1661" y="701"/>
                                        </a:lnTo>
                                        <a:lnTo>
                                          <a:pt x="1658" y="708"/>
                                        </a:lnTo>
                                        <a:lnTo>
                                          <a:pt x="1656" y="713"/>
                                        </a:lnTo>
                                        <a:lnTo>
                                          <a:pt x="1651" y="713"/>
                                        </a:lnTo>
                                        <a:lnTo>
                                          <a:pt x="1649" y="713"/>
                                        </a:lnTo>
                                        <a:lnTo>
                                          <a:pt x="1647" y="715"/>
                                        </a:lnTo>
                                        <a:lnTo>
                                          <a:pt x="1642" y="715"/>
                                        </a:lnTo>
                                        <a:lnTo>
                                          <a:pt x="1639" y="720"/>
                                        </a:lnTo>
                                        <a:lnTo>
                                          <a:pt x="1635" y="723"/>
                                        </a:lnTo>
                                        <a:lnTo>
                                          <a:pt x="1630" y="725"/>
                                        </a:lnTo>
                                        <a:lnTo>
                                          <a:pt x="1625" y="732"/>
                                        </a:lnTo>
                                        <a:lnTo>
                                          <a:pt x="1623" y="734"/>
                                        </a:lnTo>
                                        <a:lnTo>
                                          <a:pt x="1621" y="737"/>
                                        </a:lnTo>
                                        <a:lnTo>
                                          <a:pt x="1618" y="737"/>
                                        </a:lnTo>
                                        <a:lnTo>
                                          <a:pt x="1611" y="734"/>
                                        </a:lnTo>
                                        <a:lnTo>
                                          <a:pt x="1609" y="734"/>
                                        </a:lnTo>
                                        <a:lnTo>
                                          <a:pt x="1606" y="734"/>
                                        </a:lnTo>
                                        <a:lnTo>
                                          <a:pt x="1606" y="734"/>
                                        </a:lnTo>
                                        <a:lnTo>
                                          <a:pt x="1604" y="734"/>
                                        </a:lnTo>
                                        <a:lnTo>
                                          <a:pt x="1602" y="737"/>
                                        </a:lnTo>
                                        <a:lnTo>
                                          <a:pt x="1599" y="739"/>
                                        </a:lnTo>
                                        <a:lnTo>
                                          <a:pt x="1599" y="741"/>
                                        </a:lnTo>
                                        <a:lnTo>
                                          <a:pt x="1599" y="746"/>
                                        </a:lnTo>
                                        <a:lnTo>
                                          <a:pt x="1599" y="749"/>
                                        </a:lnTo>
                                        <a:lnTo>
                                          <a:pt x="1602" y="751"/>
                                        </a:lnTo>
                                        <a:lnTo>
                                          <a:pt x="1602" y="763"/>
                                        </a:lnTo>
                                        <a:lnTo>
                                          <a:pt x="1602" y="777"/>
                                        </a:lnTo>
                                        <a:lnTo>
                                          <a:pt x="1602" y="784"/>
                                        </a:lnTo>
                                        <a:lnTo>
                                          <a:pt x="1604" y="789"/>
                                        </a:lnTo>
                                        <a:lnTo>
                                          <a:pt x="1606" y="791"/>
                                        </a:lnTo>
                                        <a:lnTo>
                                          <a:pt x="1609" y="794"/>
                                        </a:lnTo>
                                        <a:lnTo>
                                          <a:pt x="1609" y="798"/>
                                        </a:lnTo>
                                        <a:lnTo>
                                          <a:pt x="1611" y="817"/>
                                        </a:lnTo>
                                        <a:lnTo>
                                          <a:pt x="1609" y="817"/>
                                        </a:lnTo>
                                        <a:lnTo>
                                          <a:pt x="1606" y="820"/>
                                        </a:lnTo>
                                        <a:lnTo>
                                          <a:pt x="1604" y="820"/>
                                        </a:lnTo>
                                        <a:lnTo>
                                          <a:pt x="1599" y="822"/>
                                        </a:lnTo>
                                        <a:lnTo>
                                          <a:pt x="1594" y="824"/>
                                        </a:lnTo>
                                        <a:lnTo>
                                          <a:pt x="1590" y="827"/>
                                        </a:lnTo>
                                        <a:lnTo>
                                          <a:pt x="1587" y="829"/>
                                        </a:lnTo>
                                        <a:lnTo>
                                          <a:pt x="1583" y="829"/>
                                        </a:lnTo>
                                        <a:lnTo>
                                          <a:pt x="1580" y="827"/>
                                        </a:lnTo>
                                        <a:lnTo>
                                          <a:pt x="1580" y="824"/>
                                        </a:lnTo>
                                        <a:lnTo>
                                          <a:pt x="1580" y="822"/>
                                        </a:lnTo>
                                        <a:lnTo>
                                          <a:pt x="1580" y="817"/>
                                        </a:lnTo>
                                        <a:lnTo>
                                          <a:pt x="1580" y="815"/>
                                        </a:lnTo>
                                        <a:lnTo>
                                          <a:pt x="1580" y="812"/>
                                        </a:lnTo>
                                        <a:lnTo>
                                          <a:pt x="1580" y="810"/>
                                        </a:lnTo>
                                        <a:lnTo>
                                          <a:pt x="1578" y="808"/>
                                        </a:lnTo>
                                        <a:lnTo>
                                          <a:pt x="1571" y="805"/>
                                        </a:lnTo>
                                        <a:lnTo>
                                          <a:pt x="1561" y="803"/>
                                        </a:lnTo>
                                        <a:lnTo>
                                          <a:pt x="1559" y="805"/>
                                        </a:lnTo>
                                        <a:lnTo>
                                          <a:pt x="1557" y="808"/>
                                        </a:lnTo>
                                        <a:lnTo>
                                          <a:pt x="1557" y="812"/>
                                        </a:lnTo>
                                        <a:lnTo>
                                          <a:pt x="1554" y="815"/>
                                        </a:lnTo>
                                        <a:lnTo>
                                          <a:pt x="1554" y="817"/>
                                        </a:lnTo>
                                        <a:lnTo>
                                          <a:pt x="1554" y="822"/>
                                        </a:lnTo>
                                        <a:lnTo>
                                          <a:pt x="1552" y="831"/>
                                        </a:lnTo>
                                        <a:lnTo>
                                          <a:pt x="1550" y="834"/>
                                        </a:lnTo>
                                        <a:lnTo>
                                          <a:pt x="1547" y="839"/>
                                        </a:lnTo>
                                        <a:lnTo>
                                          <a:pt x="1547" y="839"/>
                                        </a:lnTo>
                                        <a:lnTo>
                                          <a:pt x="1545" y="841"/>
                                        </a:lnTo>
                                        <a:lnTo>
                                          <a:pt x="1542" y="841"/>
                                        </a:lnTo>
                                        <a:lnTo>
                                          <a:pt x="1540" y="846"/>
                                        </a:lnTo>
                                        <a:lnTo>
                                          <a:pt x="1538" y="853"/>
                                        </a:lnTo>
                                        <a:lnTo>
                                          <a:pt x="1538" y="867"/>
                                        </a:lnTo>
                                        <a:lnTo>
                                          <a:pt x="1540" y="872"/>
                                        </a:lnTo>
                                        <a:lnTo>
                                          <a:pt x="1540" y="874"/>
                                        </a:lnTo>
                                        <a:lnTo>
                                          <a:pt x="1540" y="876"/>
                                        </a:lnTo>
                                        <a:lnTo>
                                          <a:pt x="1542" y="893"/>
                                        </a:lnTo>
                                        <a:lnTo>
                                          <a:pt x="1542" y="910"/>
                                        </a:lnTo>
                                        <a:lnTo>
                                          <a:pt x="1545" y="912"/>
                                        </a:lnTo>
                                        <a:lnTo>
                                          <a:pt x="1547" y="914"/>
                                        </a:lnTo>
                                        <a:lnTo>
                                          <a:pt x="1550" y="917"/>
                                        </a:lnTo>
                                        <a:lnTo>
                                          <a:pt x="1557" y="917"/>
                                        </a:lnTo>
                                        <a:lnTo>
                                          <a:pt x="1559" y="917"/>
                                        </a:lnTo>
                                        <a:lnTo>
                                          <a:pt x="1561" y="919"/>
                                        </a:lnTo>
                                        <a:lnTo>
                                          <a:pt x="1564" y="919"/>
                                        </a:lnTo>
                                        <a:lnTo>
                                          <a:pt x="1571" y="926"/>
                                        </a:lnTo>
                                        <a:lnTo>
                                          <a:pt x="1573" y="928"/>
                                        </a:lnTo>
                                        <a:lnTo>
                                          <a:pt x="1573" y="936"/>
                                        </a:lnTo>
                                        <a:lnTo>
                                          <a:pt x="1571" y="945"/>
                                        </a:lnTo>
                                        <a:lnTo>
                                          <a:pt x="1571" y="955"/>
                                        </a:lnTo>
                                        <a:lnTo>
                                          <a:pt x="1571" y="957"/>
                                        </a:lnTo>
                                        <a:lnTo>
                                          <a:pt x="1571" y="959"/>
                                        </a:lnTo>
                                        <a:lnTo>
                                          <a:pt x="1568" y="959"/>
                                        </a:lnTo>
                                        <a:lnTo>
                                          <a:pt x="1566" y="959"/>
                                        </a:lnTo>
                                        <a:lnTo>
                                          <a:pt x="1564" y="957"/>
                                        </a:lnTo>
                                        <a:lnTo>
                                          <a:pt x="1564" y="955"/>
                                        </a:lnTo>
                                        <a:lnTo>
                                          <a:pt x="1561" y="952"/>
                                        </a:lnTo>
                                        <a:lnTo>
                                          <a:pt x="1554" y="947"/>
                                        </a:lnTo>
                                        <a:lnTo>
                                          <a:pt x="1552" y="945"/>
                                        </a:lnTo>
                                        <a:lnTo>
                                          <a:pt x="1550" y="943"/>
                                        </a:lnTo>
                                        <a:lnTo>
                                          <a:pt x="1547" y="943"/>
                                        </a:lnTo>
                                        <a:lnTo>
                                          <a:pt x="1545" y="943"/>
                                        </a:lnTo>
                                        <a:lnTo>
                                          <a:pt x="1533" y="952"/>
                                        </a:lnTo>
                                        <a:lnTo>
                                          <a:pt x="1531" y="955"/>
                                        </a:lnTo>
                                        <a:lnTo>
                                          <a:pt x="1528" y="955"/>
                                        </a:lnTo>
                                        <a:lnTo>
                                          <a:pt x="1521" y="952"/>
                                        </a:lnTo>
                                        <a:lnTo>
                                          <a:pt x="1514" y="955"/>
                                        </a:lnTo>
                                        <a:lnTo>
                                          <a:pt x="1509" y="955"/>
                                        </a:lnTo>
                                        <a:lnTo>
                                          <a:pt x="1507" y="959"/>
                                        </a:lnTo>
                                        <a:lnTo>
                                          <a:pt x="1502" y="962"/>
                                        </a:lnTo>
                                        <a:lnTo>
                                          <a:pt x="1497" y="962"/>
                                        </a:lnTo>
                                        <a:lnTo>
                                          <a:pt x="1490" y="964"/>
                                        </a:lnTo>
                                        <a:lnTo>
                                          <a:pt x="1486" y="962"/>
                                        </a:lnTo>
                                        <a:lnTo>
                                          <a:pt x="1479" y="959"/>
                                        </a:lnTo>
                                        <a:lnTo>
                                          <a:pt x="1476" y="957"/>
                                        </a:lnTo>
                                        <a:lnTo>
                                          <a:pt x="1474" y="957"/>
                                        </a:lnTo>
                                        <a:lnTo>
                                          <a:pt x="1469" y="957"/>
                                        </a:lnTo>
                                        <a:lnTo>
                                          <a:pt x="1460" y="962"/>
                                        </a:lnTo>
                                        <a:lnTo>
                                          <a:pt x="1455" y="962"/>
                                        </a:lnTo>
                                        <a:lnTo>
                                          <a:pt x="1445" y="957"/>
                                        </a:lnTo>
                                        <a:lnTo>
                                          <a:pt x="1443" y="955"/>
                                        </a:lnTo>
                                        <a:lnTo>
                                          <a:pt x="1441" y="952"/>
                                        </a:lnTo>
                                        <a:lnTo>
                                          <a:pt x="1438" y="950"/>
                                        </a:lnTo>
                                        <a:lnTo>
                                          <a:pt x="1436" y="943"/>
                                        </a:lnTo>
                                        <a:lnTo>
                                          <a:pt x="1436" y="940"/>
                                        </a:lnTo>
                                        <a:lnTo>
                                          <a:pt x="1434" y="938"/>
                                        </a:lnTo>
                                        <a:lnTo>
                                          <a:pt x="1429" y="938"/>
                                        </a:lnTo>
                                        <a:lnTo>
                                          <a:pt x="1429" y="936"/>
                                        </a:lnTo>
                                        <a:lnTo>
                                          <a:pt x="1427" y="936"/>
                                        </a:lnTo>
                                        <a:lnTo>
                                          <a:pt x="1427" y="933"/>
                                        </a:lnTo>
                                        <a:lnTo>
                                          <a:pt x="1427" y="928"/>
                                        </a:lnTo>
                                        <a:lnTo>
                                          <a:pt x="1424" y="926"/>
                                        </a:lnTo>
                                        <a:lnTo>
                                          <a:pt x="1424" y="924"/>
                                        </a:lnTo>
                                        <a:lnTo>
                                          <a:pt x="1419" y="921"/>
                                        </a:lnTo>
                                        <a:lnTo>
                                          <a:pt x="1417" y="921"/>
                                        </a:lnTo>
                                        <a:lnTo>
                                          <a:pt x="1415" y="924"/>
                                        </a:lnTo>
                                        <a:lnTo>
                                          <a:pt x="1408" y="926"/>
                                        </a:lnTo>
                                        <a:lnTo>
                                          <a:pt x="1405" y="926"/>
                                        </a:lnTo>
                                        <a:lnTo>
                                          <a:pt x="1403" y="924"/>
                                        </a:lnTo>
                                        <a:lnTo>
                                          <a:pt x="1403" y="921"/>
                                        </a:lnTo>
                                        <a:lnTo>
                                          <a:pt x="1405" y="917"/>
                                        </a:lnTo>
                                        <a:lnTo>
                                          <a:pt x="1405" y="914"/>
                                        </a:lnTo>
                                        <a:lnTo>
                                          <a:pt x="1403" y="912"/>
                                        </a:lnTo>
                                        <a:lnTo>
                                          <a:pt x="1398" y="907"/>
                                        </a:lnTo>
                                        <a:lnTo>
                                          <a:pt x="1396" y="907"/>
                                        </a:lnTo>
                                        <a:lnTo>
                                          <a:pt x="1396" y="905"/>
                                        </a:lnTo>
                                        <a:lnTo>
                                          <a:pt x="1400" y="900"/>
                                        </a:lnTo>
                                        <a:lnTo>
                                          <a:pt x="1403" y="898"/>
                                        </a:lnTo>
                                        <a:lnTo>
                                          <a:pt x="1403" y="895"/>
                                        </a:lnTo>
                                        <a:lnTo>
                                          <a:pt x="1403" y="893"/>
                                        </a:lnTo>
                                        <a:lnTo>
                                          <a:pt x="1398" y="893"/>
                                        </a:lnTo>
                                        <a:lnTo>
                                          <a:pt x="1396" y="893"/>
                                        </a:lnTo>
                                        <a:lnTo>
                                          <a:pt x="1393" y="893"/>
                                        </a:lnTo>
                                        <a:lnTo>
                                          <a:pt x="1391" y="893"/>
                                        </a:lnTo>
                                        <a:lnTo>
                                          <a:pt x="1389" y="891"/>
                                        </a:lnTo>
                                        <a:lnTo>
                                          <a:pt x="1386" y="888"/>
                                        </a:lnTo>
                                        <a:lnTo>
                                          <a:pt x="1382" y="883"/>
                                        </a:lnTo>
                                        <a:lnTo>
                                          <a:pt x="1374" y="883"/>
                                        </a:lnTo>
                                        <a:lnTo>
                                          <a:pt x="1367" y="881"/>
                                        </a:lnTo>
                                        <a:lnTo>
                                          <a:pt x="1365" y="879"/>
                                        </a:lnTo>
                                        <a:lnTo>
                                          <a:pt x="1363" y="876"/>
                                        </a:lnTo>
                                        <a:lnTo>
                                          <a:pt x="1360" y="874"/>
                                        </a:lnTo>
                                        <a:lnTo>
                                          <a:pt x="1358" y="869"/>
                                        </a:lnTo>
                                        <a:lnTo>
                                          <a:pt x="1356" y="869"/>
                                        </a:lnTo>
                                        <a:lnTo>
                                          <a:pt x="1351" y="869"/>
                                        </a:lnTo>
                                        <a:lnTo>
                                          <a:pt x="1348" y="872"/>
                                        </a:lnTo>
                                        <a:lnTo>
                                          <a:pt x="1346" y="872"/>
                                        </a:lnTo>
                                        <a:lnTo>
                                          <a:pt x="1341" y="874"/>
                                        </a:lnTo>
                                        <a:lnTo>
                                          <a:pt x="1334" y="874"/>
                                        </a:lnTo>
                                        <a:lnTo>
                                          <a:pt x="1322" y="872"/>
                                        </a:lnTo>
                                        <a:lnTo>
                                          <a:pt x="1318" y="869"/>
                                        </a:lnTo>
                                        <a:lnTo>
                                          <a:pt x="1315" y="867"/>
                                        </a:lnTo>
                                        <a:lnTo>
                                          <a:pt x="1313" y="860"/>
                                        </a:lnTo>
                                        <a:lnTo>
                                          <a:pt x="1313" y="857"/>
                                        </a:lnTo>
                                        <a:lnTo>
                                          <a:pt x="1313" y="853"/>
                                        </a:lnTo>
                                        <a:lnTo>
                                          <a:pt x="1311" y="850"/>
                                        </a:lnTo>
                                        <a:lnTo>
                                          <a:pt x="1306" y="848"/>
                                        </a:lnTo>
                                        <a:lnTo>
                                          <a:pt x="1301" y="848"/>
                                        </a:lnTo>
                                        <a:lnTo>
                                          <a:pt x="1296" y="848"/>
                                        </a:lnTo>
                                        <a:lnTo>
                                          <a:pt x="1294" y="850"/>
                                        </a:lnTo>
                                        <a:lnTo>
                                          <a:pt x="1292" y="853"/>
                                        </a:lnTo>
                                        <a:lnTo>
                                          <a:pt x="1292" y="855"/>
                                        </a:lnTo>
                                        <a:lnTo>
                                          <a:pt x="1289" y="857"/>
                                        </a:lnTo>
                                        <a:lnTo>
                                          <a:pt x="1285" y="860"/>
                                        </a:lnTo>
                                        <a:lnTo>
                                          <a:pt x="1277" y="862"/>
                                        </a:lnTo>
                                        <a:lnTo>
                                          <a:pt x="1256" y="862"/>
                                        </a:lnTo>
                                        <a:lnTo>
                                          <a:pt x="1244" y="862"/>
                                        </a:lnTo>
                                        <a:lnTo>
                                          <a:pt x="1209" y="853"/>
                                        </a:lnTo>
                                        <a:lnTo>
                                          <a:pt x="1202" y="855"/>
                                        </a:lnTo>
                                        <a:lnTo>
                                          <a:pt x="1192" y="867"/>
                                        </a:lnTo>
                                        <a:lnTo>
                                          <a:pt x="1183" y="867"/>
                                        </a:lnTo>
                                        <a:lnTo>
                                          <a:pt x="1178" y="869"/>
                                        </a:lnTo>
                                        <a:lnTo>
                                          <a:pt x="1162" y="872"/>
                                        </a:lnTo>
                                        <a:lnTo>
                                          <a:pt x="1147" y="869"/>
                                        </a:lnTo>
                                        <a:lnTo>
                                          <a:pt x="1138" y="865"/>
                                        </a:lnTo>
                                        <a:lnTo>
                                          <a:pt x="1138" y="867"/>
                                        </a:lnTo>
                                        <a:lnTo>
                                          <a:pt x="1138" y="869"/>
                                        </a:lnTo>
                                        <a:lnTo>
                                          <a:pt x="1140" y="872"/>
                                        </a:lnTo>
                                        <a:lnTo>
                                          <a:pt x="1140" y="874"/>
                                        </a:lnTo>
                                        <a:lnTo>
                                          <a:pt x="1140" y="876"/>
                                        </a:lnTo>
                                        <a:lnTo>
                                          <a:pt x="1140" y="883"/>
                                        </a:lnTo>
                                        <a:lnTo>
                                          <a:pt x="1138" y="888"/>
                                        </a:lnTo>
                                        <a:lnTo>
                                          <a:pt x="1136" y="888"/>
                                        </a:lnTo>
                                        <a:lnTo>
                                          <a:pt x="1128" y="891"/>
                                        </a:lnTo>
                                        <a:lnTo>
                                          <a:pt x="1102" y="907"/>
                                        </a:lnTo>
                                        <a:lnTo>
                                          <a:pt x="1100" y="907"/>
                                        </a:lnTo>
                                        <a:lnTo>
                                          <a:pt x="1095" y="907"/>
                                        </a:lnTo>
                                        <a:lnTo>
                                          <a:pt x="1079" y="910"/>
                                        </a:lnTo>
                                        <a:lnTo>
                                          <a:pt x="1069" y="917"/>
                                        </a:lnTo>
                                        <a:lnTo>
                                          <a:pt x="1067" y="919"/>
                                        </a:lnTo>
                                        <a:lnTo>
                                          <a:pt x="1062" y="921"/>
                                        </a:lnTo>
                                        <a:lnTo>
                                          <a:pt x="1062" y="924"/>
                                        </a:lnTo>
                                        <a:lnTo>
                                          <a:pt x="1055" y="931"/>
                                        </a:lnTo>
                                        <a:lnTo>
                                          <a:pt x="1048" y="938"/>
                                        </a:lnTo>
                                        <a:lnTo>
                                          <a:pt x="1034" y="947"/>
                                        </a:lnTo>
                                        <a:lnTo>
                                          <a:pt x="1029" y="952"/>
                                        </a:lnTo>
                                        <a:lnTo>
                                          <a:pt x="1027" y="955"/>
                                        </a:lnTo>
                                        <a:lnTo>
                                          <a:pt x="1022" y="962"/>
                                        </a:lnTo>
                                        <a:lnTo>
                                          <a:pt x="1020" y="964"/>
                                        </a:lnTo>
                                        <a:lnTo>
                                          <a:pt x="1020" y="966"/>
                                        </a:lnTo>
                                        <a:lnTo>
                                          <a:pt x="1015" y="973"/>
                                        </a:lnTo>
                                        <a:lnTo>
                                          <a:pt x="1010" y="976"/>
                                        </a:lnTo>
                                        <a:lnTo>
                                          <a:pt x="1008" y="978"/>
                                        </a:lnTo>
                                        <a:lnTo>
                                          <a:pt x="979" y="985"/>
                                        </a:lnTo>
                                        <a:lnTo>
                                          <a:pt x="977" y="988"/>
                                        </a:lnTo>
                                        <a:lnTo>
                                          <a:pt x="972" y="992"/>
                                        </a:lnTo>
                                        <a:lnTo>
                                          <a:pt x="970" y="997"/>
                                        </a:lnTo>
                                        <a:lnTo>
                                          <a:pt x="965" y="1002"/>
                                        </a:lnTo>
                                        <a:lnTo>
                                          <a:pt x="960" y="1009"/>
                                        </a:lnTo>
                                        <a:lnTo>
                                          <a:pt x="960" y="1011"/>
                                        </a:lnTo>
                                        <a:lnTo>
                                          <a:pt x="958" y="1016"/>
                                        </a:lnTo>
                                        <a:lnTo>
                                          <a:pt x="960" y="1021"/>
                                        </a:lnTo>
                                        <a:lnTo>
                                          <a:pt x="960" y="1023"/>
                                        </a:lnTo>
                                        <a:lnTo>
                                          <a:pt x="958" y="1028"/>
                                        </a:lnTo>
                                        <a:lnTo>
                                          <a:pt x="956" y="1030"/>
                                        </a:lnTo>
                                        <a:lnTo>
                                          <a:pt x="953" y="1035"/>
                                        </a:lnTo>
                                        <a:lnTo>
                                          <a:pt x="953" y="1037"/>
                                        </a:lnTo>
                                        <a:lnTo>
                                          <a:pt x="953" y="1044"/>
                                        </a:lnTo>
                                        <a:lnTo>
                                          <a:pt x="953" y="1047"/>
                                        </a:lnTo>
                                        <a:lnTo>
                                          <a:pt x="949" y="1054"/>
                                        </a:lnTo>
                                        <a:lnTo>
                                          <a:pt x="949" y="1056"/>
                                        </a:lnTo>
                                        <a:lnTo>
                                          <a:pt x="946" y="1059"/>
                                        </a:lnTo>
                                        <a:lnTo>
                                          <a:pt x="944" y="1061"/>
                                        </a:lnTo>
                                        <a:lnTo>
                                          <a:pt x="944" y="1061"/>
                                        </a:lnTo>
                                        <a:lnTo>
                                          <a:pt x="934" y="1063"/>
                                        </a:lnTo>
                                        <a:lnTo>
                                          <a:pt x="932" y="1063"/>
                                        </a:lnTo>
                                        <a:lnTo>
                                          <a:pt x="930" y="1061"/>
                                        </a:lnTo>
                                        <a:lnTo>
                                          <a:pt x="925" y="1061"/>
                                        </a:lnTo>
                                        <a:lnTo>
                                          <a:pt x="923" y="1061"/>
                                        </a:lnTo>
                                        <a:lnTo>
                                          <a:pt x="916" y="1063"/>
                                        </a:lnTo>
                                        <a:lnTo>
                                          <a:pt x="913" y="1066"/>
                                        </a:lnTo>
                                        <a:lnTo>
                                          <a:pt x="899" y="1085"/>
                                        </a:lnTo>
                                        <a:lnTo>
                                          <a:pt x="897" y="1087"/>
                                        </a:lnTo>
                                        <a:lnTo>
                                          <a:pt x="887" y="1099"/>
                                        </a:lnTo>
                                        <a:lnTo>
                                          <a:pt x="885" y="1108"/>
                                        </a:lnTo>
                                        <a:lnTo>
                                          <a:pt x="885" y="1111"/>
                                        </a:lnTo>
                                        <a:lnTo>
                                          <a:pt x="882" y="1118"/>
                                        </a:lnTo>
                                        <a:lnTo>
                                          <a:pt x="882" y="1125"/>
                                        </a:lnTo>
                                        <a:lnTo>
                                          <a:pt x="882" y="1127"/>
                                        </a:lnTo>
                                        <a:lnTo>
                                          <a:pt x="878" y="1130"/>
                                        </a:lnTo>
                                        <a:lnTo>
                                          <a:pt x="875" y="1132"/>
                                        </a:lnTo>
                                        <a:lnTo>
                                          <a:pt x="871" y="1132"/>
                                        </a:lnTo>
                                        <a:lnTo>
                                          <a:pt x="866" y="1134"/>
                                        </a:lnTo>
                                        <a:lnTo>
                                          <a:pt x="859" y="1134"/>
                                        </a:lnTo>
                                        <a:lnTo>
                                          <a:pt x="856" y="1134"/>
                                        </a:lnTo>
                                        <a:lnTo>
                                          <a:pt x="854" y="1132"/>
                                        </a:lnTo>
                                        <a:lnTo>
                                          <a:pt x="852" y="1130"/>
                                        </a:lnTo>
                                        <a:lnTo>
                                          <a:pt x="849" y="1125"/>
                                        </a:lnTo>
                                        <a:lnTo>
                                          <a:pt x="849" y="1123"/>
                                        </a:lnTo>
                                        <a:lnTo>
                                          <a:pt x="847" y="1123"/>
                                        </a:lnTo>
                                        <a:lnTo>
                                          <a:pt x="845" y="1125"/>
                                        </a:lnTo>
                                        <a:lnTo>
                                          <a:pt x="845" y="1130"/>
                                        </a:lnTo>
                                        <a:lnTo>
                                          <a:pt x="845" y="1132"/>
                                        </a:lnTo>
                                        <a:lnTo>
                                          <a:pt x="847" y="1137"/>
                                        </a:lnTo>
                                        <a:lnTo>
                                          <a:pt x="847" y="1139"/>
                                        </a:lnTo>
                                        <a:lnTo>
                                          <a:pt x="845" y="1142"/>
                                        </a:lnTo>
                                        <a:lnTo>
                                          <a:pt x="845" y="1146"/>
                                        </a:lnTo>
                                        <a:lnTo>
                                          <a:pt x="842" y="1149"/>
                                        </a:lnTo>
                                        <a:lnTo>
                                          <a:pt x="842" y="1149"/>
                                        </a:lnTo>
                                        <a:lnTo>
                                          <a:pt x="840" y="1151"/>
                                        </a:lnTo>
                                        <a:lnTo>
                                          <a:pt x="837" y="1151"/>
                                        </a:lnTo>
                                        <a:lnTo>
                                          <a:pt x="835" y="1153"/>
                                        </a:lnTo>
                                        <a:lnTo>
                                          <a:pt x="833" y="1158"/>
                                        </a:lnTo>
                                        <a:lnTo>
                                          <a:pt x="833" y="1163"/>
                                        </a:lnTo>
                                        <a:lnTo>
                                          <a:pt x="833" y="1165"/>
                                        </a:lnTo>
                                        <a:lnTo>
                                          <a:pt x="833" y="1172"/>
                                        </a:lnTo>
                                        <a:lnTo>
                                          <a:pt x="833" y="1175"/>
                                        </a:lnTo>
                                        <a:lnTo>
                                          <a:pt x="833" y="1177"/>
                                        </a:lnTo>
                                        <a:lnTo>
                                          <a:pt x="833" y="1179"/>
                                        </a:lnTo>
                                        <a:lnTo>
                                          <a:pt x="833" y="1184"/>
                                        </a:lnTo>
                                        <a:lnTo>
                                          <a:pt x="833" y="1187"/>
                                        </a:lnTo>
                                        <a:lnTo>
                                          <a:pt x="833" y="1191"/>
                                        </a:lnTo>
                                        <a:lnTo>
                                          <a:pt x="833" y="1194"/>
                                        </a:lnTo>
                                        <a:lnTo>
                                          <a:pt x="830" y="1196"/>
                                        </a:lnTo>
                                        <a:lnTo>
                                          <a:pt x="828" y="1205"/>
                                        </a:lnTo>
                                        <a:lnTo>
                                          <a:pt x="830" y="1213"/>
                                        </a:lnTo>
                                        <a:lnTo>
                                          <a:pt x="828" y="1215"/>
                                        </a:lnTo>
                                        <a:lnTo>
                                          <a:pt x="826" y="1215"/>
                                        </a:lnTo>
                                        <a:lnTo>
                                          <a:pt x="816" y="1215"/>
                                        </a:lnTo>
                                        <a:lnTo>
                                          <a:pt x="814" y="1217"/>
                                        </a:lnTo>
                                        <a:lnTo>
                                          <a:pt x="811" y="1217"/>
                                        </a:lnTo>
                                        <a:lnTo>
                                          <a:pt x="811" y="1217"/>
                                        </a:lnTo>
                                        <a:lnTo>
                                          <a:pt x="809" y="1215"/>
                                        </a:lnTo>
                                        <a:lnTo>
                                          <a:pt x="807" y="1215"/>
                                        </a:lnTo>
                                        <a:lnTo>
                                          <a:pt x="804" y="1215"/>
                                        </a:lnTo>
                                        <a:lnTo>
                                          <a:pt x="802" y="1215"/>
                                        </a:lnTo>
                                        <a:lnTo>
                                          <a:pt x="800" y="1215"/>
                                        </a:lnTo>
                                        <a:lnTo>
                                          <a:pt x="797" y="1217"/>
                                        </a:lnTo>
                                        <a:lnTo>
                                          <a:pt x="795" y="1220"/>
                                        </a:lnTo>
                                        <a:lnTo>
                                          <a:pt x="795" y="1222"/>
                                        </a:lnTo>
                                        <a:lnTo>
                                          <a:pt x="792" y="1229"/>
                                        </a:lnTo>
                                        <a:lnTo>
                                          <a:pt x="792" y="1232"/>
                                        </a:lnTo>
                                        <a:lnTo>
                                          <a:pt x="792" y="1234"/>
                                        </a:lnTo>
                                        <a:lnTo>
                                          <a:pt x="790" y="1239"/>
                                        </a:lnTo>
                                        <a:lnTo>
                                          <a:pt x="788" y="1246"/>
                                        </a:lnTo>
                                        <a:lnTo>
                                          <a:pt x="783" y="1248"/>
                                        </a:lnTo>
                                        <a:lnTo>
                                          <a:pt x="781" y="1250"/>
                                        </a:lnTo>
                                        <a:lnTo>
                                          <a:pt x="776" y="1253"/>
                                        </a:lnTo>
                                        <a:lnTo>
                                          <a:pt x="771" y="1253"/>
                                        </a:lnTo>
                                        <a:lnTo>
                                          <a:pt x="769" y="1250"/>
                                        </a:lnTo>
                                        <a:lnTo>
                                          <a:pt x="769" y="1250"/>
                                        </a:lnTo>
                                        <a:lnTo>
                                          <a:pt x="764" y="1243"/>
                                        </a:lnTo>
                                        <a:lnTo>
                                          <a:pt x="762" y="1241"/>
                                        </a:lnTo>
                                        <a:lnTo>
                                          <a:pt x="759" y="1241"/>
                                        </a:lnTo>
                                        <a:lnTo>
                                          <a:pt x="757" y="1243"/>
                                        </a:lnTo>
                                        <a:lnTo>
                                          <a:pt x="757" y="1248"/>
                                        </a:lnTo>
                                        <a:lnTo>
                                          <a:pt x="757" y="1250"/>
                                        </a:lnTo>
                                        <a:lnTo>
                                          <a:pt x="759" y="1258"/>
                                        </a:lnTo>
                                        <a:lnTo>
                                          <a:pt x="759" y="1260"/>
                                        </a:lnTo>
                                        <a:lnTo>
                                          <a:pt x="759" y="1262"/>
                                        </a:lnTo>
                                        <a:lnTo>
                                          <a:pt x="757" y="1265"/>
                                        </a:lnTo>
                                        <a:lnTo>
                                          <a:pt x="752" y="1274"/>
                                        </a:lnTo>
                                        <a:lnTo>
                                          <a:pt x="750" y="1288"/>
                                        </a:lnTo>
                                        <a:lnTo>
                                          <a:pt x="745" y="1295"/>
                                        </a:lnTo>
                                        <a:lnTo>
                                          <a:pt x="733" y="1298"/>
                                        </a:lnTo>
                                        <a:lnTo>
                                          <a:pt x="726" y="1300"/>
                                        </a:lnTo>
                                        <a:lnTo>
                                          <a:pt x="722" y="1300"/>
                                        </a:lnTo>
                                        <a:lnTo>
                                          <a:pt x="717" y="1298"/>
                                        </a:lnTo>
                                        <a:lnTo>
                                          <a:pt x="712" y="1295"/>
                                        </a:lnTo>
                                        <a:lnTo>
                                          <a:pt x="710" y="1293"/>
                                        </a:lnTo>
                                        <a:lnTo>
                                          <a:pt x="707" y="1291"/>
                                        </a:lnTo>
                                        <a:lnTo>
                                          <a:pt x="707" y="1288"/>
                                        </a:lnTo>
                                        <a:lnTo>
                                          <a:pt x="707" y="1277"/>
                                        </a:lnTo>
                                        <a:lnTo>
                                          <a:pt x="705" y="1274"/>
                                        </a:lnTo>
                                        <a:lnTo>
                                          <a:pt x="705" y="1272"/>
                                        </a:lnTo>
                                        <a:lnTo>
                                          <a:pt x="705" y="1269"/>
                                        </a:lnTo>
                                        <a:lnTo>
                                          <a:pt x="705" y="1265"/>
                                        </a:lnTo>
                                        <a:lnTo>
                                          <a:pt x="700" y="1265"/>
                                        </a:lnTo>
                                        <a:lnTo>
                                          <a:pt x="693" y="1267"/>
                                        </a:lnTo>
                                        <a:lnTo>
                                          <a:pt x="679" y="1269"/>
                                        </a:lnTo>
                                        <a:lnTo>
                                          <a:pt x="672" y="1267"/>
                                        </a:lnTo>
                                        <a:lnTo>
                                          <a:pt x="669" y="1269"/>
                                        </a:lnTo>
                                        <a:lnTo>
                                          <a:pt x="667" y="1277"/>
                                        </a:lnTo>
                                        <a:lnTo>
                                          <a:pt x="667" y="1279"/>
                                        </a:lnTo>
                                        <a:lnTo>
                                          <a:pt x="665" y="1284"/>
                                        </a:lnTo>
                                        <a:lnTo>
                                          <a:pt x="662" y="1288"/>
                                        </a:lnTo>
                                        <a:lnTo>
                                          <a:pt x="655" y="1293"/>
                                        </a:lnTo>
                                        <a:lnTo>
                                          <a:pt x="648" y="1295"/>
                                        </a:lnTo>
                                        <a:lnTo>
                                          <a:pt x="646" y="1298"/>
                                        </a:lnTo>
                                        <a:lnTo>
                                          <a:pt x="639" y="1303"/>
                                        </a:lnTo>
                                        <a:lnTo>
                                          <a:pt x="636" y="1305"/>
                                        </a:lnTo>
                                        <a:lnTo>
                                          <a:pt x="632" y="1310"/>
                                        </a:lnTo>
                                        <a:lnTo>
                                          <a:pt x="632" y="1312"/>
                                        </a:lnTo>
                                        <a:lnTo>
                                          <a:pt x="629" y="1317"/>
                                        </a:lnTo>
                                        <a:lnTo>
                                          <a:pt x="629" y="1319"/>
                                        </a:lnTo>
                                        <a:lnTo>
                                          <a:pt x="627" y="1321"/>
                                        </a:lnTo>
                                        <a:lnTo>
                                          <a:pt x="620" y="1326"/>
                                        </a:lnTo>
                                        <a:lnTo>
                                          <a:pt x="615" y="1329"/>
                                        </a:lnTo>
                                        <a:lnTo>
                                          <a:pt x="606" y="1329"/>
                                        </a:lnTo>
                                        <a:lnTo>
                                          <a:pt x="601" y="1326"/>
                                        </a:lnTo>
                                        <a:lnTo>
                                          <a:pt x="601" y="1324"/>
                                        </a:lnTo>
                                        <a:lnTo>
                                          <a:pt x="599" y="1312"/>
                                        </a:lnTo>
                                        <a:lnTo>
                                          <a:pt x="596" y="1310"/>
                                        </a:lnTo>
                                        <a:lnTo>
                                          <a:pt x="594" y="1310"/>
                                        </a:lnTo>
                                        <a:lnTo>
                                          <a:pt x="584" y="1312"/>
                                        </a:lnTo>
                                        <a:lnTo>
                                          <a:pt x="582" y="1314"/>
                                        </a:lnTo>
                                        <a:lnTo>
                                          <a:pt x="577" y="1317"/>
                                        </a:lnTo>
                                        <a:lnTo>
                                          <a:pt x="575" y="1319"/>
                                        </a:lnTo>
                                        <a:lnTo>
                                          <a:pt x="575" y="1321"/>
                                        </a:lnTo>
                                        <a:lnTo>
                                          <a:pt x="561" y="1331"/>
                                        </a:lnTo>
                                        <a:lnTo>
                                          <a:pt x="558" y="1333"/>
                                        </a:lnTo>
                                        <a:lnTo>
                                          <a:pt x="556" y="1333"/>
                                        </a:lnTo>
                                        <a:lnTo>
                                          <a:pt x="554" y="1336"/>
                                        </a:lnTo>
                                        <a:lnTo>
                                          <a:pt x="549" y="1336"/>
                                        </a:lnTo>
                                        <a:lnTo>
                                          <a:pt x="539" y="1336"/>
                                        </a:lnTo>
                                        <a:lnTo>
                                          <a:pt x="537" y="1331"/>
                                        </a:lnTo>
                                        <a:lnTo>
                                          <a:pt x="528" y="1326"/>
                                        </a:lnTo>
                                        <a:lnTo>
                                          <a:pt x="497" y="1321"/>
                                        </a:lnTo>
                                        <a:lnTo>
                                          <a:pt x="492" y="1312"/>
                                        </a:lnTo>
                                        <a:lnTo>
                                          <a:pt x="490" y="1307"/>
                                        </a:lnTo>
                                        <a:lnTo>
                                          <a:pt x="490" y="1305"/>
                                        </a:lnTo>
                                        <a:lnTo>
                                          <a:pt x="487" y="1300"/>
                                        </a:lnTo>
                                        <a:lnTo>
                                          <a:pt x="487" y="1281"/>
                                        </a:lnTo>
                                        <a:lnTo>
                                          <a:pt x="487" y="1277"/>
                                        </a:lnTo>
                                        <a:lnTo>
                                          <a:pt x="487" y="1274"/>
                                        </a:lnTo>
                                        <a:lnTo>
                                          <a:pt x="492" y="1265"/>
                                        </a:lnTo>
                                        <a:lnTo>
                                          <a:pt x="492" y="1262"/>
                                        </a:lnTo>
                                        <a:lnTo>
                                          <a:pt x="492" y="1262"/>
                                        </a:lnTo>
                                        <a:lnTo>
                                          <a:pt x="485" y="1260"/>
                                        </a:lnTo>
                                        <a:lnTo>
                                          <a:pt x="468" y="1265"/>
                                        </a:lnTo>
                                        <a:lnTo>
                                          <a:pt x="457" y="1274"/>
                                        </a:lnTo>
                                        <a:lnTo>
                                          <a:pt x="454" y="1277"/>
                                        </a:lnTo>
                                        <a:lnTo>
                                          <a:pt x="449" y="1281"/>
                                        </a:lnTo>
                                        <a:lnTo>
                                          <a:pt x="447" y="1281"/>
                                        </a:lnTo>
                                        <a:lnTo>
                                          <a:pt x="445" y="1281"/>
                                        </a:lnTo>
                                        <a:lnTo>
                                          <a:pt x="442" y="1281"/>
                                        </a:lnTo>
                                        <a:lnTo>
                                          <a:pt x="431" y="1281"/>
                                        </a:lnTo>
                                        <a:lnTo>
                                          <a:pt x="416" y="1277"/>
                                        </a:lnTo>
                                        <a:lnTo>
                                          <a:pt x="409" y="1272"/>
                                        </a:lnTo>
                                        <a:lnTo>
                                          <a:pt x="402" y="1260"/>
                                        </a:lnTo>
                                        <a:lnTo>
                                          <a:pt x="393" y="1250"/>
                                        </a:lnTo>
                                        <a:lnTo>
                                          <a:pt x="383" y="1243"/>
                                        </a:lnTo>
                                        <a:lnTo>
                                          <a:pt x="371" y="1236"/>
                                        </a:lnTo>
                                        <a:lnTo>
                                          <a:pt x="360" y="1239"/>
                                        </a:lnTo>
                                        <a:lnTo>
                                          <a:pt x="352" y="1239"/>
                                        </a:lnTo>
                                        <a:lnTo>
                                          <a:pt x="350" y="1236"/>
                                        </a:lnTo>
                                        <a:lnTo>
                                          <a:pt x="350" y="1234"/>
                                        </a:lnTo>
                                        <a:lnTo>
                                          <a:pt x="352" y="1229"/>
                                        </a:lnTo>
                                        <a:lnTo>
                                          <a:pt x="355" y="1227"/>
                                        </a:lnTo>
                                        <a:lnTo>
                                          <a:pt x="355" y="1222"/>
                                        </a:lnTo>
                                        <a:lnTo>
                                          <a:pt x="352" y="1220"/>
                                        </a:lnTo>
                                        <a:lnTo>
                                          <a:pt x="350" y="1215"/>
                                        </a:lnTo>
                                        <a:lnTo>
                                          <a:pt x="348" y="1213"/>
                                        </a:lnTo>
                                        <a:lnTo>
                                          <a:pt x="345" y="1215"/>
                                        </a:lnTo>
                                        <a:lnTo>
                                          <a:pt x="338" y="1217"/>
                                        </a:lnTo>
                                        <a:lnTo>
                                          <a:pt x="326" y="1220"/>
                                        </a:lnTo>
                                        <a:lnTo>
                                          <a:pt x="324" y="1222"/>
                                        </a:lnTo>
                                        <a:lnTo>
                                          <a:pt x="322" y="1222"/>
                                        </a:lnTo>
                                        <a:lnTo>
                                          <a:pt x="319" y="1224"/>
                                        </a:lnTo>
                                        <a:lnTo>
                                          <a:pt x="319" y="1229"/>
                                        </a:lnTo>
                                        <a:lnTo>
                                          <a:pt x="317" y="1232"/>
                                        </a:lnTo>
                                        <a:lnTo>
                                          <a:pt x="317" y="1234"/>
                                        </a:lnTo>
                                        <a:lnTo>
                                          <a:pt x="315" y="1236"/>
                                        </a:lnTo>
                                        <a:lnTo>
                                          <a:pt x="310" y="1239"/>
                                        </a:lnTo>
                                        <a:lnTo>
                                          <a:pt x="308" y="1236"/>
                                        </a:lnTo>
                                        <a:lnTo>
                                          <a:pt x="298" y="1234"/>
                                        </a:lnTo>
                                        <a:lnTo>
                                          <a:pt x="286" y="1227"/>
                                        </a:lnTo>
                                        <a:lnTo>
                                          <a:pt x="284" y="1222"/>
                                        </a:lnTo>
                                        <a:lnTo>
                                          <a:pt x="281" y="1220"/>
                                        </a:lnTo>
                                        <a:lnTo>
                                          <a:pt x="277" y="1215"/>
                                        </a:lnTo>
                                        <a:lnTo>
                                          <a:pt x="270" y="1210"/>
                                        </a:lnTo>
                                        <a:lnTo>
                                          <a:pt x="258" y="1205"/>
                                        </a:lnTo>
                                        <a:lnTo>
                                          <a:pt x="255" y="1203"/>
                                        </a:lnTo>
                                        <a:lnTo>
                                          <a:pt x="253" y="1201"/>
                                        </a:lnTo>
                                        <a:lnTo>
                                          <a:pt x="255" y="1198"/>
                                        </a:lnTo>
                                        <a:lnTo>
                                          <a:pt x="258" y="1198"/>
                                        </a:lnTo>
                                        <a:lnTo>
                                          <a:pt x="258" y="1194"/>
                                        </a:lnTo>
                                        <a:lnTo>
                                          <a:pt x="258" y="1194"/>
                                        </a:lnTo>
                                        <a:lnTo>
                                          <a:pt x="260" y="1191"/>
                                        </a:lnTo>
                                        <a:lnTo>
                                          <a:pt x="260" y="1189"/>
                                        </a:lnTo>
                                        <a:lnTo>
                                          <a:pt x="260" y="1189"/>
                                        </a:lnTo>
                                        <a:lnTo>
                                          <a:pt x="263" y="1184"/>
                                        </a:lnTo>
                                        <a:lnTo>
                                          <a:pt x="263" y="1184"/>
                                        </a:lnTo>
                                        <a:lnTo>
                                          <a:pt x="263" y="1182"/>
                                        </a:lnTo>
                                        <a:lnTo>
                                          <a:pt x="255" y="1177"/>
                                        </a:lnTo>
                                        <a:lnTo>
                                          <a:pt x="251" y="1175"/>
                                        </a:lnTo>
                                        <a:lnTo>
                                          <a:pt x="248" y="1172"/>
                                        </a:lnTo>
                                        <a:lnTo>
                                          <a:pt x="248" y="1170"/>
                                        </a:lnTo>
                                        <a:lnTo>
                                          <a:pt x="248" y="1168"/>
                                        </a:lnTo>
                                        <a:lnTo>
                                          <a:pt x="244" y="1165"/>
                                        </a:lnTo>
                                        <a:lnTo>
                                          <a:pt x="239" y="1163"/>
                                        </a:lnTo>
                                        <a:lnTo>
                                          <a:pt x="234" y="1158"/>
                                        </a:lnTo>
                                        <a:lnTo>
                                          <a:pt x="232" y="1156"/>
                                        </a:lnTo>
                                        <a:lnTo>
                                          <a:pt x="222" y="1146"/>
                                        </a:lnTo>
                                        <a:lnTo>
                                          <a:pt x="215" y="1146"/>
                                        </a:lnTo>
                                        <a:lnTo>
                                          <a:pt x="211" y="1146"/>
                                        </a:lnTo>
                                        <a:lnTo>
                                          <a:pt x="208" y="1146"/>
                                        </a:lnTo>
                                        <a:lnTo>
                                          <a:pt x="196" y="1153"/>
                                        </a:lnTo>
                                        <a:lnTo>
                                          <a:pt x="194" y="1156"/>
                                        </a:lnTo>
                                        <a:lnTo>
                                          <a:pt x="189" y="1156"/>
                                        </a:lnTo>
                                        <a:lnTo>
                                          <a:pt x="182" y="1158"/>
                                        </a:lnTo>
                                        <a:lnTo>
                                          <a:pt x="180" y="1158"/>
                                        </a:lnTo>
                                        <a:lnTo>
                                          <a:pt x="175" y="1160"/>
                                        </a:lnTo>
                                        <a:lnTo>
                                          <a:pt x="173" y="1163"/>
                                        </a:lnTo>
                                        <a:lnTo>
                                          <a:pt x="173" y="1165"/>
                                        </a:lnTo>
                                        <a:lnTo>
                                          <a:pt x="170" y="1168"/>
                                        </a:lnTo>
                                        <a:lnTo>
                                          <a:pt x="168" y="1172"/>
                                        </a:lnTo>
                                        <a:lnTo>
                                          <a:pt x="166" y="1172"/>
                                        </a:lnTo>
                                        <a:lnTo>
                                          <a:pt x="156" y="1175"/>
                                        </a:lnTo>
                                        <a:lnTo>
                                          <a:pt x="151" y="1175"/>
                                        </a:lnTo>
                                        <a:lnTo>
                                          <a:pt x="149" y="1177"/>
                                        </a:lnTo>
                                        <a:lnTo>
                                          <a:pt x="142" y="1184"/>
                                        </a:lnTo>
                                        <a:lnTo>
                                          <a:pt x="130" y="1187"/>
                                        </a:lnTo>
                                        <a:lnTo>
                                          <a:pt x="128" y="1189"/>
                                        </a:lnTo>
                                        <a:lnTo>
                                          <a:pt x="121" y="1191"/>
                                        </a:lnTo>
                                        <a:lnTo>
                                          <a:pt x="118" y="1191"/>
                                        </a:lnTo>
                                        <a:lnTo>
                                          <a:pt x="106" y="1198"/>
                                        </a:lnTo>
                                        <a:lnTo>
                                          <a:pt x="104" y="1201"/>
                                        </a:lnTo>
                                        <a:lnTo>
                                          <a:pt x="104" y="1203"/>
                                        </a:lnTo>
                                        <a:lnTo>
                                          <a:pt x="102" y="1208"/>
                                        </a:lnTo>
                                        <a:lnTo>
                                          <a:pt x="104" y="1213"/>
                                        </a:lnTo>
                                        <a:lnTo>
                                          <a:pt x="104" y="1215"/>
                                        </a:lnTo>
                                        <a:lnTo>
                                          <a:pt x="102" y="1220"/>
                                        </a:lnTo>
                                        <a:lnTo>
                                          <a:pt x="99" y="1222"/>
                                        </a:lnTo>
                                        <a:lnTo>
                                          <a:pt x="97" y="1222"/>
                                        </a:lnTo>
                                        <a:lnTo>
                                          <a:pt x="92" y="1224"/>
                                        </a:lnTo>
                                        <a:lnTo>
                                          <a:pt x="69" y="1227"/>
                                        </a:lnTo>
                                        <a:lnTo>
                                          <a:pt x="66" y="1229"/>
                                        </a:lnTo>
                                        <a:lnTo>
                                          <a:pt x="61" y="1229"/>
                                        </a:lnTo>
                                        <a:lnTo>
                                          <a:pt x="59" y="1232"/>
                                        </a:lnTo>
                                        <a:lnTo>
                                          <a:pt x="54" y="1232"/>
                                        </a:lnTo>
                                        <a:lnTo>
                                          <a:pt x="50" y="1227"/>
                                        </a:lnTo>
                                        <a:lnTo>
                                          <a:pt x="47" y="1227"/>
                                        </a:lnTo>
                                        <a:lnTo>
                                          <a:pt x="35" y="1232"/>
                                        </a:lnTo>
                                        <a:lnTo>
                                          <a:pt x="28" y="1229"/>
                                        </a:lnTo>
                                        <a:lnTo>
                                          <a:pt x="26" y="1229"/>
                                        </a:lnTo>
                                        <a:lnTo>
                                          <a:pt x="24" y="1229"/>
                                        </a:lnTo>
                                        <a:lnTo>
                                          <a:pt x="21" y="1229"/>
                                        </a:lnTo>
                                        <a:lnTo>
                                          <a:pt x="17" y="1229"/>
                                        </a:lnTo>
                                        <a:lnTo>
                                          <a:pt x="14" y="1229"/>
                                        </a:lnTo>
                                        <a:lnTo>
                                          <a:pt x="12" y="1227"/>
                                        </a:lnTo>
                                        <a:lnTo>
                                          <a:pt x="7" y="1224"/>
                                        </a:lnTo>
                                        <a:close/>
                                      </a:path>
                                    </a:pathLst>
                                  </a:custGeom>
                                  <a:solidFill>
                                    <a:srgbClr val="57565A">
                                      <a:alpha val="15000"/>
                                    </a:srgbClr>
                                  </a:solidFill>
                                  <a:ln w="3175" cap="rnd">
                                    <a:solidFill>
                                      <a:srgbClr val="57565A">
                                        <a:lumMod val="60000"/>
                                        <a:lumOff val="40000"/>
                                      </a:srgbClr>
                                    </a:solidFill>
                                  </a:ln>
                                </wps:spPr>
                                <wps:bodyPr vert="horz" wrap="square" lIns="68580" tIns="34290" rIns="68580" bIns="34290" numCol="1" anchor="t" anchorCtr="0" compatLnSpc="1">
                                  <a:prstTxWarp prst="textNoShape">
                                    <a:avLst/>
                                  </a:prstTxWarp>
                                </wps:bodyPr>
                              </wps:wsp>
                              <wps:wsp>
                                <wps:cNvPr id="158" name="Freeform 49"/>
                                <wps:cNvSpPr>
                                  <a:spLocks/>
                                </wps:cNvSpPr>
                                <wps:spPr bwMode="auto">
                                  <a:xfrm>
                                    <a:off x="3257003" y="1446823"/>
                                    <a:ext cx="583406" cy="640557"/>
                                  </a:xfrm>
                                  <a:custGeom>
                                    <a:avLst/>
                                    <a:gdLst>
                                      <a:gd name="T0" fmla="*/ 12 w 490"/>
                                      <a:gd name="T1" fmla="*/ 358 h 538"/>
                                      <a:gd name="T2" fmla="*/ 14 w 490"/>
                                      <a:gd name="T3" fmla="*/ 334 h 538"/>
                                      <a:gd name="T4" fmla="*/ 36 w 490"/>
                                      <a:gd name="T5" fmla="*/ 343 h 538"/>
                                      <a:gd name="T6" fmla="*/ 50 w 490"/>
                                      <a:gd name="T7" fmla="*/ 315 h 538"/>
                                      <a:gd name="T8" fmla="*/ 64 w 490"/>
                                      <a:gd name="T9" fmla="*/ 308 h 538"/>
                                      <a:gd name="T10" fmla="*/ 85 w 490"/>
                                      <a:gd name="T11" fmla="*/ 306 h 538"/>
                                      <a:gd name="T12" fmla="*/ 88 w 490"/>
                                      <a:gd name="T13" fmla="*/ 272 h 538"/>
                                      <a:gd name="T14" fmla="*/ 90 w 490"/>
                                      <a:gd name="T15" fmla="*/ 246 h 538"/>
                                      <a:gd name="T16" fmla="*/ 102 w 490"/>
                                      <a:gd name="T17" fmla="*/ 232 h 538"/>
                                      <a:gd name="T18" fmla="*/ 104 w 490"/>
                                      <a:gd name="T19" fmla="*/ 218 h 538"/>
                                      <a:gd name="T20" fmla="*/ 130 w 490"/>
                                      <a:gd name="T21" fmla="*/ 225 h 538"/>
                                      <a:gd name="T22" fmla="*/ 142 w 490"/>
                                      <a:gd name="T23" fmla="*/ 192 h 538"/>
                                      <a:gd name="T24" fmla="*/ 185 w 490"/>
                                      <a:gd name="T25" fmla="*/ 154 h 538"/>
                                      <a:gd name="T26" fmla="*/ 204 w 490"/>
                                      <a:gd name="T27" fmla="*/ 147 h 538"/>
                                      <a:gd name="T28" fmla="*/ 215 w 490"/>
                                      <a:gd name="T29" fmla="*/ 116 h 538"/>
                                      <a:gd name="T30" fmla="*/ 227 w 490"/>
                                      <a:gd name="T31" fmla="*/ 85 h 538"/>
                                      <a:gd name="T32" fmla="*/ 275 w 490"/>
                                      <a:gd name="T33" fmla="*/ 57 h 538"/>
                                      <a:gd name="T34" fmla="*/ 317 w 490"/>
                                      <a:gd name="T35" fmla="*/ 17 h 538"/>
                                      <a:gd name="T36" fmla="*/ 362 w 490"/>
                                      <a:gd name="T37" fmla="*/ 21 h 538"/>
                                      <a:gd name="T38" fmla="*/ 386 w 490"/>
                                      <a:gd name="T39" fmla="*/ 52 h 538"/>
                                      <a:gd name="T40" fmla="*/ 381 w 490"/>
                                      <a:gd name="T41" fmla="*/ 97 h 538"/>
                                      <a:gd name="T42" fmla="*/ 376 w 490"/>
                                      <a:gd name="T43" fmla="*/ 121 h 538"/>
                                      <a:gd name="T44" fmla="*/ 365 w 490"/>
                                      <a:gd name="T45" fmla="*/ 142 h 538"/>
                                      <a:gd name="T46" fmla="*/ 360 w 490"/>
                                      <a:gd name="T47" fmla="*/ 159 h 538"/>
                                      <a:gd name="T48" fmla="*/ 376 w 490"/>
                                      <a:gd name="T49" fmla="*/ 185 h 538"/>
                                      <a:gd name="T50" fmla="*/ 374 w 490"/>
                                      <a:gd name="T51" fmla="*/ 209 h 538"/>
                                      <a:gd name="T52" fmla="*/ 395 w 490"/>
                                      <a:gd name="T53" fmla="*/ 209 h 538"/>
                                      <a:gd name="T54" fmla="*/ 414 w 490"/>
                                      <a:gd name="T55" fmla="*/ 223 h 538"/>
                                      <a:gd name="T56" fmla="*/ 421 w 490"/>
                                      <a:gd name="T57" fmla="*/ 261 h 538"/>
                                      <a:gd name="T58" fmla="*/ 421 w 490"/>
                                      <a:gd name="T59" fmla="*/ 272 h 538"/>
                                      <a:gd name="T60" fmla="*/ 438 w 490"/>
                                      <a:gd name="T61" fmla="*/ 270 h 538"/>
                                      <a:gd name="T62" fmla="*/ 450 w 490"/>
                                      <a:gd name="T63" fmla="*/ 296 h 538"/>
                                      <a:gd name="T64" fmla="*/ 469 w 490"/>
                                      <a:gd name="T65" fmla="*/ 327 h 538"/>
                                      <a:gd name="T66" fmla="*/ 466 w 490"/>
                                      <a:gd name="T67" fmla="*/ 348 h 538"/>
                                      <a:gd name="T68" fmla="*/ 454 w 490"/>
                                      <a:gd name="T69" fmla="*/ 367 h 538"/>
                                      <a:gd name="T70" fmla="*/ 454 w 490"/>
                                      <a:gd name="T71" fmla="*/ 398 h 538"/>
                                      <a:gd name="T72" fmla="*/ 478 w 490"/>
                                      <a:gd name="T73" fmla="*/ 386 h 538"/>
                                      <a:gd name="T74" fmla="*/ 485 w 490"/>
                                      <a:gd name="T75" fmla="*/ 433 h 538"/>
                                      <a:gd name="T76" fmla="*/ 485 w 490"/>
                                      <a:gd name="T77" fmla="*/ 452 h 538"/>
                                      <a:gd name="T78" fmla="*/ 471 w 490"/>
                                      <a:gd name="T79" fmla="*/ 471 h 538"/>
                                      <a:gd name="T80" fmla="*/ 400 w 490"/>
                                      <a:gd name="T81" fmla="*/ 478 h 538"/>
                                      <a:gd name="T82" fmla="*/ 338 w 490"/>
                                      <a:gd name="T83" fmla="*/ 483 h 538"/>
                                      <a:gd name="T84" fmla="*/ 312 w 490"/>
                                      <a:gd name="T85" fmla="*/ 495 h 538"/>
                                      <a:gd name="T86" fmla="*/ 289 w 490"/>
                                      <a:gd name="T87" fmla="*/ 512 h 538"/>
                                      <a:gd name="T88" fmla="*/ 260 w 490"/>
                                      <a:gd name="T89" fmla="*/ 523 h 538"/>
                                      <a:gd name="T90" fmla="*/ 227 w 490"/>
                                      <a:gd name="T91" fmla="*/ 528 h 538"/>
                                      <a:gd name="T92" fmla="*/ 256 w 490"/>
                                      <a:gd name="T93" fmla="*/ 509 h 538"/>
                                      <a:gd name="T94" fmla="*/ 296 w 490"/>
                                      <a:gd name="T95" fmla="*/ 478 h 538"/>
                                      <a:gd name="T96" fmla="*/ 310 w 490"/>
                                      <a:gd name="T97" fmla="*/ 457 h 538"/>
                                      <a:gd name="T98" fmla="*/ 279 w 490"/>
                                      <a:gd name="T99" fmla="*/ 433 h 538"/>
                                      <a:gd name="T100" fmla="*/ 251 w 490"/>
                                      <a:gd name="T101" fmla="*/ 422 h 538"/>
                                      <a:gd name="T102" fmla="*/ 232 w 490"/>
                                      <a:gd name="T103" fmla="*/ 412 h 538"/>
                                      <a:gd name="T104" fmla="*/ 180 w 490"/>
                                      <a:gd name="T105" fmla="*/ 386 h 538"/>
                                      <a:gd name="T106" fmla="*/ 154 w 490"/>
                                      <a:gd name="T107" fmla="*/ 381 h 538"/>
                                      <a:gd name="T108" fmla="*/ 118 w 490"/>
                                      <a:gd name="T109" fmla="*/ 370 h 538"/>
                                      <a:gd name="T110" fmla="*/ 92 w 490"/>
                                      <a:gd name="T111" fmla="*/ 388 h 538"/>
                                      <a:gd name="T112" fmla="*/ 74 w 490"/>
                                      <a:gd name="T113" fmla="*/ 370 h 538"/>
                                      <a:gd name="T114" fmla="*/ 69 w 490"/>
                                      <a:gd name="T115" fmla="*/ 351 h 538"/>
                                      <a:gd name="T116" fmla="*/ 43 w 490"/>
                                      <a:gd name="T117" fmla="*/ 379 h 538"/>
                                      <a:gd name="T118" fmla="*/ 12 w 490"/>
                                      <a:gd name="T119" fmla="*/ 396 h 5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90" h="538">
                                        <a:moveTo>
                                          <a:pt x="12" y="396"/>
                                        </a:moveTo>
                                        <a:lnTo>
                                          <a:pt x="12" y="396"/>
                                        </a:lnTo>
                                        <a:lnTo>
                                          <a:pt x="7" y="393"/>
                                        </a:lnTo>
                                        <a:lnTo>
                                          <a:pt x="0" y="388"/>
                                        </a:lnTo>
                                        <a:lnTo>
                                          <a:pt x="5" y="381"/>
                                        </a:lnTo>
                                        <a:lnTo>
                                          <a:pt x="7" y="367"/>
                                        </a:lnTo>
                                        <a:lnTo>
                                          <a:pt x="12" y="358"/>
                                        </a:lnTo>
                                        <a:lnTo>
                                          <a:pt x="14" y="355"/>
                                        </a:lnTo>
                                        <a:lnTo>
                                          <a:pt x="14" y="353"/>
                                        </a:lnTo>
                                        <a:lnTo>
                                          <a:pt x="14" y="351"/>
                                        </a:lnTo>
                                        <a:lnTo>
                                          <a:pt x="12" y="343"/>
                                        </a:lnTo>
                                        <a:lnTo>
                                          <a:pt x="12" y="341"/>
                                        </a:lnTo>
                                        <a:lnTo>
                                          <a:pt x="12" y="336"/>
                                        </a:lnTo>
                                        <a:lnTo>
                                          <a:pt x="14" y="334"/>
                                        </a:lnTo>
                                        <a:lnTo>
                                          <a:pt x="17" y="334"/>
                                        </a:lnTo>
                                        <a:lnTo>
                                          <a:pt x="19" y="336"/>
                                        </a:lnTo>
                                        <a:lnTo>
                                          <a:pt x="24" y="343"/>
                                        </a:lnTo>
                                        <a:lnTo>
                                          <a:pt x="24" y="343"/>
                                        </a:lnTo>
                                        <a:lnTo>
                                          <a:pt x="26" y="346"/>
                                        </a:lnTo>
                                        <a:lnTo>
                                          <a:pt x="31" y="346"/>
                                        </a:lnTo>
                                        <a:lnTo>
                                          <a:pt x="36" y="343"/>
                                        </a:lnTo>
                                        <a:lnTo>
                                          <a:pt x="38" y="341"/>
                                        </a:lnTo>
                                        <a:lnTo>
                                          <a:pt x="43" y="339"/>
                                        </a:lnTo>
                                        <a:lnTo>
                                          <a:pt x="45" y="332"/>
                                        </a:lnTo>
                                        <a:lnTo>
                                          <a:pt x="47" y="327"/>
                                        </a:lnTo>
                                        <a:lnTo>
                                          <a:pt x="47" y="325"/>
                                        </a:lnTo>
                                        <a:lnTo>
                                          <a:pt x="47" y="322"/>
                                        </a:lnTo>
                                        <a:lnTo>
                                          <a:pt x="50" y="315"/>
                                        </a:lnTo>
                                        <a:lnTo>
                                          <a:pt x="50" y="313"/>
                                        </a:lnTo>
                                        <a:lnTo>
                                          <a:pt x="52" y="310"/>
                                        </a:lnTo>
                                        <a:lnTo>
                                          <a:pt x="55" y="308"/>
                                        </a:lnTo>
                                        <a:lnTo>
                                          <a:pt x="57" y="308"/>
                                        </a:lnTo>
                                        <a:lnTo>
                                          <a:pt x="59" y="308"/>
                                        </a:lnTo>
                                        <a:lnTo>
                                          <a:pt x="62" y="308"/>
                                        </a:lnTo>
                                        <a:lnTo>
                                          <a:pt x="64" y="308"/>
                                        </a:lnTo>
                                        <a:lnTo>
                                          <a:pt x="66" y="310"/>
                                        </a:lnTo>
                                        <a:lnTo>
                                          <a:pt x="66" y="310"/>
                                        </a:lnTo>
                                        <a:lnTo>
                                          <a:pt x="69" y="310"/>
                                        </a:lnTo>
                                        <a:lnTo>
                                          <a:pt x="71" y="308"/>
                                        </a:lnTo>
                                        <a:lnTo>
                                          <a:pt x="81" y="308"/>
                                        </a:lnTo>
                                        <a:lnTo>
                                          <a:pt x="83" y="308"/>
                                        </a:lnTo>
                                        <a:lnTo>
                                          <a:pt x="85" y="306"/>
                                        </a:lnTo>
                                        <a:lnTo>
                                          <a:pt x="83" y="298"/>
                                        </a:lnTo>
                                        <a:lnTo>
                                          <a:pt x="85" y="289"/>
                                        </a:lnTo>
                                        <a:lnTo>
                                          <a:pt x="88" y="287"/>
                                        </a:lnTo>
                                        <a:lnTo>
                                          <a:pt x="88" y="284"/>
                                        </a:lnTo>
                                        <a:lnTo>
                                          <a:pt x="88" y="280"/>
                                        </a:lnTo>
                                        <a:lnTo>
                                          <a:pt x="88" y="277"/>
                                        </a:lnTo>
                                        <a:lnTo>
                                          <a:pt x="88" y="272"/>
                                        </a:lnTo>
                                        <a:lnTo>
                                          <a:pt x="88" y="270"/>
                                        </a:lnTo>
                                        <a:lnTo>
                                          <a:pt x="88" y="268"/>
                                        </a:lnTo>
                                        <a:lnTo>
                                          <a:pt x="88" y="265"/>
                                        </a:lnTo>
                                        <a:lnTo>
                                          <a:pt x="88" y="258"/>
                                        </a:lnTo>
                                        <a:lnTo>
                                          <a:pt x="88" y="256"/>
                                        </a:lnTo>
                                        <a:lnTo>
                                          <a:pt x="88" y="251"/>
                                        </a:lnTo>
                                        <a:lnTo>
                                          <a:pt x="90" y="246"/>
                                        </a:lnTo>
                                        <a:lnTo>
                                          <a:pt x="92" y="244"/>
                                        </a:lnTo>
                                        <a:lnTo>
                                          <a:pt x="95" y="244"/>
                                        </a:lnTo>
                                        <a:lnTo>
                                          <a:pt x="97" y="242"/>
                                        </a:lnTo>
                                        <a:lnTo>
                                          <a:pt x="97" y="242"/>
                                        </a:lnTo>
                                        <a:lnTo>
                                          <a:pt x="100" y="239"/>
                                        </a:lnTo>
                                        <a:lnTo>
                                          <a:pt x="100" y="235"/>
                                        </a:lnTo>
                                        <a:lnTo>
                                          <a:pt x="102" y="232"/>
                                        </a:lnTo>
                                        <a:lnTo>
                                          <a:pt x="102" y="230"/>
                                        </a:lnTo>
                                        <a:lnTo>
                                          <a:pt x="100" y="225"/>
                                        </a:lnTo>
                                        <a:lnTo>
                                          <a:pt x="100" y="223"/>
                                        </a:lnTo>
                                        <a:lnTo>
                                          <a:pt x="100" y="218"/>
                                        </a:lnTo>
                                        <a:lnTo>
                                          <a:pt x="102" y="216"/>
                                        </a:lnTo>
                                        <a:lnTo>
                                          <a:pt x="104" y="216"/>
                                        </a:lnTo>
                                        <a:lnTo>
                                          <a:pt x="104" y="218"/>
                                        </a:lnTo>
                                        <a:lnTo>
                                          <a:pt x="107" y="223"/>
                                        </a:lnTo>
                                        <a:lnTo>
                                          <a:pt x="109" y="225"/>
                                        </a:lnTo>
                                        <a:lnTo>
                                          <a:pt x="111" y="227"/>
                                        </a:lnTo>
                                        <a:lnTo>
                                          <a:pt x="114" y="227"/>
                                        </a:lnTo>
                                        <a:lnTo>
                                          <a:pt x="121" y="227"/>
                                        </a:lnTo>
                                        <a:lnTo>
                                          <a:pt x="126" y="225"/>
                                        </a:lnTo>
                                        <a:lnTo>
                                          <a:pt x="130" y="225"/>
                                        </a:lnTo>
                                        <a:lnTo>
                                          <a:pt x="133" y="223"/>
                                        </a:lnTo>
                                        <a:lnTo>
                                          <a:pt x="137" y="220"/>
                                        </a:lnTo>
                                        <a:lnTo>
                                          <a:pt x="137" y="218"/>
                                        </a:lnTo>
                                        <a:lnTo>
                                          <a:pt x="137" y="211"/>
                                        </a:lnTo>
                                        <a:lnTo>
                                          <a:pt x="140" y="204"/>
                                        </a:lnTo>
                                        <a:lnTo>
                                          <a:pt x="140" y="201"/>
                                        </a:lnTo>
                                        <a:lnTo>
                                          <a:pt x="142" y="192"/>
                                        </a:lnTo>
                                        <a:lnTo>
                                          <a:pt x="152" y="180"/>
                                        </a:lnTo>
                                        <a:lnTo>
                                          <a:pt x="154" y="178"/>
                                        </a:lnTo>
                                        <a:lnTo>
                                          <a:pt x="168" y="159"/>
                                        </a:lnTo>
                                        <a:lnTo>
                                          <a:pt x="171" y="156"/>
                                        </a:lnTo>
                                        <a:lnTo>
                                          <a:pt x="178" y="154"/>
                                        </a:lnTo>
                                        <a:lnTo>
                                          <a:pt x="180" y="154"/>
                                        </a:lnTo>
                                        <a:lnTo>
                                          <a:pt x="185" y="154"/>
                                        </a:lnTo>
                                        <a:lnTo>
                                          <a:pt x="187" y="156"/>
                                        </a:lnTo>
                                        <a:lnTo>
                                          <a:pt x="189" y="156"/>
                                        </a:lnTo>
                                        <a:lnTo>
                                          <a:pt x="199" y="154"/>
                                        </a:lnTo>
                                        <a:lnTo>
                                          <a:pt x="199" y="154"/>
                                        </a:lnTo>
                                        <a:lnTo>
                                          <a:pt x="201" y="152"/>
                                        </a:lnTo>
                                        <a:lnTo>
                                          <a:pt x="204" y="149"/>
                                        </a:lnTo>
                                        <a:lnTo>
                                          <a:pt x="204" y="147"/>
                                        </a:lnTo>
                                        <a:lnTo>
                                          <a:pt x="208" y="140"/>
                                        </a:lnTo>
                                        <a:lnTo>
                                          <a:pt x="208" y="137"/>
                                        </a:lnTo>
                                        <a:lnTo>
                                          <a:pt x="208" y="130"/>
                                        </a:lnTo>
                                        <a:lnTo>
                                          <a:pt x="208" y="128"/>
                                        </a:lnTo>
                                        <a:lnTo>
                                          <a:pt x="211" y="123"/>
                                        </a:lnTo>
                                        <a:lnTo>
                                          <a:pt x="213" y="121"/>
                                        </a:lnTo>
                                        <a:lnTo>
                                          <a:pt x="215" y="116"/>
                                        </a:lnTo>
                                        <a:lnTo>
                                          <a:pt x="215" y="114"/>
                                        </a:lnTo>
                                        <a:lnTo>
                                          <a:pt x="213" y="109"/>
                                        </a:lnTo>
                                        <a:lnTo>
                                          <a:pt x="215" y="104"/>
                                        </a:lnTo>
                                        <a:lnTo>
                                          <a:pt x="215" y="102"/>
                                        </a:lnTo>
                                        <a:lnTo>
                                          <a:pt x="220" y="95"/>
                                        </a:lnTo>
                                        <a:lnTo>
                                          <a:pt x="225" y="90"/>
                                        </a:lnTo>
                                        <a:lnTo>
                                          <a:pt x="227" y="85"/>
                                        </a:lnTo>
                                        <a:lnTo>
                                          <a:pt x="232" y="81"/>
                                        </a:lnTo>
                                        <a:lnTo>
                                          <a:pt x="234" y="78"/>
                                        </a:lnTo>
                                        <a:lnTo>
                                          <a:pt x="263" y="71"/>
                                        </a:lnTo>
                                        <a:lnTo>
                                          <a:pt x="265" y="69"/>
                                        </a:lnTo>
                                        <a:lnTo>
                                          <a:pt x="270" y="66"/>
                                        </a:lnTo>
                                        <a:lnTo>
                                          <a:pt x="275" y="59"/>
                                        </a:lnTo>
                                        <a:lnTo>
                                          <a:pt x="275" y="57"/>
                                        </a:lnTo>
                                        <a:lnTo>
                                          <a:pt x="277" y="55"/>
                                        </a:lnTo>
                                        <a:lnTo>
                                          <a:pt x="282" y="48"/>
                                        </a:lnTo>
                                        <a:lnTo>
                                          <a:pt x="284" y="45"/>
                                        </a:lnTo>
                                        <a:lnTo>
                                          <a:pt x="289" y="40"/>
                                        </a:lnTo>
                                        <a:lnTo>
                                          <a:pt x="303" y="31"/>
                                        </a:lnTo>
                                        <a:lnTo>
                                          <a:pt x="310" y="24"/>
                                        </a:lnTo>
                                        <a:lnTo>
                                          <a:pt x="317" y="17"/>
                                        </a:lnTo>
                                        <a:lnTo>
                                          <a:pt x="317" y="14"/>
                                        </a:lnTo>
                                        <a:lnTo>
                                          <a:pt x="322" y="12"/>
                                        </a:lnTo>
                                        <a:lnTo>
                                          <a:pt x="324" y="10"/>
                                        </a:lnTo>
                                        <a:lnTo>
                                          <a:pt x="334" y="3"/>
                                        </a:lnTo>
                                        <a:lnTo>
                                          <a:pt x="350" y="0"/>
                                        </a:lnTo>
                                        <a:lnTo>
                                          <a:pt x="350" y="7"/>
                                        </a:lnTo>
                                        <a:lnTo>
                                          <a:pt x="362" y="21"/>
                                        </a:lnTo>
                                        <a:lnTo>
                                          <a:pt x="365" y="26"/>
                                        </a:lnTo>
                                        <a:lnTo>
                                          <a:pt x="369" y="29"/>
                                        </a:lnTo>
                                        <a:lnTo>
                                          <a:pt x="372" y="31"/>
                                        </a:lnTo>
                                        <a:lnTo>
                                          <a:pt x="379" y="36"/>
                                        </a:lnTo>
                                        <a:lnTo>
                                          <a:pt x="381" y="36"/>
                                        </a:lnTo>
                                        <a:lnTo>
                                          <a:pt x="383" y="38"/>
                                        </a:lnTo>
                                        <a:lnTo>
                                          <a:pt x="386" y="52"/>
                                        </a:lnTo>
                                        <a:lnTo>
                                          <a:pt x="391" y="66"/>
                                        </a:lnTo>
                                        <a:lnTo>
                                          <a:pt x="391" y="71"/>
                                        </a:lnTo>
                                        <a:lnTo>
                                          <a:pt x="391" y="76"/>
                                        </a:lnTo>
                                        <a:lnTo>
                                          <a:pt x="386" y="81"/>
                                        </a:lnTo>
                                        <a:lnTo>
                                          <a:pt x="386" y="85"/>
                                        </a:lnTo>
                                        <a:lnTo>
                                          <a:pt x="383" y="88"/>
                                        </a:lnTo>
                                        <a:lnTo>
                                          <a:pt x="381" y="97"/>
                                        </a:lnTo>
                                        <a:lnTo>
                                          <a:pt x="379" y="100"/>
                                        </a:lnTo>
                                        <a:lnTo>
                                          <a:pt x="379" y="104"/>
                                        </a:lnTo>
                                        <a:lnTo>
                                          <a:pt x="376" y="107"/>
                                        </a:lnTo>
                                        <a:lnTo>
                                          <a:pt x="376" y="109"/>
                                        </a:lnTo>
                                        <a:lnTo>
                                          <a:pt x="374" y="114"/>
                                        </a:lnTo>
                                        <a:lnTo>
                                          <a:pt x="376" y="116"/>
                                        </a:lnTo>
                                        <a:lnTo>
                                          <a:pt x="376" y="121"/>
                                        </a:lnTo>
                                        <a:lnTo>
                                          <a:pt x="374" y="123"/>
                                        </a:lnTo>
                                        <a:lnTo>
                                          <a:pt x="374" y="126"/>
                                        </a:lnTo>
                                        <a:lnTo>
                                          <a:pt x="372" y="126"/>
                                        </a:lnTo>
                                        <a:lnTo>
                                          <a:pt x="369" y="128"/>
                                        </a:lnTo>
                                        <a:lnTo>
                                          <a:pt x="369" y="128"/>
                                        </a:lnTo>
                                        <a:lnTo>
                                          <a:pt x="367" y="130"/>
                                        </a:lnTo>
                                        <a:lnTo>
                                          <a:pt x="365" y="142"/>
                                        </a:lnTo>
                                        <a:lnTo>
                                          <a:pt x="365" y="145"/>
                                        </a:lnTo>
                                        <a:lnTo>
                                          <a:pt x="362" y="149"/>
                                        </a:lnTo>
                                        <a:lnTo>
                                          <a:pt x="362" y="154"/>
                                        </a:lnTo>
                                        <a:lnTo>
                                          <a:pt x="360" y="156"/>
                                        </a:lnTo>
                                        <a:lnTo>
                                          <a:pt x="357" y="156"/>
                                        </a:lnTo>
                                        <a:lnTo>
                                          <a:pt x="357" y="159"/>
                                        </a:lnTo>
                                        <a:lnTo>
                                          <a:pt x="360" y="159"/>
                                        </a:lnTo>
                                        <a:lnTo>
                                          <a:pt x="362" y="161"/>
                                        </a:lnTo>
                                        <a:lnTo>
                                          <a:pt x="372" y="166"/>
                                        </a:lnTo>
                                        <a:lnTo>
                                          <a:pt x="374" y="168"/>
                                        </a:lnTo>
                                        <a:lnTo>
                                          <a:pt x="374" y="173"/>
                                        </a:lnTo>
                                        <a:lnTo>
                                          <a:pt x="376" y="178"/>
                                        </a:lnTo>
                                        <a:lnTo>
                                          <a:pt x="376" y="182"/>
                                        </a:lnTo>
                                        <a:lnTo>
                                          <a:pt x="376" y="185"/>
                                        </a:lnTo>
                                        <a:lnTo>
                                          <a:pt x="376" y="190"/>
                                        </a:lnTo>
                                        <a:lnTo>
                                          <a:pt x="374" y="192"/>
                                        </a:lnTo>
                                        <a:lnTo>
                                          <a:pt x="372" y="197"/>
                                        </a:lnTo>
                                        <a:lnTo>
                                          <a:pt x="369" y="201"/>
                                        </a:lnTo>
                                        <a:lnTo>
                                          <a:pt x="372" y="204"/>
                                        </a:lnTo>
                                        <a:lnTo>
                                          <a:pt x="372" y="206"/>
                                        </a:lnTo>
                                        <a:lnTo>
                                          <a:pt x="374" y="209"/>
                                        </a:lnTo>
                                        <a:lnTo>
                                          <a:pt x="376" y="209"/>
                                        </a:lnTo>
                                        <a:lnTo>
                                          <a:pt x="383" y="209"/>
                                        </a:lnTo>
                                        <a:lnTo>
                                          <a:pt x="386" y="209"/>
                                        </a:lnTo>
                                        <a:lnTo>
                                          <a:pt x="388" y="206"/>
                                        </a:lnTo>
                                        <a:lnTo>
                                          <a:pt x="391" y="204"/>
                                        </a:lnTo>
                                        <a:lnTo>
                                          <a:pt x="393" y="206"/>
                                        </a:lnTo>
                                        <a:lnTo>
                                          <a:pt x="395" y="209"/>
                                        </a:lnTo>
                                        <a:lnTo>
                                          <a:pt x="400" y="218"/>
                                        </a:lnTo>
                                        <a:lnTo>
                                          <a:pt x="402" y="220"/>
                                        </a:lnTo>
                                        <a:lnTo>
                                          <a:pt x="405" y="223"/>
                                        </a:lnTo>
                                        <a:lnTo>
                                          <a:pt x="407" y="225"/>
                                        </a:lnTo>
                                        <a:lnTo>
                                          <a:pt x="409" y="223"/>
                                        </a:lnTo>
                                        <a:lnTo>
                                          <a:pt x="412" y="223"/>
                                        </a:lnTo>
                                        <a:lnTo>
                                          <a:pt x="414" y="223"/>
                                        </a:lnTo>
                                        <a:lnTo>
                                          <a:pt x="412" y="232"/>
                                        </a:lnTo>
                                        <a:lnTo>
                                          <a:pt x="412" y="244"/>
                                        </a:lnTo>
                                        <a:lnTo>
                                          <a:pt x="412" y="246"/>
                                        </a:lnTo>
                                        <a:lnTo>
                                          <a:pt x="414" y="251"/>
                                        </a:lnTo>
                                        <a:lnTo>
                                          <a:pt x="417" y="251"/>
                                        </a:lnTo>
                                        <a:lnTo>
                                          <a:pt x="421" y="256"/>
                                        </a:lnTo>
                                        <a:lnTo>
                                          <a:pt x="421" y="261"/>
                                        </a:lnTo>
                                        <a:lnTo>
                                          <a:pt x="424" y="263"/>
                                        </a:lnTo>
                                        <a:lnTo>
                                          <a:pt x="421" y="265"/>
                                        </a:lnTo>
                                        <a:lnTo>
                                          <a:pt x="421" y="265"/>
                                        </a:lnTo>
                                        <a:lnTo>
                                          <a:pt x="421" y="268"/>
                                        </a:lnTo>
                                        <a:lnTo>
                                          <a:pt x="421" y="270"/>
                                        </a:lnTo>
                                        <a:lnTo>
                                          <a:pt x="421" y="270"/>
                                        </a:lnTo>
                                        <a:lnTo>
                                          <a:pt x="421" y="272"/>
                                        </a:lnTo>
                                        <a:lnTo>
                                          <a:pt x="424" y="272"/>
                                        </a:lnTo>
                                        <a:lnTo>
                                          <a:pt x="426" y="270"/>
                                        </a:lnTo>
                                        <a:lnTo>
                                          <a:pt x="428" y="270"/>
                                        </a:lnTo>
                                        <a:lnTo>
                                          <a:pt x="431" y="268"/>
                                        </a:lnTo>
                                        <a:lnTo>
                                          <a:pt x="433" y="268"/>
                                        </a:lnTo>
                                        <a:lnTo>
                                          <a:pt x="435" y="268"/>
                                        </a:lnTo>
                                        <a:lnTo>
                                          <a:pt x="438" y="270"/>
                                        </a:lnTo>
                                        <a:lnTo>
                                          <a:pt x="440" y="272"/>
                                        </a:lnTo>
                                        <a:lnTo>
                                          <a:pt x="443" y="275"/>
                                        </a:lnTo>
                                        <a:lnTo>
                                          <a:pt x="450" y="282"/>
                                        </a:lnTo>
                                        <a:lnTo>
                                          <a:pt x="450" y="284"/>
                                        </a:lnTo>
                                        <a:lnTo>
                                          <a:pt x="450" y="287"/>
                                        </a:lnTo>
                                        <a:lnTo>
                                          <a:pt x="450" y="287"/>
                                        </a:lnTo>
                                        <a:lnTo>
                                          <a:pt x="450" y="296"/>
                                        </a:lnTo>
                                        <a:lnTo>
                                          <a:pt x="450" y="308"/>
                                        </a:lnTo>
                                        <a:lnTo>
                                          <a:pt x="450" y="310"/>
                                        </a:lnTo>
                                        <a:lnTo>
                                          <a:pt x="452" y="313"/>
                                        </a:lnTo>
                                        <a:lnTo>
                                          <a:pt x="457" y="313"/>
                                        </a:lnTo>
                                        <a:lnTo>
                                          <a:pt x="459" y="315"/>
                                        </a:lnTo>
                                        <a:lnTo>
                                          <a:pt x="464" y="320"/>
                                        </a:lnTo>
                                        <a:lnTo>
                                          <a:pt x="469" y="327"/>
                                        </a:lnTo>
                                        <a:lnTo>
                                          <a:pt x="469" y="332"/>
                                        </a:lnTo>
                                        <a:lnTo>
                                          <a:pt x="469" y="336"/>
                                        </a:lnTo>
                                        <a:lnTo>
                                          <a:pt x="466" y="339"/>
                                        </a:lnTo>
                                        <a:lnTo>
                                          <a:pt x="466" y="339"/>
                                        </a:lnTo>
                                        <a:lnTo>
                                          <a:pt x="466" y="343"/>
                                        </a:lnTo>
                                        <a:lnTo>
                                          <a:pt x="466" y="346"/>
                                        </a:lnTo>
                                        <a:lnTo>
                                          <a:pt x="466" y="348"/>
                                        </a:lnTo>
                                        <a:lnTo>
                                          <a:pt x="466" y="348"/>
                                        </a:lnTo>
                                        <a:lnTo>
                                          <a:pt x="464" y="353"/>
                                        </a:lnTo>
                                        <a:lnTo>
                                          <a:pt x="464" y="355"/>
                                        </a:lnTo>
                                        <a:lnTo>
                                          <a:pt x="464" y="358"/>
                                        </a:lnTo>
                                        <a:lnTo>
                                          <a:pt x="462" y="360"/>
                                        </a:lnTo>
                                        <a:lnTo>
                                          <a:pt x="457" y="365"/>
                                        </a:lnTo>
                                        <a:lnTo>
                                          <a:pt x="454" y="367"/>
                                        </a:lnTo>
                                        <a:lnTo>
                                          <a:pt x="454" y="372"/>
                                        </a:lnTo>
                                        <a:lnTo>
                                          <a:pt x="452" y="377"/>
                                        </a:lnTo>
                                        <a:lnTo>
                                          <a:pt x="452" y="379"/>
                                        </a:lnTo>
                                        <a:lnTo>
                                          <a:pt x="450" y="384"/>
                                        </a:lnTo>
                                        <a:lnTo>
                                          <a:pt x="450" y="388"/>
                                        </a:lnTo>
                                        <a:lnTo>
                                          <a:pt x="452" y="393"/>
                                        </a:lnTo>
                                        <a:lnTo>
                                          <a:pt x="454" y="398"/>
                                        </a:lnTo>
                                        <a:lnTo>
                                          <a:pt x="457" y="398"/>
                                        </a:lnTo>
                                        <a:lnTo>
                                          <a:pt x="459" y="396"/>
                                        </a:lnTo>
                                        <a:lnTo>
                                          <a:pt x="459" y="393"/>
                                        </a:lnTo>
                                        <a:lnTo>
                                          <a:pt x="462" y="391"/>
                                        </a:lnTo>
                                        <a:lnTo>
                                          <a:pt x="471" y="384"/>
                                        </a:lnTo>
                                        <a:lnTo>
                                          <a:pt x="473" y="384"/>
                                        </a:lnTo>
                                        <a:lnTo>
                                          <a:pt x="478" y="386"/>
                                        </a:lnTo>
                                        <a:lnTo>
                                          <a:pt x="480" y="391"/>
                                        </a:lnTo>
                                        <a:lnTo>
                                          <a:pt x="483" y="400"/>
                                        </a:lnTo>
                                        <a:lnTo>
                                          <a:pt x="485" y="405"/>
                                        </a:lnTo>
                                        <a:lnTo>
                                          <a:pt x="485" y="407"/>
                                        </a:lnTo>
                                        <a:lnTo>
                                          <a:pt x="483" y="417"/>
                                        </a:lnTo>
                                        <a:lnTo>
                                          <a:pt x="488" y="433"/>
                                        </a:lnTo>
                                        <a:lnTo>
                                          <a:pt x="485" y="433"/>
                                        </a:lnTo>
                                        <a:lnTo>
                                          <a:pt x="483" y="433"/>
                                        </a:lnTo>
                                        <a:lnTo>
                                          <a:pt x="483" y="436"/>
                                        </a:lnTo>
                                        <a:lnTo>
                                          <a:pt x="483" y="438"/>
                                        </a:lnTo>
                                        <a:lnTo>
                                          <a:pt x="483" y="443"/>
                                        </a:lnTo>
                                        <a:lnTo>
                                          <a:pt x="483" y="445"/>
                                        </a:lnTo>
                                        <a:lnTo>
                                          <a:pt x="485" y="448"/>
                                        </a:lnTo>
                                        <a:lnTo>
                                          <a:pt x="485" y="452"/>
                                        </a:lnTo>
                                        <a:lnTo>
                                          <a:pt x="488" y="455"/>
                                        </a:lnTo>
                                        <a:lnTo>
                                          <a:pt x="490" y="457"/>
                                        </a:lnTo>
                                        <a:lnTo>
                                          <a:pt x="490" y="459"/>
                                        </a:lnTo>
                                        <a:lnTo>
                                          <a:pt x="488" y="462"/>
                                        </a:lnTo>
                                        <a:lnTo>
                                          <a:pt x="483" y="467"/>
                                        </a:lnTo>
                                        <a:lnTo>
                                          <a:pt x="478" y="471"/>
                                        </a:lnTo>
                                        <a:lnTo>
                                          <a:pt x="471" y="471"/>
                                        </a:lnTo>
                                        <a:lnTo>
                                          <a:pt x="454" y="471"/>
                                        </a:lnTo>
                                        <a:lnTo>
                                          <a:pt x="454" y="469"/>
                                        </a:lnTo>
                                        <a:lnTo>
                                          <a:pt x="454" y="467"/>
                                        </a:lnTo>
                                        <a:lnTo>
                                          <a:pt x="447" y="462"/>
                                        </a:lnTo>
                                        <a:lnTo>
                                          <a:pt x="435" y="467"/>
                                        </a:lnTo>
                                        <a:lnTo>
                                          <a:pt x="414" y="476"/>
                                        </a:lnTo>
                                        <a:lnTo>
                                          <a:pt x="400" y="478"/>
                                        </a:lnTo>
                                        <a:lnTo>
                                          <a:pt x="398" y="478"/>
                                        </a:lnTo>
                                        <a:lnTo>
                                          <a:pt x="393" y="478"/>
                                        </a:lnTo>
                                        <a:lnTo>
                                          <a:pt x="388" y="474"/>
                                        </a:lnTo>
                                        <a:lnTo>
                                          <a:pt x="376" y="478"/>
                                        </a:lnTo>
                                        <a:lnTo>
                                          <a:pt x="346" y="476"/>
                                        </a:lnTo>
                                        <a:lnTo>
                                          <a:pt x="341" y="478"/>
                                        </a:lnTo>
                                        <a:lnTo>
                                          <a:pt x="338" y="483"/>
                                        </a:lnTo>
                                        <a:lnTo>
                                          <a:pt x="336" y="486"/>
                                        </a:lnTo>
                                        <a:lnTo>
                                          <a:pt x="334" y="486"/>
                                        </a:lnTo>
                                        <a:lnTo>
                                          <a:pt x="320" y="490"/>
                                        </a:lnTo>
                                        <a:lnTo>
                                          <a:pt x="317" y="490"/>
                                        </a:lnTo>
                                        <a:lnTo>
                                          <a:pt x="315" y="493"/>
                                        </a:lnTo>
                                        <a:lnTo>
                                          <a:pt x="312" y="495"/>
                                        </a:lnTo>
                                        <a:lnTo>
                                          <a:pt x="312" y="495"/>
                                        </a:lnTo>
                                        <a:lnTo>
                                          <a:pt x="305" y="495"/>
                                        </a:lnTo>
                                        <a:lnTo>
                                          <a:pt x="301" y="497"/>
                                        </a:lnTo>
                                        <a:lnTo>
                                          <a:pt x="301" y="500"/>
                                        </a:lnTo>
                                        <a:lnTo>
                                          <a:pt x="301" y="504"/>
                                        </a:lnTo>
                                        <a:lnTo>
                                          <a:pt x="298" y="507"/>
                                        </a:lnTo>
                                        <a:lnTo>
                                          <a:pt x="296" y="509"/>
                                        </a:lnTo>
                                        <a:lnTo>
                                          <a:pt x="289" y="512"/>
                                        </a:lnTo>
                                        <a:lnTo>
                                          <a:pt x="282" y="514"/>
                                        </a:lnTo>
                                        <a:lnTo>
                                          <a:pt x="279" y="516"/>
                                        </a:lnTo>
                                        <a:lnTo>
                                          <a:pt x="272" y="516"/>
                                        </a:lnTo>
                                        <a:lnTo>
                                          <a:pt x="270" y="516"/>
                                        </a:lnTo>
                                        <a:lnTo>
                                          <a:pt x="268" y="519"/>
                                        </a:lnTo>
                                        <a:lnTo>
                                          <a:pt x="265" y="521"/>
                                        </a:lnTo>
                                        <a:lnTo>
                                          <a:pt x="260" y="523"/>
                                        </a:lnTo>
                                        <a:lnTo>
                                          <a:pt x="256" y="528"/>
                                        </a:lnTo>
                                        <a:lnTo>
                                          <a:pt x="253" y="528"/>
                                        </a:lnTo>
                                        <a:lnTo>
                                          <a:pt x="249" y="533"/>
                                        </a:lnTo>
                                        <a:lnTo>
                                          <a:pt x="246" y="535"/>
                                        </a:lnTo>
                                        <a:lnTo>
                                          <a:pt x="241" y="538"/>
                                        </a:lnTo>
                                        <a:lnTo>
                                          <a:pt x="237" y="535"/>
                                        </a:lnTo>
                                        <a:lnTo>
                                          <a:pt x="227" y="528"/>
                                        </a:lnTo>
                                        <a:lnTo>
                                          <a:pt x="223" y="523"/>
                                        </a:lnTo>
                                        <a:lnTo>
                                          <a:pt x="220" y="521"/>
                                        </a:lnTo>
                                        <a:lnTo>
                                          <a:pt x="225" y="519"/>
                                        </a:lnTo>
                                        <a:lnTo>
                                          <a:pt x="227" y="516"/>
                                        </a:lnTo>
                                        <a:lnTo>
                                          <a:pt x="249" y="512"/>
                                        </a:lnTo>
                                        <a:lnTo>
                                          <a:pt x="253" y="512"/>
                                        </a:lnTo>
                                        <a:lnTo>
                                          <a:pt x="256" y="509"/>
                                        </a:lnTo>
                                        <a:lnTo>
                                          <a:pt x="260" y="504"/>
                                        </a:lnTo>
                                        <a:lnTo>
                                          <a:pt x="263" y="502"/>
                                        </a:lnTo>
                                        <a:lnTo>
                                          <a:pt x="268" y="502"/>
                                        </a:lnTo>
                                        <a:lnTo>
                                          <a:pt x="275" y="497"/>
                                        </a:lnTo>
                                        <a:lnTo>
                                          <a:pt x="289" y="481"/>
                                        </a:lnTo>
                                        <a:lnTo>
                                          <a:pt x="294" y="478"/>
                                        </a:lnTo>
                                        <a:lnTo>
                                          <a:pt x="296" y="478"/>
                                        </a:lnTo>
                                        <a:lnTo>
                                          <a:pt x="301" y="476"/>
                                        </a:lnTo>
                                        <a:lnTo>
                                          <a:pt x="301" y="476"/>
                                        </a:lnTo>
                                        <a:lnTo>
                                          <a:pt x="303" y="474"/>
                                        </a:lnTo>
                                        <a:lnTo>
                                          <a:pt x="305" y="469"/>
                                        </a:lnTo>
                                        <a:lnTo>
                                          <a:pt x="305" y="469"/>
                                        </a:lnTo>
                                        <a:lnTo>
                                          <a:pt x="310" y="459"/>
                                        </a:lnTo>
                                        <a:lnTo>
                                          <a:pt x="310" y="457"/>
                                        </a:lnTo>
                                        <a:lnTo>
                                          <a:pt x="310" y="452"/>
                                        </a:lnTo>
                                        <a:lnTo>
                                          <a:pt x="310" y="450"/>
                                        </a:lnTo>
                                        <a:lnTo>
                                          <a:pt x="310" y="448"/>
                                        </a:lnTo>
                                        <a:lnTo>
                                          <a:pt x="305" y="445"/>
                                        </a:lnTo>
                                        <a:lnTo>
                                          <a:pt x="291" y="438"/>
                                        </a:lnTo>
                                        <a:lnTo>
                                          <a:pt x="284" y="436"/>
                                        </a:lnTo>
                                        <a:lnTo>
                                          <a:pt x="279" y="433"/>
                                        </a:lnTo>
                                        <a:lnTo>
                                          <a:pt x="275" y="433"/>
                                        </a:lnTo>
                                        <a:lnTo>
                                          <a:pt x="268" y="436"/>
                                        </a:lnTo>
                                        <a:lnTo>
                                          <a:pt x="263" y="433"/>
                                        </a:lnTo>
                                        <a:lnTo>
                                          <a:pt x="260" y="433"/>
                                        </a:lnTo>
                                        <a:lnTo>
                                          <a:pt x="258" y="431"/>
                                        </a:lnTo>
                                        <a:lnTo>
                                          <a:pt x="253" y="424"/>
                                        </a:lnTo>
                                        <a:lnTo>
                                          <a:pt x="251" y="422"/>
                                        </a:lnTo>
                                        <a:lnTo>
                                          <a:pt x="249" y="419"/>
                                        </a:lnTo>
                                        <a:lnTo>
                                          <a:pt x="244" y="422"/>
                                        </a:lnTo>
                                        <a:lnTo>
                                          <a:pt x="241" y="422"/>
                                        </a:lnTo>
                                        <a:lnTo>
                                          <a:pt x="237" y="419"/>
                                        </a:lnTo>
                                        <a:lnTo>
                                          <a:pt x="237" y="417"/>
                                        </a:lnTo>
                                        <a:lnTo>
                                          <a:pt x="234" y="414"/>
                                        </a:lnTo>
                                        <a:lnTo>
                                          <a:pt x="232" y="412"/>
                                        </a:lnTo>
                                        <a:lnTo>
                                          <a:pt x="218" y="407"/>
                                        </a:lnTo>
                                        <a:lnTo>
                                          <a:pt x="206" y="403"/>
                                        </a:lnTo>
                                        <a:lnTo>
                                          <a:pt x="189" y="396"/>
                                        </a:lnTo>
                                        <a:lnTo>
                                          <a:pt x="187" y="393"/>
                                        </a:lnTo>
                                        <a:lnTo>
                                          <a:pt x="182" y="391"/>
                                        </a:lnTo>
                                        <a:lnTo>
                                          <a:pt x="182" y="388"/>
                                        </a:lnTo>
                                        <a:lnTo>
                                          <a:pt x="180" y="386"/>
                                        </a:lnTo>
                                        <a:lnTo>
                                          <a:pt x="178" y="384"/>
                                        </a:lnTo>
                                        <a:lnTo>
                                          <a:pt x="175" y="381"/>
                                        </a:lnTo>
                                        <a:lnTo>
                                          <a:pt x="168" y="377"/>
                                        </a:lnTo>
                                        <a:lnTo>
                                          <a:pt x="166" y="377"/>
                                        </a:lnTo>
                                        <a:lnTo>
                                          <a:pt x="161" y="379"/>
                                        </a:lnTo>
                                        <a:lnTo>
                                          <a:pt x="159" y="381"/>
                                        </a:lnTo>
                                        <a:lnTo>
                                          <a:pt x="154" y="381"/>
                                        </a:lnTo>
                                        <a:lnTo>
                                          <a:pt x="149" y="381"/>
                                        </a:lnTo>
                                        <a:lnTo>
                                          <a:pt x="142" y="379"/>
                                        </a:lnTo>
                                        <a:lnTo>
                                          <a:pt x="135" y="370"/>
                                        </a:lnTo>
                                        <a:lnTo>
                                          <a:pt x="133" y="367"/>
                                        </a:lnTo>
                                        <a:lnTo>
                                          <a:pt x="130" y="365"/>
                                        </a:lnTo>
                                        <a:lnTo>
                                          <a:pt x="128" y="365"/>
                                        </a:lnTo>
                                        <a:lnTo>
                                          <a:pt x="118" y="370"/>
                                        </a:lnTo>
                                        <a:lnTo>
                                          <a:pt x="111" y="370"/>
                                        </a:lnTo>
                                        <a:lnTo>
                                          <a:pt x="107" y="372"/>
                                        </a:lnTo>
                                        <a:lnTo>
                                          <a:pt x="104" y="374"/>
                                        </a:lnTo>
                                        <a:lnTo>
                                          <a:pt x="102" y="379"/>
                                        </a:lnTo>
                                        <a:lnTo>
                                          <a:pt x="100" y="384"/>
                                        </a:lnTo>
                                        <a:lnTo>
                                          <a:pt x="97" y="386"/>
                                        </a:lnTo>
                                        <a:lnTo>
                                          <a:pt x="92" y="388"/>
                                        </a:lnTo>
                                        <a:lnTo>
                                          <a:pt x="90" y="388"/>
                                        </a:lnTo>
                                        <a:lnTo>
                                          <a:pt x="90" y="388"/>
                                        </a:lnTo>
                                        <a:lnTo>
                                          <a:pt x="85" y="384"/>
                                        </a:lnTo>
                                        <a:lnTo>
                                          <a:pt x="81" y="381"/>
                                        </a:lnTo>
                                        <a:lnTo>
                                          <a:pt x="78" y="379"/>
                                        </a:lnTo>
                                        <a:lnTo>
                                          <a:pt x="76" y="377"/>
                                        </a:lnTo>
                                        <a:lnTo>
                                          <a:pt x="74" y="370"/>
                                        </a:lnTo>
                                        <a:lnTo>
                                          <a:pt x="71" y="367"/>
                                        </a:lnTo>
                                        <a:lnTo>
                                          <a:pt x="74" y="365"/>
                                        </a:lnTo>
                                        <a:lnTo>
                                          <a:pt x="74" y="358"/>
                                        </a:lnTo>
                                        <a:lnTo>
                                          <a:pt x="74" y="355"/>
                                        </a:lnTo>
                                        <a:lnTo>
                                          <a:pt x="71" y="353"/>
                                        </a:lnTo>
                                        <a:lnTo>
                                          <a:pt x="71" y="351"/>
                                        </a:lnTo>
                                        <a:lnTo>
                                          <a:pt x="69" y="351"/>
                                        </a:lnTo>
                                        <a:lnTo>
                                          <a:pt x="66" y="351"/>
                                        </a:lnTo>
                                        <a:lnTo>
                                          <a:pt x="62" y="358"/>
                                        </a:lnTo>
                                        <a:lnTo>
                                          <a:pt x="62" y="360"/>
                                        </a:lnTo>
                                        <a:lnTo>
                                          <a:pt x="59" y="362"/>
                                        </a:lnTo>
                                        <a:lnTo>
                                          <a:pt x="47" y="372"/>
                                        </a:lnTo>
                                        <a:lnTo>
                                          <a:pt x="45" y="377"/>
                                        </a:lnTo>
                                        <a:lnTo>
                                          <a:pt x="43" y="379"/>
                                        </a:lnTo>
                                        <a:lnTo>
                                          <a:pt x="38" y="381"/>
                                        </a:lnTo>
                                        <a:lnTo>
                                          <a:pt x="29" y="386"/>
                                        </a:lnTo>
                                        <a:lnTo>
                                          <a:pt x="24" y="388"/>
                                        </a:lnTo>
                                        <a:lnTo>
                                          <a:pt x="21" y="391"/>
                                        </a:lnTo>
                                        <a:lnTo>
                                          <a:pt x="19" y="393"/>
                                        </a:lnTo>
                                        <a:lnTo>
                                          <a:pt x="17" y="396"/>
                                        </a:lnTo>
                                        <a:lnTo>
                                          <a:pt x="12" y="396"/>
                                        </a:lnTo>
                                        <a:close/>
                                      </a:path>
                                    </a:pathLst>
                                  </a:custGeom>
                                  <a:solidFill>
                                    <a:srgbClr val="FF9900">
                                      <a:alpha val="15000"/>
                                    </a:srgbClr>
                                  </a:solidFill>
                                  <a:ln w="3175" cap="rnd">
                                    <a:solidFill>
                                      <a:srgbClr val="57565A">
                                        <a:lumMod val="60000"/>
                                        <a:lumOff val="40000"/>
                                      </a:srgbClr>
                                    </a:solidFill>
                                  </a:ln>
                                </wps:spPr>
                                <wps:bodyPr vert="horz" wrap="square" lIns="68580" tIns="34290" rIns="68580" bIns="34290" numCol="1" anchor="t" anchorCtr="0" compatLnSpc="1">
                                  <a:prstTxWarp prst="textNoShape">
                                    <a:avLst/>
                                  </a:prstTxWarp>
                                </wps:bodyPr>
                              </wps:wsp>
                              <wps:wsp>
                                <wps:cNvPr id="159" name="Freeform 51"/>
                                <wps:cNvSpPr>
                                  <a:spLocks/>
                                </wps:cNvSpPr>
                                <wps:spPr bwMode="auto">
                                  <a:xfrm>
                                    <a:off x="5760889" y="797719"/>
                                    <a:ext cx="20241" cy="22622"/>
                                  </a:xfrm>
                                  <a:custGeom>
                                    <a:avLst/>
                                    <a:gdLst>
                                      <a:gd name="T0" fmla="*/ 5 w 17"/>
                                      <a:gd name="T1" fmla="*/ 17 h 19"/>
                                      <a:gd name="T2" fmla="*/ 5 w 17"/>
                                      <a:gd name="T3" fmla="*/ 17 h 19"/>
                                      <a:gd name="T4" fmla="*/ 0 w 17"/>
                                      <a:gd name="T5" fmla="*/ 14 h 19"/>
                                      <a:gd name="T6" fmla="*/ 0 w 17"/>
                                      <a:gd name="T7" fmla="*/ 10 h 19"/>
                                      <a:gd name="T8" fmla="*/ 3 w 17"/>
                                      <a:gd name="T9" fmla="*/ 0 h 19"/>
                                      <a:gd name="T10" fmla="*/ 5 w 17"/>
                                      <a:gd name="T11" fmla="*/ 0 h 19"/>
                                      <a:gd name="T12" fmla="*/ 10 w 17"/>
                                      <a:gd name="T13" fmla="*/ 5 h 19"/>
                                      <a:gd name="T14" fmla="*/ 12 w 17"/>
                                      <a:gd name="T15" fmla="*/ 12 h 19"/>
                                      <a:gd name="T16" fmla="*/ 17 w 17"/>
                                      <a:gd name="T17" fmla="*/ 17 h 19"/>
                                      <a:gd name="T18" fmla="*/ 15 w 17"/>
                                      <a:gd name="T19" fmla="*/ 17 h 19"/>
                                      <a:gd name="T20" fmla="*/ 12 w 17"/>
                                      <a:gd name="T21" fmla="*/ 19 h 19"/>
                                      <a:gd name="T22" fmla="*/ 12 w 17"/>
                                      <a:gd name="T23" fmla="*/ 19 h 19"/>
                                      <a:gd name="T24" fmla="*/ 5 w 17"/>
                                      <a:gd name="T25" fmla="*/ 17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 h="19">
                                        <a:moveTo>
                                          <a:pt x="5" y="17"/>
                                        </a:moveTo>
                                        <a:lnTo>
                                          <a:pt x="5" y="17"/>
                                        </a:lnTo>
                                        <a:lnTo>
                                          <a:pt x="0" y="14"/>
                                        </a:lnTo>
                                        <a:lnTo>
                                          <a:pt x="0" y="10"/>
                                        </a:lnTo>
                                        <a:lnTo>
                                          <a:pt x="3" y="0"/>
                                        </a:lnTo>
                                        <a:lnTo>
                                          <a:pt x="5" y="0"/>
                                        </a:lnTo>
                                        <a:lnTo>
                                          <a:pt x="10" y="5"/>
                                        </a:lnTo>
                                        <a:lnTo>
                                          <a:pt x="12" y="12"/>
                                        </a:lnTo>
                                        <a:lnTo>
                                          <a:pt x="17" y="17"/>
                                        </a:lnTo>
                                        <a:lnTo>
                                          <a:pt x="15" y="17"/>
                                        </a:lnTo>
                                        <a:lnTo>
                                          <a:pt x="12" y="19"/>
                                        </a:lnTo>
                                        <a:lnTo>
                                          <a:pt x="12" y="19"/>
                                        </a:lnTo>
                                        <a:lnTo>
                                          <a:pt x="5" y="17"/>
                                        </a:lnTo>
                                        <a:close/>
                                      </a:path>
                                    </a:pathLst>
                                  </a:custGeom>
                                  <a:solidFill>
                                    <a:srgbClr val="57565A">
                                      <a:alpha val="15000"/>
                                    </a:srgbClr>
                                  </a:solidFill>
                                  <a:ln w="3175" cap="rnd">
                                    <a:solidFill>
                                      <a:srgbClr val="57565A">
                                        <a:lumMod val="60000"/>
                                        <a:lumOff val="40000"/>
                                      </a:srgbClr>
                                    </a:solidFill>
                                  </a:ln>
                                </wps:spPr>
                                <wps:bodyPr vert="horz" wrap="square" lIns="68580" tIns="34290" rIns="68580" bIns="34290" numCol="1" anchor="t" anchorCtr="0" compatLnSpc="1">
                                  <a:prstTxWarp prst="textNoShape">
                                    <a:avLst/>
                                  </a:prstTxWarp>
                                </wps:bodyPr>
                              </wps:wsp>
                              <wps:wsp>
                                <wps:cNvPr id="160" name="Freeform 52"/>
                                <wps:cNvSpPr>
                                  <a:spLocks/>
                                </wps:cNvSpPr>
                                <wps:spPr bwMode="auto">
                                  <a:xfrm>
                                    <a:off x="5760889" y="797719"/>
                                    <a:ext cx="20241" cy="22622"/>
                                  </a:xfrm>
                                  <a:custGeom>
                                    <a:avLst/>
                                    <a:gdLst>
                                      <a:gd name="T0" fmla="*/ 5 w 17"/>
                                      <a:gd name="T1" fmla="*/ 17 h 19"/>
                                      <a:gd name="T2" fmla="*/ 5 w 17"/>
                                      <a:gd name="T3" fmla="*/ 17 h 19"/>
                                      <a:gd name="T4" fmla="*/ 0 w 17"/>
                                      <a:gd name="T5" fmla="*/ 14 h 19"/>
                                      <a:gd name="T6" fmla="*/ 0 w 17"/>
                                      <a:gd name="T7" fmla="*/ 10 h 19"/>
                                      <a:gd name="T8" fmla="*/ 3 w 17"/>
                                      <a:gd name="T9" fmla="*/ 0 h 19"/>
                                      <a:gd name="T10" fmla="*/ 5 w 17"/>
                                      <a:gd name="T11" fmla="*/ 0 h 19"/>
                                      <a:gd name="T12" fmla="*/ 10 w 17"/>
                                      <a:gd name="T13" fmla="*/ 5 h 19"/>
                                      <a:gd name="T14" fmla="*/ 12 w 17"/>
                                      <a:gd name="T15" fmla="*/ 12 h 19"/>
                                      <a:gd name="T16" fmla="*/ 17 w 17"/>
                                      <a:gd name="T17" fmla="*/ 17 h 19"/>
                                      <a:gd name="T18" fmla="*/ 15 w 17"/>
                                      <a:gd name="T19" fmla="*/ 17 h 19"/>
                                      <a:gd name="T20" fmla="*/ 12 w 17"/>
                                      <a:gd name="T21" fmla="*/ 19 h 19"/>
                                      <a:gd name="T22" fmla="*/ 12 w 17"/>
                                      <a:gd name="T23" fmla="*/ 19 h 19"/>
                                      <a:gd name="T24" fmla="*/ 5 w 17"/>
                                      <a:gd name="T25" fmla="*/ 17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 h="19">
                                        <a:moveTo>
                                          <a:pt x="5" y="17"/>
                                        </a:moveTo>
                                        <a:lnTo>
                                          <a:pt x="5" y="17"/>
                                        </a:lnTo>
                                        <a:lnTo>
                                          <a:pt x="0" y="14"/>
                                        </a:lnTo>
                                        <a:lnTo>
                                          <a:pt x="0" y="10"/>
                                        </a:lnTo>
                                        <a:lnTo>
                                          <a:pt x="3" y="0"/>
                                        </a:lnTo>
                                        <a:lnTo>
                                          <a:pt x="5" y="0"/>
                                        </a:lnTo>
                                        <a:lnTo>
                                          <a:pt x="10" y="5"/>
                                        </a:lnTo>
                                        <a:lnTo>
                                          <a:pt x="12" y="12"/>
                                        </a:lnTo>
                                        <a:lnTo>
                                          <a:pt x="17" y="17"/>
                                        </a:lnTo>
                                        <a:lnTo>
                                          <a:pt x="15" y="17"/>
                                        </a:lnTo>
                                        <a:lnTo>
                                          <a:pt x="12" y="19"/>
                                        </a:lnTo>
                                        <a:lnTo>
                                          <a:pt x="12" y="19"/>
                                        </a:lnTo>
                                        <a:lnTo>
                                          <a:pt x="5" y="17"/>
                                        </a:lnTo>
                                      </a:path>
                                    </a:pathLst>
                                  </a:custGeom>
                                  <a:solidFill>
                                    <a:srgbClr val="57565A">
                                      <a:alpha val="15000"/>
                                    </a:srgbClr>
                                  </a:solidFill>
                                  <a:ln w="3175" cap="rnd">
                                    <a:solidFill>
                                      <a:srgbClr val="57565A">
                                        <a:lumMod val="60000"/>
                                        <a:lumOff val="40000"/>
                                      </a:srgbClr>
                                    </a:solidFill>
                                  </a:ln>
                                  <a:extLst/>
                                </wps:spPr>
                                <wps:bodyPr vert="horz" wrap="square" lIns="68580" tIns="34290" rIns="68580" bIns="34290" numCol="1" anchor="t" anchorCtr="0" compatLnSpc="1">
                                  <a:prstTxWarp prst="textNoShape">
                                    <a:avLst/>
                                  </a:prstTxWarp>
                                </wps:bodyPr>
                              </wps:wsp>
                              <wps:wsp>
                                <wps:cNvPr id="161" name="Freeform 53"/>
                                <wps:cNvSpPr>
                                  <a:spLocks/>
                                </wps:cNvSpPr>
                                <wps:spPr bwMode="auto">
                                  <a:xfrm>
                                    <a:off x="5094139" y="620316"/>
                                    <a:ext cx="1196578" cy="1181100"/>
                                  </a:xfrm>
                                  <a:custGeom>
                                    <a:avLst/>
                                    <a:gdLst>
                                      <a:gd name="T0" fmla="*/ 629 w 1005"/>
                                      <a:gd name="T1" fmla="*/ 651 h 992"/>
                                      <a:gd name="T2" fmla="*/ 442 w 1005"/>
                                      <a:gd name="T3" fmla="*/ 703 h 992"/>
                                      <a:gd name="T4" fmla="*/ 317 w 1005"/>
                                      <a:gd name="T5" fmla="*/ 755 h 992"/>
                                      <a:gd name="T6" fmla="*/ 187 w 1005"/>
                                      <a:gd name="T7" fmla="*/ 878 h 992"/>
                                      <a:gd name="T8" fmla="*/ 217 w 1005"/>
                                      <a:gd name="T9" fmla="*/ 888 h 992"/>
                                      <a:gd name="T10" fmla="*/ 231 w 1005"/>
                                      <a:gd name="T11" fmla="*/ 912 h 992"/>
                                      <a:gd name="T12" fmla="*/ 149 w 1005"/>
                                      <a:gd name="T13" fmla="*/ 961 h 992"/>
                                      <a:gd name="T14" fmla="*/ 127 w 1005"/>
                                      <a:gd name="T15" fmla="*/ 966 h 992"/>
                                      <a:gd name="T16" fmla="*/ 82 w 1005"/>
                                      <a:gd name="T17" fmla="*/ 964 h 992"/>
                                      <a:gd name="T18" fmla="*/ 40 w 1005"/>
                                      <a:gd name="T19" fmla="*/ 926 h 992"/>
                                      <a:gd name="T20" fmla="*/ 2 w 1005"/>
                                      <a:gd name="T21" fmla="*/ 905 h 992"/>
                                      <a:gd name="T22" fmla="*/ 35 w 1005"/>
                                      <a:gd name="T23" fmla="*/ 862 h 992"/>
                                      <a:gd name="T24" fmla="*/ 30 w 1005"/>
                                      <a:gd name="T25" fmla="*/ 824 h 992"/>
                                      <a:gd name="T26" fmla="*/ 19 w 1005"/>
                                      <a:gd name="T27" fmla="*/ 772 h 992"/>
                                      <a:gd name="T28" fmla="*/ 19 w 1005"/>
                                      <a:gd name="T29" fmla="*/ 734 h 992"/>
                                      <a:gd name="T30" fmla="*/ 42 w 1005"/>
                                      <a:gd name="T31" fmla="*/ 720 h 992"/>
                                      <a:gd name="T32" fmla="*/ 61 w 1005"/>
                                      <a:gd name="T33" fmla="*/ 691 h 992"/>
                                      <a:gd name="T34" fmla="*/ 49 w 1005"/>
                                      <a:gd name="T35" fmla="*/ 623 h 992"/>
                                      <a:gd name="T36" fmla="*/ 75 w 1005"/>
                                      <a:gd name="T37" fmla="*/ 578 h 992"/>
                                      <a:gd name="T38" fmla="*/ 87 w 1005"/>
                                      <a:gd name="T39" fmla="*/ 554 h 992"/>
                                      <a:gd name="T40" fmla="*/ 64 w 1005"/>
                                      <a:gd name="T41" fmla="*/ 535 h 992"/>
                                      <a:gd name="T42" fmla="*/ 64 w 1005"/>
                                      <a:gd name="T43" fmla="*/ 488 h 992"/>
                                      <a:gd name="T44" fmla="*/ 92 w 1005"/>
                                      <a:gd name="T45" fmla="*/ 464 h 992"/>
                                      <a:gd name="T46" fmla="*/ 118 w 1005"/>
                                      <a:gd name="T47" fmla="*/ 438 h 992"/>
                                      <a:gd name="T48" fmla="*/ 135 w 1005"/>
                                      <a:gd name="T49" fmla="*/ 400 h 992"/>
                                      <a:gd name="T50" fmla="*/ 137 w 1005"/>
                                      <a:gd name="T51" fmla="*/ 379 h 992"/>
                                      <a:gd name="T52" fmla="*/ 153 w 1005"/>
                                      <a:gd name="T53" fmla="*/ 358 h 992"/>
                                      <a:gd name="T54" fmla="*/ 170 w 1005"/>
                                      <a:gd name="T55" fmla="*/ 303 h 992"/>
                                      <a:gd name="T56" fmla="*/ 175 w 1005"/>
                                      <a:gd name="T57" fmla="*/ 263 h 992"/>
                                      <a:gd name="T58" fmla="*/ 184 w 1005"/>
                                      <a:gd name="T59" fmla="*/ 213 h 992"/>
                                      <a:gd name="T60" fmla="*/ 170 w 1005"/>
                                      <a:gd name="T61" fmla="*/ 166 h 992"/>
                                      <a:gd name="T62" fmla="*/ 177 w 1005"/>
                                      <a:gd name="T63" fmla="*/ 149 h 992"/>
                                      <a:gd name="T64" fmla="*/ 184 w 1005"/>
                                      <a:gd name="T65" fmla="*/ 123 h 992"/>
                                      <a:gd name="T66" fmla="*/ 184 w 1005"/>
                                      <a:gd name="T67" fmla="*/ 100 h 992"/>
                                      <a:gd name="T68" fmla="*/ 156 w 1005"/>
                                      <a:gd name="T69" fmla="*/ 57 h 992"/>
                                      <a:gd name="T70" fmla="*/ 151 w 1005"/>
                                      <a:gd name="T71" fmla="*/ 10 h 992"/>
                                      <a:gd name="T72" fmla="*/ 215 w 1005"/>
                                      <a:gd name="T73" fmla="*/ 14 h 992"/>
                                      <a:gd name="T74" fmla="*/ 253 w 1005"/>
                                      <a:gd name="T75" fmla="*/ 26 h 992"/>
                                      <a:gd name="T76" fmla="*/ 312 w 1005"/>
                                      <a:gd name="T77" fmla="*/ 59 h 992"/>
                                      <a:gd name="T78" fmla="*/ 385 w 1005"/>
                                      <a:gd name="T79" fmla="*/ 85 h 992"/>
                                      <a:gd name="T80" fmla="*/ 390 w 1005"/>
                                      <a:gd name="T81" fmla="*/ 133 h 992"/>
                                      <a:gd name="T82" fmla="*/ 402 w 1005"/>
                                      <a:gd name="T83" fmla="*/ 173 h 992"/>
                                      <a:gd name="T84" fmla="*/ 466 w 1005"/>
                                      <a:gd name="T85" fmla="*/ 147 h 992"/>
                                      <a:gd name="T86" fmla="*/ 485 w 1005"/>
                                      <a:gd name="T87" fmla="*/ 145 h 992"/>
                                      <a:gd name="T88" fmla="*/ 549 w 1005"/>
                                      <a:gd name="T89" fmla="*/ 168 h 992"/>
                                      <a:gd name="T90" fmla="*/ 593 w 1005"/>
                                      <a:gd name="T91" fmla="*/ 204 h 992"/>
                                      <a:gd name="T92" fmla="*/ 655 w 1005"/>
                                      <a:gd name="T93" fmla="*/ 171 h 992"/>
                                      <a:gd name="T94" fmla="*/ 724 w 1005"/>
                                      <a:gd name="T95" fmla="*/ 206 h 992"/>
                                      <a:gd name="T96" fmla="*/ 771 w 1005"/>
                                      <a:gd name="T97" fmla="*/ 204 h 992"/>
                                      <a:gd name="T98" fmla="*/ 806 w 1005"/>
                                      <a:gd name="T99" fmla="*/ 173 h 992"/>
                                      <a:gd name="T100" fmla="*/ 870 w 1005"/>
                                      <a:gd name="T101" fmla="*/ 147 h 992"/>
                                      <a:gd name="T102" fmla="*/ 913 w 1005"/>
                                      <a:gd name="T103" fmla="*/ 161 h 992"/>
                                      <a:gd name="T104" fmla="*/ 965 w 1005"/>
                                      <a:gd name="T105" fmla="*/ 192 h 992"/>
                                      <a:gd name="T106" fmla="*/ 998 w 1005"/>
                                      <a:gd name="T107" fmla="*/ 216 h 992"/>
                                      <a:gd name="T108" fmla="*/ 946 w 1005"/>
                                      <a:gd name="T109" fmla="*/ 246 h 992"/>
                                      <a:gd name="T110" fmla="*/ 970 w 1005"/>
                                      <a:gd name="T111" fmla="*/ 322 h 992"/>
                                      <a:gd name="T112" fmla="*/ 977 w 1005"/>
                                      <a:gd name="T113" fmla="*/ 377 h 992"/>
                                      <a:gd name="T114" fmla="*/ 858 w 1005"/>
                                      <a:gd name="T115" fmla="*/ 471 h 992"/>
                                      <a:gd name="T116" fmla="*/ 837 w 1005"/>
                                      <a:gd name="T117" fmla="*/ 490 h 9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005" h="992">
                                        <a:moveTo>
                                          <a:pt x="724" y="556"/>
                                        </a:moveTo>
                                        <a:lnTo>
                                          <a:pt x="724" y="556"/>
                                        </a:lnTo>
                                        <a:lnTo>
                                          <a:pt x="705" y="571"/>
                                        </a:lnTo>
                                        <a:lnTo>
                                          <a:pt x="681" y="580"/>
                                        </a:lnTo>
                                        <a:lnTo>
                                          <a:pt x="672" y="590"/>
                                        </a:lnTo>
                                        <a:lnTo>
                                          <a:pt x="664" y="601"/>
                                        </a:lnTo>
                                        <a:lnTo>
                                          <a:pt x="650" y="628"/>
                                        </a:lnTo>
                                        <a:lnTo>
                                          <a:pt x="641" y="642"/>
                                        </a:lnTo>
                                        <a:lnTo>
                                          <a:pt x="629" y="651"/>
                                        </a:lnTo>
                                        <a:lnTo>
                                          <a:pt x="608" y="665"/>
                                        </a:lnTo>
                                        <a:lnTo>
                                          <a:pt x="596" y="668"/>
                                        </a:lnTo>
                                        <a:lnTo>
                                          <a:pt x="572" y="672"/>
                                        </a:lnTo>
                                        <a:lnTo>
                                          <a:pt x="551" y="677"/>
                                        </a:lnTo>
                                        <a:lnTo>
                                          <a:pt x="546" y="682"/>
                                        </a:lnTo>
                                        <a:lnTo>
                                          <a:pt x="541" y="682"/>
                                        </a:lnTo>
                                        <a:lnTo>
                                          <a:pt x="532" y="682"/>
                                        </a:lnTo>
                                        <a:lnTo>
                                          <a:pt x="470" y="701"/>
                                        </a:lnTo>
                                        <a:lnTo>
                                          <a:pt x="442" y="703"/>
                                        </a:lnTo>
                                        <a:lnTo>
                                          <a:pt x="362" y="734"/>
                                        </a:lnTo>
                                        <a:lnTo>
                                          <a:pt x="340" y="741"/>
                                        </a:lnTo>
                                        <a:lnTo>
                                          <a:pt x="338" y="741"/>
                                        </a:lnTo>
                                        <a:lnTo>
                                          <a:pt x="333" y="753"/>
                                        </a:lnTo>
                                        <a:lnTo>
                                          <a:pt x="331" y="755"/>
                                        </a:lnTo>
                                        <a:lnTo>
                                          <a:pt x="328" y="758"/>
                                        </a:lnTo>
                                        <a:lnTo>
                                          <a:pt x="326" y="760"/>
                                        </a:lnTo>
                                        <a:lnTo>
                                          <a:pt x="319" y="755"/>
                                        </a:lnTo>
                                        <a:lnTo>
                                          <a:pt x="317" y="755"/>
                                        </a:lnTo>
                                        <a:lnTo>
                                          <a:pt x="302" y="755"/>
                                        </a:lnTo>
                                        <a:lnTo>
                                          <a:pt x="288" y="758"/>
                                        </a:lnTo>
                                        <a:lnTo>
                                          <a:pt x="276" y="762"/>
                                        </a:lnTo>
                                        <a:lnTo>
                                          <a:pt x="265" y="772"/>
                                        </a:lnTo>
                                        <a:lnTo>
                                          <a:pt x="229" y="807"/>
                                        </a:lnTo>
                                        <a:lnTo>
                                          <a:pt x="213" y="831"/>
                                        </a:lnTo>
                                        <a:lnTo>
                                          <a:pt x="184" y="860"/>
                                        </a:lnTo>
                                        <a:lnTo>
                                          <a:pt x="177" y="874"/>
                                        </a:lnTo>
                                        <a:lnTo>
                                          <a:pt x="187" y="878"/>
                                        </a:lnTo>
                                        <a:lnTo>
                                          <a:pt x="196" y="881"/>
                                        </a:lnTo>
                                        <a:lnTo>
                                          <a:pt x="198" y="881"/>
                                        </a:lnTo>
                                        <a:lnTo>
                                          <a:pt x="201" y="878"/>
                                        </a:lnTo>
                                        <a:lnTo>
                                          <a:pt x="198" y="876"/>
                                        </a:lnTo>
                                        <a:lnTo>
                                          <a:pt x="194" y="874"/>
                                        </a:lnTo>
                                        <a:lnTo>
                                          <a:pt x="201" y="874"/>
                                        </a:lnTo>
                                        <a:lnTo>
                                          <a:pt x="205" y="876"/>
                                        </a:lnTo>
                                        <a:lnTo>
                                          <a:pt x="208" y="878"/>
                                        </a:lnTo>
                                        <a:lnTo>
                                          <a:pt x="217" y="888"/>
                                        </a:lnTo>
                                        <a:lnTo>
                                          <a:pt x="224" y="895"/>
                                        </a:lnTo>
                                        <a:lnTo>
                                          <a:pt x="229" y="900"/>
                                        </a:lnTo>
                                        <a:lnTo>
                                          <a:pt x="231" y="902"/>
                                        </a:lnTo>
                                        <a:lnTo>
                                          <a:pt x="234" y="902"/>
                                        </a:lnTo>
                                        <a:lnTo>
                                          <a:pt x="236" y="905"/>
                                        </a:lnTo>
                                        <a:lnTo>
                                          <a:pt x="236" y="907"/>
                                        </a:lnTo>
                                        <a:lnTo>
                                          <a:pt x="236" y="909"/>
                                        </a:lnTo>
                                        <a:lnTo>
                                          <a:pt x="234" y="912"/>
                                        </a:lnTo>
                                        <a:lnTo>
                                          <a:pt x="231" y="912"/>
                                        </a:lnTo>
                                        <a:lnTo>
                                          <a:pt x="229" y="919"/>
                                        </a:lnTo>
                                        <a:lnTo>
                                          <a:pt x="222" y="921"/>
                                        </a:lnTo>
                                        <a:lnTo>
                                          <a:pt x="203" y="928"/>
                                        </a:lnTo>
                                        <a:lnTo>
                                          <a:pt x="194" y="938"/>
                                        </a:lnTo>
                                        <a:lnTo>
                                          <a:pt x="177" y="957"/>
                                        </a:lnTo>
                                        <a:lnTo>
                                          <a:pt x="170" y="964"/>
                                        </a:lnTo>
                                        <a:lnTo>
                                          <a:pt x="163" y="971"/>
                                        </a:lnTo>
                                        <a:lnTo>
                                          <a:pt x="153" y="971"/>
                                        </a:lnTo>
                                        <a:lnTo>
                                          <a:pt x="149" y="961"/>
                                        </a:lnTo>
                                        <a:lnTo>
                                          <a:pt x="161" y="964"/>
                                        </a:lnTo>
                                        <a:lnTo>
                                          <a:pt x="170" y="957"/>
                                        </a:lnTo>
                                        <a:lnTo>
                                          <a:pt x="187" y="942"/>
                                        </a:lnTo>
                                        <a:lnTo>
                                          <a:pt x="179" y="940"/>
                                        </a:lnTo>
                                        <a:lnTo>
                                          <a:pt x="170" y="940"/>
                                        </a:lnTo>
                                        <a:lnTo>
                                          <a:pt x="144" y="949"/>
                                        </a:lnTo>
                                        <a:lnTo>
                                          <a:pt x="137" y="954"/>
                                        </a:lnTo>
                                        <a:lnTo>
                                          <a:pt x="132" y="959"/>
                                        </a:lnTo>
                                        <a:lnTo>
                                          <a:pt x="127" y="966"/>
                                        </a:lnTo>
                                        <a:lnTo>
                                          <a:pt x="116" y="992"/>
                                        </a:lnTo>
                                        <a:lnTo>
                                          <a:pt x="116" y="990"/>
                                        </a:lnTo>
                                        <a:lnTo>
                                          <a:pt x="94" y="983"/>
                                        </a:lnTo>
                                        <a:lnTo>
                                          <a:pt x="92" y="980"/>
                                        </a:lnTo>
                                        <a:lnTo>
                                          <a:pt x="90" y="976"/>
                                        </a:lnTo>
                                        <a:lnTo>
                                          <a:pt x="87" y="973"/>
                                        </a:lnTo>
                                        <a:lnTo>
                                          <a:pt x="87" y="971"/>
                                        </a:lnTo>
                                        <a:lnTo>
                                          <a:pt x="85" y="966"/>
                                        </a:lnTo>
                                        <a:lnTo>
                                          <a:pt x="82" y="964"/>
                                        </a:lnTo>
                                        <a:lnTo>
                                          <a:pt x="73" y="959"/>
                                        </a:lnTo>
                                        <a:lnTo>
                                          <a:pt x="49" y="952"/>
                                        </a:lnTo>
                                        <a:lnTo>
                                          <a:pt x="42" y="947"/>
                                        </a:lnTo>
                                        <a:lnTo>
                                          <a:pt x="38" y="945"/>
                                        </a:lnTo>
                                        <a:lnTo>
                                          <a:pt x="35" y="938"/>
                                        </a:lnTo>
                                        <a:lnTo>
                                          <a:pt x="35" y="933"/>
                                        </a:lnTo>
                                        <a:lnTo>
                                          <a:pt x="38" y="931"/>
                                        </a:lnTo>
                                        <a:lnTo>
                                          <a:pt x="40" y="928"/>
                                        </a:lnTo>
                                        <a:lnTo>
                                          <a:pt x="40" y="926"/>
                                        </a:lnTo>
                                        <a:lnTo>
                                          <a:pt x="38" y="921"/>
                                        </a:lnTo>
                                        <a:lnTo>
                                          <a:pt x="33" y="919"/>
                                        </a:lnTo>
                                        <a:lnTo>
                                          <a:pt x="26" y="916"/>
                                        </a:lnTo>
                                        <a:lnTo>
                                          <a:pt x="21" y="914"/>
                                        </a:lnTo>
                                        <a:lnTo>
                                          <a:pt x="19" y="909"/>
                                        </a:lnTo>
                                        <a:lnTo>
                                          <a:pt x="19" y="907"/>
                                        </a:lnTo>
                                        <a:lnTo>
                                          <a:pt x="16" y="905"/>
                                        </a:lnTo>
                                        <a:lnTo>
                                          <a:pt x="11" y="907"/>
                                        </a:lnTo>
                                        <a:lnTo>
                                          <a:pt x="2" y="905"/>
                                        </a:lnTo>
                                        <a:lnTo>
                                          <a:pt x="0" y="900"/>
                                        </a:lnTo>
                                        <a:lnTo>
                                          <a:pt x="2" y="897"/>
                                        </a:lnTo>
                                        <a:lnTo>
                                          <a:pt x="21" y="888"/>
                                        </a:lnTo>
                                        <a:lnTo>
                                          <a:pt x="21" y="886"/>
                                        </a:lnTo>
                                        <a:lnTo>
                                          <a:pt x="26" y="878"/>
                                        </a:lnTo>
                                        <a:lnTo>
                                          <a:pt x="30" y="871"/>
                                        </a:lnTo>
                                        <a:lnTo>
                                          <a:pt x="33" y="869"/>
                                        </a:lnTo>
                                        <a:lnTo>
                                          <a:pt x="35" y="867"/>
                                        </a:lnTo>
                                        <a:lnTo>
                                          <a:pt x="35" y="862"/>
                                        </a:lnTo>
                                        <a:lnTo>
                                          <a:pt x="30" y="855"/>
                                        </a:lnTo>
                                        <a:lnTo>
                                          <a:pt x="30" y="852"/>
                                        </a:lnTo>
                                        <a:lnTo>
                                          <a:pt x="30" y="848"/>
                                        </a:lnTo>
                                        <a:lnTo>
                                          <a:pt x="28" y="843"/>
                                        </a:lnTo>
                                        <a:lnTo>
                                          <a:pt x="28" y="838"/>
                                        </a:lnTo>
                                        <a:lnTo>
                                          <a:pt x="28" y="833"/>
                                        </a:lnTo>
                                        <a:lnTo>
                                          <a:pt x="28" y="829"/>
                                        </a:lnTo>
                                        <a:lnTo>
                                          <a:pt x="30" y="826"/>
                                        </a:lnTo>
                                        <a:lnTo>
                                          <a:pt x="30" y="824"/>
                                        </a:lnTo>
                                        <a:lnTo>
                                          <a:pt x="33" y="822"/>
                                        </a:lnTo>
                                        <a:lnTo>
                                          <a:pt x="35" y="815"/>
                                        </a:lnTo>
                                        <a:lnTo>
                                          <a:pt x="38" y="810"/>
                                        </a:lnTo>
                                        <a:lnTo>
                                          <a:pt x="38" y="807"/>
                                        </a:lnTo>
                                        <a:lnTo>
                                          <a:pt x="40" y="798"/>
                                        </a:lnTo>
                                        <a:lnTo>
                                          <a:pt x="35" y="781"/>
                                        </a:lnTo>
                                        <a:lnTo>
                                          <a:pt x="30" y="779"/>
                                        </a:lnTo>
                                        <a:lnTo>
                                          <a:pt x="26" y="777"/>
                                        </a:lnTo>
                                        <a:lnTo>
                                          <a:pt x="19" y="772"/>
                                        </a:lnTo>
                                        <a:lnTo>
                                          <a:pt x="16" y="760"/>
                                        </a:lnTo>
                                        <a:lnTo>
                                          <a:pt x="14" y="755"/>
                                        </a:lnTo>
                                        <a:lnTo>
                                          <a:pt x="14" y="753"/>
                                        </a:lnTo>
                                        <a:lnTo>
                                          <a:pt x="11" y="748"/>
                                        </a:lnTo>
                                        <a:lnTo>
                                          <a:pt x="11" y="746"/>
                                        </a:lnTo>
                                        <a:lnTo>
                                          <a:pt x="14" y="744"/>
                                        </a:lnTo>
                                        <a:lnTo>
                                          <a:pt x="14" y="739"/>
                                        </a:lnTo>
                                        <a:lnTo>
                                          <a:pt x="16" y="736"/>
                                        </a:lnTo>
                                        <a:lnTo>
                                          <a:pt x="19" y="734"/>
                                        </a:lnTo>
                                        <a:lnTo>
                                          <a:pt x="21" y="734"/>
                                        </a:lnTo>
                                        <a:lnTo>
                                          <a:pt x="23" y="734"/>
                                        </a:lnTo>
                                        <a:lnTo>
                                          <a:pt x="26" y="732"/>
                                        </a:lnTo>
                                        <a:lnTo>
                                          <a:pt x="28" y="729"/>
                                        </a:lnTo>
                                        <a:lnTo>
                                          <a:pt x="30" y="727"/>
                                        </a:lnTo>
                                        <a:lnTo>
                                          <a:pt x="35" y="727"/>
                                        </a:lnTo>
                                        <a:lnTo>
                                          <a:pt x="38" y="725"/>
                                        </a:lnTo>
                                        <a:lnTo>
                                          <a:pt x="40" y="722"/>
                                        </a:lnTo>
                                        <a:lnTo>
                                          <a:pt x="42" y="720"/>
                                        </a:lnTo>
                                        <a:lnTo>
                                          <a:pt x="45" y="713"/>
                                        </a:lnTo>
                                        <a:lnTo>
                                          <a:pt x="45" y="708"/>
                                        </a:lnTo>
                                        <a:lnTo>
                                          <a:pt x="45" y="706"/>
                                        </a:lnTo>
                                        <a:lnTo>
                                          <a:pt x="47" y="701"/>
                                        </a:lnTo>
                                        <a:lnTo>
                                          <a:pt x="49" y="699"/>
                                        </a:lnTo>
                                        <a:lnTo>
                                          <a:pt x="54" y="696"/>
                                        </a:lnTo>
                                        <a:lnTo>
                                          <a:pt x="59" y="694"/>
                                        </a:lnTo>
                                        <a:lnTo>
                                          <a:pt x="61" y="691"/>
                                        </a:lnTo>
                                        <a:lnTo>
                                          <a:pt x="61" y="691"/>
                                        </a:lnTo>
                                        <a:lnTo>
                                          <a:pt x="61" y="680"/>
                                        </a:lnTo>
                                        <a:lnTo>
                                          <a:pt x="59" y="670"/>
                                        </a:lnTo>
                                        <a:lnTo>
                                          <a:pt x="68" y="654"/>
                                        </a:lnTo>
                                        <a:lnTo>
                                          <a:pt x="66" y="646"/>
                                        </a:lnTo>
                                        <a:lnTo>
                                          <a:pt x="64" y="639"/>
                                        </a:lnTo>
                                        <a:lnTo>
                                          <a:pt x="59" y="635"/>
                                        </a:lnTo>
                                        <a:lnTo>
                                          <a:pt x="54" y="632"/>
                                        </a:lnTo>
                                        <a:lnTo>
                                          <a:pt x="52" y="632"/>
                                        </a:lnTo>
                                        <a:lnTo>
                                          <a:pt x="49" y="623"/>
                                        </a:lnTo>
                                        <a:lnTo>
                                          <a:pt x="54" y="618"/>
                                        </a:lnTo>
                                        <a:lnTo>
                                          <a:pt x="59" y="606"/>
                                        </a:lnTo>
                                        <a:lnTo>
                                          <a:pt x="59" y="597"/>
                                        </a:lnTo>
                                        <a:lnTo>
                                          <a:pt x="59" y="590"/>
                                        </a:lnTo>
                                        <a:lnTo>
                                          <a:pt x="59" y="587"/>
                                        </a:lnTo>
                                        <a:lnTo>
                                          <a:pt x="61" y="583"/>
                                        </a:lnTo>
                                        <a:lnTo>
                                          <a:pt x="71" y="580"/>
                                        </a:lnTo>
                                        <a:lnTo>
                                          <a:pt x="73" y="580"/>
                                        </a:lnTo>
                                        <a:lnTo>
                                          <a:pt x="75" y="578"/>
                                        </a:lnTo>
                                        <a:lnTo>
                                          <a:pt x="75" y="578"/>
                                        </a:lnTo>
                                        <a:lnTo>
                                          <a:pt x="75" y="575"/>
                                        </a:lnTo>
                                        <a:lnTo>
                                          <a:pt x="75" y="575"/>
                                        </a:lnTo>
                                        <a:lnTo>
                                          <a:pt x="78" y="573"/>
                                        </a:lnTo>
                                        <a:lnTo>
                                          <a:pt x="78" y="571"/>
                                        </a:lnTo>
                                        <a:lnTo>
                                          <a:pt x="85" y="561"/>
                                        </a:lnTo>
                                        <a:lnTo>
                                          <a:pt x="87" y="559"/>
                                        </a:lnTo>
                                        <a:lnTo>
                                          <a:pt x="87" y="556"/>
                                        </a:lnTo>
                                        <a:lnTo>
                                          <a:pt x="87" y="554"/>
                                        </a:lnTo>
                                        <a:lnTo>
                                          <a:pt x="85" y="549"/>
                                        </a:lnTo>
                                        <a:lnTo>
                                          <a:pt x="85" y="547"/>
                                        </a:lnTo>
                                        <a:lnTo>
                                          <a:pt x="82" y="545"/>
                                        </a:lnTo>
                                        <a:lnTo>
                                          <a:pt x="82" y="540"/>
                                        </a:lnTo>
                                        <a:lnTo>
                                          <a:pt x="82" y="538"/>
                                        </a:lnTo>
                                        <a:lnTo>
                                          <a:pt x="80" y="535"/>
                                        </a:lnTo>
                                        <a:lnTo>
                                          <a:pt x="75" y="535"/>
                                        </a:lnTo>
                                        <a:lnTo>
                                          <a:pt x="73" y="535"/>
                                        </a:lnTo>
                                        <a:lnTo>
                                          <a:pt x="64" y="535"/>
                                        </a:lnTo>
                                        <a:lnTo>
                                          <a:pt x="61" y="533"/>
                                        </a:lnTo>
                                        <a:lnTo>
                                          <a:pt x="59" y="530"/>
                                        </a:lnTo>
                                        <a:lnTo>
                                          <a:pt x="56" y="528"/>
                                        </a:lnTo>
                                        <a:lnTo>
                                          <a:pt x="56" y="519"/>
                                        </a:lnTo>
                                        <a:lnTo>
                                          <a:pt x="52" y="507"/>
                                        </a:lnTo>
                                        <a:lnTo>
                                          <a:pt x="52" y="504"/>
                                        </a:lnTo>
                                        <a:lnTo>
                                          <a:pt x="52" y="502"/>
                                        </a:lnTo>
                                        <a:lnTo>
                                          <a:pt x="56" y="495"/>
                                        </a:lnTo>
                                        <a:lnTo>
                                          <a:pt x="64" y="488"/>
                                        </a:lnTo>
                                        <a:lnTo>
                                          <a:pt x="68" y="481"/>
                                        </a:lnTo>
                                        <a:lnTo>
                                          <a:pt x="71" y="478"/>
                                        </a:lnTo>
                                        <a:lnTo>
                                          <a:pt x="73" y="476"/>
                                        </a:lnTo>
                                        <a:lnTo>
                                          <a:pt x="73" y="474"/>
                                        </a:lnTo>
                                        <a:lnTo>
                                          <a:pt x="75" y="471"/>
                                        </a:lnTo>
                                        <a:lnTo>
                                          <a:pt x="75" y="469"/>
                                        </a:lnTo>
                                        <a:lnTo>
                                          <a:pt x="78" y="467"/>
                                        </a:lnTo>
                                        <a:lnTo>
                                          <a:pt x="80" y="467"/>
                                        </a:lnTo>
                                        <a:lnTo>
                                          <a:pt x="92" y="464"/>
                                        </a:lnTo>
                                        <a:lnTo>
                                          <a:pt x="94" y="462"/>
                                        </a:lnTo>
                                        <a:lnTo>
                                          <a:pt x="97" y="459"/>
                                        </a:lnTo>
                                        <a:lnTo>
                                          <a:pt x="101" y="452"/>
                                        </a:lnTo>
                                        <a:lnTo>
                                          <a:pt x="104" y="445"/>
                                        </a:lnTo>
                                        <a:lnTo>
                                          <a:pt x="106" y="443"/>
                                        </a:lnTo>
                                        <a:lnTo>
                                          <a:pt x="108" y="440"/>
                                        </a:lnTo>
                                        <a:lnTo>
                                          <a:pt x="111" y="440"/>
                                        </a:lnTo>
                                        <a:lnTo>
                                          <a:pt x="116" y="438"/>
                                        </a:lnTo>
                                        <a:lnTo>
                                          <a:pt x="118" y="438"/>
                                        </a:lnTo>
                                        <a:lnTo>
                                          <a:pt x="120" y="433"/>
                                        </a:lnTo>
                                        <a:lnTo>
                                          <a:pt x="125" y="429"/>
                                        </a:lnTo>
                                        <a:lnTo>
                                          <a:pt x="127" y="426"/>
                                        </a:lnTo>
                                        <a:lnTo>
                                          <a:pt x="132" y="424"/>
                                        </a:lnTo>
                                        <a:lnTo>
                                          <a:pt x="132" y="422"/>
                                        </a:lnTo>
                                        <a:lnTo>
                                          <a:pt x="135" y="419"/>
                                        </a:lnTo>
                                        <a:lnTo>
                                          <a:pt x="137" y="417"/>
                                        </a:lnTo>
                                        <a:lnTo>
                                          <a:pt x="135" y="403"/>
                                        </a:lnTo>
                                        <a:lnTo>
                                          <a:pt x="135" y="400"/>
                                        </a:lnTo>
                                        <a:lnTo>
                                          <a:pt x="135" y="398"/>
                                        </a:lnTo>
                                        <a:lnTo>
                                          <a:pt x="130" y="395"/>
                                        </a:lnTo>
                                        <a:lnTo>
                                          <a:pt x="127" y="391"/>
                                        </a:lnTo>
                                        <a:lnTo>
                                          <a:pt x="125" y="388"/>
                                        </a:lnTo>
                                        <a:lnTo>
                                          <a:pt x="127" y="386"/>
                                        </a:lnTo>
                                        <a:lnTo>
                                          <a:pt x="130" y="384"/>
                                        </a:lnTo>
                                        <a:lnTo>
                                          <a:pt x="132" y="381"/>
                                        </a:lnTo>
                                        <a:lnTo>
                                          <a:pt x="135" y="379"/>
                                        </a:lnTo>
                                        <a:lnTo>
                                          <a:pt x="137" y="379"/>
                                        </a:lnTo>
                                        <a:lnTo>
                                          <a:pt x="139" y="379"/>
                                        </a:lnTo>
                                        <a:lnTo>
                                          <a:pt x="142" y="377"/>
                                        </a:lnTo>
                                        <a:lnTo>
                                          <a:pt x="144" y="372"/>
                                        </a:lnTo>
                                        <a:lnTo>
                                          <a:pt x="144" y="369"/>
                                        </a:lnTo>
                                        <a:lnTo>
                                          <a:pt x="146" y="367"/>
                                        </a:lnTo>
                                        <a:lnTo>
                                          <a:pt x="151" y="367"/>
                                        </a:lnTo>
                                        <a:lnTo>
                                          <a:pt x="151" y="365"/>
                                        </a:lnTo>
                                        <a:lnTo>
                                          <a:pt x="153" y="362"/>
                                        </a:lnTo>
                                        <a:lnTo>
                                          <a:pt x="153" y="358"/>
                                        </a:lnTo>
                                        <a:lnTo>
                                          <a:pt x="153" y="353"/>
                                        </a:lnTo>
                                        <a:lnTo>
                                          <a:pt x="153" y="351"/>
                                        </a:lnTo>
                                        <a:lnTo>
                                          <a:pt x="158" y="341"/>
                                        </a:lnTo>
                                        <a:lnTo>
                                          <a:pt x="163" y="324"/>
                                        </a:lnTo>
                                        <a:lnTo>
                                          <a:pt x="163" y="322"/>
                                        </a:lnTo>
                                        <a:lnTo>
                                          <a:pt x="165" y="320"/>
                                        </a:lnTo>
                                        <a:lnTo>
                                          <a:pt x="168" y="315"/>
                                        </a:lnTo>
                                        <a:lnTo>
                                          <a:pt x="170" y="310"/>
                                        </a:lnTo>
                                        <a:lnTo>
                                          <a:pt x="170" y="303"/>
                                        </a:lnTo>
                                        <a:lnTo>
                                          <a:pt x="170" y="298"/>
                                        </a:lnTo>
                                        <a:lnTo>
                                          <a:pt x="170" y="294"/>
                                        </a:lnTo>
                                        <a:lnTo>
                                          <a:pt x="170" y="291"/>
                                        </a:lnTo>
                                        <a:lnTo>
                                          <a:pt x="170" y="287"/>
                                        </a:lnTo>
                                        <a:lnTo>
                                          <a:pt x="170" y="282"/>
                                        </a:lnTo>
                                        <a:lnTo>
                                          <a:pt x="172" y="279"/>
                                        </a:lnTo>
                                        <a:lnTo>
                                          <a:pt x="175" y="265"/>
                                        </a:lnTo>
                                        <a:lnTo>
                                          <a:pt x="175" y="263"/>
                                        </a:lnTo>
                                        <a:lnTo>
                                          <a:pt x="175" y="263"/>
                                        </a:lnTo>
                                        <a:lnTo>
                                          <a:pt x="177" y="258"/>
                                        </a:lnTo>
                                        <a:lnTo>
                                          <a:pt x="182" y="249"/>
                                        </a:lnTo>
                                        <a:lnTo>
                                          <a:pt x="182" y="246"/>
                                        </a:lnTo>
                                        <a:lnTo>
                                          <a:pt x="182" y="239"/>
                                        </a:lnTo>
                                        <a:lnTo>
                                          <a:pt x="182" y="234"/>
                                        </a:lnTo>
                                        <a:lnTo>
                                          <a:pt x="182" y="232"/>
                                        </a:lnTo>
                                        <a:lnTo>
                                          <a:pt x="184" y="225"/>
                                        </a:lnTo>
                                        <a:lnTo>
                                          <a:pt x="184" y="223"/>
                                        </a:lnTo>
                                        <a:lnTo>
                                          <a:pt x="184" y="213"/>
                                        </a:lnTo>
                                        <a:lnTo>
                                          <a:pt x="182" y="197"/>
                                        </a:lnTo>
                                        <a:lnTo>
                                          <a:pt x="179" y="185"/>
                                        </a:lnTo>
                                        <a:lnTo>
                                          <a:pt x="177" y="180"/>
                                        </a:lnTo>
                                        <a:lnTo>
                                          <a:pt x="175" y="178"/>
                                        </a:lnTo>
                                        <a:lnTo>
                                          <a:pt x="175" y="175"/>
                                        </a:lnTo>
                                        <a:lnTo>
                                          <a:pt x="172" y="175"/>
                                        </a:lnTo>
                                        <a:lnTo>
                                          <a:pt x="172" y="173"/>
                                        </a:lnTo>
                                        <a:lnTo>
                                          <a:pt x="170" y="171"/>
                                        </a:lnTo>
                                        <a:lnTo>
                                          <a:pt x="170" y="166"/>
                                        </a:lnTo>
                                        <a:lnTo>
                                          <a:pt x="170" y="163"/>
                                        </a:lnTo>
                                        <a:lnTo>
                                          <a:pt x="168" y="159"/>
                                        </a:lnTo>
                                        <a:lnTo>
                                          <a:pt x="168" y="156"/>
                                        </a:lnTo>
                                        <a:lnTo>
                                          <a:pt x="168" y="152"/>
                                        </a:lnTo>
                                        <a:lnTo>
                                          <a:pt x="170" y="152"/>
                                        </a:lnTo>
                                        <a:lnTo>
                                          <a:pt x="172" y="152"/>
                                        </a:lnTo>
                                        <a:lnTo>
                                          <a:pt x="175" y="149"/>
                                        </a:lnTo>
                                        <a:lnTo>
                                          <a:pt x="175" y="149"/>
                                        </a:lnTo>
                                        <a:lnTo>
                                          <a:pt x="177" y="149"/>
                                        </a:lnTo>
                                        <a:lnTo>
                                          <a:pt x="177" y="147"/>
                                        </a:lnTo>
                                        <a:lnTo>
                                          <a:pt x="177" y="145"/>
                                        </a:lnTo>
                                        <a:lnTo>
                                          <a:pt x="177" y="140"/>
                                        </a:lnTo>
                                        <a:lnTo>
                                          <a:pt x="177" y="137"/>
                                        </a:lnTo>
                                        <a:lnTo>
                                          <a:pt x="179" y="135"/>
                                        </a:lnTo>
                                        <a:lnTo>
                                          <a:pt x="179" y="133"/>
                                        </a:lnTo>
                                        <a:lnTo>
                                          <a:pt x="182" y="128"/>
                                        </a:lnTo>
                                        <a:lnTo>
                                          <a:pt x="184" y="126"/>
                                        </a:lnTo>
                                        <a:lnTo>
                                          <a:pt x="184" y="123"/>
                                        </a:lnTo>
                                        <a:lnTo>
                                          <a:pt x="184" y="121"/>
                                        </a:lnTo>
                                        <a:lnTo>
                                          <a:pt x="187" y="118"/>
                                        </a:lnTo>
                                        <a:lnTo>
                                          <a:pt x="187" y="116"/>
                                        </a:lnTo>
                                        <a:lnTo>
                                          <a:pt x="187" y="111"/>
                                        </a:lnTo>
                                        <a:lnTo>
                                          <a:pt x="187" y="109"/>
                                        </a:lnTo>
                                        <a:lnTo>
                                          <a:pt x="189" y="107"/>
                                        </a:lnTo>
                                        <a:lnTo>
                                          <a:pt x="189" y="104"/>
                                        </a:lnTo>
                                        <a:lnTo>
                                          <a:pt x="187" y="102"/>
                                        </a:lnTo>
                                        <a:lnTo>
                                          <a:pt x="184" y="100"/>
                                        </a:lnTo>
                                        <a:lnTo>
                                          <a:pt x="177" y="100"/>
                                        </a:lnTo>
                                        <a:lnTo>
                                          <a:pt x="175" y="97"/>
                                        </a:lnTo>
                                        <a:lnTo>
                                          <a:pt x="172" y="95"/>
                                        </a:lnTo>
                                        <a:lnTo>
                                          <a:pt x="170" y="92"/>
                                        </a:lnTo>
                                        <a:lnTo>
                                          <a:pt x="165" y="81"/>
                                        </a:lnTo>
                                        <a:lnTo>
                                          <a:pt x="158" y="69"/>
                                        </a:lnTo>
                                        <a:lnTo>
                                          <a:pt x="153" y="66"/>
                                        </a:lnTo>
                                        <a:lnTo>
                                          <a:pt x="156" y="64"/>
                                        </a:lnTo>
                                        <a:lnTo>
                                          <a:pt x="156" y="57"/>
                                        </a:lnTo>
                                        <a:lnTo>
                                          <a:pt x="153" y="50"/>
                                        </a:lnTo>
                                        <a:lnTo>
                                          <a:pt x="149" y="45"/>
                                        </a:lnTo>
                                        <a:lnTo>
                                          <a:pt x="144" y="45"/>
                                        </a:lnTo>
                                        <a:lnTo>
                                          <a:pt x="146" y="40"/>
                                        </a:lnTo>
                                        <a:lnTo>
                                          <a:pt x="149" y="38"/>
                                        </a:lnTo>
                                        <a:lnTo>
                                          <a:pt x="151" y="36"/>
                                        </a:lnTo>
                                        <a:lnTo>
                                          <a:pt x="146" y="31"/>
                                        </a:lnTo>
                                        <a:lnTo>
                                          <a:pt x="151" y="19"/>
                                        </a:lnTo>
                                        <a:lnTo>
                                          <a:pt x="151" y="10"/>
                                        </a:lnTo>
                                        <a:lnTo>
                                          <a:pt x="151" y="5"/>
                                        </a:lnTo>
                                        <a:lnTo>
                                          <a:pt x="158" y="2"/>
                                        </a:lnTo>
                                        <a:lnTo>
                                          <a:pt x="168" y="0"/>
                                        </a:lnTo>
                                        <a:lnTo>
                                          <a:pt x="172" y="2"/>
                                        </a:lnTo>
                                        <a:lnTo>
                                          <a:pt x="184" y="5"/>
                                        </a:lnTo>
                                        <a:lnTo>
                                          <a:pt x="189" y="7"/>
                                        </a:lnTo>
                                        <a:lnTo>
                                          <a:pt x="196" y="7"/>
                                        </a:lnTo>
                                        <a:lnTo>
                                          <a:pt x="201" y="7"/>
                                        </a:lnTo>
                                        <a:lnTo>
                                          <a:pt x="215" y="14"/>
                                        </a:lnTo>
                                        <a:lnTo>
                                          <a:pt x="224" y="19"/>
                                        </a:lnTo>
                                        <a:lnTo>
                                          <a:pt x="227" y="21"/>
                                        </a:lnTo>
                                        <a:lnTo>
                                          <a:pt x="231" y="26"/>
                                        </a:lnTo>
                                        <a:lnTo>
                                          <a:pt x="234" y="26"/>
                                        </a:lnTo>
                                        <a:lnTo>
                                          <a:pt x="239" y="26"/>
                                        </a:lnTo>
                                        <a:lnTo>
                                          <a:pt x="241" y="24"/>
                                        </a:lnTo>
                                        <a:lnTo>
                                          <a:pt x="243" y="21"/>
                                        </a:lnTo>
                                        <a:lnTo>
                                          <a:pt x="246" y="24"/>
                                        </a:lnTo>
                                        <a:lnTo>
                                          <a:pt x="253" y="26"/>
                                        </a:lnTo>
                                        <a:lnTo>
                                          <a:pt x="255" y="29"/>
                                        </a:lnTo>
                                        <a:lnTo>
                                          <a:pt x="281" y="31"/>
                                        </a:lnTo>
                                        <a:lnTo>
                                          <a:pt x="288" y="31"/>
                                        </a:lnTo>
                                        <a:lnTo>
                                          <a:pt x="293" y="36"/>
                                        </a:lnTo>
                                        <a:lnTo>
                                          <a:pt x="295" y="43"/>
                                        </a:lnTo>
                                        <a:lnTo>
                                          <a:pt x="300" y="50"/>
                                        </a:lnTo>
                                        <a:lnTo>
                                          <a:pt x="302" y="55"/>
                                        </a:lnTo>
                                        <a:lnTo>
                                          <a:pt x="307" y="59"/>
                                        </a:lnTo>
                                        <a:lnTo>
                                          <a:pt x="312" y="59"/>
                                        </a:lnTo>
                                        <a:lnTo>
                                          <a:pt x="321" y="57"/>
                                        </a:lnTo>
                                        <a:lnTo>
                                          <a:pt x="359" y="55"/>
                                        </a:lnTo>
                                        <a:lnTo>
                                          <a:pt x="369" y="57"/>
                                        </a:lnTo>
                                        <a:lnTo>
                                          <a:pt x="366" y="64"/>
                                        </a:lnTo>
                                        <a:lnTo>
                                          <a:pt x="369" y="64"/>
                                        </a:lnTo>
                                        <a:lnTo>
                                          <a:pt x="371" y="64"/>
                                        </a:lnTo>
                                        <a:lnTo>
                                          <a:pt x="373" y="66"/>
                                        </a:lnTo>
                                        <a:lnTo>
                                          <a:pt x="378" y="76"/>
                                        </a:lnTo>
                                        <a:lnTo>
                                          <a:pt x="385" y="85"/>
                                        </a:lnTo>
                                        <a:lnTo>
                                          <a:pt x="390" y="100"/>
                                        </a:lnTo>
                                        <a:lnTo>
                                          <a:pt x="395" y="104"/>
                                        </a:lnTo>
                                        <a:lnTo>
                                          <a:pt x="395" y="107"/>
                                        </a:lnTo>
                                        <a:lnTo>
                                          <a:pt x="392" y="111"/>
                                        </a:lnTo>
                                        <a:lnTo>
                                          <a:pt x="392" y="116"/>
                                        </a:lnTo>
                                        <a:lnTo>
                                          <a:pt x="395" y="118"/>
                                        </a:lnTo>
                                        <a:lnTo>
                                          <a:pt x="395" y="118"/>
                                        </a:lnTo>
                                        <a:lnTo>
                                          <a:pt x="390" y="128"/>
                                        </a:lnTo>
                                        <a:lnTo>
                                          <a:pt x="390" y="133"/>
                                        </a:lnTo>
                                        <a:lnTo>
                                          <a:pt x="397" y="133"/>
                                        </a:lnTo>
                                        <a:lnTo>
                                          <a:pt x="402" y="137"/>
                                        </a:lnTo>
                                        <a:lnTo>
                                          <a:pt x="402" y="145"/>
                                        </a:lnTo>
                                        <a:lnTo>
                                          <a:pt x="397" y="149"/>
                                        </a:lnTo>
                                        <a:lnTo>
                                          <a:pt x="395" y="149"/>
                                        </a:lnTo>
                                        <a:lnTo>
                                          <a:pt x="390" y="152"/>
                                        </a:lnTo>
                                        <a:lnTo>
                                          <a:pt x="399" y="166"/>
                                        </a:lnTo>
                                        <a:lnTo>
                                          <a:pt x="399" y="171"/>
                                        </a:lnTo>
                                        <a:lnTo>
                                          <a:pt x="402" y="173"/>
                                        </a:lnTo>
                                        <a:lnTo>
                                          <a:pt x="421" y="175"/>
                                        </a:lnTo>
                                        <a:lnTo>
                                          <a:pt x="425" y="175"/>
                                        </a:lnTo>
                                        <a:lnTo>
                                          <a:pt x="428" y="173"/>
                                        </a:lnTo>
                                        <a:lnTo>
                                          <a:pt x="430" y="171"/>
                                        </a:lnTo>
                                        <a:lnTo>
                                          <a:pt x="430" y="168"/>
                                        </a:lnTo>
                                        <a:lnTo>
                                          <a:pt x="433" y="166"/>
                                        </a:lnTo>
                                        <a:lnTo>
                                          <a:pt x="454" y="163"/>
                                        </a:lnTo>
                                        <a:lnTo>
                                          <a:pt x="463" y="159"/>
                                        </a:lnTo>
                                        <a:lnTo>
                                          <a:pt x="466" y="147"/>
                                        </a:lnTo>
                                        <a:lnTo>
                                          <a:pt x="468" y="147"/>
                                        </a:lnTo>
                                        <a:lnTo>
                                          <a:pt x="468" y="145"/>
                                        </a:lnTo>
                                        <a:lnTo>
                                          <a:pt x="468" y="147"/>
                                        </a:lnTo>
                                        <a:lnTo>
                                          <a:pt x="470" y="147"/>
                                        </a:lnTo>
                                        <a:lnTo>
                                          <a:pt x="473" y="149"/>
                                        </a:lnTo>
                                        <a:lnTo>
                                          <a:pt x="478" y="149"/>
                                        </a:lnTo>
                                        <a:lnTo>
                                          <a:pt x="480" y="147"/>
                                        </a:lnTo>
                                        <a:lnTo>
                                          <a:pt x="485" y="142"/>
                                        </a:lnTo>
                                        <a:lnTo>
                                          <a:pt x="485" y="145"/>
                                        </a:lnTo>
                                        <a:lnTo>
                                          <a:pt x="485" y="145"/>
                                        </a:lnTo>
                                        <a:lnTo>
                                          <a:pt x="485" y="145"/>
                                        </a:lnTo>
                                        <a:lnTo>
                                          <a:pt x="485" y="147"/>
                                        </a:lnTo>
                                        <a:lnTo>
                                          <a:pt x="492" y="149"/>
                                        </a:lnTo>
                                        <a:lnTo>
                                          <a:pt x="511" y="152"/>
                                        </a:lnTo>
                                        <a:lnTo>
                                          <a:pt x="518" y="154"/>
                                        </a:lnTo>
                                        <a:lnTo>
                                          <a:pt x="537" y="166"/>
                                        </a:lnTo>
                                        <a:lnTo>
                                          <a:pt x="544" y="168"/>
                                        </a:lnTo>
                                        <a:lnTo>
                                          <a:pt x="549" y="168"/>
                                        </a:lnTo>
                                        <a:lnTo>
                                          <a:pt x="553" y="171"/>
                                        </a:lnTo>
                                        <a:lnTo>
                                          <a:pt x="558" y="178"/>
                                        </a:lnTo>
                                        <a:lnTo>
                                          <a:pt x="563" y="192"/>
                                        </a:lnTo>
                                        <a:lnTo>
                                          <a:pt x="565" y="199"/>
                                        </a:lnTo>
                                        <a:lnTo>
                                          <a:pt x="572" y="204"/>
                                        </a:lnTo>
                                        <a:lnTo>
                                          <a:pt x="577" y="206"/>
                                        </a:lnTo>
                                        <a:lnTo>
                                          <a:pt x="579" y="208"/>
                                        </a:lnTo>
                                        <a:lnTo>
                                          <a:pt x="589" y="206"/>
                                        </a:lnTo>
                                        <a:lnTo>
                                          <a:pt x="593" y="204"/>
                                        </a:lnTo>
                                        <a:lnTo>
                                          <a:pt x="598" y="201"/>
                                        </a:lnTo>
                                        <a:lnTo>
                                          <a:pt x="603" y="197"/>
                                        </a:lnTo>
                                        <a:lnTo>
                                          <a:pt x="610" y="190"/>
                                        </a:lnTo>
                                        <a:lnTo>
                                          <a:pt x="612" y="187"/>
                                        </a:lnTo>
                                        <a:lnTo>
                                          <a:pt x="615" y="182"/>
                                        </a:lnTo>
                                        <a:lnTo>
                                          <a:pt x="615" y="180"/>
                                        </a:lnTo>
                                        <a:lnTo>
                                          <a:pt x="619" y="178"/>
                                        </a:lnTo>
                                        <a:lnTo>
                                          <a:pt x="636" y="178"/>
                                        </a:lnTo>
                                        <a:lnTo>
                                          <a:pt x="655" y="171"/>
                                        </a:lnTo>
                                        <a:lnTo>
                                          <a:pt x="664" y="171"/>
                                        </a:lnTo>
                                        <a:lnTo>
                                          <a:pt x="674" y="175"/>
                                        </a:lnTo>
                                        <a:lnTo>
                                          <a:pt x="676" y="178"/>
                                        </a:lnTo>
                                        <a:lnTo>
                                          <a:pt x="695" y="187"/>
                                        </a:lnTo>
                                        <a:lnTo>
                                          <a:pt x="705" y="187"/>
                                        </a:lnTo>
                                        <a:lnTo>
                                          <a:pt x="709" y="187"/>
                                        </a:lnTo>
                                        <a:lnTo>
                                          <a:pt x="712" y="194"/>
                                        </a:lnTo>
                                        <a:lnTo>
                                          <a:pt x="719" y="201"/>
                                        </a:lnTo>
                                        <a:lnTo>
                                          <a:pt x="724" y="206"/>
                                        </a:lnTo>
                                        <a:lnTo>
                                          <a:pt x="731" y="208"/>
                                        </a:lnTo>
                                        <a:lnTo>
                                          <a:pt x="738" y="211"/>
                                        </a:lnTo>
                                        <a:lnTo>
                                          <a:pt x="740" y="213"/>
                                        </a:lnTo>
                                        <a:lnTo>
                                          <a:pt x="743" y="211"/>
                                        </a:lnTo>
                                        <a:lnTo>
                                          <a:pt x="745" y="211"/>
                                        </a:lnTo>
                                        <a:lnTo>
                                          <a:pt x="747" y="204"/>
                                        </a:lnTo>
                                        <a:lnTo>
                                          <a:pt x="750" y="201"/>
                                        </a:lnTo>
                                        <a:lnTo>
                                          <a:pt x="757" y="199"/>
                                        </a:lnTo>
                                        <a:lnTo>
                                          <a:pt x="771" y="204"/>
                                        </a:lnTo>
                                        <a:lnTo>
                                          <a:pt x="778" y="206"/>
                                        </a:lnTo>
                                        <a:lnTo>
                                          <a:pt x="787" y="204"/>
                                        </a:lnTo>
                                        <a:lnTo>
                                          <a:pt x="787" y="204"/>
                                        </a:lnTo>
                                        <a:lnTo>
                                          <a:pt x="783" y="199"/>
                                        </a:lnTo>
                                        <a:lnTo>
                                          <a:pt x="778" y="190"/>
                                        </a:lnTo>
                                        <a:lnTo>
                                          <a:pt x="783" y="187"/>
                                        </a:lnTo>
                                        <a:lnTo>
                                          <a:pt x="795" y="175"/>
                                        </a:lnTo>
                                        <a:lnTo>
                                          <a:pt x="799" y="173"/>
                                        </a:lnTo>
                                        <a:lnTo>
                                          <a:pt x="806" y="173"/>
                                        </a:lnTo>
                                        <a:lnTo>
                                          <a:pt x="818" y="173"/>
                                        </a:lnTo>
                                        <a:lnTo>
                                          <a:pt x="825" y="173"/>
                                        </a:lnTo>
                                        <a:lnTo>
                                          <a:pt x="830" y="168"/>
                                        </a:lnTo>
                                        <a:lnTo>
                                          <a:pt x="840" y="159"/>
                                        </a:lnTo>
                                        <a:lnTo>
                                          <a:pt x="844" y="156"/>
                                        </a:lnTo>
                                        <a:lnTo>
                                          <a:pt x="849" y="156"/>
                                        </a:lnTo>
                                        <a:lnTo>
                                          <a:pt x="856" y="156"/>
                                        </a:lnTo>
                                        <a:lnTo>
                                          <a:pt x="861" y="154"/>
                                        </a:lnTo>
                                        <a:lnTo>
                                          <a:pt x="870" y="147"/>
                                        </a:lnTo>
                                        <a:lnTo>
                                          <a:pt x="880" y="149"/>
                                        </a:lnTo>
                                        <a:lnTo>
                                          <a:pt x="887" y="145"/>
                                        </a:lnTo>
                                        <a:lnTo>
                                          <a:pt x="889" y="147"/>
                                        </a:lnTo>
                                        <a:lnTo>
                                          <a:pt x="899" y="147"/>
                                        </a:lnTo>
                                        <a:lnTo>
                                          <a:pt x="901" y="147"/>
                                        </a:lnTo>
                                        <a:lnTo>
                                          <a:pt x="903" y="152"/>
                                        </a:lnTo>
                                        <a:lnTo>
                                          <a:pt x="906" y="156"/>
                                        </a:lnTo>
                                        <a:lnTo>
                                          <a:pt x="908" y="159"/>
                                        </a:lnTo>
                                        <a:lnTo>
                                          <a:pt x="913" y="161"/>
                                        </a:lnTo>
                                        <a:lnTo>
                                          <a:pt x="920" y="163"/>
                                        </a:lnTo>
                                        <a:lnTo>
                                          <a:pt x="927" y="163"/>
                                        </a:lnTo>
                                        <a:lnTo>
                                          <a:pt x="934" y="163"/>
                                        </a:lnTo>
                                        <a:lnTo>
                                          <a:pt x="955" y="159"/>
                                        </a:lnTo>
                                        <a:lnTo>
                                          <a:pt x="955" y="168"/>
                                        </a:lnTo>
                                        <a:lnTo>
                                          <a:pt x="955" y="173"/>
                                        </a:lnTo>
                                        <a:lnTo>
                                          <a:pt x="958" y="178"/>
                                        </a:lnTo>
                                        <a:lnTo>
                                          <a:pt x="963" y="187"/>
                                        </a:lnTo>
                                        <a:lnTo>
                                          <a:pt x="965" y="192"/>
                                        </a:lnTo>
                                        <a:lnTo>
                                          <a:pt x="967" y="194"/>
                                        </a:lnTo>
                                        <a:lnTo>
                                          <a:pt x="974" y="192"/>
                                        </a:lnTo>
                                        <a:lnTo>
                                          <a:pt x="981" y="192"/>
                                        </a:lnTo>
                                        <a:lnTo>
                                          <a:pt x="986" y="197"/>
                                        </a:lnTo>
                                        <a:lnTo>
                                          <a:pt x="989" y="197"/>
                                        </a:lnTo>
                                        <a:lnTo>
                                          <a:pt x="991" y="194"/>
                                        </a:lnTo>
                                        <a:lnTo>
                                          <a:pt x="996" y="194"/>
                                        </a:lnTo>
                                        <a:lnTo>
                                          <a:pt x="1005" y="199"/>
                                        </a:lnTo>
                                        <a:lnTo>
                                          <a:pt x="998" y="216"/>
                                        </a:lnTo>
                                        <a:lnTo>
                                          <a:pt x="996" y="220"/>
                                        </a:lnTo>
                                        <a:lnTo>
                                          <a:pt x="996" y="225"/>
                                        </a:lnTo>
                                        <a:lnTo>
                                          <a:pt x="993" y="230"/>
                                        </a:lnTo>
                                        <a:lnTo>
                                          <a:pt x="991" y="232"/>
                                        </a:lnTo>
                                        <a:lnTo>
                                          <a:pt x="989" y="237"/>
                                        </a:lnTo>
                                        <a:lnTo>
                                          <a:pt x="984" y="234"/>
                                        </a:lnTo>
                                        <a:lnTo>
                                          <a:pt x="953" y="234"/>
                                        </a:lnTo>
                                        <a:lnTo>
                                          <a:pt x="948" y="237"/>
                                        </a:lnTo>
                                        <a:lnTo>
                                          <a:pt x="946" y="246"/>
                                        </a:lnTo>
                                        <a:lnTo>
                                          <a:pt x="944" y="263"/>
                                        </a:lnTo>
                                        <a:lnTo>
                                          <a:pt x="944" y="272"/>
                                        </a:lnTo>
                                        <a:lnTo>
                                          <a:pt x="946" y="279"/>
                                        </a:lnTo>
                                        <a:lnTo>
                                          <a:pt x="951" y="284"/>
                                        </a:lnTo>
                                        <a:lnTo>
                                          <a:pt x="963" y="291"/>
                                        </a:lnTo>
                                        <a:lnTo>
                                          <a:pt x="967" y="296"/>
                                        </a:lnTo>
                                        <a:lnTo>
                                          <a:pt x="970" y="303"/>
                                        </a:lnTo>
                                        <a:lnTo>
                                          <a:pt x="972" y="313"/>
                                        </a:lnTo>
                                        <a:lnTo>
                                          <a:pt x="970" y="322"/>
                                        </a:lnTo>
                                        <a:lnTo>
                                          <a:pt x="972" y="329"/>
                                        </a:lnTo>
                                        <a:lnTo>
                                          <a:pt x="972" y="332"/>
                                        </a:lnTo>
                                        <a:lnTo>
                                          <a:pt x="974" y="341"/>
                                        </a:lnTo>
                                        <a:lnTo>
                                          <a:pt x="974" y="343"/>
                                        </a:lnTo>
                                        <a:lnTo>
                                          <a:pt x="977" y="346"/>
                                        </a:lnTo>
                                        <a:lnTo>
                                          <a:pt x="981" y="351"/>
                                        </a:lnTo>
                                        <a:lnTo>
                                          <a:pt x="984" y="353"/>
                                        </a:lnTo>
                                        <a:lnTo>
                                          <a:pt x="984" y="362"/>
                                        </a:lnTo>
                                        <a:lnTo>
                                          <a:pt x="977" y="377"/>
                                        </a:lnTo>
                                        <a:lnTo>
                                          <a:pt x="972" y="386"/>
                                        </a:lnTo>
                                        <a:lnTo>
                                          <a:pt x="967" y="393"/>
                                        </a:lnTo>
                                        <a:lnTo>
                                          <a:pt x="944" y="407"/>
                                        </a:lnTo>
                                        <a:lnTo>
                                          <a:pt x="929" y="426"/>
                                        </a:lnTo>
                                        <a:lnTo>
                                          <a:pt x="887" y="459"/>
                                        </a:lnTo>
                                        <a:lnTo>
                                          <a:pt x="875" y="467"/>
                                        </a:lnTo>
                                        <a:lnTo>
                                          <a:pt x="866" y="467"/>
                                        </a:lnTo>
                                        <a:lnTo>
                                          <a:pt x="861" y="469"/>
                                        </a:lnTo>
                                        <a:lnTo>
                                          <a:pt x="858" y="471"/>
                                        </a:lnTo>
                                        <a:lnTo>
                                          <a:pt x="858" y="474"/>
                                        </a:lnTo>
                                        <a:lnTo>
                                          <a:pt x="856" y="476"/>
                                        </a:lnTo>
                                        <a:lnTo>
                                          <a:pt x="851" y="478"/>
                                        </a:lnTo>
                                        <a:lnTo>
                                          <a:pt x="851" y="478"/>
                                        </a:lnTo>
                                        <a:lnTo>
                                          <a:pt x="847" y="483"/>
                                        </a:lnTo>
                                        <a:lnTo>
                                          <a:pt x="844" y="485"/>
                                        </a:lnTo>
                                        <a:lnTo>
                                          <a:pt x="844" y="488"/>
                                        </a:lnTo>
                                        <a:lnTo>
                                          <a:pt x="842" y="490"/>
                                        </a:lnTo>
                                        <a:lnTo>
                                          <a:pt x="837" y="490"/>
                                        </a:lnTo>
                                        <a:lnTo>
                                          <a:pt x="835" y="490"/>
                                        </a:lnTo>
                                        <a:lnTo>
                                          <a:pt x="792" y="519"/>
                                        </a:lnTo>
                                        <a:lnTo>
                                          <a:pt x="728" y="549"/>
                                        </a:lnTo>
                                        <a:lnTo>
                                          <a:pt x="724" y="556"/>
                                        </a:lnTo>
                                        <a:close/>
                                      </a:path>
                                    </a:pathLst>
                                  </a:custGeom>
                                  <a:solidFill>
                                    <a:srgbClr val="FF9900">
                                      <a:alpha val="15000"/>
                                    </a:srgbClr>
                                  </a:solidFill>
                                  <a:ln w="3175" cap="rnd">
                                    <a:solidFill>
                                      <a:srgbClr val="57565A">
                                        <a:lumMod val="60000"/>
                                        <a:lumOff val="40000"/>
                                      </a:srgbClr>
                                    </a:solidFill>
                                  </a:ln>
                                </wps:spPr>
                                <wps:bodyPr vert="horz" wrap="square" lIns="68580" tIns="34290" rIns="68580" bIns="34290" numCol="1" anchor="t" anchorCtr="0" compatLnSpc="1">
                                  <a:prstTxWarp prst="textNoShape">
                                    <a:avLst/>
                                  </a:prstTxWarp>
                                </wps:bodyPr>
                              </wps:wsp>
                              <wps:wsp>
                                <wps:cNvPr id="162" name="Freeform 55"/>
                                <wps:cNvSpPr>
                                  <a:spLocks/>
                                </wps:cNvSpPr>
                                <wps:spPr bwMode="auto">
                                  <a:xfrm>
                                    <a:off x="4727426" y="3194447"/>
                                    <a:ext cx="11906" cy="53578"/>
                                  </a:xfrm>
                                  <a:custGeom>
                                    <a:avLst/>
                                    <a:gdLst>
                                      <a:gd name="T0" fmla="*/ 2 w 10"/>
                                      <a:gd name="T1" fmla="*/ 38 h 45"/>
                                      <a:gd name="T2" fmla="*/ 2 w 10"/>
                                      <a:gd name="T3" fmla="*/ 38 h 45"/>
                                      <a:gd name="T4" fmla="*/ 0 w 10"/>
                                      <a:gd name="T5" fmla="*/ 26 h 45"/>
                                      <a:gd name="T6" fmla="*/ 0 w 10"/>
                                      <a:gd name="T7" fmla="*/ 12 h 45"/>
                                      <a:gd name="T8" fmla="*/ 0 w 10"/>
                                      <a:gd name="T9" fmla="*/ 0 h 45"/>
                                      <a:gd name="T10" fmla="*/ 2 w 10"/>
                                      <a:gd name="T11" fmla="*/ 0 h 45"/>
                                      <a:gd name="T12" fmla="*/ 2 w 10"/>
                                      <a:gd name="T13" fmla="*/ 0 h 45"/>
                                      <a:gd name="T14" fmla="*/ 2 w 10"/>
                                      <a:gd name="T15" fmla="*/ 2 h 45"/>
                                      <a:gd name="T16" fmla="*/ 2 w 10"/>
                                      <a:gd name="T17" fmla="*/ 2 h 45"/>
                                      <a:gd name="T18" fmla="*/ 2 w 10"/>
                                      <a:gd name="T19" fmla="*/ 4 h 45"/>
                                      <a:gd name="T20" fmla="*/ 5 w 10"/>
                                      <a:gd name="T21" fmla="*/ 9 h 45"/>
                                      <a:gd name="T22" fmla="*/ 7 w 10"/>
                                      <a:gd name="T23" fmla="*/ 12 h 45"/>
                                      <a:gd name="T24" fmla="*/ 5 w 10"/>
                                      <a:gd name="T25" fmla="*/ 21 h 45"/>
                                      <a:gd name="T26" fmla="*/ 5 w 10"/>
                                      <a:gd name="T27" fmla="*/ 30 h 45"/>
                                      <a:gd name="T28" fmla="*/ 10 w 10"/>
                                      <a:gd name="T29" fmla="*/ 45 h 45"/>
                                      <a:gd name="T30" fmla="*/ 2 w 10"/>
                                      <a:gd name="T31" fmla="*/ 38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 h="45">
                                        <a:moveTo>
                                          <a:pt x="2" y="38"/>
                                        </a:moveTo>
                                        <a:lnTo>
                                          <a:pt x="2" y="38"/>
                                        </a:lnTo>
                                        <a:lnTo>
                                          <a:pt x="0" y="26"/>
                                        </a:lnTo>
                                        <a:lnTo>
                                          <a:pt x="0" y="12"/>
                                        </a:lnTo>
                                        <a:lnTo>
                                          <a:pt x="0" y="0"/>
                                        </a:lnTo>
                                        <a:lnTo>
                                          <a:pt x="2" y="0"/>
                                        </a:lnTo>
                                        <a:lnTo>
                                          <a:pt x="2" y="0"/>
                                        </a:lnTo>
                                        <a:lnTo>
                                          <a:pt x="2" y="2"/>
                                        </a:lnTo>
                                        <a:lnTo>
                                          <a:pt x="2" y="2"/>
                                        </a:lnTo>
                                        <a:lnTo>
                                          <a:pt x="2" y="4"/>
                                        </a:lnTo>
                                        <a:lnTo>
                                          <a:pt x="5" y="9"/>
                                        </a:lnTo>
                                        <a:lnTo>
                                          <a:pt x="7" y="12"/>
                                        </a:lnTo>
                                        <a:lnTo>
                                          <a:pt x="5" y="21"/>
                                        </a:lnTo>
                                        <a:lnTo>
                                          <a:pt x="5" y="30"/>
                                        </a:lnTo>
                                        <a:lnTo>
                                          <a:pt x="10" y="45"/>
                                        </a:lnTo>
                                        <a:lnTo>
                                          <a:pt x="2" y="38"/>
                                        </a:lnTo>
                                        <a:close/>
                                      </a:path>
                                    </a:pathLst>
                                  </a:custGeom>
                                  <a:solidFill>
                                    <a:srgbClr val="57565A">
                                      <a:alpha val="15000"/>
                                    </a:srgbClr>
                                  </a:solidFill>
                                  <a:ln w="3175" cap="rnd">
                                    <a:solidFill>
                                      <a:srgbClr val="57565A">
                                        <a:lumMod val="60000"/>
                                        <a:lumOff val="40000"/>
                                      </a:srgbClr>
                                    </a:solidFill>
                                  </a:ln>
                                </wps:spPr>
                                <wps:bodyPr vert="horz" wrap="square" lIns="68580" tIns="34290" rIns="68580" bIns="34290" numCol="1" anchor="t" anchorCtr="0" compatLnSpc="1">
                                  <a:prstTxWarp prst="textNoShape">
                                    <a:avLst/>
                                  </a:prstTxWarp>
                                </wps:bodyPr>
                              </wps:wsp>
                              <wps:wsp>
                                <wps:cNvPr id="163" name="Freeform 56"/>
                                <wps:cNvSpPr>
                                  <a:spLocks/>
                                </wps:cNvSpPr>
                                <wps:spPr bwMode="auto">
                                  <a:xfrm>
                                    <a:off x="4727426" y="3194447"/>
                                    <a:ext cx="11906" cy="53578"/>
                                  </a:xfrm>
                                  <a:custGeom>
                                    <a:avLst/>
                                    <a:gdLst>
                                      <a:gd name="T0" fmla="*/ 2 w 10"/>
                                      <a:gd name="T1" fmla="*/ 38 h 45"/>
                                      <a:gd name="T2" fmla="*/ 2 w 10"/>
                                      <a:gd name="T3" fmla="*/ 38 h 45"/>
                                      <a:gd name="T4" fmla="*/ 0 w 10"/>
                                      <a:gd name="T5" fmla="*/ 26 h 45"/>
                                      <a:gd name="T6" fmla="*/ 0 w 10"/>
                                      <a:gd name="T7" fmla="*/ 12 h 45"/>
                                      <a:gd name="T8" fmla="*/ 0 w 10"/>
                                      <a:gd name="T9" fmla="*/ 0 h 45"/>
                                      <a:gd name="T10" fmla="*/ 2 w 10"/>
                                      <a:gd name="T11" fmla="*/ 0 h 45"/>
                                      <a:gd name="T12" fmla="*/ 2 w 10"/>
                                      <a:gd name="T13" fmla="*/ 0 h 45"/>
                                      <a:gd name="T14" fmla="*/ 2 w 10"/>
                                      <a:gd name="T15" fmla="*/ 2 h 45"/>
                                      <a:gd name="T16" fmla="*/ 2 w 10"/>
                                      <a:gd name="T17" fmla="*/ 2 h 45"/>
                                      <a:gd name="T18" fmla="*/ 2 w 10"/>
                                      <a:gd name="T19" fmla="*/ 4 h 45"/>
                                      <a:gd name="T20" fmla="*/ 5 w 10"/>
                                      <a:gd name="T21" fmla="*/ 9 h 45"/>
                                      <a:gd name="T22" fmla="*/ 7 w 10"/>
                                      <a:gd name="T23" fmla="*/ 12 h 45"/>
                                      <a:gd name="T24" fmla="*/ 5 w 10"/>
                                      <a:gd name="T25" fmla="*/ 21 h 45"/>
                                      <a:gd name="T26" fmla="*/ 5 w 10"/>
                                      <a:gd name="T27" fmla="*/ 30 h 45"/>
                                      <a:gd name="T28" fmla="*/ 10 w 10"/>
                                      <a:gd name="T29" fmla="*/ 45 h 45"/>
                                      <a:gd name="T30" fmla="*/ 2 w 10"/>
                                      <a:gd name="T31" fmla="*/ 38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 h="45">
                                        <a:moveTo>
                                          <a:pt x="2" y="38"/>
                                        </a:moveTo>
                                        <a:lnTo>
                                          <a:pt x="2" y="38"/>
                                        </a:lnTo>
                                        <a:lnTo>
                                          <a:pt x="0" y="26"/>
                                        </a:lnTo>
                                        <a:lnTo>
                                          <a:pt x="0" y="12"/>
                                        </a:lnTo>
                                        <a:lnTo>
                                          <a:pt x="0" y="0"/>
                                        </a:lnTo>
                                        <a:lnTo>
                                          <a:pt x="2" y="0"/>
                                        </a:lnTo>
                                        <a:lnTo>
                                          <a:pt x="2" y="0"/>
                                        </a:lnTo>
                                        <a:lnTo>
                                          <a:pt x="2" y="2"/>
                                        </a:lnTo>
                                        <a:lnTo>
                                          <a:pt x="2" y="2"/>
                                        </a:lnTo>
                                        <a:lnTo>
                                          <a:pt x="2" y="4"/>
                                        </a:lnTo>
                                        <a:lnTo>
                                          <a:pt x="5" y="9"/>
                                        </a:lnTo>
                                        <a:lnTo>
                                          <a:pt x="7" y="12"/>
                                        </a:lnTo>
                                        <a:lnTo>
                                          <a:pt x="5" y="21"/>
                                        </a:lnTo>
                                        <a:lnTo>
                                          <a:pt x="5" y="30"/>
                                        </a:lnTo>
                                        <a:lnTo>
                                          <a:pt x="10" y="45"/>
                                        </a:lnTo>
                                        <a:lnTo>
                                          <a:pt x="2" y="38"/>
                                        </a:lnTo>
                                      </a:path>
                                    </a:pathLst>
                                  </a:custGeom>
                                  <a:solidFill>
                                    <a:srgbClr val="57565A">
                                      <a:alpha val="15000"/>
                                    </a:srgbClr>
                                  </a:solidFill>
                                  <a:ln w="3175" cap="rnd">
                                    <a:solidFill>
                                      <a:srgbClr val="57565A">
                                        <a:lumMod val="60000"/>
                                        <a:lumOff val="40000"/>
                                      </a:srgbClr>
                                    </a:solidFill>
                                  </a:ln>
                                  <a:extLst/>
                                </wps:spPr>
                                <wps:bodyPr vert="horz" wrap="square" lIns="68580" tIns="34290" rIns="68580" bIns="34290" numCol="1" anchor="t" anchorCtr="0" compatLnSpc="1">
                                  <a:prstTxWarp prst="textNoShape">
                                    <a:avLst/>
                                  </a:prstTxWarp>
                                </wps:bodyPr>
                              </wps:wsp>
                              <wps:wsp>
                                <wps:cNvPr id="164" name="Freeform 57"/>
                                <wps:cNvSpPr>
                                  <a:spLocks/>
                                </wps:cNvSpPr>
                                <wps:spPr bwMode="auto">
                                  <a:xfrm>
                                    <a:off x="4094014" y="2695575"/>
                                    <a:ext cx="653653" cy="690563"/>
                                  </a:xfrm>
                                  <a:custGeom>
                                    <a:avLst/>
                                    <a:gdLst>
                                      <a:gd name="T0" fmla="*/ 532 w 549"/>
                                      <a:gd name="T1" fmla="*/ 404 h 580"/>
                                      <a:gd name="T2" fmla="*/ 499 w 549"/>
                                      <a:gd name="T3" fmla="*/ 426 h 580"/>
                                      <a:gd name="T4" fmla="*/ 523 w 549"/>
                                      <a:gd name="T5" fmla="*/ 471 h 580"/>
                                      <a:gd name="T6" fmla="*/ 549 w 549"/>
                                      <a:gd name="T7" fmla="*/ 480 h 580"/>
                                      <a:gd name="T8" fmla="*/ 534 w 549"/>
                                      <a:gd name="T9" fmla="*/ 492 h 580"/>
                                      <a:gd name="T10" fmla="*/ 504 w 549"/>
                                      <a:gd name="T11" fmla="*/ 502 h 580"/>
                                      <a:gd name="T12" fmla="*/ 471 w 549"/>
                                      <a:gd name="T13" fmla="*/ 509 h 580"/>
                                      <a:gd name="T14" fmla="*/ 414 w 549"/>
                                      <a:gd name="T15" fmla="*/ 502 h 580"/>
                                      <a:gd name="T16" fmla="*/ 404 w 549"/>
                                      <a:gd name="T17" fmla="*/ 516 h 580"/>
                                      <a:gd name="T18" fmla="*/ 371 w 549"/>
                                      <a:gd name="T19" fmla="*/ 502 h 580"/>
                                      <a:gd name="T20" fmla="*/ 322 w 549"/>
                                      <a:gd name="T21" fmla="*/ 511 h 580"/>
                                      <a:gd name="T22" fmla="*/ 288 w 549"/>
                                      <a:gd name="T23" fmla="*/ 535 h 580"/>
                                      <a:gd name="T24" fmla="*/ 279 w 549"/>
                                      <a:gd name="T25" fmla="*/ 556 h 580"/>
                                      <a:gd name="T26" fmla="*/ 267 w 549"/>
                                      <a:gd name="T27" fmla="*/ 558 h 580"/>
                                      <a:gd name="T28" fmla="*/ 227 w 549"/>
                                      <a:gd name="T29" fmla="*/ 580 h 580"/>
                                      <a:gd name="T30" fmla="*/ 175 w 549"/>
                                      <a:gd name="T31" fmla="*/ 551 h 580"/>
                                      <a:gd name="T32" fmla="*/ 168 w 549"/>
                                      <a:gd name="T33" fmla="*/ 551 h 580"/>
                                      <a:gd name="T34" fmla="*/ 109 w 549"/>
                                      <a:gd name="T35" fmla="*/ 459 h 580"/>
                                      <a:gd name="T36" fmla="*/ 111 w 549"/>
                                      <a:gd name="T37" fmla="*/ 433 h 580"/>
                                      <a:gd name="T38" fmla="*/ 111 w 549"/>
                                      <a:gd name="T39" fmla="*/ 402 h 580"/>
                                      <a:gd name="T40" fmla="*/ 116 w 549"/>
                                      <a:gd name="T41" fmla="*/ 381 h 580"/>
                                      <a:gd name="T42" fmla="*/ 73 w 549"/>
                                      <a:gd name="T43" fmla="*/ 359 h 580"/>
                                      <a:gd name="T44" fmla="*/ 26 w 549"/>
                                      <a:gd name="T45" fmla="*/ 333 h 580"/>
                                      <a:gd name="T46" fmla="*/ 12 w 549"/>
                                      <a:gd name="T47" fmla="*/ 310 h 580"/>
                                      <a:gd name="T48" fmla="*/ 31 w 549"/>
                                      <a:gd name="T49" fmla="*/ 255 h 580"/>
                                      <a:gd name="T50" fmla="*/ 61 w 549"/>
                                      <a:gd name="T51" fmla="*/ 217 h 580"/>
                                      <a:gd name="T52" fmla="*/ 102 w 549"/>
                                      <a:gd name="T53" fmla="*/ 189 h 580"/>
                                      <a:gd name="T54" fmla="*/ 118 w 549"/>
                                      <a:gd name="T55" fmla="*/ 196 h 580"/>
                                      <a:gd name="T56" fmla="*/ 154 w 549"/>
                                      <a:gd name="T57" fmla="*/ 187 h 580"/>
                                      <a:gd name="T58" fmla="*/ 187 w 549"/>
                                      <a:gd name="T59" fmla="*/ 161 h 580"/>
                                      <a:gd name="T60" fmla="*/ 201 w 549"/>
                                      <a:gd name="T61" fmla="*/ 156 h 580"/>
                                      <a:gd name="T62" fmla="*/ 215 w 549"/>
                                      <a:gd name="T63" fmla="*/ 158 h 580"/>
                                      <a:gd name="T64" fmla="*/ 222 w 549"/>
                                      <a:gd name="T65" fmla="*/ 165 h 580"/>
                                      <a:gd name="T66" fmla="*/ 222 w 549"/>
                                      <a:gd name="T67" fmla="*/ 177 h 580"/>
                                      <a:gd name="T68" fmla="*/ 234 w 549"/>
                                      <a:gd name="T69" fmla="*/ 187 h 580"/>
                                      <a:gd name="T70" fmla="*/ 288 w 549"/>
                                      <a:gd name="T71" fmla="*/ 158 h 580"/>
                                      <a:gd name="T72" fmla="*/ 291 w 549"/>
                                      <a:gd name="T73" fmla="*/ 135 h 580"/>
                                      <a:gd name="T74" fmla="*/ 286 w 549"/>
                                      <a:gd name="T75" fmla="*/ 99 h 580"/>
                                      <a:gd name="T76" fmla="*/ 286 w 549"/>
                                      <a:gd name="T77" fmla="*/ 87 h 580"/>
                                      <a:gd name="T78" fmla="*/ 300 w 549"/>
                                      <a:gd name="T79" fmla="*/ 68 h 580"/>
                                      <a:gd name="T80" fmla="*/ 319 w 549"/>
                                      <a:gd name="T81" fmla="*/ 28 h 580"/>
                                      <a:gd name="T82" fmla="*/ 336 w 549"/>
                                      <a:gd name="T83" fmla="*/ 28 h 580"/>
                                      <a:gd name="T84" fmla="*/ 371 w 549"/>
                                      <a:gd name="T85" fmla="*/ 7 h 580"/>
                                      <a:gd name="T86" fmla="*/ 414 w 549"/>
                                      <a:gd name="T87" fmla="*/ 7 h 580"/>
                                      <a:gd name="T88" fmla="*/ 419 w 549"/>
                                      <a:gd name="T89" fmla="*/ 21 h 580"/>
                                      <a:gd name="T90" fmla="*/ 447 w 549"/>
                                      <a:gd name="T91" fmla="*/ 94 h 580"/>
                                      <a:gd name="T92" fmla="*/ 442 w 549"/>
                                      <a:gd name="T93" fmla="*/ 118 h 580"/>
                                      <a:gd name="T94" fmla="*/ 423 w 549"/>
                                      <a:gd name="T95" fmla="*/ 163 h 580"/>
                                      <a:gd name="T96" fmla="*/ 447 w 549"/>
                                      <a:gd name="T97" fmla="*/ 180 h 580"/>
                                      <a:gd name="T98" fmla="*/ 461 w 549"/>
                                      <a:gd name="T99" fmla="*/ 213 h 580"/>
                                      <a:gd name="T100" fmla="*/ 452 w 549"/>
                                      <a:gd name="T101" fmla="*/ 246 h 580"/>
                                      <a:gd name="T102" fmla="*/ 442 w 549"/>
                                      <a:gd name="T103" fmla="*/ 288 h 580"/>
                                      <a:gd name="T104" fmla="*/ 456 w 549"/>
                                      <a:gd name="T105" fmla="*/ 310 h 580"/>
                                      <a:gd name="T106" fmla="*/ 468 w 549"/>
                                      <a:gd name="T107" fmla="*/ 331 h 580"/>
                                      <a:gd name="T108" fmla="*/ 490 w 549"/>
                                      <a:gd name="T109" fmla="*/ 364 h 580"/>
                                      <a:gd name="T110" fmla="*/ 518 w 549"/>
                                      <a:gd name="T111" fmla="*/ 386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549" h="580">
                                        <a:moveTo>
                                          <a:pt x="523" y="390"/>
                                        </a:moveTo>
                                        <a:lnTo>
                                          <a:pt x="523" y="390"/>
                                        </a:lnTo>
                                        <a:lnTo>
                                          <a:pt x="530" y="388"/>
                                        </a:lnTo>
                                        <a:lnTo>
                                          <a:pt x="530" y="388"/>
                                        </a:lnTo>
                                        <a:lnTo>
                                          <a:pt x="532" y="404"/>
                                        </a:lnTo>
                                        <a:lnTo>
                                          <a:pt x="530" y="409"/>
                                        </a:lnTo>
                                        <a:lnTo>
                                          <a:pt x="520" y="397"/>
                                        </a:lnTo>
                                        <a:lnTo>
                                          <a:pt x="513" y="421"/>
                                        </a:lnTo>
                                        <a:lnTo>
                                          <a:pt x="508" y="423"/>
                                        </a:lnTo>
                                        <a:lnTo>
                                          <a:pt x="499" y="426"/>
                                        </a:lnTo>
                                        <a:lnTo>
                                          <a:pt x="497" y="431"/>
                                        </a:lnTo>
                                        <a:lnTo>
                                          <a:pt x="499" y="440"/>
                                        </a:lnTo>
                                        <a:lnTo>
                                          <a:pt x="508" y="459"/>
                                        </a:lnTo>
                                        <a:lnTo>
                                          <a:pt x="513" y="464"/>
                                        </a:lnTo>
                                        <a:lnTo>
                                          <a:pt x="523" y="471"/>
                                        </a:lnTo>
                                        <a:lnTo>
                                          <a:pt x="532" y="476"/>
                                        </a:lnTo>
                                        <a:lnTo>
                                          <a:pt x="537" y="476"/>
                                        </a:lnTo>
                                        <a:lnTo>
                                          <a:pt x="542" y="471"/>
                                        </a:lnTo>
                                        <a:lnTo>
                                          <a:pt x="546" y="473"/>
                                        </a:lnTo>
                                        <a:lnTo>
                                          <a:pt x="549" y="480"/>
                                        </a:lnTo>
                                        <a:lnTo>
                                          <a:pt x="549" y="485"/>
                                        </a:lnTo>
                                        <a:lnTo>
                                          <a:pt x="544" y="487"/>
                                        </a:lnTo>
                                        <a:lnTo>
                                          <a:pt x="539" y="492"/>
                                        </a:lnTo>
                                        <a:lnTo>
                                          <a:pt x="537" y="492"/>
                                        </a:lnTo>
                                        <a:lnTo>
                                          <a:pt x="534" y="492"/>
                                        </a:lnTo>
                                        <a:lnTo>
                                          <a:pt x="532" y="490"/>
                                        </a:lnTo>
                                        <a:lnTo>
                                          <a:pt x="527" y="492"/>
                                        </a:lnTo>
                                        <a:lnTo>
                                          <a:pt x="518" y="497"/>
                                        </a:lnTo>
                                        <a:lnTo>
                                          <a:pt x="513" y="497"/>
                                        </a:lnTo>
                                        <a:lnTo>
                                          <a:pt x="504" y="502"/>
                                        </a:lnTo>
                                        <a:lnTo>
                                          <a:pt x="490" y="502"/>
                                        </a:lnTo>
                                        <a:lnTo>
                                          <a:pt x="487" y="504"/>
                                        </a:lnTo>
                                        <a:lnTo>
                                          <a:pt x="482" y="504"/>
                                        </a:lnTo>
                                        <a:lnTo>
                                          <a:pt x="473" y="511"/>
                                        </a:lnTo>
                                        <a:lnTo>
                                          <a:pt x="471" y="509"/>
                                        </a:lnTo>
                                        <a:lnTo>
                                          <a:pt x="456" y="502"/>
                                        </a:lnTo>
                                        <a:lnTo>
                                          <a:pt x="445" y="499"/>
                                        </a:lnTo>
                                        <a:lnTo>
                                          <a:pt x="423" y="499"/>
                                        </a:lnTo>
                                        <a:lnTo>
                                          <a:pt x="419" y="499"/>
                                        </a:lnTo>
                                        <a:lnTo>
                                          <a:pt x="414" y="502"/>
                                        </a:lnTo>
                                        <a:lnTo>
                                          <a:pt x="409" y="504"/>
                                        </a:lnTo>
                                        <a:lnTo>
                                          <a:pt x="407" y="509"/>
                                        </a:lnTo>
                                        <a:lnTo>
                                          <a:pt x="409" y="513"/>
                                        </a:lnTo>
                                        <a:lnTo>
                                          <a:pt x="414" y="516"/>
                                        </a:lnTo>
                                        <a:lnTo>
                                          <a:pt x="404" y="516"/>
                                        </a:lnTo>
                                        <a:lnTo>
                                          <a:pt x="388" y="509"/>
                                        </a:lnTo>
                                        <a:lnTo>
                                          <a:pt x="385" y="509"/>
                                        </a:lnTo>
                                        <a:lnTo>
                                          <a:pt x="385" y="506"/>
                                        </a:lnTo>
                                        <a:lnTo>
                                          <a:pt x="383" y="504"/>
                                        </a:lnTo>
                                        <a:lnTo>
                                          <a:pt x="371" y="502"/>
                                        </a:lnTo>
                                        <a:lnTo>
                                          <a:pt x="367" y="499"/>
                                        </a:lnTo>
                                        <a:lnTo>
                                          <a:pt x="348" y="504"/>
                                        </a:lnTo>
                                        <a:lnTo>
                                          <a:pt x="331" y="506"/>
                                        </a:lnTo>
                                        <a:lnTo>
                                          <a:pt x="326" y="509"/>
                                        </a:lnTo>
                                        <a:lnTo>
                                          <a:pt x="322" y="511"/>
                                        </a:lnTo>
                                        <a:lnTo>
                                          <a:pt x="305" y="525"/>
                                        </a:lnTo>
                                        <a:lnTo>
                                          <a:pt x="300" y="530"/>
                                        </a:lnTo>
                                        <a:lnTo>
                                          <a:pt x="293" y="532"/>
                                        </a:lnTo>
                                        <a:lnTo>
                                          <a:pt x="291" y="532"/>
                                        </a:lnTo>
                                        <a:lnTo>
                                          <a:pt x="288" y="535"/>
                                        </a:lnTo>
                                        <a:lnTo>
                                          <a:pt x="286" y="537"/>
                                        </a:lnTo>
                                        <a:lnTo>
                                          <a:pt x="284" y="537"/>
                                        </a:lnTo>
                                        <a:lnTo>
                                          <a:pt x="284" y="539"/>
                                        </a:lnTo>
                                        <a:lnTo>
                                          <a:pt x="279" y="554"/>
                                        </a:lnTo>
                                        <a:lnTo>
                                          <a:pt x="279" y="556"/>
                                        </a:lnTo>
                                        <a:lnTo>
                                          <a:pt x="277" y="558"/>
                                        </a:lnTo>
                                        <a:lnTo>
                                          <a:pt x="274" y="558"/>
                                        </a:lnTo>
                                        <a:lnTo>
                                          <a:pt x="272" y="556"/>
                                        </a:lnTo>
                                        <a:lnTo>
                                          <a:pt x="270" y="556"/>
                                        </a:lnTo>
                                        <a:lnTo>
                                          <a:pt x="267" y="558"/>
                                        </a:lnTo>
                                        <a:lnTo>
                                          <a:pt x="260" y="565"/>
                                        </a:lnTo>
                                        <a:lnTo>
                                          <a:pt x="258" y="565"/>
                                        </a:lnTo>
                                        <a:lnTo>
                                          <a:pt x="253" y="565"/>
                                        </a:lnTo>
                                        <a:lnTo>
                                          <a:pt x="234" y="573"/>
                                        </a:lnTo>
                                        <a:lnTo>
                                          <a:pt x="227" y="580"/>
                                        </a:lnTo>
                                        <a:lnTo>
                                          <a:pt x="199" y="556"/>
                                        </a:lnTo>
                                        <a:lnTo>
                                          <a:pt x="196" y="554"/>
                                        </a:lnTo>
                                        <a:lnTo>
                                          <a:pt x="177" y="549"/>
                                        </a:lnTo>
                                        <a:lnTo>
                                          <a:pt x="177" y="551"/>
                                        </a:lnTo>
                                        <a:lnTo>
                                          <a:pt x="175" y="551"/>
                                        </a:lnTo>
                                        <a:lnTo>
                                          <a:pt x="175" y="554"/>
                                        </a:lnTo>
                                        <a:lnTo>
                                          <a:pt x="175" y="556"/>
                                        </a:lnTo>
                                        <a:lnTo>
                                          <a:pt x="173" y="556"/>
                                        </a:lnTo>
                                        <a:lnTo>
                                          <a:pt x="170" y="554"/>
                                        </a:lnTo>
                                        <a:lnTo>
                                          <a:pt x="168" y="551"/>
                                        </a:lnTo>
                                        <a:lnTo>
                                          <a:pt x="163" y="549"/>
                                        </a:lnTo>
                                        <a:lnTo>
                                          <a:pt x="113" y="468"/>
                                        </a:lnTo>
                                        <a:lnTo>
                                          <a:pt x="111" y="466"/>
                                        </a:lnTo>
                                        <a:lnTo>
                                          <a:pt x="109" y="461"/>
                                        </a:lnTo>
                                        <a:lnTo>
                                          <a:pt x="109" y="459"/>
                                        </a:lnTo>
                                        <a:lnTo>
                                          <a:pt x="109" y="452"/>
                                        </a:lnTo>
                                        <a:lnTo>
                                          <a:pt x="109" y="447"/>
                                        </a:lnTo>
                                        <a:lnTo>
                                          <a:pt x="109" y="440"/>
                                        </a:lnTo>
                                        <a:lnTo>
                                          <a:pt x="109" y="438"/>
                                        </a:lnTo>
                                        <a:lnTo>
                                          <a:pt x="111" y="433"/>
                                        </a:lnTo>
                                        <a:lnTo>
                                          <a:pt x="113" y="428"/>
                                        </a:lnTo>
                                        <a:lnTo>
                                          <a:pt x="111" y="426"/>
                                        </a:lnTo>
                                        <a:lnTo>
                                          <a:pt x="111" y="421"/>
                                        </a:lnTo>
                                        <a:lnTo>
                                          <a:pt x="111" y="404"/>
                                        </a:lnTo>
                                        <a:lnTo>
                                          <a:pt x="111" y="402"/>
                                        </a:lnTo>
                                        <a:lnTo>
                                          <a:pt x="113" y="397"/>
                                        </a:lnTo>
                                        <a:lnTo>
                                          <a:pt x="113" y="393"/>
                                        </a:lnTo>
                                        <a:lnTo>
                                          <a:pt x="113" y="386"/>
                                        </a:lnTo>
                                        <a:lnTo>
                                          <a:pt x="113" y="383"/>
                                        </a:lnTo>
                                        <a:lnTo>
                                          <a:pt x="116" y="381"/>
                                        </a:lnTo>
                                        <a:lnTo>
                                          <a:pt x="120" y="376"/>
                                        </a:lnTo>
                                        <a:lnTo>
                                          <a:pt x="120" y="374"/>
                                        </a:lnTo>
                                        <a:lnTo>
                                          <a:pt x="118" y="371"/>
                                        </a:lnTo>
                                        <a:lnTo>
                                          <a:pt x="85" y="364"/>
                                        </a:lnTo>
                                        <a:lnTo>
                                          <a:pt x="73" y="359"/>
                                        </a:lnTo>
                                        <a:lnTo>
                                          <a:pt x="71" y="357"/>
                                        </a:lnTo>
                                        <a:lnTo>
                                          <a:pt x="54" y="357"/>
                                        </a:lnTo>
                                        <a:lnTo>
                                          <a:pt x="42" y="350"/>
                                        </a:lnTo>
                                        <a:lnTo>
                                          <a:pt x="35" y="345"/>
                                        </a:lnTo>
                                        <a:lnTo>
                                          <a:pt x="26" y="333"/>
                                        </a:lnTo>
                                        <a:lnTo>
                                          <a:pt x="19" y="322"/>
                                        </a:lnTo>
                                        <a:lnTo>
                                          <a:pt x="14" y="315"/>
                                        </a:lnTo>
                                        <a:lnTo>
                                          <a:pt x="14" y="312"/>
                                        </a:lnTo>
                                        <a:lnTo>
                                          <a:pt x="14" y="312"/>
                                        </a:lnTo>
                                        <a:lnTo>
                                          <a:pt x="12" y="310"/>
                                        </a:lnTo>
                                        <a:lnTo>
                                          <a:pt x="0" y="300"/>
                                        </a:lnTo>
                                        <a:lnTo>
                                          <a:pt x="5" y="286"/>
                                        </a:lnTo>
                                        <a:lnTo>
                                          <a:pt x="7" y="284"/>
                                        </a:lnTo>
                                        <a:lnTo>
                                          <a:pt x="19" y="270"/>
                                        </a:lnTo>
                                        <a:lnTo>
                                          <a:pt x="31" y="255"/>
                                        </a:lnTo>
                                        <a:lnTo>
                                          <a:pt x="40" y="236"/>
                                        </a:lnTo>
                                        <a:lnTo>
                                          <a:pt x="45" y="232"/>
                                        </a:lnTo>
                                        <a:lnTo>
                                          <a:pt x="54" y="222"/>
                                        </a:lnTo>
                                        <a:lnTo>
                                          <a:pt x="59" y="220"/>
                                        </a:lnTo>
                                        <a:lnTo>
                                          <a:pt x="61" y="217"/>
                                        </a:lnTo>
                                        <a:lnTo>
                                          <a:pt x="68" y="217"/>
                                        </a:lnTo>
                                        <a:lnTo>
                                          <a:pt x="73" y="215"/>
                                        </a:lnTo>
                                        <a:lnTo>
                                          <a:pt x="87" y="201"/>
                                        </a:lnTo>
                                        <a:lnTo>
                                          <a:pt x="97" y="191"/>
                                        </a:lnTo>
                                        <a:lnTo>
                                          <a:pt x="102" y="189"/>
                                        </a:lnTo>
                                        <a:lnTo>
                                          <a:pt x="106" y="189"/>
                                        </a:lnTo>
                                        <a:lnTo>
                                          <a:pt x="109" y="189"/>
                                        </a:lnTo>
                                        <a:lnTo>
                                          <a:pt x="111" y="189"/>
                                        </a:lnTo>
                                        <a:lnTo>
                                          <a:pt x="116" y="196"/>
                                        </a:lnTo>
                                        <a:lnTo>
                                          <a:pt x="118" y="196"/>
                                        </a:lnTo>
                                        <a:lnTo>
                                          <a:pt x="120" y="196"/>
                                        </a:lnTo>
                                        <a:lnTo>
                                          <a:pt x="130" y="194"/>
                                        </a:lnTo>
                                        <a:lnTo>
                                          <a:pt x="142" y="194"/>
                                        </a:lnTo>
                                        <a:lnTo>
                                          <a:pt x="146" y="191"/>
                                        </a:lnTo>
                                        <a:lnTo>
                                          <a:pt x="154" y="187"/>
                                        </a:lnTo>
                                        <a:lnTo>
                                          <a:pt x="168" y="177"/>
                                        </a:lnTo>
                                        <a:lnTo>
                                          <a:pt x="184" y="168"/>
                                        </a:lnTo>
                                        <a:lnTo>
                                          <a:pt x="187" y="165"/>
                                        </a:lnTo>
                                        <a:lnTo>
                                          <a:pt x="187" y="163"/>
                                        </a:lnTo>
                                        <a:lnTo>
                                          <a:pt x="187" y="161"/>
                                        </a:lnTo>
                                        <a:lnTo>
                                          <a:pt x="189" y="161"/>
                                        </a:lnTo>
                                        <a:lnTo>
                                          <a:pt x="191" y="161"/>
                                        </a:lnTo>
                                        <a:lnTo>
                                          <a:pt x="194" y="158"/>
                                        </a:lnTo>
                                        <a:lnTo>
                                          <a:pt x="196" y="156"/>
                                        </a:lnTo>
                                        <a:lnTo>
                                          <a:pt x="201" y="156"/>
                                        </a:lnTo>
                                        <a:lnTo>
                                          <a:pt x="203" y="156"/>
                                        </a:lnTo>
                                        <a:lnTo>
                                          <a:pt x="206" y="156"/>
                                        </a:lnTo>
                                        <a:lnTo>
                                          <a:pt x="208" y="158"/>
                                        </a:lnTo>
                                        <a:lnTo>
                                          <a:pt x="210" y="161"/>
                                        </a:lnTo>
                                        <a:lnTo>
                                          <a:pt x="215" y="158"/>
                                        </a:lnTo>
                                        <a:lnTo>
                                          <a:pt x="217" y="161"/>
                                        </a:lnTo>
                                        <a:lnTo>
                                          <a:pt x="220" y="161"/>
                                        </a:lnTo>
                                        <a:lnTo>
                                          <a:pt x="222" y="163"/>
                                        </a:lnTo>
                                        <a:lnTo>
                                          <a:pt x="222" y="163"/>
                                        </a:lnTo>
                                        <a:lnTo>
                                          <a:pt x="222" y="165"/>
                                        </a:lnTo>
                                        <a:lnTo>
                                          <a:pt x="222" y="168"/>
                                        </a:lnTo>
                                        <a:lnTo>
                                          <a:pt x="222" y="170"/>
                                        </a:lnTo>
                                        <a:lnTo>
                                          <a:pt x="222" y="172"/>
                                        </a:lnTo>
                                        <a:lnTo>
                                          <a:pt x="222" y="175"/>
                                        </a:lnTo>
                                        <a:lnTo>
                                          <a:pt x="222" y="177"/>
                                        </a:lnTo>
                                        <a:lnTo>
                                          <a:pt x="225" y="180"/>
                                        </a:lnTo>
                                        <a:lnTo>
                                          <a:pt x="225" y="182"/>
                                        </a:lnTo>
                                        <a:lnTo>
                                          <a:pt x="227" y="182"/>
                                        </a:lnTo>
                                        <a:lnTo>
                                          <a:pt x="232" y="184"/>
                                        </a:lnTo>
                                        <a:lnTo>
                                          <a:pt x="234" y="187"/>
                                        </a:lnTo>
                                        <a:lnTo>
                                          <a:pt x="239" y="187"/>
                                        </a:lnTo>
                                        <a:lnTo>
                                          <a:pt x="241" y="187"/>
                                        </a:lnTo>
                                        <a:lnTo>
                                          <a:pt x="260" y="180"/>
                                        </a:lnTo>
                                        <a:lnTo>
                                          <a:pt x="286" y="161"/>
                                        </a:lnTo>
                                        <a:lnTo>
                                          <a:pt x="288" y="158"/>
                                        </a:lnTo>
                                        <a:lnTo>
                                          <a:pt x="291" y="154"/>
                                        </a:lnTo>
                                        <a:lnTo>
                                          <a:pt x="291" y="151"/>
                                        </a:lnTo>
                                        <a:lnTo>
                                          <a:pt x="291" y="149"/>
                                        </a:lnTo>
                                        <a:lnTo>
                                          <a:pt x="291" y="144"/>
                                        </a:lnTo>
                                        <a:lnTo>
                                          <a:pt x="291" y="135"/>
                                        </a:lnTo>
                                        <a:lnTo>
                                          <a:pt x="291" y="127"/>
                                        </a:lnTo>
                                        <a:lnTo>
                                          <a:pt x="288" y="113"/>
                                        </a:lnTo>
                                        <a:lnTo>
                                          <a:pt x="288" y="106"/>
                                        </a:lnTo>
                                        <a:lnTo>
                                          <a:pt x="286" y="101"/>
                                        </a:lnTo>
                                        <a:lnTo>
                                          <a:pt x="286" y="99"/>
                                        </a:lnTo>
                                        <a:lnTo>
                                          <a:pt x="286" y="97"/>
                                        </a:lnTo>
                                        <a:lnTo>
                                          <a:pt x="284" y="94"/>
                                        </a:lnTo>
                                        <a:lnTo>
                                          <a:pt x="284" y="92"/>
                                        </a:lnTo>
                                        <a:lnTo>
                                          <a:pt x="286" y="90"/>
                                        </a:lnTo>
                                        <a:lnTo>
                                          <a:pt x="286" y="87"/>
                                        </a:lnTo>
                                        <a:lnTo>
                                          <a:pt x="291" y="80"/>
                                        </a:lnTo>
                                        <a:lnTo>
                                          <a:pt x="293" y="78"/>
                                        </a:lnTo>
                                        <a:lnTo>
                                          <a:pt x="298" y="75"/>
                                        </a:lnTo>
                                        <a:lnTo>
                                          <a:pt x="300" y="73"/>
                                        </a:lnTo>
                                        <a:lnTo>
                                          <a:pt x="300" y="68"/>
                                        </a:lnTo>
                                        <a:lnTo>
                                          <a:pt x="300" y="64"/>
                                        </a:lnTo>
                                        <a:lnTo>
                                          <a:pt x="300" y="59"/>
                                        </a:lnTo>
                                        <a:lnTo>
                                          <a:pt x="303" y="54"/>
                                        </a:lnTo>
                                        <a:lnTo>
                                          <a:pt x="307" y="42"/>
                                        </a:lnTo>
                                        <a:lnTo>
                                          <a:pt x="319" y="28"/>
                                        </a:lnTo>
                                        <a:lnTo>
                                          <a:pt x="324" y="23"/>
                                        </a:lnTo>
                                        <a:lnTo>
                                          <a:pt x="329" y="21"/>
                                        </a:lnTo>
                                        <a:lnTo>
                                          <a:pt x="331" y="23"/>
                                        </a:lnTo>
                                        <a:lnTo>
                                          <a:pt x="333" y="23"/>
                                        </a:lnTo>
                                        <a:lnTo>
                                          <a:pt x="336" y="28"/>
                                        </a:lnTo>
                                        <a:lnTo>
                                          <a:pt x="338" y="28"/>
                                        </a:lnTo>
                                        <a:lnTo>
                                          <a:pt x="340" y="28"/>
                                        </a:lnTo>
                                        <a:lnTo>
                                          <a:pt x="359" y="19"/>
                                        </a:lnTo>
                                        <a:lnTo>
                                          <a:pt x="369" y="9"/>
                                        </a:lnTo>
                                        <a:lnTo>
                                          <a:pt x="371" y="7"/>
                                        </a:lnTo>
                                        <a:lnTo>
                                          <a:pt x="376" y="7"/>
                                        </a:lnTo>
                                        <a:lnTo>
                                          <a:pt x="395" y="0"/>
                                        </a:lnTo>
                                        <a:lnTo>
                                          <a:pt x="397" y="2"/>
                                        </a:lnTo>
                                        <a:lnTo>
                                          <a:pt x="411" y="4"/>
                                        </a:lnTo>
                                        <a:lnTo>
                                          <a:pt x="414" y="7"/>
                                        </a:lnTo>
                                        <a:lnTo>
                                          <a:pt x="416" y="9"/>
                                        </a:lnTo>
                                        <a:lnTo>
                                          <a:pt x="416" y="11"/>
                                        </a:lnTo>
                                        <a:lnTo>
                                          <a:pt x="416" y="16"/>
                                        </a:lnTo>
                                        <a:lnTo>
                                          <a:pt x="416" y="19"/>
                                        </a:lnTo>
                                        <a:lnTo>
                                          <a:pt x="419" y="21"/>
                                        </a:lnTo>
                                        <a:lnTo>
                                          <a:pt x="428" y="30"/>
                                        </a:lnTo>
                                        <a:lnTo>
                                          <a:pt x="445" y="45"/>
                                        </a:lnTo>
                                        <a:lnTo>
                                          <a:pt x="452" y="71"/>
                                        </a:lnTo>
                                        <a:lnTo>
                                          <a:pt x="449" y="82"/>
                                        </a:lnTo>
                                        <a:lnTo>
                                          <a:pt x="447" y="94"/>
                                        </a:lnTo>
                                        <a:lnTo>
                                          <a:pt x="447" y="99"/>
                                        </a:lnTo>
                                        <a:lnTo>
                                          <a:pt x="447" y="111"/>
                                        </a:lnTo>
                                        <a:lnTo>
                                          <a:pt x="445" y="113"/>
                                        </a:lnTo>
                                        <a:lnTo>
                                          <a:pt x="445" y="116"/>
                                        </a:lnTo>
                                        <a:lnTo>
                                          <a:pt x="442" y="118"/>
                                        </a:lnTo>
                                        <a:lnTo>
                                          <a:pt x="428" y="130"/>
                                        </a:lnTo>
                                        <a:lnTo>
                                          <a:pt x="426" y="135"/>
                                        </a:lnTo>
                                        <a:lnTo>
                                          <a:pt x="423" y="139"/>
                                        </a:lnTo>
                                        <a:lnTo>
                                          <a:pt x="423" y="144"/>
                                        </a:lnTo>
                                        <a:lnTo>
                                          <a:pt x="423" y="163"/>
                                        </a:lnTo>
                                        <a:lnTo>
                                          <a:pt x="423" y="168"/>
                                        </a:lnTo>
                                        <a:lnTo>
                                          <a:pt x="426" y="172"/>
                                        </a:lnTo>
                                        <a:lnTo>
                                          <a:pt x="428" y="175"/>
                                        </a:lnTo>
                                        <a:lnTo>
                                          <a:pt x="435" y="175"/>
                                        </a:lnTo>
                                        <a:lnTo>
                                          <a:pt x="447" y="180"/>
                                        </a:lnTo>
                                        <a:lnTo>
                                          <a:pt x="452" y="182"/>
                                        </a:lnTo>
                                        <a:lnTo>
                                          <a:pt x="454" y="184"/>
                                        </a:lnTo>
                                        <a:lnTo>
                                          <a:pt x="456" y="189"/>
                                        </a:lnTo>
                                        <a:lnTo>
                                          <a:pt x="461" y="208"/>
                                        </a:lnTo>
                                        <a:lnTo>
                                          <a:pt x="461" y="213"/>
                                        </a:lnTo>
                                        <a:lnTo>
                                          <a:pt x="459" y="220"/>
                                        </a:lnTo>
                                        <a:lnTo>
                                          <a:pt x="459" y="222"/>
                                        </a:lnTo>
                                        <a:lnTo>
                                          <a:pt x="456" y="236"/>
                                        </a:lnTo>
                                        <a:lnTo>
                                          <a:pt x="456" y="239"/>
                                        </a:lnTo>
                                        <a:lnTo>
                                          <a:pt x="452" y="246"/>
                                        </a:lnTo>
                                        <a:lnTo>
                                          <a:pt x="442" y="260"/>
                                        </a:lnTo>
                                        <a:lnTo>
                                          <a:pt x="440" y="265"/>
                                        </a:lnTo>
                                        <a:lnTo>
                                          <a:pt x="440" y="272"/>
                                        </a:lnTo>
                                        <a:lnTo>
                                          <a:pt x="440" y="281"/>
                                        </a:lnTo>
                                        <a:lnTo>
                                          <a:pt x="442" y="288"/>
                                        </a:lnTo>
                                        <a:lnTo>
                                          <a:pt x="442" y="293"/>
                                        </a:lnTo>
                                        <a:lnTo>
                                          <a:pt x="445" y="296"/>
                                        </a:lnTo>
                                        <a:lnTo>
                                          <a:pt x="447" y="298"/>
                                        </a:lnTo>
                                        <a:lnTo>
                                          <a:pt x="449" y="300"/>
                                        </a:lnTo>
                                        <a:lnTo>
                                          <a:pt x="456" y="310"/>
                                        </a:lnTo>
                                        <a:lnTo>
                                          <a:pt x="461" y="322"/>
                                        </a:lnTo>
                                        <a:lnTo>
                                          <a:pt x="461" y="322"/>
                                        </a:lnTo>
                                        <a:lnTo>
                                          <a:pt x="461" y="322"/>
                                        </a:lnTo>
                                        <a:lnTo>
                                          <a:pt x="466" y="329"/>
                                        </a:lnTo>
                                        <a:lnTo>
                                          <a:pt x="468" y="331"/>
                                        </a:lnTo>
                                        <a:lnTo>
                                          <a:pt x="471" y="338"/>
                                        </a:lnTo>
                                        <a:lnTo>
                                          <a:pt x="475" y="348"/>
                                        </a:lnTo>
                                        <a:lnTo>
                                          <a:pt x="478" y="350"/>
                                        </a:lnTo>
                                        <a:lnTo>
                                          <a:pt x="487" y="362"/>
                                        </a:lnTo>
                                        <a:lnTo>
                                          <a:pt x="490" y="364"/>
                                        </a:lnTo>
                                        <a:lnTo>
                                          <a:pt x="504" y="378"/>
                                        </a:lnTo>
                                        <a:lnTo>
                                          <a:pt x="506" y="381"/>
                                        </a:lnTo>
                                        <a:lnTo>
                                          <a:pt x="513" y="381"/>
                                        </a:lnTo>
                                        <a:lnTo>
                                          <a:pt x="516" y="383"/>
                                        </a:lnTo>
                                        <a:lnTo>
                                          <a:pt x="518" y="386"/>
                                        </a:lnTo>
                                        <a:lnTo>
                                          <a:pt x="520" y="388"/>
                                        </a:lnTo>
                                        <a:lnTo>
                                          <a:pt x="520" y="388"/>
                                        </a:lnTo>
                                        <a:lnTo>
                                          <a:pt x="523" y="390"/>
                                        </a:lnTo>
                                        <a:close/>
                                      </a:path>
                                    </a:pathLst>
                                  </a:custGeom>
                                  <a:solidFill>
                                    <a:srgbClr val="57565A">
                                      <a:alpha val="15000"/>
                                    </a:srgbClr>
                                  </a:solidFill>
                                  <a:ln w="3175" cap="rnd">
                                    <a:solidFill>
                                      <a:srgbClr val="57565A">
                                        <a:lumMod val="60000"/>
                                        <a:lumOff val="40000"/>
                                      </a:srgbClr>
                                    </a:solidFill>
                                  </a:ln>
                                </wps:spPr>
                                <wps:bodyPr vert="horz" wrap="square" lIns="68580" tIns="34290" rIns="68580" bIns="34290" numCol="1" anchor="t" anchorCtr="0" compatLnSpc="1">
                                  <a:prstTxWarp prst="textNoShape">
                                    <a:avLst/>
                                  </a:prstTxWarp>
                                </wps:bodyPr>
                              </wps:wsp>
                              <wps:wsp>
                                <wps:cNvPr id="165" name="Freeform 59"/>
                                <wps:cNvSpPr>
                                  <a:spLocks/>
                                </wps:cNvSpPr>
                                <wps:spPr bwMode="auto">
                                  <a:xfrm>
                                    <a:off x="2809329" y="4054078"/>
                                    <a:ext cx="47625" cy="39291"/>
                                  </a:xfrm>
                                  <a:custGeom>
                                    <a:avLst/>
                                    <a:gdLst>
                                      <a:gd name="T0" fmla="*/ 24 w 40"/>
                                      <a:gd name="T1" fmla="*/ 9 h 33"/>
                                      <a:gd name="T2" fmla="*/ 24 w 40"/>
                                      <a:gd name="T3" fmla="*/ 9 h 33"/>
                                      <a:gd name="T4" fmla="*/ 31 w 40"/>
                                      <a:gd name="T5" fmla="*/ 12 h 33"/>
                                      <a:gd name="T6" fmla="*/ 40 w 40"/>
                                      <a:gd name="T7" fmla="*/ 7 h 33"/>
                                      <a:gd name="T8" fmla="*/ 36 w 40"/>
                                      <a:gd name="T9" fmla="*/ 16 h 33"/>
                                      <a:gd name="T10" fmla="*/ 21 w 40"/>
                                      <a:gd name="T11" fmla="*/ 26 h 33"/>
                                      <a:gd name="T12" fmla="*/ 19 w 40"/>
                                      <a:gd name="T13" fmla="*/ 33 h 33"/>
                                      <a:gd name="T14" fmla="*/ 12 w 40"/>
                                      <a:gd name="T15" fmla="*/ 26 h 33"/>
                                      <a:gd name="T16" fmla="*/ 7 w 40"/>
                                      <a:gd name="T17" fmla="*/ 19 h 33"/>
                                      <a:gd name="T18" fmla="*/ 2 w 40"/>
                                      <a:gd name="T19" fmla="*/ 9 h 33"/>
                                      <a:gd name="T20" fmla="*/ 0 w 40"/>
                                      <a:gd name="T21" fmla="*/ 0 h 33"/>
                                      <a:gd name="T22" fmla="*/ 5 w 40"/>
                                      <a:gd name="T23" fmla="*/ 0 h 33"/>
                                      <a:gd name="T24" fmla="*/ 12 w 40"/>
                                      <a:gd name="T25" fmla="*/ 0 h 33"/>
                                      <a:gd name="T26" fmla="*/ 19 w 40"/>
                                      <a:gd name="T27" fmla="*/ 5 h 33"/>
                                      <a:gd name="T28" fmla="*/ 24 w 40"/>
                                      <a:gd name="T29" fmla="*/ 9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0" h="33">
                                        <a:moveTo>
                                          <a:pt x="24" y="9"/>
                                        </a:moveTo>
                                        <a:lnTo>
                                          <a:pt x="24" y="9"/>
                                        </a:lnTo>
                                        <a:lnTo>
                                          <a:pt x="31" y="12"/>
                                        </a:lnTo>
                                        <a:lnTo>
                                          <a:pt x="40" y="7"/>
                                        </a:lnTo>
                                        <a:lnTo>
                                          <a:pt x="36" y="16"/>
                                        </a:lnTo>
                                        <a:lnTo>
                                          <a:pt x="21" y="26"/>
                                        </a:lnTo>
                                        <a:lnTo>
                                          <a:pt x="19" y="33"/>
                                        </a:lnTo>
                                        <a:lnTo>
                                          <a:pt x="12" y="26"/>
                                        </a:lnTo>
                                        <a:lnTo>
                                          <a:pt x="7" y="19"/>
                                        </a:lnTo>
                                        <a:lnTo>
                                          <a:pt x="2" y="9"/>
                                        </a:lnTo>
                                        <a:lnTo>
                                          <a:pt x="0" y="0"/>
                                        </a:lnTo>
                                        <a:lnTo>
                                          <a:pt x="5" y="0"/>
                                        </a:lnTo>
                                        <a:lnTo>
                                          <a:pt x="12" y="0"/>
                                        </a:lnTo>
                                        <a:lnTo>
                                          <a:pt x="19" y="5"/>
                                        </a:lnTo>
                                        <a:lnTo>
                                          <a:pt x="24" y="9"/>
                                        </a:lnTo>
                                        <a:close/>
                                      </a:path>
                                    </a:pathLst>
                                  </a:custGeom>
                                  <a:solidFill>
                                    <a:srgbClr val="57565A">
                                      <a:alpha val="15000"/>
                                    </a:srgbClr>
                                  </a:solidFill>
                                  <a:ln w="3175" cap="rnd">
                                    <a:solidFill>
                                      <a:srgbClr val="57565A">
                                        <a:lumMod val="60000"/>
                                        <a:lumOff val="40000"/>
                                      </a:srgbClr>
                                    </a:solidFill>
                                  </a:ln>
                                </wps:spPr>
                                <wps:bodyPr vert="horz" wrap="square" lIns="68580" tIns="34290" rIns="68580" bIns="34290" numCol="1" anchor="t" anchorCtr="0" compatLnSpc="1">
                                  <a:prstTxWarp prst="textNoShape">
                                    <a:avLst/>
                                  </a:prstTxWarp>
                                </wps:bodyPr>
                              </wps:wsp>
                              <wps:wsp>
                                <wps:cNvPr id="166" name="Freeform 60"/>
                                <wps:cNvSpPr>
                                  <a:spLocks/>
                                </wps:cNvSpPr>
                                <wps:spPr bwMode="auto">
                                  <a:xfrm>
                                    <a:off x="2809329" y="4054078"/>
                                    <a:ext cx="47625" cy="39291"/>
                                  </a:xfrm>
                                  <a:custGeom>
                                    <a:avLst/>
                                    <a:gdLst>
                                      <a:gd name="T0" fmla="*/ 24 w 40"/>
                                      <a:gd name="T1" fmla="*/ 9 h 33"/>
                                      <a:gd name="T2" fmla="*/ 24 w 40"/>
                                      <a:gd name="T3" fmla="*/ 9 h 33"/>
                                      <a:gd name="T4" fmla="*/ 31 w 40"/>
                                      <a:gd name="T5" fmla="*/ 12 h 33"/>
                                      <a:gd name="T6" fmla="*/ 40 w 40"/>
                                      <a:gd name="T7" fmla="*/ 7 h 33"/>
                                      <a:gd name="T8" fmla="*/ 36 w 40"/>
                                      <a:gd name="T9" fmla="*/ 16 h 33"/>
                                      <a:gd name="T10" fmla="*/ 21 w 40"/>
                                      <a:gd name="T11" fmla="*/ 26 h 33"/>
                                      <a:gd name="T12" fmla="*/ 19 w 40"/>
                                      <a:gd name="T13" fmla="*/ 33 h 33"/>
                                      <a:gd name="T14" fmla="*/ 12 w 40"/>
                                      <a:gd name="T15" fmla="*/ 26 h 33"/>
                                      <a:gd name="T16" fmla="*/ 7 w 40"/>
                                      <a:gd name="T17" fmla="*/ 19 h 33"/>
                                      <a:gd name="T18" fmla="*/ 2 w 40"/>
                                      <a:gd name="T19" fmla="*/ 9 h 33"/>
                                      <a:gd name="T20" fmla="*/ 0 w 40"/>
                                      <a:gd name="T21" fmla="*/ 0 h 33"/>
                                      <a:gd name="T22" fmla="*/ 5 w 40"/>
                                      <a:gd name="T23" fmla="*/ 0 h 33"/>
                                      <a:gd name="T24" fmla="*/ 12 w 40"/>
                                      <a:gd name="T25" fmla="*/ 0 h 33"/>
                                      <a:gd name="T26" fmla="*/ 19 w 40"/>
                                      <a:gd name="T27" fmla="*/ 5 h 33"/>
                                      <a:gd name="T28" fmla="*/ 24 w 40"/>
                                      <a:gd name="T29" fmla="*/ 9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0" h="33">
                                        <a:moveTo>
                                          <a:pt x="24" y="9"/>
                                        </a:moveTo>
                                        <a:lnTo>
                                          <a:pt x="24" y="9"/>
                                        </a:lnTo>
                                        <a:lnTo>
                                          <a:pt x="31" y="12"/>
                                        </a:lnTo>
                                        <a:lnTo>
                                          <a:pt x="40" y="7"/>
                                        </a:lnTo>
                                        <a:lnTo>
                                          <a:pt x="36" y="16"/>
                                        </a:lnTo>
                                        <a:lnTo>
                                          <a:pt x="21" y="26"/>
                                        </a:lnTo>
                                        <a:lnTo>
                                          <a:pt x="19" y="33"/>
                                        </a:lnTo>
                                        <a:lnTo>
                                          <a:pt x="12" y="26"/>
                                        </a:lnTo>
                                        <a:lnTo>
                                          <a:pt x="7" y="19"/>
                                        </a:lnTo>
                                        <a:lnTo>
                                          <a:pt x="2" y="9"/>
                                        </a:lnTo>
                                        <a:lnTo>
                                          <a:pt x="0" y="0"/>
                                        </a:lnTo>
                                        <a:lnTo>
                                          <a:pt x="5" y="0"/>
                                        </a:lnTo>
                                        <a:lnTo>
                                          <a:pt x="12" y="0"/>
                                        </a:lnTo>
                                        <a:lnTo>
                                          <a:pt x="19" y="5"/>
                                        </a:lnTo>
                                        <a:lnTo>
                                          <a:pt x="24" y="9"/>
                                        </a:lnTo>
                                      </a:path>
                                    </a:pathLst>
                                  </a:custGeom>
                                  <a:solidFill>
                                    <a:srgbClr val="57565A">
                                      <a:alpha val="15000"/>
                                    </a:srgbClr>
                                  </a:solidFill>
                                  <a:ln w="3175" cap="rnd">
                                    <a:solidFill>
                                      <a:srgbClr val="57565A">
                                        <a:lumMod val="60000"/>
                                        <a:lumOff val="40000"/>
                                      </a:srgbClr>
                                    </a:solidFill>
                                  </a:ln>
                                  <a:extLst/>
                                </wps:spPr>
                                <wps:bodyPr vert="horz" wrap="square" lIns="68580" tIns="34290" rIns="68580" bIns="34290" numCol="1" anchor="t" anchorCtr="0" compatLnSpc="1">
                                  <a:prstTxWarp prst="textNoShape">
                                    <a:avLst/>
                                  </a:prstTxWarp>
                                </wps:bodyPr>
                              </wps:wsp>
                              <wps:wsp>
                                <wps:cNvPr id="167" name="Freeform 61"/>
                                <wps:cNvSpPr>
                                  <a:spLocks/>
                                </wps:cNvSpPr>
                                <wps:spPr bwMode="auto">
                                  <a:xfrm>
                                    <a:off x="2386657" y="121444"/>
                                    <a:ext cx="977503" cy="372666"/>
                                  </a:xfrm>
                                  <a:custGeom>
                                    <a:avLst/>
                                    <a:gdLst>
                                      <a:gd name="T0" fmla="*/ 47 w 821"/>
                                      <a:gd name="T1" fmla="*/ 36 h 313"/>
                                      <a:gd name="T2" fmla="*/ 130 w 821"/>
                                      <a:gd name="T3" fmla="*/ 17 h 313"/>
                                      <a:gd name="T4" fmla="*/ 213 w 821"/>
                                      <a:gd name="T5" fmla="*/ 31 h 313"/>
                                      <a:gd name="T6" fmla="*/ 234 w 821"/>
                                      <a:gd name="T7" fmla="*/ 28 h 313"/>
                                      <a:gd name="T8" fmla="*/ 294 w 821"/>
                                      <a:gd name="T9" fmla="*/ 21 h 313"/>
                                      <a:gd name="T10" fmla="*/ 346 w 821"/>
                                      <a:gd name="T11" fmla="*/ 33 h 313"/>
                                      <a:gd name="T12" fmla="*/ 395 w 821"/>
                                      <a:gd name="T13" fmla="*/ 19 h 313"/>
                                      <a:gd name="T14" fmla="*/ 414 w 821"/>
                                      <a:gd name="T15" fmla="*/ 2 h 313"/>
                                      <a:gd name="T16" fmla="*/ 459 w 821"/>
                                      <a:gd name="T17" fmla="*/ 43 h 313"/>
                                      <a:gd name="T18" fmla="*/ 554 w 821"/>
                                      <a:gd name="T19" fmla="*/ 62 h 313"/>
                                      <a:gd name="T20" fmla="*/ 561 w 821"/>
                                      <a:gd name="T21" fmla="*/ 69 h 313"/>
                                      <a:gd name="T22" fmla="*/ 618 w 821"/>
                                      <a:gd name="T23" fmla="*/ 88 h 313"/>
                                      <a:gd name="T24" fmla="*/ 686 w 821"/>
                                      <a:gd name="T25" fmla="*/ 99 h 313"/>
                                      <a:gd name="T26" fmla="*/ 821 w 821"/>
                                      <a:gd name="T27" fmla="*/ 137 h 313"/>
                                      <a:gd name="T28" fmla="*/ 814 w 821"/>
                                      <a:gd name="T29" fmla="*/ 171 h 313"/>
                                      <a:gd name="T30" fmla="*/ 809 w 821"/>
                                      <a:gd name="T31" fmla="*/ 199 h 313"/>
                                      <a:gd name="T32" fmla="*/ 786 w 821"/>
                                      <a:gd name="T33" fmla="*/ 192 h 313"/>
                                      <a:gd name="T34" fmla="*/ 764 w 821"/>
                                      <a:gd name="T35" fmla="*/ 197 h 313"/>
                                      <a:gd name="T36" fmla="*/ 752 w 821"/>
                                      <a:gd name="T37" fmla="*/ 213 h 313"/>
                                      <a:gd name="T38" fmla="*/ 736 w 821"/>
                                      <a:gd name="T39" fmla="*/ 227 h 313"/>
                                      <a:gd name="T40" fmla="*/ 700 w 821"/>
                                      <a:gd name="T41" fmla="*/ 208 h 313"/>
                                      <a:gd name="T42" fmla="*/ 646 w 821"/>
                                      <a:gd name="T43" fmla="*/ 230 h 313"/>
                                      <a:gd name="T44" fmla="*/ 627 w 821"/>
                                      <a:gd name="T45" fmla="*/ 258 h 313"/>
                                      <a:gd name="T46" fmla="*/ 551 w 821"/>
                                      <a:gd name="T47" fmla="*/ 260 h 313"/>
                                      <a:gd name="T48" fmla="*/ 514 w 821"/>
                                      <a:gd name="T49" fmla="*/ 277 h 313"/>
                                      <a:gd name="T50" fmla="*/ 492 w 821"/>
                                      <a:gd name="T51" fmla="*/ 287 h 313"/>
                                      <a:gd name="T52" fmla="*/ 464 w 821"/>
                                      <a:gd name="T53" fmla="*/ 277 h 313"/>
                                      <a:gd name="T54" fmla="*/ 431 w 821"/>
                                      <a:gd name="T55" fmla="*/ 279 h 313"/>
                                      <a:gd name="T56" fmla="*/ 424 w 821"/>
                                      <a:gd name="T57" fmla="*/ 294 h 313"/>
                                      <a:gd name="T58" fmla="*/ 393 w 821"/>
                                      <a:gd name="T59" fmla="*/ 301 h 313"/>
                                      <a:gd name="T60" fmla="*/ 364 w 821"/>
                                      <a:gd name="T61" fmla="*/ 279 h 313"/>
                                      <a:gd name="T62" fmla="*/ 346 w 821"/>
                                      <a:gd name="T63" fmla="*/ 260 h 313"/>
                                      <a:gd name="T64" fmla="*/ 320 w 821"/>
                                      <a:gd name="T65" fmla="*/ 270 h 313"/>
                                      <a:gd name="T66" fmla="*/ 282 w 821"/>
                                      <a:gd name="T67" fmla="*/ 268 h 313"/>
                                      <a:gd name="T68" fmla="*/ 249 w 821"/>
                                      <a:gd name="T69" fmla="*/ 263 h 313"/>
                                      <a:gd name="T70" fmla="*/ 223 w 821"/>
                                      <a:gd name="T71" fmla="*/ 268 h 313"/>
                                      <a:gd name="T72" fmla="*/ 201 w 821"/>
                                      <a:gd name="T73" fmla="*/ 277 h 313"/>
                                      <a:gd name="T74" fmla="*/ 211 w 821"/>
                                      <a:gd name="T75" fmla="*/ 294 h 313"/>
                                      <a:gd name="T76" fmla="*/ 156 w 821"/>
                                      <a:gd name="T77" fmla="*/ 303 h 313"/>
                                      <a:gd name="T78" fmla="*/ 116 w 821"/>
                                      <a:gd name="T79" fmla="*/ 305 h 313"/>
                                      <a:gd name="T80" fmla="*/ 90 w 821"/>
                                      <a:gd name="T81" fmla="*/ 301 h 313"/>
                                      <a:gd name="T82" fmla="*/ 69 w 821"/>
                                      <a:gd name="T83" fmla="*/ 268 h 313"/>
                                      <a:gd name="T84" fmla="*/ 52 w 821"/>
                                      <a:gd name="T85" fmla="*/ 260 h 313"/>
                                      <a:gd name="T86" fmla="*/ 45 w 821"/>
                                      <a:gd name="T87" fmla="*/ 258 h 313"/>
                                      <a:gd name="T88" fmla="*/ 55 w 821"/>
                                      <a:gd name="T89" fmla="*/ 237 h 313"/>
                                      <a:gd name="T90" fmla="*/ 69 w 821"/>
                                      <a:gd name="T91" fmla="*/ 230 h 313"/>
                                      <a:gd name="T92" fmla="*/ 88 w 821"/>
                                      <a:gd name="T93" fmla="*/ 192 h 313"/>
                                      <a:gd name="T94" fmla="*/ 76 w 821"/>
                                      <a:gd name="T95" fmla="*/ 201 h 313"/>
                                      <a:gd name="T96" fmla="*/ 52 w 821"/>
                                      <a:gd name="T97" fmla="*/ 197 h 313"/>
                                      <a:gd name="T98" fmla="*/ 52 w 821"/>
                                      <a:gd name="T99" fmla="*/ 175 h 313"/>
                                      <a:gd name="T100" fmla="*/ 31 w 821"/>
                                      <a:gd name="T101" fmla="*/ 156 h 313"/>
                                      <a:gd name="T102" fmla="*/ 14 w 821"/>
                                      <a:gd name="T103" fmla="*/ 118 h 313"/>
                                      <a:gd name="T104" fmla="*/ 10 w 821"/>
                                      <a:gd name="T105" fmla="*/ 95 h 313"/>
                                      <a:gd name="T106" fmla="*/ 5 w 821"/>
                                      <a:gd name="T107" fmla="*/ 73 h 313"/>
                                      <a:gd name="T108" fmla="*/ 26 w 821"/>
                                      <a:gd name="T109" fmla="*/ 7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821" h="313">
                                        <a:moveTo>
                                          <a:pt x="40" y="57"/>
                                        </a:moveTo>
                                        <a:lnTo>
                                          <a:pt x="40" y="57"/>
                                        </a:lnTo>
                                        <a:lnTo>
                                          <a:pt x="43" y="52"/>
                                        </a:lnTo>
                                        <a:lnTo>
                                          <a:pt x="43" y="47"/>
                                        </a:lnTo>
                                        <a:lnTo>
                                          <a:pt x="45" y="47"/>
                                        </a:lnTo>
                                        <a:lnTo>
                                          <a:pt x="47" y="43"/>
                                        </a:lnTo>
                                        <a:lnTo>
                                          <a:pt x="47" y="36"/>
                                        </a:lnTo>
                                        <a:lnTo>
                                          <a:pt x="50" y="28"/>
                                        </a:lnTo>
                                        <a:lnTo>
                                          <a:pt x="55" y="26"/>
                                        </a:lnTo>
                                        <a:lnTo>
                                          <a:pt x="59" y="17"/>
                                        </a:lnTo>
                                        <a:lnTo>
                                          <a:pt x="76" y="14"/>
                                        </a:lnTo>
                                        <a:lnTo>
                                          <a:pt x="107" y="14"/>
                                        </a:lnTo>
                                        <a:lnTo>
                                          <a:pt x="111" y="17"/>
                                        </a:lnTo>
                                        <a:lnTo>
                                          <a:pt x="130" y="17"/>
                                        </a:lnTo>
                                        <a:lnTo>
                                          <a:pt x="142" y="21"/>
                                        </a:lnTo>
                                        <a:lnTo>
                                          <a:pt x="149" y="24"/>
                                        </a:lnTo>
                                        <a:lnTo>
                                          <a:pt x="168" y="17"/>
                                        </a:lnTo>
                                        <a:lnTo>
                                          <a:pt x="182" y="19"/>
                                        </a:lnTo>
                                        <a:lnTo>
                                          <a:pt x="199" y="26"/>
                                        </a:lnTo>
                                        <a:lnTo>
                                          <a:pt x="208" y="33"/>
                                        </a:lnTo>
                                        <a:lnTo>
                                          <a:pt x="213" y="31"/>
                                        </a:lnTo>
                                        <a:lnTo>
                                          <a:pt x="215" y="31"/>
                                        </a:lnTo>
                                        <a:lnTo>
                                          <a:pt x="225" y="31"/>
                                        </a:lnTo>
                                        <a:lnTo>
                                          <a:pt x="225" y="28"/>
                                        </a:lnTo>
                                        <a:lnTo>
                                          <a:pt x="223" y="24"/>
                                        </a:lnTo>
                                        <a:lnTo>
                                          <a:pt x="223" y="21"/>
                                        </a:lnTo>
                                        <a:lnTo>
                                          <a:pt x="227" y="24"/>
                                        </a:lnTo>
                                        <a:lnTo>
                                          <a:pt x="234" y="28"/>
                                        </a:lnTo>
                                        <a:lnTo>
                                          <a:pt x="239" y="28"/>
                                        </a:lnTo>
                                        <a:lnTo>
                                          <a:pt x="256" y="28"/>
                                        </a:lnTo>
                                        <a:lnTo>
                                          <a:pt x="270" y="28"/>
                                        </a:lnTo>
                                        <a:lnTo>
                                          <a:pt x="275" y="28"/>
                                        </a:lnTo>
                                        <a:lnTo>
                                          <a:pt x="284" y="26"/>
                                        </a:lnTo>
                                        <a:lnTo>
                                          <a:pt x="291" y="24"/>
                                        </a:lnTo>
                                        <a:lnTo>
                                          <a:pt x="294" y="21"/>
                                        </a:lnTo>
                                        <a:lnTo>
                                          <a:pt x="296" y="19"/>
                                        </a:lnTo>
                                        <a:lnTo>
                                          <a:pt x="301" y="19"/>
                                        </a:lnTo>
                                        <a:lnTo>
                                          <a:pt x="308" y="28"/>
                                        </a:lnTo>
                                        <a:lnTo>
                                          <a:pt x="312" y="28"/>
                                        </a:lnTo>
                                        <a:lnTo>
                                          <a:pt x="336" y="33"/>
                                        </a:lnTo>
                                        <a:lnTo>
                                          <a:pt x="341" y="31"/>
                                        </a:lnTo>
                                        <a:lnTo>
                                          <a:pt x="346" y="33"/>
                                        </a:lnTo>
                                        <a:lnTo>
                                          <a:pt x="350" y="33"/>
                                        </a:lnTo>
                                        <a:lnTo>
                                          <a:pt x="355" y="28"/>
                                        </a:lnTo>
                                        <a:lnTo>
                                          <a:pt x="360" y="26"/>
                                        </a:lnTo>
                                        <a:lnTo>
                                          <a:pt x="395" y="31"/>
                                        </a:lnTo>
                                        <a:lnTo>
                                          <a:pt x="398" y="26"/>
                                        </a:lnTo>
                                        <a:lnTo>
                                          <a:pt x="395" y="24"/>
                                        </a:lnTo>
                                        <a:lnTo>
                                          <a:pt x="395" y="19"/>
                                        </a:lnTo>
                                        <a:lnTo>
                                          <a:pt x="400" y="14"/>
                                        </a:lnTo>
                                        <a:lnTo>
                                          <a:pt x="400" y="14"/>
                                        </a:lnTo>
                                        <a:lnTo>
                                          <a:pt x="398" y="10"/>
                                        </a:lnTo>
                                        <a:lnTo>
                                          <a:pt x="398" y="10"/>
                                        </a:lnTo>
                                        <a:lnTo>
                                          <a:pt x="407" y="10"/>
                                        </a:lnTo>
                                        <a:lnTo>
                                          <a:pt x="412" y="7"/>
                                        </a:lnTo>
                                        <a:lnTo>
                                          <a:pt x="414" y="2"/>
                                        </a:lnTo>
                                        <a:lnTo>
                                          <a:pt x="417" y="0"/>
                                        </a:lnTo>
                                        <a:lnTo>
                                          <a:pt x="421" y="0"/>
                                        </a:lnTo>
                                        <a:lnTo>
                                          <a:pt x="431" y="5"/>
                                        </a:lnTo>
                                        <a:lnTo>
                                          <a:pt x="435" y="12"/>
                                        </a:lnTo>
                                        <a:lnTo>
                                          <a:pt x="452" y="33"/>
                                        </a:lnTo>
                                        <a:lnTo>
                                          <a:pt x="457" y="43"/>
                                        </a:lnTo>
                                        <a:lnTo>
                                          <a:pt x="459" y="43"/>
                                        </a:lnTo>
                                        <a:lnTo>
                                          <a:pt x="461" y="36"/>
                                        </a:lnTo>
                                        <a:lnTo>
                                          <a:pt x="464" y="38"/>
                                        </a:lnTo>
                                        <a:lnTo>
                                          <a:pt x="466" y="47"/>
                                        </a:lnTo>
                                        <a:lnTo>
                                          <a:pt x="483" y="50"/>
                                        </a:lnTo>
                                        <a:lnTo>
                                          <a:pt x="544" y="52"/>
                                        </a:lnTo>
                                        <a:lnTo>
                                          <a:pt x="554" y="55"/>
                                        </a:lnTo>
                                        <a:lnTo>
                                          <a:pt x="554" y="62"/>
                                        </a:lnTo>
                                        <a:lnTo>
                                          <a:pt x="549" y="66"/>
                                        </a:lnTo>
                                        <a:lnTo>
                                          <a:pt x="544" y="71"/>
                                        </a:lnTo>
                                        <a:lnTo>
                                          <a:pt x="547" y="76"/>
                                        </a:lnTo>
                                        <a:lnTo>
                                          <a:pt x="549" y="73"/>
                                        </a:lnTo>
                                        <a:lnTo>
                                          <a:pt x="556" y="71"/>
                                        </a:lnTo>
                                        <a:lnTo>
                                          <a:pt x="558" y="71"/>
                                        </a:lnTo>
                                        <a:lnTo>
                                          <a:pt x="561" y="69"/>
                                        </a:lnTo>
                                        <a:lnTo>
                                          <a:pt x="563" y="64"/>
                                        </a:lnTo>
                                        <a:lnTo>
                                          <a:pt x="563" y="62"/>
                                        </a:lnTo>
                                        <a:lnTo>
                                          <a:pt x="568" y="62"/>
                                        </a:lnTo>
                                        <a:lnTo>
                                          <a:pt x="582" y="64"/>
                                        </a:lnTo>
                                        <a:lnTo>
                                          <a:pt x="587" y="66"/>
                                        </a:lnTo>
                                        <a:lnTo>
                                          <a:pt x="608" y="83"/>
                                        </a:lnTo>
                                        <a:lnTo>
                                          <a:pt x="618" y="88"/>
                                        </a:lnTo>
                                        <a:lnTo>
                                          <a:pt x="644" y="90"/>
                                        </a:lnTo>
                                        <a:lnTo>
                                          <a:pt x="653" y="92"/>
                                        </a:lnTo>
                                        <a:lnTo>
                                          <a:pt x="655" y="99"/>
                                        </a:lnTo>
                                        <a:lnTo>
                                          <a:pt x="658" y="97"/>
                                        </a:lnTo>
                                        <a:lnTo>
                                          <a:pt x="679" y="104"/>
                                        </a:lnTo>
                                        <a:lnTo>
                                          <a:pt x="681" y="104"/>
                                        </a:lnTo>
                                        <a:lnTo>
                                          <a:pt x="686" y="99"/>
                                        </a:lnTo>
                                        <a:lnTo>
                                          <a:pt x="691" y="99"/>
                                        </a:lnTo>
                                        <a:lnTo>
                                          <a:pt x="693" y="99"/>
                                        </a:lnTo>
                                        <a:lnTo>
                                          <a:pt x="700" y="104"/>
                                        </a:lnTo>
                                        <a:lnTo>
                                          <a:pt x="722" y="111"/>
                                        </a:lnTo>
                                        <a:lnTo>
                                          <a:pt x="748" y="123"/>
                                        </a:lnTo>
                                        <a:lnTo>
                                          <a:pt x="752" y="126"/>
                                        </a:lnTo>
                                        <a:lnTo>
                                          <a:pt x="821" y="137"/>
                                        </a:lnTo>
                                        <a:lnTo>
                                          <a:pt x="821" y="147"/>
                                        </a:lnTo>
                                        <a:lnTo>
                                          <a:pt x="821" y="152"/>
                                        </a:lnTo>
                                        <a:lnTo>
                                          <a:pt x="816" y="159"/>
                                        </a:lnTo>
                                        <a:lnTo>
                                          <a:pt x="814" y="163"/>
                                        </a:lnTo>
                                        <a:lnTo>
                                          <a:pt x="812" y="168"/>
                                        </a:lnTo>
                                        <a:lnTo>
                                          <a:pt x="812" y="171"/>
                                        </a:lnTo>
                                        <a:lnTo>
                                          <a:pt x="814" y="171"/>
                                        </a:lnTo>
                                        <a:lnTo>
                                          <a:pt x="816" y="180"/>
                                        </a:lnTo>
                                        <a:lnTo>
                                          <a:pt x="816" y="185"/>
                                        </a:lnTo>
                                        <a:lnTo>
                                          <a:pt x="816" y="189"/>
                                        </a:lnTo>
                                        <a:lnTo>
                                          <a:pt x="814" y="194"/>
                                        </a:lnTo>
                                        <a:lnTo>
                                          <a:pt x="814" y="197"/>
                                        </a:lnTo>
                                        <a:lnTo>
                                          <a:pt x="812" y="197"/>
                                        </a:lnTo>
                                        <a:lnTo>
                                          <a:pt x="809" y="199"/>
                                        </a:lnTo>
                                        <a:lnTo>
                                          <a:pt x="807" y="197"/>
                                        </a:lnTo>
                                        <a:lnTo>
                                          <a:pt x="805" y="192"/>
                                        </a:lnTo>
                                        <a:lnTo>
                                          <a:pt x="802" y="189"/>
                                        </a:lnTo>
                                        <a:lnTo>
                                          <a:pt x="797" y="187"/>
                                        </a:lnTo>
                                        <a:lnTo>
                                          <a:pt x="795" y="187"/>
                                        </a:lnTo>
                                        <a:lnTo>
                                          <a:pt x="790" y="187"/>
                                        </a:lnTo>
                                        <a:lnTo>
                                          <a:pt x="786" y="192"/>
                                        </a:lnTo>
                                        <a:lnTo>
                                          <a:pt x="783" y="192"/>
                                        </a:lnTo>
                                        <a:lnTo>
                                          <a:pt x="783" y="194"/>
                                        </a:lnTo>
                                        <a:lnTo>
                                          <a:pt x="781" y="197"/>
                                        </a:lnTo>
                                        <a:lnTo>
                                          <a:pt x="778" y="199"/>
                                        </a:lnTo>
                                        <a:lnTo>
                                          <a:pt x="771" y="199"/>
                                        </a:lnTo>
                                        <a:lnTo>
                                          <a:pt x="769" y="197"/>
                                        </a:lnTo>
                                        <a:lnTo>
                                          <a:pt x="764" y="197"/>
                                        </a:lnTo>
                                        <a:lnTo>
                                          <a:pt x="762" y="197"/>
                                        </a:lnTo>
                                        <a:lnTo>
                                          <a:pt x="760" y="199"/>
                                        </a:lnTo>
                                        <a:lnTo>
                                          <a:pt x="755" y="199"/>
                                        </a:lnTo>
                                        <a:lnTo>
                                          <a:pt x="752" y="201"/>
                                        </a:lnTo>
                                        <a:lnTo>
                                          <a:pt x="752" y="206"/>
                                        </a:lnTo>
                                        <a:lnTo>
                                          <a:pt x="752" y="211"/>
                                        </a:lnTo>
                                        <a:lnTo>
                                          <a:pt x="752" y="213"/>
                                        </a:lnTo>
                                        <a:lnTo>
                                          <a:pt x="750" y="216"/>
                                        </a:lnTo>
                                        <a:lnTo>
                                          <a:pt x="750" y="220"/>
                                        </a:lnTo>
                                        <a:lnTo>
                                          <a:pt x="750" y="223"/>
                                        </a:lnTo>
                                        <a:lnTo>
                                          <a:pt x="748" y="227"/>
                                        </a:lnTo>
                                        <a:lnTo>
                                          <a:pt x="745" y="230"/>
                                        </a:lnTo>
                                        <a:lnTo>
                                          <a:pt x="743" y="230"/>
                                        </a:lnTo>
                                        <a:lnTo>
                                          <a:pt x="736" y="227"/>
                                        </a:lnTo>
                                        <a:lnTo>
                                          <a:pt x="734" y="230"/>
                                        </a:lnTo>
                                        <a:lnTo>
                                          <a:pt x="731" y="230"/>
                                        </a:lnTo>
                                        <a:lnTo>
                                          <a:pt x="722" y="230"/>
                                        </a:lnTo>
                                        <a:lnTo>
                                          <a:pt x="717" y="230"/>
                                        </a:lnTo>
                                        <a:lnTo>
                                          <a:pt x="710" y="216"/>
                                        </a:lnTo>
                                        <a:lnTo>
                                          <a:pt x="703" y="208"/>
                                        </a:lnTo>
                                        <a:lnTo>
                                          <a:pt x="700" y="208"/>
                                        </a:lnTo>
                                        <a:lnTo>
                                          <a:pt x="698" y="208"/>
                                        </a:lnTo>
                                        <a:lnTo>
                                          <a:pt x="693" y="208"/>
                                        </a:lnTo>
                                        <a:lnTo>
                                          <a:pt x="677" y="216"/>
                                        </a:lnTo>
                                        <a:lnTo>
                                          <a:pt x="672" y="220"/>
                                        </a:lnTo>
                                        <a:lnTo>
                                          <a:pt x="663" y="225"/>
                                        </a:lnTo>
                                        <a:lnTo>
                                          <a:pt x="651" y="227"/>
                                        </a:lnTo>
                                        <a:lnTo>
                                          <a:pt x="646" y="230"/>
                                        </a:lnTo>
                                        <a:lnTo>
                                          <a:pt x="641" y="232"/>
                                        </a:lnTo>
                                        <a:lnTo>
                                          <a:pt x="639" y="239"/>
                                        </a:lnTo>
                                        <a:lnTo>
                                          <a:pt x="637" y="242"/>
                                        </a:lnTo>
                                        <a:lnTo>
                                          <a:pt x="637" y="244"/>
                                        </a:lnTo>
                                        <a:lnTo>
                                          <a:pt x="634" y="251"/>
                                        </a:lnTo>
                                        <a:lnTo>
                                          <a:pt x="632" y="253"/>
                                        </a:lnTo>
                                        <a:lnTo>
                                          <a:pt x="627" y="258"/>
                                        </a:lnTo>
                                        <a:lnTo>
                                          <a:pt x="622" y="258"/>
                                        </a:lnTo>
                                        <a:lnTo>
                                          <a:pt x="620" y="258"/>
                                        </a:lnTo>
                                        <a:lnTo>
                                          <a:pt x="615" y="256"/>
                                        </a:lnTo>
                                        <a:lnTo>
                                          <a:pt x="613" y="256"/>
                                        </a:lnTo>
                                        <a:lnTo>
                                          <a:pt x="596" y="263"/>
                                        </a:lnTo>
                                        <a:lnTo>
                                          <a:pt x="566" y="265"/>
                                        </a:lnTo>
                                        <a:lnTo>
                                          <a:pt x="551" y="260"/>
                                        </a:lnTo>
                                        <a:lnTo>
                                          <a:pt x="547" y="260"/>
                                        </a:lnTo>
                                        <a:lnTo>
                                          <a:pt x="544" y="263"/>
                                        </a:lnTo>
                                        <a:lnTo>
                                          <a:pt x="540" y="272"/>
                                        </a:lnTo>
                                        <a:lnTo>
                                          <a:pt x="537" y="275"/>
                                        </a:lnTo>
                                        <a:lnTo>
                                          <a:pt x="535" y="277"/>
                                        </a:lnTo>
                                        <a:lnTo>
                                          <a:pt x="530" y="277"/>
                                        </a:lnTo>
                                        <a:lnTo>
                                          <a:pt x="514" y="277"/>
                                        </a:lnTo>
                                        <a:lnTo>
                                          <a:pt x="514" y="277"/>
                                        </a:lnTo>
                                        <a:lnTo>
                                          <a:pt x="511" y="279"/>
                                        </a:lnTo>
                                        <a:lnTo>
                                          <a:pt x="509" y="284"/>
                                        </a:lnTo>
                                        <a:lnTo>
                                          <a:pt x="509" y="284"/>
                                        </a:lnTo>
                                        <a:lnTo>
                                          <a:pt x="506" y="284"/>
                                        </a:lnTo>
                                        <a:lnTo>
                                          <a:pt x="499" y="284"/>
                                        </a:lnTo>
                                        <a:lnTo>
                                          <a:pt x="492" y="287"/>
                                        </a:lnTo>
                                        <a:lnTo>
                                          <a:pt x="490" y="287"/>
                                        </a:lnTo>
                                        <a:lnTo>
                                          <a:pt x="485" y="287"/>
                                        </a:lnTo>
                                        <a:lnTo>
                                          <a:pt x="483" y="284"/>
                                        </a:lnTo>
                                        <a:lnTo>
                                          <a:pt x="480" y="282"/>
                                        </a:lnTo>
                                        <a:lnTo>
                                          <a:pt x="473" y="279"/>
                                        </a:lnTo>
                                        <a:lnTo>
                                          <a:pt x="469" y="279"/>
                                        </a:lnTo>
                                        <a:lnTo>
                                          <a:pt x="464" y="277"/>
                                        </a:lnTo>
                                        <a:lnTo>
                                          <a:pt x="454" y="272"/>
                                        </a:lnTo>
                                        <a:lnTo>
                                          <a:pt x="450" y="272"/>
                                        </a:lnTo>
                                        <a:lnTo>
                                          <a:pt x="443" y="272"/>
                                        </a:lnTo>
                                        <a:lnTo>
                                          <a:pt x="438" y="272"/>
                                        </a:lnTo>
                                        <a:lnTo>
                                          <a:pt x="433" y="275"/>
                                        </a:lnTo>
                                        <a:lnTo>
                                          <a:pt x="433" y="277"/>
                                        </a:lnTo>
                                        <a:lnTo>
                                          <a:pt x="431" y="279"/>
                                        </a:lnTo>
                                        <a:lnTo>
                                          <a:pt x="428" y="282"/>
                                        </a:lnTo>
                                        <a:lnTo>
                                          <a:pt x="426" y="284"/>
                                        </a:lnTo>
                                        <a:lnTo>
                                          <a:pt x="426" y="287"/>
                                        </a:lnTo>
                                        <a:lnTo>
                                          <a:pt x="424" y="289"/>
                                        </a:lnTo>
                                        <a:lnTo>
                                          <a:pt x="424" y="291"/>
                                        </a:lnTo>
                                        <a:lnTo>
                                          <a:pt x="424" y="291"/>
                                        </a:lnTo>
                                        <a:lnTo>
                                          <a:pt x="424" y="294"/>
                                        </a:lnTo>
                                        <a:lnTo>
                                          <a:pt x="421" y="296"/>
                                        </a:lnTo>
                                        <a:lnTo>
                                          <a:pt x="419" y="298"/>
                                        </a:lnTo>
                                        <a:lnTo>
                                          <a:pt x="417" y="301"/>
                                        </a:lnTo>
                                        <a:lnTo>
                                          <a:pt x="414" y="303"/>
                                        </a:lnTo>
                                        <a:lnTo>
                                          <a:pt x="409" y="303"/>
                                        </a:lnTo>
                                        <a:lnTo>
                                          <a:pt x="398" y="301"/>
                                        </a:lnTo>
                                        <a:lnTo>
                                          <a:pt x="393" y="301"/>
                                        </a:lnTo>
                                        <a:lnTo>
                                          <a:pt x="391" y="298"/>
                                        </a:lnTo>
                                        <a:lnTo>
                                          <a:pt x="383" y="294"/>
                                        </a:lnTo>
                                        <a:lnTo>
                                          <a:pt x="381" y="294"/>
                                        </a:lnTo>
                                        <a:lnTo>
                                          <a:pt x="379" y="291"/>
                                        </a:lnTo>
                                        <a:lnTo>
                                          <a:pt x="374" y="289"/>
                                        </a:lnTo>
                                        <a:lnTo>
                                          <a:pt x="372" y="284"/>
                                        </a:lnTo>
                                        <a:lnTo>
                                          <a:pt x="364" y="279"/>
                                        </a:lnTo>
                                        <a:lnTo>
                                          <a:pt x="362" y="277"/>
                                        </a:lnTo>
                                        <a:lnTo>
                                          <a:pt x="362" y="275"/>
                                        </a:lnTo>
                                        <a:lnTo>
                                          <a:pt x="360" y="270"/>
                                        </a:lnTo>
                                        <a:lnTo>
                                          <a:pt x="360" y="265"/>
                                        </a:lnTo>
                                        <a:lnTo>
                                          <a:pt x="357" y="263"/>
                                        </a:lnTo>
                                        <a:lnTo>
                                          <a:pt x="355" y="260"/>
                                        </a:lnTo>
                                        <a:lnTo>
                                          <a:pt x="346" y="260"/>
                                        </a:lnTo>
                                        <a:lnTo>
                                          <a:pt x="341" y="260"/>
                                        </a:lnTo>
                                        <a:lnTo>
                                          <a:pt x="327" y="256"/>
                                        </a:lnTo>
                                        <a:lnTo>
                                          <a:pt x="324" y="258"/>
                                        </a:lnTo>
                                        <a:lnTo>
                                          <a:pt x="322" y="260"/>
                                        </a:lnTo>
                                        <a:lnTo>
                                          <a:pt x="322" y="263"/>
                                        </a:lnTo>
                                        <a:lnTo>
                                          <a:pt x="320" y="265"/>
                                        </a:lnTo>
                                        <a:lnTo>
                                          <a:pt x="320" y="270"/>
                                        </a:lnTo>
                                        <a:lnTo>
                                          <a:pt x="312" y="272"/>
                                        </a:lnTo>
                                        <a:lnTo>
                                          <a:pt x="308" y="272"/>
                                        </a:lnTo>
                                        <a:lnTo>
                                          <a:pt x="303" y="270"/>
                                        </a:lnTo>
                                        <a:lnTo>
                                          <a:pt x="296" y="265"/>
                                        </a:lnTo>
                                        <a:lnTo>
                                          <a:pt x="289" y="263"/>
                                        </a:lnTo>
                                        <a:lnTo>
                                          <a:pt x="284" y="265"/>
                                        </a:lnTo>
                                        <a:lnTo>
                                          <a:pt x="282" y="268"/>
                                        </a:lnTo>
                                        <a:lnTo>
                                          <a:pt x="282" y="272"/>
                                        </a:lnTo>
                                        <a:lnTo>
                                          <a:pt x="279" y="275"/>
                                        </a:lnTo>
                                        <a:lnTo>
                                          <a:pt x="277" y="275"/>
                                        </a:lnTo>
                                        <a:lnTo>
                                          <a:pt x="270" y="272"/>
                                        </a:lnTo>
                                        <a:lnTo>
                                          <a:pt x="258" y="265"/>
                                        </a:lnTo>
                                        <a:lnTo>
                                          <a:pt x="253" y="265"/>
                                        </a:lnTo>
                                        <a:lnTo>
                                          <a:pt x="249" y="263"/>
                                        </a:lnTo>
                                        <a:lnTo>
                                          <a:pt x="246" y="260"/>
                                        </a:lnTo>
                                        <a:lnTo>
                                          <a:pt x="244" y="258"/>
                                        </a:lnTo>
                                        <a:lnTo>
                                          <a:pt x="237" y="256"/>
                                        </a:lnTo>
                                        <a:lnTo>
                                          <a:pt x="230" y="258"/>
                                        </a:lnTo>
                                        <a:lnTo>
                                          <a:pt x="227" y="260"/>
                                        </a:lnTo>
                                        <a:lnTo>
                                          <a:pt x="225" y="265"/>
                                        </a:lnTo>
                                        <a:lnTo>
                                          <a:pt x="223" y="268"/>
                                        </a:lnTo>
                                        <a:lnTo>
                                          <a:pt x="220" y="270"/>
                                        </a:lnTo>
                                        <a:lnTo>
                                          <a:pt x="220" y="272"/>
                                        </a:lnTo>
                                        <a:lnTo>
                                          <a:pt x="220" y="275"/>
                                        </a:lnTo>
                                        <a:lnTo>
                                          <a:pt x="220" y="275"/>
                                        </a:lnTo>
                                        <a:lnTo>
                                          <a:pt x="218" y="277"/>
                                        </a:lnTo>
                                        <a:lnTo>
                                          <a:pt x="211" y="279"/>
                                        </a:lnTo>
                                        <a:lnTo>
                                          <a:pt x="201" y="277"/>
                                        </a:lnTo>
                                        <a:lnTo>
                                          <a:pt x="199" y="279"/>
                                        </a:lnTo>
                                        <a:lnTo>
                                          <a:pt x="199" y="282"/>
                                        </a:lnTo>
                                        <a:lnTo>
                                          <a:pt x="201" y="284"/>
                                        </a:lnTo>
                                        <a:lnTo>
                                          <a:pt x="204" y="287"/>
                                        </a:lnTo>
                                        <a:lnTo>
                                          <a:pt x="208" y="289"/>
                                        </a:lnTo>
                                        <a:lnTo>
                                          <a:pt x="211" y="291"/>
                                        </a:lnTo>
                                        <a:lnTo>
                                          <a:pt x="211" y="294"/>
                                        </a:lnTo>
                                        <a:lnTo>
                                          <a:pt x="208" y="296"/>
                                        </a:lnTo>
                                        <a:lnTo>
                                          <a:pt x="192" y="303"/>
                                        </a:lnTo>
                                        <a:lnTo>
                                          <a:pt x="187" y="303"/>
                                        </a:lnTo>
                                        <a:lnTo>
                                          <a:pt x="175" y="308"/>
                                        </a:lnTo>
                                        <a:lnTo>
                                          <a:pt x="173" y="308"/>
                                        </a:lnTo>
                                        <a:lnTo>
                                          <a:pt x="156" y="305"/>
                                        </a:lnTo>
                                        <a:lnTo>
                                          <a:pt x="156" y="303"/>
                                        </a:lnTo>
                                        <a:lnTo>
                                          <a:pt x="154" y="303"/>
                                        </a:lnTo>
                                        <a:lnTo>
                                          <a:pt x="149" y="301"/>
                                        </a:lnTo>
                                        <a:lnTo>
                                          <a:pt x="135" y="301"/>
                                        </a:lnTo>
                                        <a:lnTo>
                                          <a:pt x="128" y="301"/>
                                        </a:lnTo>
                                        <a:lnTo>
                                          <a:pt x="123" y="303"/>
                                        </a:lnTo>
                                        <a:lnTo>
                                          <a:pt x="118" y="303"/>
                                        </a:lnTo>
                                        <a:lnTo>
                                          <a:pt x="116" y="305"/>
                                        </a:lnTo>
                                        <a:lnTo>
                                          <a:pt x="114" y="310"/>
                                        </a:lnTo>
                                        <a:lnTo>
                                          <a:pt x="111" y="310"/>
                                        </a:lnTo>
                                        <a:lnTo>
                                          <a:pt x="109" y="313"/>
                                        </a:lnTo>
                                        <a:lnTo>
                                          <a:pt x="107" y="313"/>
                                        </a:lnTo>
                                        <a:lnTo>
                                          <a:pt x="104" y="308"/>
                                        </a:lnTo>
                                        <a:lnTo>
                                          <a:pt x="100" y="305"/>
                                        </a:lnTo>
                                        <a:lnTo>
                                          <a:pt x="90" y="301"/>
                                        </a:lnTo>
                                        <a:lnTo>
                                          <a:pt x="88" y="287"/>
                                        </a:lnTo>
                                        <a:lnTo>
                                          <a:pt x="88" y="282"/>
                                        </a:lnTo>
                                        <a:lnTo>
                                          <a:pt x="85" y="277"/>
                                        </a:lnTo>
                                        <a:lnTo>
                                          <a:pt x="78" y="270"/>
                                        </a:lnTo>
                                        <a:lnTo>
                                          <a:pt x="76" y="268"/>
                                        </a:lnTo>
                                        <a:lnTo>
                                          <a:pt x="71" y="268"/>
                                        </a:lnTo>
                                        <a:lnTo>
                                          <a:pt x="69" y="268"/>
                                        </a:lnTo>
                                        <a:lnTo>
                                          <a:pt x="66" y="265"/>
                                        </a:lnTo>
                                        <a:lnTo>
                                          <a:pt x="64" y="263"/>
                                        </a:lnTo>
                                        <a:lnTo>
                                          <a:pt x="62" y="263"/>
                                        </a:lnTo>
                                        <a:lnTo>
                                          <a:pt x="57" y="251"/>
                                        </a:lnTo>
                                        <a:lnTo>
                                          <a:pt x="55" y="251"/>
                                        </a:lnTo>
                                        <a:lnTo>
                                          <a:pt x="55" y="251"/>
                                        </a:lnTo>
                                        <a:lnTo>
                                          <a:pt x="52" y="260"/>
                                        </a:lnTo>
                                        <a:lnTo>
                                          <a:pt x="52" y="260"/>
                                        </a:lnTo>
                                        <a:lnTo>
                                          <a:pt x="52" y="263"/>
                                        </a:lnTo>
                                        <a:lnTo>
                                          <a:pt x="52" y="263"/>
                                        </a:lnTo>
                                        <a:lnTo>
                                          <a:pt x="50" y="263"/>
                                        </a:lnTo>
                                        <a:lnTo>
                                          <a:pt x="50" y="265"/>
                                        </a:lnTo>
                                        <a:lnTo>
                                          <a:pt x="45" y="263"/>
                                        </a:lnTo>
                                        <a:lnTo>
                                          <a:pt x="45" y="258"/>
                                        </a:lnTo>
                                        <a:lnTo>
                                          <a:pt x="43" y="253"/>
                                        </a:lnTo>
                                        <a:lnTo>
                                          <a:pt x="45" y="249"/>
                                        </a:lnTo>
                                        <a:lnTo>
                                          <a:pt x="47" y="246"/>
                                        </a:lnTo>
                                        <a:lnTo>
                                          <a:pt x="50" y="246"/>
                                        </a:lnTo>
                                        <a:lnTo>
                                          <a:pt x="52" y="244"/>
                                        </a:lnTo>
                                        <a:lnTo>
                                          <a:pt x="52" y="242"/>
                                        </a:lnTo>
                                        <a:lnTo>
                                          <a:pt x="55" y="237"/>
                                        </a:lnTo>
                                        <a:lnTo>
                                          <a:pt x="57" y="234"/>
                                        </a:lnTo>
                                        <a:lnTo>
                                          <a:pt x="57" y="232"/>
                                        </a:lnTo>
                                        <a:lnTo>
                                          <a:pt x="59" y="230"/>
                                        </a:lnTo>
                                        <a:lnTo>
                                          <a:pt x="59" y="230"/>
                                        </a:lnTo>
                                        <a:lnTo>
                                          <a:pt x="62" y="227"/>
                                        </a:lnTo>
                                        <a:lnTo>
                                          <a:pt x="66" y="230"/>
                                        </a:lnTo>
                                        <a:lnTo>
                                          <a:pt x="69" y="230"/>
                                        </a:lnTo>
                                        <a:lnTo>
                                          <a:pt x="81" y="225"/>
                                        </a:lnTo>
                                        <a:lnTo>
                                          <a:pt x="83" y="225"/>
                                        </a:lnTo>
                                        <a:lnTo>
                                          <a:pt x="95" y="216"/>
                                        </a:lnTo>
                                        <a:lnTo>
                                          <a:pt x="97" y="211"/>
                                        </a:lnTo>
                                        <a:lnTo>
                                          <a:pt x="95" y="206"/>
                                        </a:lnTo>
                                        <a:lnTo>
                                          <a:pt x="92" y="197"/>
                                        </a:lnTo>
                                        <a:lnTo>
                                          <a:pt x="88" y="192"/>
                                        </a:lnTo>
                                        <a:lnTo>
                                          <a:pt x="85" y="189"/>
                                        </a:lnTo>
                                        <a:lnTo>
                                          <a:pt x="83" y="189"/>
                                        </a:lnTo>
                                        <a:lnTo>
                                          <a:pt x="83" y="192"/>
                                        </a:lnTo>
                                        <a:lnTo>
                                          <a:pt x="81" y="194"/>
                                        </a:lnTo>
                                        <a:lnTo>
                                          <a:pt x="81" y="197"/>
                                        </a:lnTo>
                                        <a:lnTo>
                                          <a:pt x="78" y="199"/>
                                        </a:lnTo>
                                        <a:lnTo>
                                          <a:pt x="76" y="201"/>
                                        </a:lnTo>
                                        <a:lnTo>
                                          <a:pt x="73" y="201"/>
                                        </a:lnTo>
                                        <a:lnTo>
                                          <a:pt x="66" y="204"/>
                                        </a:lnTo>
                                        <a:lnTo>
                                          <a:pt x="62" y="206"/>
                                        </a:lnTo>
                                        <a:lnTo>
                                          <a:pt x="59" y="206"/>
                                        </a:lnTo>
                                        <a:lnTo>
                                          <a:pt x="57" y="204"/>
                                        </a:lnTo>
                                        <a:lnTo>
                                          <a:pt x="55" y="201"/>
                                        </a:lnTo>
                                        <a:lnTo>
                                          <a:pt x="52" y="197"/>
                                        </a:lnTo>
                                        <a:lnTo>
                                          <a:pt x="52" y="194"/>
                                        </a:lnTo>
                                        <a:lnTo>
                                          <a:pt x="52" y="189"/>
                                        </a:lnTo>
                                        <a:lnTo>
                                          <a:pt x="55" y="185"/>
                                        </a:lnTo>
                                        <a:lnTo>
                                          <a:pt x="57" y="182"/>
                                        </a:lnTo>
                                        <a:lnTo>
                                          <a:pt x="57" y="180"/>
                                        </a:lnTo>
                                        <a:lnTo>
                                          <a:pt x="55" y="178"/>
                                        </a:lnTo>
                                        <a:lnTo>
                                          <a:pt x="52" y="175"/>
                                        </a:lnTo>
                                        <a:lnTo>
                                          <a:pt x="47" y="173"/>
                                        </a:lnTo>
                                        <a:lnTo>
                                          <a:pt x="45" y="168"/>
                                        </a:lnTo>
                                        <a:lnTo>
                                          <a:pt x="43" y="168"/>
                                        </a:lnTo>
                                        <a:lnTo>
                                          <a:pt x="40" y="168"/>
                                        </a:lnTo>
                                        <a:lnTo>
                                          <a:pt x="33" y="161"/>
                                        </a:lnTo>
                                        <a:lnTo>
                                          <a:pt x="31" y="159"/>
                                        </a:lnTo>
                                        <a:lnTo>
                                          <a:pt x="31" y="156"/>
                                        </a:lnTo>
                                        <a:lnTo>
                                          <a:pt x="29" y="152"/>
                                        </a:lnTo>
                                        <a:lnTo>
                                          <a:pt x="26" y="133"/>
                                        </a:lnTo>
                                        <a:lnTo>
                                          <a:pt x="26" y="130"/>
                                        </a:lnTo>
                                        <a:lnTo>
                                          <a:pt x="24" y="128"/>
                                        </a:lnTo>
                                        <a:lnTo>
                                          <a:pt x="21" y="128"/>
                                        </a:lnTo>
                                        <a:lnTo>
                                          <a:pt x="17" y="123"/>
                                        </a:lnTo>
                                        <a:lnTo>
                                          <a:pt x="14" y="118"/>
                                        </a:lnTo>
                                        <a:lnTo>
                                          <a:pt x="12" y="114"/>
                                        </a:lnTo>
                                        <a:lnTo>
                                          <a:pt x="12" y="109"/>
                                        </a:lnTo>
                                        <a:lnTo>
                                          <a:pt x="12" y="107"/>
                                        </a:lnTo>
                                        <a:lnTo>
                                          <a:pt x="12" y="102"/>
                                        </a:lnTo>
                                        <a:lnTo>
                                          <a:pt x="12" y="99"/>
                                        </a:lnTo>
                                        <a:lnTo>
                                          <a:pt x="12" y="97"/>
                                        </a:lnTo>
                                        <a:lnTo>
                                          <a:pt x="10" y="95"/>
                                        </a:lnTo>
                                        <a:lnTo>
                                          <a:pt x="5" y="95"/>
                                        </a:lnTo>
                                        <a:lnTo>
                                          <a:pt x="0" y="92"/>
                                        </a:lnTo>
                                        <a:lnTo>
                                          <a:pt x="0" y="90"/>
                                        </a:lnTo>
                                        <a:lnTo>
                                          <a:pt x="0" y="88"/>
                                        </a:lnTo>
                                        <a:lnTo>
                                          <a:pt x="3" y="78"/>
                                        </a:lnTo>
                                        <a:lnTo>
                                          <a:pt x="3" y="76"/>
                                        </a:lnTo>
                                        <a:lnTo>
                                          <a:pt x="5" y="73"/>
                                        </a:lnTo>
                                        <a:lnTo>
                                          <a:pt x="7" y="73"/>
                                        </a:lnTo>
                                        <a:lnTo>
                                          <a:pt x="12" y="73"/>
                                        </a:lnTo>
                                        <a:lnTo>
                                          <a:pt x="14" y="76"/>
                                        </a:lnTo>
                                        <a:lnTo>
                                          <a:pt x="17" y="76"/>
                                        </a:lnTo>
                                        <a:lnTo>
                                          <a:pt x="19" y="76"/>
                                        </a:lnTo>
                                        <a:lnTo>
                                          <a:pt x="21" y="73"/>
                                        </a:lnTo>
                                        <a:lnTo>
                                          <a:pt x="26" y="71"/>
                                        </a:lnTo>
                                        <a:lnTo>
                                          <a:pt x="31" y="64"/>
                                        </a:lnTo>
                                        <a:lnTo>
                                          <a:pt x="40" y="57"/>
                                        </a:lnTo>
                                        <a:lnTo>
                                          <a:pt x="40" y="57"/>
                                        </a:lnTo>
                                        <a:close/>
                                      </a:path>
                                    </a:pathLst>
                                  </a:custGeom>
                                  <a:solidFill>
                                    <a:srgbClr val="57565A">
                                      <a:alpha val="15000"/>
                                    </a:srgbClr>
                                  </a:solidFill>
                                  <a:ln w="3175" cap="rnd">
                                    <a:solidFill>
                                      <a:srgbClr val="57565A">
                                        <a:lumMod val="60000"/>
                                        <a:lumOff val="40000"/>
                                      </a:srgbClr>
                                    </a:solidFill>
                                  </a:ln>
                                </wps:spPr>
                                <wps:bodyPr vert="horz" wrap="square" lIns="68580" tIns="34290" rIns="68580" bIns="34290" numCol="1" anchor="t" anchorCtr="0" compatLnSpc="1">
                                  <a:prstTxWarp prst="textNoShape">
                                    <a:avLst/>
                                  </a:prstTxWarp>
                                </wps:bodyPr>
                              </wps:wsp>
                              <wps:wsp>
                                <wps:cNvPr id="170" name="Freeform 63"/>
                                <wps:cNvSpPr>
                                  <a:spLocks/>
                                </wps:cNvSpPr>
                                <wps:spPr bwMode="auto">
                                  <a:xfrm>
                                    <a:off x="1584176" y="0"/>
                                    <a:ext cx="917972" cy="1020366"/>
                                  </a:xfrm>
                                  <a:custGeom>
                                    <a:avLst/>
                                    <a:gdLst>
                                      <a:gd name="T0" fmla="*/ 615 w 771"/>
                                      <a:gd name="T1" fmla="*/ 796 h 857"/>
                                      <a:gd name="T2" fmla="*/ 530 w 771"/>
                                      <a:gd name="T3" fmla="*/ 857 h 857"/>
                                      <a:gd name="T4" fmla="*/ 492 w 771"/>
                                      <a:gd name="T5" fmla="*/ 845 h 857"/>
                                      <a:gd name="T6" fmla="*/ 404 w 771"/>
                                      <a:gd name="T7" fmla="*/ 817 h 857"/>
                                      <a:gd name="T8" fmla="*/ 360 w 771"/>
                                      <a:gd name="T9" fmla="*/ 817 h 857"/>
                                      <a:gd name="T10" fmla="*/ 305 w 771"/>
                                      <a:gd name="T11" fmla="*/ 767 h 857"/>
                                      <a:gd name="T12" fmla="*/ 300 w 771"/>
                                      <a:gd name="T13" fmla="*/ 715 h 857"/>
                                      <a:gd name="T14" fmla="*/ 192 w 771"/>
                                      <a:gd name="T15" fmla="*/ 715 h 857"/>
                                      <a:gd name="T16" fmla="*/ 116 w 771"/>
                                      <a:gd name="T17" fmla="*/ 760 h 857"/>
                                      <a:gd name="T18" fmla="*/ 111 w 771"/>
                                      <a:gd name="T19" fmla="*/ 673 h 857"/>
                                      <a:gd name="T20" fmla="*/ 151 w 771"/>
                                      <a:gd name="T21" fmla="*/ 628 h 857"/>
                                      <a:gd name="T22" fmla="*/ 163 w 771"/>
                                      <a:gd name="T23" fmla="*/ 611 h 857"/>
                                      <a:gd name="T24" fmla="*/ 116 w 771"/>
                                      <a:gd name="T25" fmla="*/ 606 h 857"/>
                                      <a:gd name="T26" fmla="*/ 175 w 771"/>
                                      <a:gd name="T27" fmla="*/ 550 h 857"/>
                                      <a:gd name="T28" fmla="*/ 109 w 771"/>
                                      <a:gd name="T29" fmla="*/ 554 h 857"/>
                                      <a:gd name="T30" fmla="*/ 113 w 771"/>
                                      <a:gd name="T31" fmla="*/ 528 h 857"/>
                                      <a:gd name="T32" fmla="*/ 132 w 771"/>
                                      <a:gd name="T33" fmla="*/ 486 h 857"/>
                                      <a:gd name="T34" fmla="*/ 132 w 771"/>
                                      <a:gd name="T35" fmla="*/ 445 h 857"/>
                                      <a:gd name="T36" fmla="*/ 85 w 771"/>
                                      <a:gd name="T37" fmla="*/ 481 h 857"/>
                                      <a:gd name="T38" fmla="*/ 66 w 771"/>
                                      <a:gd name="T39" fmla="*/ 443 h 857"/>
                                      <a:gd name="T40" fmla="*/ 118 w 771"/>
                                      <a:gd name="T41" fmla="*/ 389 h 857"/>
                                      <a:gd name="T42" fmla="*/ 52 w 771"/>
                                      <a:gd name="T43" fmla="*/ 398 h 857"/>
                                      <a:gd name="T44" fmla="*/ 42 w 771"/>
                                      <a:gd name="T45" fmla="*/ 346 h 857"/>
                                      <a:gd name="T46" fmla="*/ 33 w 771"/>
                                      <a:gd name="T47" fmla="*/ 320 h 857"/>
                                      <a:gd name="T48" fmla="*/ 0 w 771"/>
                                      <a:gd name="T49" fmla="*/ 322 h 857"/>
                                      <a:gd name="T50" fmla="*/ 16 w 771"/>
                                      <a:gd name="T51" fmla="*/ 263 h 857"/>
                                      <a:gd name="T52" fmla="*/ 57 w 771"/>
                                      <a:gd name="T53" fmla="*/ 237 h 857"/>
                                      <a:gd name="T54" fmla="*/ 61 w 771"/>
                                      <a:gd name="T55" fmla="*/ 209 h 857"/>
                                      <a:gd name="T56" fmla="*/ 132 w 771"/>
                                      <a:gd name="T57" fmla="*/ 194 h 857"/>
                                      <a:gd name="T58" fmla="*/ 158 w 771"/>
                                      <a:gd name="T59" fmla="*/ 159 h 857"/>
                                      <a:gd name="T60" fmla="*/ 265 w 771"/>
                                      <a:gd name="T61" fmla="*/ 171 h 857"/>
                                      <a:gd name="T62" fmla="*/ 315 w 771"/>
                                      <a:gd name="T63" fmla="*/ 161 h 857"/>
                                      <a:gd name="T64" fmla="*/ 355 w 771"/>
                                      <a:gd name="T65" fmla="*/ 175 h 857"/>
                                      <a:gd name="T66" fmla="*/ 367 w 771"/>
                                      <a:gd name="T67" fmla="*/ 123 h 857"/>
                                      <a:gd name="T68" fmla="*/ 341 w 771"/>
                                      <a:gd name="T69" fmla="*/ 116 h 857"/>
                                      <a:gd name="T70" fmla="*/ 338 w 771"/>
                                      <a:gd name="T71" fmla="*/ 81 h 857"/>
                                      <a:gd name="T72" fmla="*/ 414 w 771"/>
                                      <a:gd name="T73" fmla="*/ 50 h 857"/>
                                      <a:gd name="T74" fmla="*/ 471 w 771"/>
                                      <a:gd name="T75" fmla="*/ 7 h 857"/>
                                      <a:gd name="T76" fmla="*/ 466 w 771"/>
                                      <a:gd name="T77" fmla="*/ 43 h 857"/>
                                      <a:gd name="T78" fmla="*/ 487 w 771"/>
                                      <a:gd name="T79" fmla="*/ 33 h 857"/>
                                      <a:gd name="T80" fmla="*/ 535 w 771"/>
                                      <a:gd name="T81" fmla="*/ 12 h 857"/>
                                      <a:gd name="T82" fmla="*/ 551 w 771"/>
                                      <a:gd name="T83" fmla="*/ 40 h 857"/>
                                      <a:gd name="T84" fmla="*/ 641 w 771"/>
                                      <a:gd name="T85" fmla="*/ 93 h 857"/>
                                      <a:gd name="T86" fmla="*/ 686 w 771"/>
                                      <a:gd name="T87" fmla="*/ 114 h 857"/>
                                      <a:gd name="T88" fmla="*/ 714 w 771"/>
                                      <a:gd name="T89" fmla="*/ 159 h 857"/>
                                      <a:gd name="T90" fmla="*/ 674 w 771"/>
                                      <a:gd name="T91" fmla="*/ 190 h 857"/>
                                      <a:gd name="T92" fmla="*/ 695 w 771"/>
                                      <a:gd name="T93" fmla="*/ 230 h 857"/>
                                      <a:gd name="T94" fmla="*/ 729 w 771"/>
                                      <a:gd name="T95" fmla="*/ 280 h 857"/>
                                      <a:gd name="T96" fmla="*/ 750 w 771"/>
                                      <a:gd name="T97" fmla="*/ 303 h 857"/>
                                      <a:gd name="T98" fmla="*/ 755 w 771"/>
                                      <a:gd name="T99" fmla="*/ 327 h 857"/>
                                      <a:gd name="T100" fmla="*/ 719 w 771"/>
                                      <a:gd name="T101" fmla="*/ 351 h 857"/>
                                      <a:gd name="T102" fmla="*/ 736 w 771"/>
                                      <a:gd name="T103" fmla="*/ 365 h 857"/>
                                      <a:gd name="T104" fmla="*/ 757 w 771"/>
                                      <a:gd name="T105" fmla="*/ 415 h 857"/>
                                      <a:gd name="T106" fmla="*/ 714 w 771"/>
                                      <a:gd name="T107" fmla="*/ 471 h 857"/>
                                      <a:gd name="T108" fmla="*/ 693 w 771"/>
                                      <a:gd name="T109" fmla="*/ 519 h 857"/>
                                      <a:gd name="T110" fmla="*/ 705 w 771"/>
                                      <a:gd name="T111" fmla="*/ 578 h 857"/>
                                      <a:gd name="T112" fmla="*/ 750 w 771"/>
                                      <a:gd name="T113" fmla="*/ 611 h 857"/>
                                      <a:gd name="T114" fmla="*/ 769 w 771"/>
                                      <a:gd name="T115" fmla="*/ 668 h 857"/>
                                      <a:gd name="T116" fmla="*/ 717 w 771"/>
                                      <a:gd name="T117" fmla="*/ 706 h 857"/>
                                      <a:gd name="T118" fmla="*/ 674 w 771"/>
                                      <a:gd name="T119" fmla="*/ 765 h 8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771" h="857">
                                        <a:moveTo>
                                          <a:pt x="681" y="796"/>
                                        </a:moveTo>
                                        <a:lnTo>
                                          <a:pt x="681" y="796"/>
                                        </a:lnTo>
                                        <a:lnTo>
                                          <a:pt x="681" y="800"/>
                                        </a:lnTo>
                                        <a:lnTo>
                                          <a:pt x="681" y="805"/>
                                        </a:lnTo>
                                        <a:lnTo>
                                          <a:pt x="679" y="803"/>
                                        </a:lnTo>
                                        <a:lnTo>
                                          <a:pt x="672" y="808"/>
                                        </a:lnTo>
                                        <a:lnTo>
                                          <a:pt x="660" y="812"/>
                                        </a:lnTo>
                                        <a:lnTo>
                                          <a:pt x="651" y="805"/>
                                        </a:lnTo>
                                        <a:lnTo>
                                          <a:pt x="641" y="798"/>
                                        </a:lnTo>
                                        <a:lnTo>
                                          <a:pt x="632" y="789"/>
                                        </a:lnTo>
                                        <a:lnTo>
                                          <a:pt x="627" y="791"/>
                                        </a:lnTo>
                                        <a:lnTo>
                                          <a:pt x="620" y="793"/>
                                        </a:lnTo>
                                        <a:lnTo>
                                          <a:pt x="615" y="796"/>
                                        </a:lnTo>
                                        <a:lnTo>
                                          <a:pt x="613" y="798"/>
                                        </a:lnTo>
                                        <a:lnTo>
                                          <a:pt x="613" y="805"/>
                                        </a:lnTo>
                                        <a:lnTo>
                                          <a:pt x="613" y="817"/>
                                        </a:lnTo>
                                        <a:lnTo>
                                          <a:pt x="613" y="824"/>
                                        </a:lnTo>
                                        <a:lnTo>
                                          <a:pt x="603" y="834"/>
                                        </a:lnTo>
                                        <a:lnTo>
                                          <a:pt x="594" y="838"/>
                                        </a:lnTo>
                                        <a:lnTo>
                                          <a:pt x="570" y="845"/>
                                        </a:lnTo>
                                        <a:lnTo>
                                          <a:pt x="565" y="845"/>
                                        </a:lnTo>
                                        <a:lnTo>
                                          <a:pt x="554" y="843"/>
                                        </a:lnTo>
                                        <a:lnTo>
                                          <a:pt x="549" y="845"/>
                                        </a:lnTo>
                                        <a:lnTo>
                                          <a:pt x="544" y="848"/>
                                        </a:lnTo>
                                        <a:lnTo>
                                          <a:pt x="535" y="855"/>
                                        </a:lnTo>
                                        <a:lnTo>
                                          <a:pt x="530" y="857"/>
                                        </a:lnTo>
                                        <a:lnTo>
                                          <a:pt x="530" y="853"/>
                                        </a:lnTo>
                                        <a:lnTo>
                                          <a:pt x="527" y="843"/>
                                        </a:lnTo>
                                        <a:lnTo>
                                          <a:pt x="525" y="838"/>
                                        </a:lnTo>
                                        <a:lnTo>
                                          <a:pt x="520" y="836"/>
                                        </a:lnTo>
                                        <a:lnTo>
                                          <a:pt x="516" y="836"/>
                                        </a:lnTo>
                                        <a:lnTo>
                                          <a:pt x="513" y="831"/>
                                        </a:lnTo>
                                        <a:lnTo>
                                          <a:pt x="511" y="831"/>
                                        </a:lnTo>
                                        <a:lnTo>
                                          <a:pt x="506" y="834"/>
                                        </a:lnTo>
                                        <a:lnTo>
                                          <a:pt x="506" y="836"/>
                                        </a:lnTo>
                                        <a:lnTo>
                                          <a:pt x="506" y="838"/>
                                        </a:lnTo>
                                        <a:lnTo>
                                          <a:pt x="504" y="841"/>
                                        </a:lnTo>
                                        <a:lnTo>
                                          <a:pt x="499" y="845"/>
                                        </a:lnTo>
                                        <a:lnTo>
                                          <a:pt x="492" y="845"/>
                                        </a:lnTo>
                                        <a:lnTo>
                                          <a:pt x="485" y="845"/>
                                        </a:lnTo>
                                        <a:lnTo>
                                          <a:pt x="480" y="845"/>
                                        </a:lnTo>
                                        <a:lnTo>
                                          <a:pt x="475" y="843"/>
                                        </a:lnTo>
                                        <a:lnTo>
                                          <a:pt x="475" y="838"/>
                                        </a:lnTo>
                                        <a:lnTo>
                                          <a:pt x="480" y="824"/>
                                        </a:lnTo>
                                        <a:lnTo>
                                          <a:pt x="464" y="822"/>
                                        </a:lnTo>
                                        <a:lnTo>
                                          <a:pt x="459" y="819"/>
                                        </a:lnTo>
                                        <a:lnTo>
                                          <a:pt x="452" y="812"/>
                                        </a:lnTo>
                                        <a:lnTo>
                                          <a:pt x="447" y="810"/>
                                        </a:lnTo>
                                        <a:lnTo>
                                          <a:pt x="438" y="815"/>
                                        </a:lnTo>
                                        <a:lnTo>
                                          <a:pt x="416" y="817"/>
                                        </a:lnTo>
                                        <a:lnTo>
                                          <a:pt x="409" y="815"/>
                                        </a:lnTo>
                                        <a:lnTo>
                                          <a:pt x="404" y="817"/>
                                        </a:lnTo>
                                        <a:lnTo>
                                          <a:pt x="404" y="819"/>
                                        </a:lnTo>
                                        <a:lnTo>
                                          <a:pt x="402" y="822"/>
                                        </a:lnTo>
                                        <a:lnTo>
                                          <a:pt x="400" y="824"/>
                                        </a:lnTo>
                                        <a:lnTo>
                                          <a:pt x="390" y="822"/>
                                        </a:lnTo>
                                        <a:lnTo>
                                          <a:pt x="388" y="810"/>
                                        </a:lnTo>
                                        <a:lnTo>
                                          <a:pt x="388" y="798"/>
                                        </a:lnTo>
                                        <a:lnTo>
                                          <a:pt x="383" y="800"/>
                                        </a:lnTo>
                                        <a:lnTo>
                                          <a:pt x="381" y="805"/>
                                        </a:lnTo>
                                        <a:lnTo>
                                          <a:pt x="378" y="812"/>
                                        </a:lnTo>
                                        <a:lnTo>
                                          <a:pt x="374" y="817"/>
                                        </a:lnTo>
                                        <a:lnTo>
                                          <a:pt x="369" y="817"/>
                                        </a:lnTo>
                                        <a:lnTo>
                                          <a:pt x="364" y="815"/>
                                        </a:lnTo>
                                        <a:lnTo>
                                          <a:pt x="360" y="817"/>
                                        </a:lnTo>
                                        <a:lnTo>
                                          <a:pt x="355" y="822"/>
                                        </a:lnTo>
                                        <a:lnTo>
                                          <a:pt x="352" y="827"/>
                                        </a:lnTo>
                                        <a:lnTo>
                                          <a:pt x="341" y="836"/>
                                        </a:lnTo>
                                        <a:lnTo>
                                          <a:pt x="326" y="838"/>
                                        </a:lnTo>
                                        <a:lnTo>
                                          <a:pt x="298" y="834"/>
                                        </a:lnTo>
                                        <a:lnTo>
                                          <a:pt x="300" y="824"/>
                                        </a:lnTo>
                                        <a:lnTo>
                                          <a:pt x="300" y="817"/>
                                        </a:lnTo>
                                        <a:lnTo>
                                          <a:pt x="298" y="815"/>
                                        </a:lnTo>
                                        <a:lnTo>
                                          <a:pt x="289" y="808"/>
                                        </a:lnTo>
                                        <a:lnTo>
                                          <a:pt x="286" y="800"/>
                                        </a:lnTo>
                                        <a:lnTo>
                                          <a:pt x="286" y="793"/>
                                        </a:lnTo>
                                        <a:lnTo>
                                          <a:pt x="291" y="784"/>
                                        </a:lnTo>
                                        <a:lnTo>
                                          <a:pt x="305" y="767"/>
                                        </a:lnTo>
                                        <a:lnTo>
                                          <a:pt x="315" y="760"/>
                                        </a:lnTo>
                                        <a:lnTo>
                                          <a:pt x="324" y="755"/>
                                        </a:lnTo>
                                        <a:lnTo>
                                          <a:pt x="329" y="751"/>
                                        </a:lnTo>
                                        <a:lnTo>
                                          <a:pt x="333" y="746"/>
                                        </a:lnTo>
                                        <a:lnTo>
                                          <a:pt x="333" y="739"/>
                                        </a:lnTo>
                                        <a:lnTo>
                                          <a:pt x="333" y="732"/>
                                        </a:lnTo>
                                        <a:lnTo>
                                          <a:pt x="329" y="727"/>
                                        </a:lnTo>
                                        <a:lnTo>
                                          <a:pt x="322" y="725"/>
                                        </a:lnTo>
                                        <a:lnTo>
                                          <a:pt x="315" y="725"/>
                                        </a:lnTo>
                                        <a:lnTo>
                                          <a:pt x="310" y="725"/>
                                        </a:lnTo>
                                        <a:lnTo>
                                          <a:pt x="305" y="727"/>
                                        </a:lnTo>
                                        <a:lnTo>
                                          <a:pt x="300" y="722"/>
                                        </a:lnTo>
                                        <a:lnTo>
                                          <a:pt x="300" y="715"/>
                                        </a:lnTo>
                                        <a:lnTo>
                                          <a:pt x="303" y="699"/>
                                        </a:lnTo>
                                        <a:lnTo>
                                          <a:pt x="300" y="692"/>
                                        </a:lnTo>
                                        <a:lnTo>
                                          <a:pt x="298" y="687"/>
                                        </a:lnTo>
                                        <a:lnTo>
                                          <a:pt x="289" y="692"/>
                                        </a:lnTo>
                                        <a:lnTo>
                                          <a:pt x="284" y="694"/>
                                        </a:lnTo>
                                        <a:lnTo>
                                          <a:pt x="277" y="694"/>
                                        </a:lnTo>
                                        <a:lnTo>
                                          <a:pt x="274" y="694"/>
                                        </a:lnTo>
                                        <a:lnTo>
                                          <a:pt x="272" y="696"/>
                                        </a:lnTo>
                                        <a:lnTo>
                                          <a:pt x="263" y="703"/>
                                        </a:lnTo>
                                        <a:lnTo>
                                          <a:pt x="258" y="706"/>
                                        </a:lnTo>
                                        <a:lnTo>
                                          <a:pt x="208" y="708"/>
                                        </a:lnTo>
                                        <a:lnTo>
                                          <a:pt x="203" y="711"/>
                                        </a:lnTo>
                                        <a:lnTo>
                                          <a:pt x="192" y="715"/>
                                        </a:lnTo>
                                        <a:lnTo>
                                          <a:pt x="184" y="718"/>
                                        </a:lnTo>
                                        <a:lnTo>
                                          <a:pt x="173" y="718"/>
                                        </a:lnTo>
                                        <a:lnTo>
                                          <a:pt x="168" y="718"/>
                                        </a:lnTo>
                                        <a:lnTo>
                                          <a:pt x="163" y="720"/>
                                        </a:lnTo>
                                        <a:lnTo>
                                          <a:pt x="158" y="725"/>
                                        </a:lnTo>
                                        <a:lnTo>
                                          <a:pt x="154" y="734"/>
                                        </a:lnTo>
                                        <a:lnTo>
                                          <a:pt x="151" y="737"/>
                                        </a:lnTo>
                                        <a:lnTo>
                                          <a:pt x="144" y="741"/>
                                        </a:lnTo>
                                        <a:lnTo>
                                          <a:pt x="137" y="744"/>
                                        </a:lnTo>
                                        <a:lnTo>
                                          <a:pt x="130" y="746"/>
                                        </a:lnTo>
                                        <a:lnTo>
                                          <a:pt x="125" y="748"/>
                                        </a:lnTo>
                                        <a:lnTo>
                                          <a:pt x="121" y="755"/>
                                        </a:lnTo>
                                        <a:lnTo>
                                          <a:pt x="116" y="760"/>
                                        </a:lnTo>
                                        <a:lnTo>
                                          <a:pt x="109" y="765"/>
                                        </a:lnTo>
                                        <a:lnTo>
                                          <a:pt x="104" y="765"/>
                                        </a:lnTo>
                                        <a:lnTo>
                                          <a:pt x="97" y="767"/>
                                        </a:lnTo>
                                        <a:lnTo>
                                          <a:pt x="92" y="774"/>
                                        </a:lnTo>
                                        <a:lnTo>
                                          <a:pt x="87" y="777"/>
                                        </a:lnTo>
                                        <a:lnTo>
                                          <a:pt x="80" y="774"/>
                                        </a:lnTo>
                                        <a:lnTo>
                                          <a:pt x="83" y="770"/>
                                        </a:lnTo>
                                        <a:lnTo>
                                          <a:pt x="85" y="687"/>
                                        </a:lnTo>
                                        <a:lnTo>
                                          <a:pt x="87" y="680"/>
                                        </a:lnTo>
                                        <a:lnTo>
                                          <a:pt x="90" y="677"/>
                                        </a:lnTo>
                                        <a:lnTo>
                                          <a:pt x="104" y="677"/>
                                        </a:lnTo>
                                        <a:lnTo>
                                          <a:pt x="109" y="677"/>
                                        </a:lnTo>
                                        <a:lnTo>
                                          <a:pt x="111" y="673"/>
                                        </a:lnTo>
                                        <a:lnTo>
                                          <a:pt x="111" y="670"/>
                                        </a:lnTo>
                                        <a:lnTo>
                                          <a:pt x="104" y="666"/>
                                        </a:lnTo>
                                        <a:lnTo>
                                          <a:pt x="104" y="663"/>
                                        </a:lnTo>
                                        <a:lnTo>
                                          <a:pt x="106" y="661"/>
                                        </a:lnTo>
                                        <a:lnTo>
                                          <a:pt x="113" y="658"/>
                                        </a:lnTo>
                                        <a:lnTo>
                                          <a:pt x="116" y="656"/>
                                        </a:lnTo>
                                        <a:lnTo>
                                          <a:pt x="116" y="654"/>
                                        </a:lnTo>
                                        <a:lnTo>
                                          <a:pt x="118" y="649"/>
                                        </a:lnTo>
                                        <a:lnTo>
                                          <a:pt x="123" y="647"/>
                                        </a:lnTo>
                                        <a:lnTo>
                                          <a:pt x="123" y="647"/>
                                        </a:lnTo>
                                        <a:lnTo>
                                          <a:pt x="130" y="639"/>
                                        </a:lnTo>
                                        <a:lnTo>
                                          <a:pt x="147" y="628"/>
                                        </a:lnTo>
                                        <a:lnTo>
                                          <a:pt x="151" y="628"/>
                                        </a:lnTo>
                                        <a:lnTo>
                                          <a:pt x="154" y="628"/>
                                        </a:lnTo>
                                        <a:lnTo>
                                          <a:pt x="166" y="618"/>
                                        </a:lnTo>
                                        <a:lnTo>
                                          <a:pt x="170" y="616"/>
                                        </a:lnTo>
                                        <a:lnTo>
                                          <a:pt x="177" y="613"/>
                                        </a:lnTo>
                                        <a:lnTo>
                                          <a:pt x="180" y="611"/>
                                        </a:lnTo>
                                        <a:lnTo>
                                          <a:pt x="180" y="606"/>
                                        </a:lnTo>
                                        <a:lnTo>
                                          <a:pt x="182" y="595"/>
                                        </a:lnTo>
                                        <a:lnTo>
                                          <a:pt x="182" y="592"/>
                                        </a:lnTo>
                                        <a:lnTo>
                                          <a:pt x="182" y="592"/>
                                        </a:lnTo>
                                        <a:lnTo>
                                          <a:pt x="177" y="592"/>
                                        </a:lnTo>
                                        <a:lnTo>
                                          <a:pt x="173" y="595"/>
                                        </a:lnTo>
                                        <a:lnTo>
                                          <a:pt x="168" y="604"/>
                                        </a:lnTo>
                                        <a:lnTo>
                                          <a:pt x="163" y="611"/>
                                        </a:lnTo>
                                        <a:lnTo>
                                          <a:pt x="156" y="613"/>
                                        </a:lnTo>
                                        <a:lnTo>
                                          <a:pt x="149" y="613"/>
                                        </a:lnTo>
                                        <a:lnTo>
                                          <a:pt x="132" y="621"/>
                                        </a:lnTo>
                                        <a:lnTo>
                                          <a:pt x="128" y="623"/>
                                        </a:lnTo>
                                        <a:lnTo>
                                          <a:pt x="125" y="623"/>
                                        </a:lnTo>
                                        <a:lnTo>
                                          <a:pt x="109" y="621"/>
                                        </a:lnTo>
                                        <a:lnTo>
                                          <a:pt x="102" y="623"/>
                                        </a:lnTo>
                                        <a:lnTo>
                                          <a:pt x="104" y="616"/>
                                        </a:lnTo>
                                        <a:lnTo>
                                          <a:pt x="109" y="609"/>
                                        </a:lnTo>
                                        <a:lnTo>
                                          <a:pt x="109" y="602"/>
                                        </a:lnTo>
                                        <a:lnTo>
                                          <a:pt x="111" y="602"/>
                                        </a:lnTo>
                                        <a:lnTo>
                                          <a:pt x="113" y="609"/>
                                        </a:lnTo>
                                        <a:lnTo>
                                          <a:pt x="116" y="606"/>
                                        </a:lnTo>
                                        <a:lnTo>
                                          <a:pt x="118" y="592"/>
                                        </a:lnTo>
                                        <a:lnTo>
                                          <a:pt x="118" y="590"/>
                                        </a:lnTo>
                                        <a:lnTo>
                                          <a:pt x="116" y="587"/>
                                        </a:lnTo>
                                        <a:lnTo>
                                          <a:pt x="118" y="585"/>
                                        </a:lnTo>
                                        <a:lnTo>
                                          <a:pt x="123" y="585"/>
                                        </a:lnTo>
                                        <a:lnTo>
                                          <a:pt x="135" y="590"/>
                                        </a:lnTo>
                                        <a:lnTo>
                                          <a:pt x="135" y="587"/>
                                        </a:lnTo>
                                        <a:lnTo>
                                          <a:pt x="137" y="583"/>
                                        </a:lnTo>
                                        <a:lnTo>
                                          <a:pt x="151" y="571"/>
                                        </a:lnTo>
                                        <a:lnTo>
                                          <a:pt x="156" y="566"/>
                                        </a:lnTo>
                                        <a:lnTo>
                                          <a:pt x="168" y="561"/>
                                        </a:lnTo>
                                        <a:lnTo>
                                          <a:pt x="173" y="557"/>
                                        </a:lnTo>
                                        <a:lnTo>
                                          <a:pt x="175" y="550"/>
                                        </a:lnTo>
                                        <a:lnTo>
                                          <a:pt x="173" y="552"/>
                                        </a:lnTo>
                                        <a:lnTo>
                                          <a:pt x="170" y="552"/>
                                        </a:lnTo>
                                        <a:lnTo>
                                          <a:pt x="168" y="550"/>
                                        </a:lnTo>
                                        <a:lnTo>
                                          <a:pt x="166" y="550"/>
                                        </a:lnTo>
                                        <a:lnTo>
                                          <a:pt x="163" y="550"/>
                                        </a:lnTo>
                                        <a:lnTo>
                                          <a:pt x="163" y="550"/>
                                        </a:lnTo>
                                        <a:lnTo>
                                          <a:pt x="156" y="554"/>
                                        </a:lnTo>
                                        <a:lnTo>
                                          <a:pt x="147" y="559"/>
                                        </a:lnTo>
                                        <a:lnTo>
                                          <a:pt x="142" y="561"/>
                                        </a:lnTo>
                                        <a:lnTo>
                                          <a:pt x="135" y="564"/>
                                        </a:lnTo>
                                        <a:lnTo>
                                          <a:pt x="125" y="561"/>
                                        </a:lnTo>
                                        <a:lnTo>
                                          <a:pt x="116" y="559"/>
                                        </a:lnTo>
                                        <a:lnTo>
                                          <a:pt x="109" y="554"/>
                                        </a:lnTo>
                                        <a:lnTo>
                                          <a:pt x="106" y="550"/>
                                        </a:lnTo>
                                        <a:lnTo>
                                          <a:pt x="106" y="542"/>
                                        </a:lnTo>
                                        <a:lnTo>
                                          <a:pt x="104" y="538"/>
                                        </a:lnTo>
                                        <a:lnTo>
                                          <a:pt x="99" y="533"/>
                                        </a:lnTo>
                                        <a:lnTo>
                                          <a:pt x="90" y="531"/>
                                        </a:lnTo>
                                        <a:lnTo>
                                          <a:pt x="87" y="528"/>
                                        </a:lnTo>
                                        <a:lnTo>
                                          <a:pt x="90" y="526"/>
                                        </a:lnTo>
                                        <a:lnTo>
                                          <a:pt x="97" y="521"/>
                                        </a:lnTo>
                                        <a:lnTo>
                                          <a:pt x="104" y="521"/>
                                        </a:lnTo>
                                        <a:lnTo>
                                          <a:pt x="109" y="519"/>
                                        </a:lnTo>
                                        <a:lnTo>
                                          <a:pt x="111" y="521"/>
                                        </a:lnTo>
                                        <a:lnTo>
                                          <a:pt x="113" y="526"/>
                                        </a:lnTo>
                                        <a:lnTo>
                                          <a:pt x="113" y="528"/>
                                        </a:lnTo>
                                        <a:lnTo>
                                          <a:pt x="109" y="531"/>
                                        </a:lnTo>
                                        <a:lnTo>
                                          <a:pt x="111" y="533"/>
                                        </a:lnTo>
                                        <a:lnTo>
                                          <a:pt x="116" y="535"/>
                                        </a:lnTo>
                                        <a:lnTo>
                                          <a:pt x="121" y="538"/>
                                        </a:lnTo>
                                        <a:lnTo>
                                          <a:pt x="123" y="535"/>
                                        </a:lnTo>
                                        <a:lnTo>
                                          <a:pt x="125" y="531"/>
                                        </a:lnTo>
                                        <a:lnTo>
                                          <a:pt x="125" y="526"/>
                                        </a:lnTo>
                                        <a:lnTo>
                                          <a:pt x="125" y="521"/>
                                        </a:lnTo>
                                        <a:lnTo>
                                          <a:pt x="130" y="519"/>
                                        </a:lnTo>
                                        <a:lnTo>
                                          <a:pt x="128" y="505"/>
                                        </a:lnTo>
                                        <a:lnTo>
                                          <a:pt x="128" y="497"/>
                                        </a:lnTo>
                                        <a:lnTo>
                                          <a:pt x="130" y="490"/>
                                        </a:lnTo>
                                        <a:lnTo>
                                          <a:pt x="132" y="486"/>
                                        </a:lnTo>
                                        <a:lnTo>
                                          <a:pt x="137" y="483"/>
                                        </a:lnTo>
                                        <a:lnTo>
                                          <a:pt x="142" y="481"/>
                                        </a:lnTo>
                                        <a:lnTo>
                                          <a:pt x="147" y="476"/>
                                        </a:lnTo>
                                        <a:lnTo>
                                          <a:pt x="161" y="452"/>
                                        </a:lnTo>
                                        <a:lnTo>
                                          <a:pt x="163" y="443"/>
                                        </a:lnTo>
                                        <a:lnTo>
                                          <a:pt x="161" y="443"/>
                                        </a:lnTo>
                                        <a:lnTo>
                                          <a:pt x="158" y="450"/>
                                        </a:lnTo>
                                        <a:lnTo>
                                          <a:pt x="154" y="455"/>
                                        </a:lnTo>
                                        <a:lnTo>
                                          <a:pt x="149" y="460"/>
                                        </a:lnTo>
                                        <a:lnTo>
                                          <a:pt x="144" y="462"/>
                                        </a:lnTo>
                                        <a:lnTo>
                                          <a:pt x="139" y="460"/>
                                        </a:lnTo>
                                        <a:lnTo>
                                          <a:pt x="135" y="452"/>
                                        </a:lnTo>
                                        <a:lnTo>
                                          <a:pt x="132" y="445"/>
                                        </a:lnTo>
                                        <a:lnTo>
                                          <a:pt x="130" y="438"/>
                                        </a:lnTo>
                                        <a:lnTo>
                                          <a:pt x="123" y="450"/>
                                        </a:lnTo>
                                        <a:lnTo>
                                          <a:pt x="123" y="455"/>
                                        </a:lnTo>
                                        <a:lnTo>
                                          <a:pt x="125" y="460"/>
                                        </a:lnTo>
                                        <a:lnTo>
                                          <a:pt x="118" y="469"/>
                                        </a:lnTo>
                                        <a:lnTo>
                                          <a:pt x="113" y="471"/>
                                        </a:lnTo>
                                        <a:lnTo>
                                          <a:pt x="109" y="467"/>
                                        </a:lnTo>
                                        <a:lnTo>
                                          <a:pt x="111" y="462"/>
                                        </a:lnTo>
                                        <a:lnTo>
                                          <a:pt x="106" y="464"/>
                                        </a:lnTo>
                                        <a:lnTo>
                                          <a:pt x="97" y="471"/>
                                        </a:lnTo>
                                        <a:lnTo>
                                          <a:pt x="99" y="476"/>
                                        </a:lnTo>
                                        <a:lnTo>
                                          <a:pt x="95" y="478"/>
                                        </a:lnTo>
                                        <a:lnTo>
                                          <a:pt x="85" y="481"/>
                                        </a:lnTo>
                                        <a:lnTo>
                                          <a:pt x="83" y="483"/>
                                        </a:lnTo>
                                        <a:lnTo>
                                          <a:pt x="80" y="493"/>
                                        </a:lnTo>
                                        <a:lnTo>
                                          <a:pt x="78" y="493"/>
                                        </a:lnTo>
                                        <a:lnTo>
                                          <a:pt x="73" y="495"/>
                                        </a:lnTo>
                                        <a:lnTo>
                                          <a:pt x="69" y="500"/>
                                        </a:lnTo>
                                        <a:lnTo>
                                          <a:pt x="66" y="495"/>
                                        </a:lnTo>
                                        <a:lnTo>
                                          <a:pt x="66" y="486"/>
                                        </a:lnTo>
                                        <a:lnTo>
                                          <a:pt x="64" y="478"/>
                                        </a:lnTo>
                                        <a:lnTo>
                                          <a:pt x="57" y="476"/>
                                        </a:lnTo>
                                        <a:lnTo>
                                          <a:pt x="54" y="471"/>
                                        </a:lnTo>
                                        <a:lnTo>
                                          <a:pt x="57" y="460"/>
                                        </a:lnTo>
                                        <a:lnTo>
                                          <a:pt x="61" y="450"/>
                                        </a:lnTo>
                                        <a:lnTo>
                                          <a:pt x="66" y="443"/>
                                        </a:lnTo>
                                        <a:lnTo>
                                          <a:pt x="66" y="438"/>
                                        </a:lnTo>
                                        <a:lnTo>
                                          <a:pt x="69" y="431"/>
                                        </a:lnTo>
                                        <a:lnTo>
                                          <a:pt x="71" y="422"/>
                                        </a:lnTo>
                                        <a:lnTo>
                                          <a:pt x="76" y="417"/>
                                        </a:lnTo>
                                        <a:lnTo>
                                          <a:pt x="78" y="415"/>
                                        </a:lnTo>
                                        <a:lnTo>
                                          <a:pt x="80" y="412"/>
                                        </a:lnTo>
                                        <a:lnTo>
                                          <a:pt x="85" y="410"/>
                                        </a:lnTo>
                                        <a:lnTo>
                                          <a:pt x="85" y="410"/>
                                        </a:lnTo>
                                        <a:lnTo>
                                          <a:pt x="95" y="405"/>
                                        </a:lnTo>
                                        <a:lnTo>
                                          <a:pt x="104" y="396"/>
                                        </a:lnTo>
                                        <a:lnTo>
                                          <a:pt x="109" y="391"/>
                                        </a:lnTo>
                                        <a:lnTo>
                                          <a:pt x="116" y="391"/>
                                        </a:lnTo>
                                        <a:lnTo>
                                          <a:pt x="118" y="389"/>
                                        </a:lnTo>
                                        <a:lnTo>
                                          <a:pt x="121" y="381"/>
                                        </a:lnTo>
                                        <a:lnTo>
                                          <a:pt x="121" y="374"/>
                                        </a:lnTo>
                                        <a:lnTo>
                                          <a:pt x="116" y="370"/>
                                        </a:lnTo>
                                        <a:lnTo>
                                          <a:pt x="113" y="379"/>
                                        </a:lnTo>
                                        <a:lnTo>
                                          <a:pt x="106" y="386"/>
                                        </a:lnTo>
                                        <a:lnTo>
                                          <a:pt x="99" y="389"/>
                                        </a:lnTo>
                                        <a:lnTo>
                                          <a:pt x="92" y="389"/>
                                        </a:lnTo>
                                        <a:lnTo>
                                          <a:pt x="76" y="384"/>
                                        </a:lnTo>
                                        <a:lnTo>
                                          <a:pt x="71" y="384"/>
                                        </a:lnTo>
                                        <a:lnTo>
                                          <a:pt x="71" y="391"/>
                                        </a:lnTo>
                                        <a:lnTo>
                                          <a:pt x="61" y="398"/>
                                        </a:lnTo>
                                        <a:lnTo>
                                          <a:pt x="59" y="400"/>
                                        </a:lnTo>
                                        <a:lnTo>
                                          <a:pt x="52" y="398"/>
                                        </a:lnTo>
                                        <a:lnTo>
                                          <a:pt x="50" y="393"/>
                                        </a:lnTo>
                                        <a:lnTo>
                                          <a:pt x="47" y="389"/>
                                        </a:lnTo>
                                        <a:lnTo>
                                          <a:pt x="47" y="381"/>
                                        </a:lnTo>
                                        <a:lnTo>
                                          <a:pt x="45" y="374"/>
                                        </a:lnTo>
                                        <a:lnTo>
                                          <a:pt x="47" y="374"/>
                                        </a:lnTo>
                                        <a:lnTo>
                                          <a:pt x="52" y="372"/>
                                        </a:lnTo>
                                        <a:lnTo>
                                          <a:pt x="54" y="370"/>
                                        </a:lnTo>
                                        <a:lnTo>
                                          <a:pt x="57" y="367"/>
                                        </a:lnTo>
                                        <a:lnTo>
                                          <a:pt x="54" y="360"/>
                                        </a:lnTo>
                                        <a:lnTo>
                                          <a:pt x="50" y="358"/>
                                        </a:lnTo>
                                        <a:lnTo>
                                          <a:pt x="45" y="355"/>
                                        </a:lnTo>
                                        <a:lnTo>
                                          <a:pt x="45" y="351"/>
                                        </a:lnTo>
                                        <a:lnTo>
                                          <a:pt x="42" y="346"/>
                                        </a:lnTo>
                                        <a:lnTo>
                                          <a:pt x="42" y="344"/>
                                        </a:lnTo>
                                        <a:lnTo>
                                          <a:pt x="45" y="341"/>
                                        </a:lnTo>
                                        <a:lnTo>
                                          <a:pt x="47" y="339"/>
                                        </a:lnTo>
                                        <a:lnTo>
                                          <a:pt x="47" y="336"/>
                                        </a:lnTo>
                                        <a:lnTo>
                                          <a:pt x="50" y="332"/>
                                        </a:lnTo>
                                        <a:lnTo>
                                          <a:pt x="50" y="329"/>
                                        </a:lnTo>
                                        <a:lnTo>
                                          <a:pt x="47" y="327"/>
                                        </a:lnTo>
                                        <a:lnTo>
                                          <a:pt x="42" y="327"/>
                                        </a:lnTo>
                                        <a:lnTo>
                                          <a:pt x="40" y="325"/>
                                        </a:lnTo>
                                        <a:lnTo>
                                          <a:pt x="35" y="315"/>
                                        </a:lnTo>
                                        <a:lnTo>
                                          <a:pt x="31" y="313"/>
                                        </a:lnTo>
                                        <a:lnTo>
                                          <a:pt x="31" y="315"/>
                                        </a:lnTo>
                                        <a:lnTo>
                                          <a:pt x="33" y="320"/>
                                        </a:lnTo>
                                        <a:lnTo>
                                          <a:pt x="31" y="322"/>
                                        </a:lnTo>
                                        <a:lnTo>
                                          <a:pt x="28" y="325"/>
                                        </a:lnTo>
                                        <a:lnTo>
                                          <a:pt x="26" y="322"/>
                                        </a:lnTo>
                                        <a:lnTo>
                                          <a:pt x="26" y="318"/>
                                        </a:lnTo>
                                        <a:lnTo>
                                          <a:pt x="21" y="318"/>
                                        </a:lnTo>
                                        <a:lnTo>
                                          <a:pt x="19" y="318"/>
                                        </a:lnTo>
                                        <a:lnTo>
                                          <a:pt x="16" y="320"/>
                                        </a:lnTo>
                                        <a:lnTo>
                                          <a:pt x="12" y="325"/>
                                        </a:lnTo>
                                        <a:lnTo>
                                          <a:pt x="9" y="332"/>
                                        </a:lnTo>
                                        <a:lnTo>
                                          <a:pt x="7" y="336"/>
                                        </a:lnTo>
                                        <a:lnTo>
                                          <a:pt x="5" y="334"/>
                                        </a:lnTo>
                                        <a:lnTo>
                                          <a:pt x="2" y="325"/>
                                        </a:lnTo>
                                        <a:lnTo>
                                          <a:pt x="0" y="322"/>
                                        </a:lnTo>
                                        <a:lnTo>
                                          <a:pt x="0" y="320"/>
                                        </a:lnTo>
                                        <a:lnTo>
                                          <a:pt x="2" y="315"/>
                                        </a:lnTo>
                                        <a:lnTo>
                                          <a:pt x="12" y="299"/>
                                        </a:lnTo>
                                        <a:lnTo>
                                          <a:pt x="12" y="296"/>
                                        </a:lnTo>
                                        <a:lnTo>
                                          <a:pt x="14" y="291"/>
                                        </a:lnTo>
                                        <a:lnTo>
                                          <a:pt x="14" y="289"/>
                                        </a:lnTo>
                                        <a:lnTo>
                                          <a:pt x="16" y="287"/>
                                        </a:lnTo>
                                        <a:lnTo>
                                          <a:pt x="16" y="282"/>
                                        </a:lnTo>
                                        <a:lnTo>
                                          <a:pt x="16" y="280"/>
                                        </a:lnTo>
                                        <a:lnTo>
                                          <a:pt x="12" y="277"/>
                                        </a:lnTo>
                                        <a:lnTo>
                                          <a:pt x="12" y="265"/>
                                        </a:lnTo>
                                        <a:lnTo>
                                          <a:pt x="14" y="263"/>
                                        </a:lnTo>
                                        <a:lnTo>
                                          <a:pt x="16" y="263"/>
                                        </a:lnTo>
                                        <a:lnTo>
                                          <a:pt x="21" y="261"/>
                                        </a:lnTo>
                                        <a:lnTo>
                                          <a:pt x="24" y="254"/>
                                        </a:lnTo>
                                        <a:lnTo>
                                          <a:pt x="26" y="249"/>
                                        </a:lnTo>
                                        <a:lnTo>
                                          <a:pt x="31" y="246"/>
                                        </a:lnTo>
                                        <a:lnTo>
                                          <a:pt x="33" y="242"/>
                                        </a:lnTo>
                                        <a:lnTo>
                                          <a:pt x="35" y="246"/>
                                        </a:lnTo>
                                        <a:lnTo>
                                          <a:pt x="40" y="249"/>
                                        </a:lnTo>
                                        <a:lnTo>
                                          <a:pt x="45" y="249"/>
                                        </a:lnTo>
                                        <a:lnTo>
                                          <a:pt x="50" y="244"/>
                                        </a:lnTo>
                                        <a:lnTo>
                                          <a:pt x="52" y="242"/>
                                        </a:lnTo>
                                        <a:lnTo>
                                          <a:pt x="52" y="242"/>
                                        </a:lnTo>
                                        <a:lnTo>
                                          <a:pt x="54" y="239"/>
                                        </a:lnTo>
                                        <a:lnTo>
                                          <a:pt x="57" y="237"/>
                                        </a:lnTo>
                                        <a:lnTo>
                                          <a:pt x="59" y="235"/>
                                        </a:lnTo>
                                        <a:lnTo>
                                          <a:pt x="61" y="235"/>
                                        </a:lnTo>
                                        <a:lnTo>
                                          <a:pt x="69" y="235"/>
                                        </a:lnTo>
                                        <a:lnTo>
                                          <a:pt x="69" y="232"/>
                                        </a:lnTo>
                                        <a:lnTo>
                                          <a:pt x="61" y="235"/>
                                        </a:lnTo>
                                        <a:lnTo>
                                          <a:pt x="54" y="235"/>
                                        </a:lnTo>
                                        <a:lnTo>
                                          <a:pt x="50" y="235"/>
                                        </a:lnTo>
                                        <a:lnTo>
                                          <a:pt x="52" y="230"/>
                                        </a:lnTo>
                                        <a:lnTo>
                                          <a:pt x="40" y="235"/>
                                        </a:lnTo>
                                        <a:lnTo>
                                          <a:pt x="35" y="232"/>
                                        </a:lnTo>
                                        <a:lnTo>
                                          <a:pt x="35" y="225"/>
                                        </a:lnTo>
                                        <a:lnTo>
                                          <a:pt x="50" y="213"/>
                                        </a:lnTo>
                                        <a:lnTo>
                                          <a:pt x="61" y="209"/>
                                        </a:lnTo>
                                        <a:lnTo>
                                          <a:pt x="71" y="216"/>
                                        </a:lnTo>
                                        <a:lnTo>
                                          <a:pt x="78" y="216"/>
                                        </a:lnTo>
                                        <a:lnTo>
                                          <a:pt x="83" y="216"/>
                                        </a:lnTo>
                                        <a:lnTo>
                                          <a:pt x="87" y="213"/>
                                        </a:lnTo>
                                        <a:lnTo>
                                          <a:pt x="92" y="211"/>
                                        </a:lnTo>
                                        <a:lnTo>
                                          <a:pt x="97" y="206"/>
                                        </a:lnTo>
                                        <a:lnTo>
                                          <a:pt x="99" y="201"/>
                                        </a:lnTo>
                                        <a:lnTo>
                                          <a:pt x="102" y="194"/>
                                        </a:lnTo>
                                        <a:lnTo>
                                          <a:pt x="104" y="194"/>
                                        </a:lnTo>
                                        <a:lnTo>
                                          <a:pt x="109" y="201"/>
                                        </a:lnTo>
                                        <a:lnTo>
                                          <a:pt x="118" y="201"/>
                                        </a:lnTo>
                                        <a:lnTo>
                                          <a:pt x="125" y="199"/>
                                        </a:lnTo>
                                        <a:lnTo>
                                          <a:pt x="132" y="194"/>
                                        </a:lnTo>
                                        <a:lnTo>
                                          <a:pt x="125" y="194"/>
                                        </a:lnTo>
                                        <a:lnTo>
                                          <a:pt x="123" y="192"/>
                                        </a:lnTo>
                                        <a:lnTo>
                                          <a:pt x="118" y="183"/>
                                        </a:lnTo>
                                        <a:lnTo>
                                          <a:pt x="116" y="183"/>
                                        </a:lnTo>
                                        <a:lnTo>
                                          <a:pt x="113" y="180"/>
                                        </a:lnTo>
                                        <a:lnTo>
                                          <a:pt x="111" y="175"/>
                                        </a:lnTo>
                                        <a:lnTo>
                                          <a:pt x="113" y="175"/>
                                        </a:lnTo>
                                        <a:lnTo>
                                          <a:pt x="116" y="175"/>
                                        </a:lnTo>
                                        <a:lnTo>
                                          <a:pt x="130" y="171"/>
                                        </a:lnTo>
                                        <a:lnTo>
                                          <a:pt x="144" y="164"/>
                                        </a:lnTo>
                                        <a:lnTo>
                                          <a:pt x="154" y="161"/>
                                        </a:lnTo>
                                        <a:lnTo>
                                          <a:pt x="156" y="159"/>
                                        </a:lnTo>
                                        <a:lnTo>
                                          <a:pt x="158" y="159"/>
                                        </a:lnTo>
                                        <a:lnTo>
                                          <a:pt x="163" y="157"/>
                                        </a:lnTo>
                                        <a:lnTo>
                                          <a:pt x="166" y="159"/>
                                        </a:lnTo>
                                        <a:lnTo>
                                          <a:pt x="175" y="171"/>
                                        </a:lnTo>
                                        <a:lnTo>
                                          <a:pt x="180" y="173"/>
                                        </a:lnTo>
                                        <a:lnTo>
                                          <a:pt x="184" y="175"/>
                                        </a:lnTo>
                                        <a:lnTo>
                                          <a:pt x="196" y="180"/>
                                        </a:lnTo>
                                        <a:lnTo>
                                          <a:pt x="201" y="183"/>
                                        </a:lnTo>
                                        <a:lnTo>
                                          <a:pt x="210" y="180"/>
                                        </a:lnTo>
                                        <a:lnTo>
                                          <a:pt x="222" y="175"/>
                                        </a:lnTo>
                                        <a:lnTo>
                                          <a:pt x="234" y="173"/>
                                        </a:lnTo>
                                        <a:lnTo>
                                          <a:pt x="244" y="178"/>
                                        </a:lnTo>
                                        <a:lnTo>
                                          <a:pt x="263" y="173"/>
                                        </a:lnTo>
                                        <a:lnTo>
                                          <a:pt x="265" y="171"/>
                                        </a:lnTo>
                                        <a:lnTo>
                                          <a:pt x="265" y="166"/>
                                        </a:lnTo>
                                        <a:lnTo>
                                          <a:pt x="270" y="164"/>
                                        </a:lnTo>
                                        <a:lnTo>
                                          <a:pt x="272" y="161"/>
                                        </a:lnTo>
                                        <a:lnTo>
                                          <a:pt x="279" y="161"/>
                                        </a:lnTo>
                                        <a:lnTo>
                                          <a:pt x="279" y="159"/>
                                        </a:lnTo>
                                        <a:lnTo>
                                          <a:pt x="281" y="157"/>
                                        </a:lnTo>
                                        <a:lnTo>
                                          <a:pt x="281" y="157"/>
                                        </a:lnTo>
                                        <a:lnTo>
                                          <a:pt x="300" y="152"/>
                                        </a:lnTo>
                                        <a:lnTo>
                                          <a:pt x="300" y="159"/>
                                        </a:lnTo>
                                        <a:lnTo>
                                          <a:pt x="303" y="164"/>
                                        </a:lnTo>
                                        <a:lnTo>
                                          <a:pt x="310" y="171"/>
                                        </a:lnTo>
                                        <a:lnTo>
                                          <a:pt x="312" y="166"/>
                                        </a:lnTo>
                                        <a:lnTo>
                                          <a:pt x="315" y="161"/>
                                        </a:lnTo>
                                        <a:lnTo>
                                          <a:pt x="315" y="152"/>
                                        </a:lnTo>
                                        <a:lnTo>
                                          <a:pt x="319" y="147"/>
                                        </a:lnTo>
                                        <a:lnTo>
                                          <a:pt x="324" y="147"/>
                                        </a:lnTo>
                                        <a:lnTo>
                                          <a:pt x="333" y="154"/>
                                        </a:lnTo>
                                        <a:lnTo>
                                          <a:pt x="338" y="157"/>
                                        </a:lnTo>
                                        <a:lnTo>
                                          <a:pt x="338" y="161"/>
                                        </a:lnTo>
                                        <a:lnTo>
                                          <a:pt x="338" y="166"/>
                                        </a:lnTo>
                                        <a:lnTo>
                                          <a:pt x="341" y="171"/>
                                        </a:lnTo>
                                        <a:lnTo>
                                          <a:pt x="348" y="178"/>
                                        </a:lnTo>
                                        <a:lnTo>
                                          <a:pt x="350" y="183"/>
                                        </a:lnTo>
                                        <a:lnTo>
                                          <a:pt x="352" y="190"/>
                                        </a:lnTo>
                                        <a:lnTo>
                                          <a:pt x="355" y="183"/>
                                        </a:lnTo>
                                        <a:lnTo>
                                          <a:pt x="355" y="175"/>
                                        </a:lnTo>
                                        <a:lnTo>
                                          <a:pt x="355" y="164"/>
                                        </a:lnTo>
                                        <a:lnTo>
                                          <a:pt x="355" y="157"/>
                                        </a:lnTo>
                                        <a:lnTo>
                                          <a:pt x="357" y="152"/>
                                        </a:lnTo>
                                        <a:lnTo>
                                          <a:pt x="360" y="149"/>
                                        </a:lnTo>
                                        <a:lnTo>
                                          <a:pt x="367" y="147"/>
                                        </a:lnTo>
                                        <a:lnTo>
                                          <a:pt x="362" y="142"/>
                                        </a:lnTo>
                                        <a:lnTo>
                                          <a:pt x="355" y="142"/>
                                        </a:lnTo>
                                        <a:lnTo>
                                          <a:pt x="345" y="142"/>
                                        </a:lnTo>
                                        <a:lnTo>
                                          <a:pt x="341" y="140"/>
                                        </a:lnTo>
                                        <a:lnTo>
                                          <a:pt x="333" y="130"/>
                                        </a:lnTo>
                                        <a:lnTo>
                                          <a:pt x="329" y="128"/>
                                        </a:lnTo>
                                        <a:lnTo>
                                          <a:pt x="333" y="123"/>
                                        </a:lnTo>
                                        <a:lnTo>
                                          <a:pt x="367" y="123"/>
                                        </a:lnTo>
                                        <a:lnTo>
                                          <a:pt x="369" y="123"/>
                                        </a:lnTo>
                                        <a:lnTo>
                                          <a:pt x="371" y="121"/>
                                        </a:lnTo>
                                        <a:lnTo>
                                          <a:pt x="371" y="119"/>
                                        </a:lnTo>
                                        <a:lnTo>
                                          <a:pt x="371" y="114"/>
                                        </a:lnTo>
                                        <a:lnTo>
                                          <a:pt x="371" y="114"/>
                                        </a:lnTo>
                                        <a:lnTo>
                                          <a:pt x="362" y="116"/>
                                        </a:lnTo>
                                        <a:lnTo>
                                          <a:pt x="343" y="119"/>
                                        </a:lnTo>
                                        <a:lnTo>
                                          <a:pt x="345" y="116"/>
                                        </a:lnTo>
                                        <a:lnTo>
                                          <a:pt x="345" y="116"/>
                                        </a:lnTo>
                                        <a:lnTo>
                                          <a:pt x="348" y="116"/>
                                        </a:lnTo>
                                        <a:lnTo>
                                          <a:pt x="348" y="114"/>
                                        </a:lnTo>
                                        <a:lnTo>
                                          <a:pt x="345" y="112"/>
                                        </a:lnTo>
                                        <a:lnTo>
                                          <a:pt x="341" y="116"/>
                                        </a:lnTo>
                                        <a:lnTo>
                                          <a:pt x="333" y="119"/>
                                        </a:lnTo>
                                        <a:lnTo>
                                          <a:pt x="319" y="119"/>
                                        </a:lnTo>
                                        <a:lnTo>
                                          <a:pt x="324" y="112"/>
                                        </a:lnTo>
                                        <a:lnTo>
                                          <a:pt x="326" y="102"/>
                                        </a:lnTo>
                                        <a:lnTo>
                                          <a:pt x="329" y="97"/>
                                        </a:lnTo>
                                        <a:lnTo>
                                          <a:pt x="331" y="100"/>
                                        </a:lnTo>
                                        <a:lnTo>
                                          <a:pt x="336" y="93"/>
                                        </a:lnTo>
                                        <a:lnTo>
                                          <a:pt x="333" y="90"/>
                                        </a:lnTo>
                                        <a:lnTo>
                                          <a:pt x="331" y="88"/>
                                        </a:lnTo>
                                        <a:lnTo>
                                          <a:pt x="331" y="83"/>
                                        </a:lnTo>
                                        <a:lnTo>
                                          <a:pt x="331" y="78"/>
                                        </a:lnTo>
                                        <a:lnTo>
                                          <a:pt x="331" y="78"/>
                                        </a:lnTo>
                                        <a:lnTo>
                                          <a:pt x="338" y="81"/>
                                        </a:lnTo>
                                        <a:lnTo>
                                          <a:pt x="338" y="78"/>
                                        </a:lnTo>
                                        <a:lnTo>
                                          <a:pt x="348" y="81"/>
                                        </a:lnTo>
                                        <a:lnTo>
                                          <a:pt x="355" y="76"/>
                                        </a:lnTo>
                                        <a:lnTo>
                                          <a:pt x="404" y="48"/>
                                        </a:lnTo>
                                        <a:lnTo>
                                          <a:pt x="404" y="52"/>
                                        </a:lnTo>
                                        <a:lnTo>
                                          <a:pt x="407" y="55"/>
                                        </a:lnTo>
                                        <a:lnTo>
                                          <a:pt x="409" y="55"/>
                                        </a:lnTo>
                                        <a:lnTo>
                                          <a:pt x="414" y="55"/>
                                        </a:lnTo>
                                        <a:lnTo>
                                          <a:pt x="412" y="55"/>
                                        </a:lnTo>
                                        <a:lnTo>
                                          <a:pt x="409" y="55"/>
                                        </a:lnTo>
                                        <a:lnTo>
                                          <a:pt x="409" y="50"/>
                                        </a:lnTo>
                                        <a:lnTo>
                                          <a:pt x="412" y="50"/>
                                        </a:lnTo>
                                        <a:lnTo>
                                          <a:pt x="414" y="50"/>
                                        </a:lnTo>
                                        <a:lnTo>
                                          <a:pt x="414" y="48"/>
                                        </a:lnTo>
                                        <a:lnTo>
                                          <a:pt x="409" y="43"/>
                                        </a:lnTo>
                                        <a:lnTo>
                                          <a:pt x="409" y="38"/>
                                        </a:lnTo>
                                        <a:lnTo>
                                          <a:pt x="412" y="33"/>
                                        </a:lnTo>
                                        <a:lnTo>
                                          <a:pt x="412" y="29"/>
                                        </a:lnTo>
                                        <a:lnTo>
                                          <a:pt x="414" y="26"/>
                                        </a:lnTo>
                                        <a:lnTo>
                                          <a:pt x="419" y="24"/>
                                        </a:lnTo>
                                        <a:lnTo>
                                          <a:pt x="428" y="26"/>
                                        </a:lnTo>
                                        <a:lnTo>
                                          <a:pt x="438" y="24"/>
                                        </a:lnTo>
                                        <a:lnTo>
                                          <a:pt x="447" y="19"/>
                                        </a:lnTo>
                                        <a:lnTo>
                                          <a:pt x="457" y="14"/>
                                        </a:lnTo>
                                        <a:lnTo>
                                          <a:pt x="464" y="5"/>
                                        </a:lnTo>
                                        <a:lnTo>
                                          <a:pt x="471" y="7"/>
                                        </a:lnTo>
                                        <a:lnTo>
                                          <a:pt x="473" y="14"/>
                                        </a:lnTo>
                                        <a:lnTo>
                                          <a:pt x="475" y="22"/>
                                        </a:lnTo>
                                        <a:lnTo>
                                          <a:pt x="480" y="29"/>
                                        </a:lnTo>
                                        <a:lnTo>
                                          <a:pt x="480" y="31"/>
                                        </a:lnTo>
                                        <a:lnTo>
                                          <a:pt x="478" y="29"/>
                                        </a:lnTo>
                                        <a:lnTo>
                                          <a:pt x="475" y="29"/>
                                        </a:lnTo>
                                        <a:lnTo>
                                          <a:pt x="473" y="29"/>
                                        </a:lnTo>
                                        <a:lnTo>
                                          <a:pt x="471" y="31"/>
                                        </a:lnTo>
                                        <a:lnTo>
                                          <a:pt x="468" y="36"/>
                                        </a:lnTo>
                                        <a:lnTo>
                                          <a:pt x="468" y="38"/>
                                        </a:lnTo>
                                        <a:lnTo>
                                          <a:pt x="471" y="43"/>
                                        </a:lnTo>
                                        <a:lnTo>
                                          <a:pt x="466" y="43"/>
                                        </a:lnTo>
                                        <a:lnTo>
                                          <a:pt x="466" y="43"/>
                                        </a:lnTo>
                                        <a:lnTo>
                                          <a:pt x="464" y="40"/>
                                        </a:lnTo>
                                        <a:lnTo>
                                          <a:pt x="461" y="43"/>
                                        </a:lnTo>
                                        <a:lnTo>
                                          <a:pt x="461" y="43"/>
                                        </a:lnTo>
                                        <a:lnTo>
                                          <a:pt x="459" y="43"/>
                                        </a:lnTo>
                                        <a:lnTo>
                                          <a:pt x="459" y="48"/>
                                        </a:lnTo>
                                        <a:lnTo>
                                          <a:pt x="473" y="50"/>
                                        </a:lnTo>
                                        <a:lnTo>
                                          <a:pt x="478" y="45"/>
                                        </a:lnTo>
                                        <a:lnTo>
                                          <a:pt x="473" y="36"/>
                                        </a:lnTo>
                                        <a:lnTo>
                                          <a:pt x="475" y="33"/>
                                        </a:lnTo>
                                        <a:lnTo>
                                          <a:pt x="480" y="33"/>
                                        </a:lnTo>
                                        <a:lnTo>
                                          <a:pt x="487" y="38"/>
                                        </a:lnTo>
                                        <a:lnTo>
                                          <a:pt x="487" y="36"/>
                                        </a:lnTo>
                                        <a:lnTo>
                                          <a:pt x="487" y="33"/>
                                        </a:lnTo>
                                        <a:lnTo>
                                          <a:pt x="485" y="31"/>
                                        </a:lnTo>
                                        <a:lnTo>
                                          <a:pt x="490" y="26"/>
                                        </a:lnTo>
                                        <a:lnTo>
                                          <a:pt x="497" y="24"/>
                                        </a:lnTo>
                                        <a:lnTo>
                                          <a:pt x="504" y="19"/>
                                        </a:lnTo>
                                        <a:lnTo>
                                          <a:pt x="516" y="17"/>
                                        </a:lnTo>
                                        <a:lnTo>
                                          <a:pt x="523" y="14"/>
                                        </a:lnTo>
                                        <a:lnTo>
                                          <a:pt x="527" y="7"/>
                                        </a:lnTo>
                                        <a:lnTo>
                                          <a:pt x="530" y="3"/>
                                        </a:lnTo>
                                        <a:lnTo>
                                          <a:pt x="532" y="0"/>
                                        </a:lnTo>
                                        <a:lnTo>
                                          <a:pt x="535" y="3"/>
                                        </a:lnTo>
                                        <a:lnTo>
                                          <a:pt x="537" y="5"/>
                                        </a:lnTo>
                                        <a:lnTo>
                                          <a:pt x="537" y="10"/>
                                        </a:lnTo>
                                        <a:lnTo>
                                          <a:pt x="535" y="12"/>
                                        </a:lnTo>
                                        <a:lnTo>
                                          <a:pt x="527" y="22"/>
                                        </a:lnTo>
                                        <a:lnTo>
                                          <a:pt x="525" y="26"/>
                                        </a:lnTo>
                                        <a:lnTo>
                                          <a:pt x="527" y="29"/>
                                        </a:lnTo>
                                        <a:lnTo>
                                          <a:pt x="530" y="29"/>
                                        </a:lnTo>
                                        <a:lnTo>
                                          <a:pt x="532" y="29"/>
                                        </a:lnTo>
                                        <a:lnTo>
                                          <a:pt x="532" y="26"/>
                                        </a:lnTo>
                                        <a:lnTo>
                                          <a:pt x="532" y="24"/>
                                        </a:lnTo>
                                        <a:lnTo>
                                          <a:pt x="535" y="22"/>
                                        </a:lnTo>
                                        <a:lnTo>
                                          <a:pt x="537" y="22"/>
                                        </a:lnTo>
                                        <a:lnTo>
                                          <a:pt x="539" y="22"/>
                                        </a:lnTo>
                                        <a:lnTo>
                                          <a:pt x="544" y="19"/>
                                        </a:lnTo>
                                        <a:lnTo>
                                          <a:pt x="544" y="26"/>
                                        </a:lnTo>
                                        <a:lnTo>
                                          <a:pt x="551" y="40"/>
                                        </a:lnTo>
                                        <a:lnTo>
                                          <a:pt x="549" y="48"/>
                                        </a:lnTo>
                                        <a:lnTo>
                                          <a:pt x="551" y="48"/>
                                        </a:lnTo>
                                        <a:lnTo>
                                          <a:pt x="556" y="43"/>
                                        </a:lnTo>
                                        <a:lnTo>
                                          <a:pt x="558" y="36"/>
                                        </a:lnTo>
                                        <a:lnTo>
                                          <a:pt x="563" y="38"/>
                                        </a:lnTo>
                                        <a:lnTo>
                                          <a:pt x="565" y="36"/>
                                        </a:lnTo>
                                        <a:lnTo>
                                          <a:pt x="570" y="33"/>
                                        </a:lnTo>
                                        <a:lnTo>
                                          <a:pt x="572" y="31"/>
                                        </a:lnTo>
                                        <a:lnTo>
                                          <a:pt x="587" y="33"/>
                                        </a:lnTo>
                                        <a:lnTo>
                                          <a:pt x="589" y="36"/>
                                        </a:lnTo>
                                        <a:lnTo>
                                          <a:pt x="613" y="52"/>
                                        </a:lnTo>
                                        <a:lnTo>
                                          <a:pt x="624" y="64"/>
                                        </a:lnTo>
                                        <a:lnTo>
                                          <a:pt x="641" y="93"/>
                                        </a:lnTo>
                                        <a:lnTo>
                                          <a:pt x="655" y="100"/>
                                        </a:lnTo>
                                        <a:lnTo>
                                          <a:pt x="655" y="102"/>
                                        </a:lnTo>
                                        <a:lnTo>
                                          <a:pt x="653" y="104"/>
                                        </a:lnTo>
                                        <a:lnTo>
                                          <a:pt x="653" y="104"/>
                                        </a:lnTo>
                                        <a:lnTo>
                                          <a:pt x="651" y="107"/>
                                        </a:lnTo>
                                        <a:lnTo>
                                          <a:pt x="651" y="109"/>
                                        </a:lnTo>
                                        <a:lnTo>
                                          <a:pt x="655" y="112"/>
                                        </a:lnTo>
                                        <a:lnTo>
                                          <a:pt x="658" y="112"/>
                                        </a:lnTo>
                                        <a:lnTo>
                                          <a:pt x="660" y="109"/>
                                        </a:lnTo>
                                        <a:lnTo>
                                          <a:pt x="662" y="107"/>
                                        </a:lnTo>
                                        <a:lnTo>
                                          <a:pt x="667" y="107"/>
                                        </a:lnTo>
                                        <a:lnTo>
                                          <a:pt x="674" y="109"/>
                                        </a:lnTo>
                                        <a:lnTo>
                                          <a:pt x="686" y="114"/>
                                        </a:lnTo>
                                        <a:lnTo>
                                          <a:pt x="705" y="114"/>
                                        </a:lnTo>
                                        <a:lnTo>
                                          <a:pt x="710" y="112"/>
                                        </a:lnTo>
                                        <a:lnTo>
                                          <a:pt x="714" y="114"/>
                                        </a:lnTo>
                                        <a:lnTo>
                                          <a:pt x="719" y="116"/>
                                        </a:lnTo>
                                        <a:lnTo>
                                          <a:pt x="724" y="119"/>
                                        </a:lnTo>
                                        <a:lnTo>
                                          <a:pt x="724" y="128"/>
                                        </a:lnTo>
                                        <a:lnTo>
                                          <a:pt x="721" y="133"/>
                                        </a:lnTo>
                                        <a:lnTo>
                                          <a:pt x="717" y="138"/>
                                        </a:lnTo>
                                        <a:lnTo>
                                          <a:pt x="714" y="142"/>
                                        </a:lnTo>
                                        <a:lnTo>
                                          <a:pt x="717" y="149"/>
                                        </a:lnTo>
                                        <a:lnTo>
                                          <a:pt x="717" y="149"/>
                                        </a:lnTo>
                                        <a:lnTo>
                                          <a:pt x="717" y="154"/>
                                        </a:lnTo>
                                        <a:lnTo>
                                          <a:pt x="714" y="159"/>
                                        </a:lnTo>
                                        <a:lnTo>
                                          <a:pt x="714" y="159"/>
                                        </a:lnTo>
                                        <a:lnTo>
                                          <a:pt x="705" y="166"/>
                                        </a:lnTo>
                                        <a:lnTo>
                                          <a:pt x="700" y="173"/>
                                        </a:lnTo>
                                        <a:lnTo>
                                          <a:pt x="695" y="175"/>
                                        </a:lnTo>
                                        <a:lnTo>
                                          <a:pt x="693" y="178"/>
                                        </a:lnTo>
                                        <a:lnTo>
                                          <a:pt x="691" y="178"/>
                                        </a:lnTo>
                                        <a:lnTo>
                                          <a:pt x="688" y="178"/>
                                        </a:lnTo>
                                        <a:lnTo>
                                          <a:pt x="686" y="175"/>
                                        </a:lnTo>
                                        <a:lnTo>
                                          <a:pt x="681" y="175"/>
                                        </a:lnTo>
                                        <a:lnTo>
                                          <a:pt x="679" y="175"/>
                                        </a:lnTo>
                                        <a:lnTo>
                                          <a:pt x="677" y="178"/>
                                        </a:lnTo>
                                        <a:lnTo>
                                          <a:pt x="677" y="180"/>
                                        </a:lnTo>
                                        <a:lnTo>
                                          <a:pt x="674" y="190"/>
                                        </a:lnTo>
                                        <a:lnTo>
                                          <a:pt x="674" y="192"/>
                                        </a:lnTo>
                                        <a:lnTo>
                                          <a:pt x="674" y="194"/>
                                        </a:lnTo>
                                        <a:lnTo>
                                          <a:pt x="679" y="197"/>
                                        </a:lnTo>
                                        <a:lnTo>
                                          <a:pt x="684" y="197"/>
                                        </a:lnTo>
                                        <a:lnTo>
                                          <a:pt x="686" y="199"/>
                                        </a:lnTo>
                                        <a:lnTo>
                                          <a:pt x="686" y="201"/>
                                        </a:lnTo>
                                        <a:lnTo>
                                          <a:pt x="686" y="204"/>
                                        </a:lnTo>
                                        <a:lnTo>
                                          <a:pt x="686" y="209"/>
                                        </a:lnTo>
                                        <a:lnTo>
                                          <a:pt x="686" y="211"/>
                                        </a:lnTo>
                                        <a:lnTo>
                                          <a:pt x="686" y="216"/>
                                        </a:lnTo>
                                        <a:lnTo>
                                          <a:pt x="688" y="220"/>
                                        </a:lnTo>
                                        <a:lnTo>
                                          <a:pt x="691" y="225"/>
                                        </a:lnTo>
                                        <a:lnTo>
                                          <a:pt x="695" y="230"/>
                                        </a:lnTo>
                                        <a:lnTo>
                                          <a:pt x="698" y="230"/>
                                        </a:lnTo>
                                        <a:lnTo>
                                          <a:pt x="700" y="232"/>
                                        </a:lnTo>
                                        <a:lnTo>
                                          <a:pt x="700" y="235"/>
                                        </a:lnTo>
                                        <a:lnTo>
                                          <a:pt x="703" y="254"/>
                                        </a:lnTo>
                                        <a:lnTo>
                                          <a:pt x="705" y="258"/>
                                        </a:lnTo>
                                        <a:lnTo>
                                          <a:pt x="705" y="261"/>
                                        </a:lnTo>
                                        <a:lnTo>
                                          <a:pt x="707" y="263"/>
                                        </a:lnTo>
                                        <a:lnTo>
                                          <a:pt x="714" y="270"/>
                                        </a:lnTo>
                                        <a:lnTo>
                                          <a:pt x="717" y="270"/>
                                        </a:lnTo>
                                        <a:lnTo>
                                          <a:pt x="719" y="270"/>
                                        </a:lnTo>
                                        <a:lnTo>
                                          <a:pt x="721" y="275"/>
                                        </a:lnTo>
                                        <a:lnTo>
                                          <a:pt x="726" y="277"/>
                                        </a:lnTo>
                                        <a:lnTo>
                                          <a:pt x="729" y="280"/>
                                        </a:lnTo>
                                        <a:lnTo>
                                          <a:pt x="731" y="282"/>
                                        </a:lnTo>
                                        <a:lnTo>
                                          <a:pt x="731" y="284"/>
                                        </a:lnTo>
                                        <a:lnTo>
                                          <a:pt x="729" y="287"/>
                                        </a:lnTo>
                                        <a:lnTo>
                                          <a:pt x="726" y="291"/>
                                        </a:lnTo>
                                        <a:lnTo>
                                          <a:pt x="726" y="296"/>
                                        </a:lnTo>
                                        <a:lnTo>
                                          <a:pt x="726" y="299"/>
                                        </a:lnTo>
                                        <a:lnTo>
                                          <a:pt x="729" y="303"/>
                                        </a:lnTo>
                                        <a:lnTo>
                                          <a:pt x="731" y="306"/>
                                        </a:lnTo>
                                        <a:lnTo>
                                          <a:pt x="733" y="308"/>
                                        </a:lnTo>
                                        <a:lnTo>
                                          <a:pt x="736" y="308"/>
                                        </a:lnTo>
                                        <a:lnTo>
                                          <a:pt x="740" y="306"/>
                                        </a:lnTo>
                                        <a:lnTo>
                                          <a:pt x="747" y="303"/>
                                        </a:lnTo>
                                        <a:lnTo>
                                          <a:pt x="750" y="303"/>
                                        </a:lnTo>
                                        <a:lnTo>
                                          <a:pt x="752" y="301"/>
                                        </a:lnTo>
                                        <a:lnTo>
                                          <a:pt x="755" y="299"/>
                                        </a:lnTo>
                                        <a:lnTo>
                                          <a:pt x="755" y="296"/>
                                        </a:lnTo>
                                        <a:lnTo>
                                          <a:pt x="757" y="294"/>
                                        </a:lnTo>
                                        <a:lnTo>
                                          <a:pt x="757" y="291"/>
                                        </a:lnTo>
                                        <a:lnTo>
                                          <a:pt x="759" y="291"/>
                                        </a:lnTo>
                                        <a:lnTo>
                                          <a:pt x="762" y="294"/>
                                        </a:lnTo>
                                        <a:lnTo>
                                          <a:pt x="766" y="299"/>
                                        </a:lnTo>
                                        <a:lnTo>
                                          <a:pt x="769" y="308"/>
                                        </a:lnTo>
                                        <a:lnTo>
                                          <a:pt x="771" y="313"/>
                                        </a:lnTo>
                                        <a:lnTo>
                                          <a:pt x="769" y="318"/>
                                        </a:lnTo>
                                        <a:lnTo>
                                          <a:pt x="757" y="327"/>
                                        </a:lnTo>
                                        <a:lnTo>
                                          <a:pt x="755" y="327"/>
                                        </a:lnTo>
                                        <a:lnTo>
                                          <a:pt x="743" y="332"/>
                                        </a:lnTo>
                                        <a:lnTo>
                                          <a:pt x="740" y="332"/>
                                        </a:lnTo>
                                        <a:lnTo>
                                          <a:pt x="736" y="329"/>
                                        </a:lnTo>
                                        <a:lnTo>
                                          <a:pt x="733" y="332"/>
                                        </a:lnTo>
                                        <a:lnTo>
                                          <a:pt x="733" y="332"/>
                                        </a:lnTo>
                                        <a:lnTo>
                                          <a:pt x="731" y="334"/>
                                        </a:lnTo>
                                        <a:lnTo>
                                          <a:pt x="731" y="336"/>
                                        </a:lnTo>
                                        <a:lnTo>
                                          <a:pt x="729" y="339"/>
                                        </a:lnTo>
                                        <a:lnTo>
                                          <a:pt x="726" y="344"/>
                                        </a:lnTo>
                                        <a:lnTo>
                                          <a:pt x="726" y="346"/>
                                        </a:lnTo>
                                        <a:lnTo>
                                          <a:pt x="724" y="348"/>
                                        </a:lnTo>
                                        <a:lnTo>
                                          <a:pt x="721" y="348"/>
                                        </a:lnTo>
                                        <a:lnTo>
                                          <a:pt x="719" y="351"/>
                                        </a:lnTo>
                                        <a:lnTo>
                                          <a:pt x="717" y="355"/>
                                        </a:lnTo>
                                        <a:lnTo>
                                          <a:pt x="719" y="360"/>
                                        </a:lnTo>
                                        <a:lnTo>
                                          <a:pt x="719" y="365"/>
                                        </a:lnTo>
                                        <a:lnTo>
                                          <a:pt x="724" y="367"/>
                                        </a:lnTo>
                                        <a:lnTo>
                                          <a:pt x="724" y="365"/>
                                        </a:lnTo>
                                        <a:lnTo>
                                          <a:pt x="726" y="365"/>
                                        </a:lnTo>
                                        <a:lnTo>
                                          <a:pt x="726" y="365"/>
                                        </a:lnTo>
                                        <a:lnTo>
                                          <a:pt x="726" y="362"/>
                                        </a:lnTo>
                                        <a:lnTo>
                                          <a:pt x="726" y="362"/>
                                        </a:lnTo>
                                        <a:lnTo>
                                          <a:pt x="729" y="353"/>
                                        </a:lnTo>
                                        <a:lnTo>
                                          <a:pt x="729" y="353"/>
                                        </a:lnTo>
                                        <a:lnTo>
                                          <a:pt x="731" y="353"/>
                                        </a:lnTo>
                                        <a:lnTo>
                                          <a:pt x="736" y="365"/>
                                        </a:lnTo>
                                        <a:lnTo>
                                          <a:pt x="738" y="365"/>
                                        </a:lnTo>
                                        <a:lnTo>
                                          <a:pt x="740" y="367"/>
                                        </a:lnTo>
                                        <a:lnTo>
                                          <a:pt x="743" y="370"/>
                                        </a:lnTo>
                                        <a:lnTo>
                                          <a:pt x="745" y="370"/>
                                        </a:lnTo>
                                        <a:lnTo>
                                          <a:pt x="750" y="370"/>
                                        </a:lnTo>
                                        <a:lnTo>
                                          <a:pt x="752" y="372"/>
                                        </a:lnTo>
                                        <a:lnTo>
                                          <a:pt x="759" y="379"/>
                                        </a:lnTo>
                                        <a:lnTo>
                                          <a:pt x="762" y="384"/>
                                        </a:lnTo>
                                        <a:lnTo>
                                          <a:pt x="762" y="389"/>
                                        </a:lnTo>
                                        <a:lnTo>
                                          <a:pt x="764" y="403"/>
                                        </a:lnTo>
                                        <a:lnTo>
                                          <a:pt x="759" y="407"/>
                                        </a:lnTo>
                                        <a:lnTo>
                                          <a:pt x="759" y="412"/>
                                        </a:lnTo>
                                        <a:lnTo>
                                          <a:pt x="757" y="415"/>
                                        </a:lnTo>
                                        <a:lnTo>
                                          <a:pt x="752" y="419"/>
                                        </a:lnTo>
                                        <a:lnTo>
                                          <a:pt x="750" y="426"/>
                                        </a:lnTo>
                                        <a:lnTo>
                                          <a:pt x="752" y="436"/>
                                        </a:lnTo>
                                        <a:lnTo>
                                          <a:pt x="752" y="441"/>
                                        </a:lnTo>
                                        <a:lnTo>
                                          <a:pt x="750" y="445"/>
                                        </a:lnTo>
                                        <a:lnTo>
                                          <a:pt x="747" y="448"/>
                                        </a:lnTo>
                                        <a:lnTo>
                                          <a:pt x="738" y="460"/>
                                        </a:lnTo>
                                        <a:lnTo>
                                          <a:pt x="729" y="469"/>
                                        </a:lnTo>
                                        <a:lnTo>
                                          <a:pt x="726" y="471"/>
                                        </a:lnTo>
                                        <a:lnTo>
                                          <a:pt x="724" y="471"/>
                                        </a:lnTo>
                                        <a:lnTo>
                                          <a:pt x="719" y="471"/>
                                        </a:lnTo>
                                        <a:lnTo>
                                          <a:pt x="717" y="471"/>
                                        </a:lnTo>
                                        <a:lnTo>
                                          <a:pt x="714" y="471"/>
                                        </a:lnTo>
                                        <a:lnTo>
                                          <a:pt x="707" y="478"/>
                                        </a:lnTo>
                                        <a:lnTo>
                                          <a:pt x="698" y="481"/>
                                        </a:lnTo>
                                        <a:lnTo>
                                          <a:pt x="695" y="483"/>
                                        </a:lnTo>
                                        <a:lnTo>
                                          <a:pt x="693" y="488"/>
                                        </a:lnTo>
                                        <a:lnTo>
                                          <a:pt x="691" y="490"/>
                                        </a:lnTo>
                                        <a:lnTo>
                                          <a:pt x="688" y="495"/>
                                        </a:lnTo>
                                        <a:lnTo>
                                          <a:pt x="691" y="500"/>
                                        </a:lnTo>
                                        <a:lnTo>
                                          <a:pt x="691" y="505"/>
                                        </a:lnTo>
                                        <a:lnTo>
                                          <a:pt x="693" y="507"/>
                                        </a:lnTo>
                                        <a:lnTo>
                                          <a:pt x="695" y="509"/>
                                        </a:lnTo>
                                        <a:lnTo>
                                          <a:pt x="695" y="512"/>
                                        </a:lnTo>
                                        <a:lnTo>
                                          <a:pt x="695" y="516"/>
                                        </a:lnTo>
                                        <a:lnTo>
                                          <a:pt x="693" y="519"/>
                                        </a:lnTo>
                                        <a:lnTo>
                                          <a:pt x="691" y="519"/>
                                        </a:lnTo>
                                        <a:lnTo>
                                          <a:pt x="686" y="521"/>
                                        </a:lnTo>
                                        <a:lnTo>
                                          <a:pt x="686" y="526"/>
                                        </a:lnTo>
                                        <a:lnTo>
                                          <a:pt x="686" y="538"/>
                                        </a:lnTo>
                                        <a:lnTo>
                                          <a:pt x="684" y="542"/>
                                        </a:lnTo>
                                        <a:lnTo>
                                          <a:pt x="679" y="554"/>
                                        </a:lnTo>
                                        <a:lnTo>
                                          <a:pt x="677" y="557"/>
                                        </a:lnTo>
                                        <a:lnTo>
                                          <a:pt x="677" y="564"/>
                                        </a:lnTo>
                                        <a:lnTo>
                                          <a:pt x="672" y="573"/>
                                        </a:lnTo>
                                        <a:lnTo>
                                          <a:pt x="686" y="573"/>
                                        </a:lnTo>
                                        <a:lnTo>
                                          <a:pt x="700" y="578"/>
                                        </a:lnTo>
                                        <a:lnTo>
                                          <a:pt x="703" y="578"/>
                                        </a:lnTo>
                                        <a:lnTo>
                                          <a:pt x="705" y="578"/>
                                        </a:lnTo>
                                        <a:lnTo>
                                          <a:pt x="705" y="576"/>
                                        </a:lnTo>
                                        <a:lnTo>
                                          <a:pt x="707" y="576"/>
                                        </a:lnTo>
                                        <a:lnTo>
                                          <a:pt x="710" y="573"/>
                                        </a:lnTo>
                                        <a:lnTo>
                                          <a:pt x="717" y="573"/>
                                        </a:lnTo>
                                        <a:lnTo>
                                          <a:pt x="721" y="573"/>
                                        </a:lnTo>
                                        <a:lnTo>
                                          <a:pt x="724" y="573"/>
                                        </a:lnTo>
                                        <a:lnTo>
                                          <a:pt x="726" y="578"/>
                                        </a:lnTo>
                                        <a:lnTo>
                                          <a:pt x="729" y="578"/>
                                        </a:lnTo>
                                        <a:lnTo>
                                          <a:pt x="750" y="587"/>
                                        </a:lnTo>
                                        <a:lnTo>
                                          <a:pt x="755" y="597"/>
                                        </a:lnTo>
                                        <a:lnTo>
                                          <a:pt x="752" y="599"/>
                                        </a:lnTo>
                                        <a:lnTo>
                                          <a:pt x="752" y="606"/>
                                        </a:lnTo>
                                        <a:lnTo>
                                          <a:pt x="750" y="611"/>
                                        </a:lnTo>
                                        <a:lnTo>
                                          <a:pt x="747" y="613"/>
                                        </a:lnTo>
                                        <a:lnTo>
                                          <a:pt x="745" y="616"/>
                                        </a:lnTo>
                                        <a:lnTo>
                                          <a:pt x="745" y="618"/>
                                        </a:lnTo>
                                        <a:lnTo>
                                          <a:pt x="743" y="618"/>
                                        </a:lnTo>
                                        <a:lnTo>
                                          <a:pt x="757" y="632"/>
                                        </a:lnTo>
                                        <a:lnTo>
                                          <a:pt x="766" y="642"/>
                                        </a:lnTo>
                                        <a:lnTo>
                                          <a:pt x="771" y="647"/>
                                        </a:lnTo>
                                        <a:lnTo>
                                          <a:pt x="771" y="651"/>
                                        </a:lnTo>
                                        <a:lnTo>
                                          <a:pt x="771" y="654"/>
                                        </a:lnTo>
                                        <a:lnTo>
                                          <a:pt x="771" y="656"/>
                                        </a:lnTo>
                                        <a:lnTo>
                                          <a:pt x="771" y="663"/>
                                        </a:lnTo>
                                        <a:lnTo>
                                          <a:pt x="771" y="666"/>
                                        </a:lnTo>
                                        <a:lnTo>
                                          <a:pt x="769" y="668"/>
                                        </a:lnTo>
                                        <a:lnTo>
                                          <a:pt x="769" y="670"/>
                                        </a:lnTo>
                                        <a:lnTo>
                                          <a:pt x="764" y="675"/>
                                        </a:lnTo>
                                        <a:lnTo>
                                          <a:pt x="759" y="684"/>
                                        </a:lnTo>
                                        <a:lnTo>
                                          <a:pt x="755" y="687"/>
                                        </a:lnTo>
                                        <a:lnTo>
                                          <a:pt x="750" y="692"/>
                                        </a:lnTo>
                                        <a:lnTo>
                                          <a:pt x="747" y="696"/>
                                        </a:lnTo>
                                        <a:lnTo>
                                          <a:pt x="745" y="701"/>
                                        </a:lnTo>
                                        <a:lnTo>
                                          <a:pt x="745" y="701"/>
                                        </a:lnTo>
                                        <a:lnTo>
                                          <a:pt x="738" y="699"/>
                                        </a:lnTo>
                                        <a:lnTo>
                                          <a:pt x="733" y="699"/>
                                        </a:lnTo>
                                        <a:lnTo>
                                          <a:pt x="726" y="701"/>
                                        </a:lnTo>
                                        <a:lnTo>
                                          <a:pt x="721" y="703"/>
                                        </a:lnTo>
                                        <a:lnTo>
                                          <a:pt x="717" y="706"/>
                                        </a:lnTo>
                                        <a:lnTo>
                                          <a:pt x="705" y="715"/>
                                        </a:lnTo>
                                        <a:lnTo>
                                          <a:pt x="703" y="720"/>
                                        </a:lnTo>
                                        <a:lnTo>
                                          <a:pt x="700" y="722"/>
                                        </a:lnTo>
                                        <a:lnTo>
                                          <a:pt x="695" y="734"/>
                                        </a:lnTo>
                                        <a:lnTo>
                                          <a:pt x="693" y="737"/>
                                        </a:lnTo>
                                        <a:lnTo>
                                          <a:pt x="691" y="737"/>
                                        </a:lnTo>
                                        <a:lnTo>
                                          <a:pt x="688" y="739"/>
                                        </a:lnTo>
                                        <a:lnTo>
                                          <a:pt x="686" y="741"/>
                                        </a:lnTo>
                                        <a:lnTo>
                                          <a:pt x="677" y="751"/>
                                        </a:lnTo>
                                        <a:lnTo>
                                          <a:pt x="672" y="755"/>
                                        </a:lnTo>
                                        <a:lnTo>
                                          <a:pt x="672" y="758"/>
                                        </a:lnTo>
                                        <a:lnTo>
                                          <a:pt x="672" y="763"/>
                                        </a:lnTo>
                                        <a:lnTo>
                                          <a:pt x="674" y="765"/>
                                        </a:lnTo>
                                        <a:lnTo>
                                          <a:pt x="674" y="765"/>
                                        </a:lnTo>
                                        <a:lnTo>
                                          <a:pt x="677" y="767"/>
                                        </a:lnTo>
                                        <a:lnTo>
                                          <a:pt x="684" y="767"/>
                                        </a:lnTo>
                                        <a:lnTo>
                                          <a:pt x="686" y="770"/>
                                        </a:lnTo>
                                        <a:lnTo>
                                          <a:pt x="688" y="774"/>
                                        </a:lnTo>
                                        <a:lnTo>
                                          <a:pt x="688" y="774"/>
                                        </a:lnTo>
                                        <a:lnTo>
                                          <a:pt x="688" y="777"/>
                                        </a:lnTo>
                                        <a:lnTo>
                                          <a:pt x="684" y="791"/>
                                        </a:lnTo>
                                        <a:lnTo>
                                          <a:pt x="681" y="793"/>
                                        </a:lnTo>
                                        <a:lnTo>
                                          <a:pt x="681" y="796"/>
                                        </a:lnTo>
                                        <a:close/>
                                      </a:path>
                                    </a:pathLst>
                                  </a:custGeom>
                                  <a:solidFill>
                                    <a:srgbClr val="57565A">
                                      <a:alpha val="15000"/>
                                    </a:srgbClr>
                                  </a:solidFill>
                                  <a:ln w="3175" cap="rnd">
                                    <a:solidFill>
                                      <a:srgbClr val="57565A">
                                        <a:lumMod val="60000"/>
                                        <a:lumOff val="40000"/>
                                      </a:srgbClr>
                                    </a:solidFill>
                                  </a:ln>
                                </wps:spPr>
                                <wps:bodyPr vert="horz" wrap="square" lIns="68580" tIns="34290" rIns="68580" bIns="34290" numCol="1" anchor="t" anchorCtr="0" compatLnSpc="1">
                                  <a:prstTxWarp prst="textNoShape">
                                    <a:avLst/>
                                  </a:prstTxWarp>
                                </wps:bodyPr>
                              </wps:wsp>
                              <wps:wsp>
                                <wps:cNvPr id="171" name="Freeform 65"/>
                                <wps:cNvSpPr>
                                  <a:spLocks/>
                                </wps:cNvSpPr>
                                <wps:spPr bwMode="auto">
                                  <a:xfrm>
                                    <a:off x="2079476" y="1733550"/>
                                    <a:ext cx="1115616" cy="1283494"/>
                                  </a:xfrm>
                                  <a:custGeom>
                                    <a:avLst/>
                                    <a:gdLst>
                                      <a:gd name="T0" fmla="*/ 111 w 937"/>
                                      <a:gd name="T1" fmla="*/ 952 h 1078"/>
                                      <a:gd name="T2" fmla="*/ 36 w 937"/>
                                      <a:gd name="T3" fmla="*/ 841 h 1078"/>
                                      <a:gd name="T4" fmla="*/ 57 w 937"/>
                                      <a:gd name="T5" fmla="*/ 758 h 1078"/>
                                      <a:gd name="T6" fmla="*/ 83 w 937"/>
                                      <a:gd name="T7" fmla="*/ 696 h 1078"/>
                                      <a:gd name="T8" fmla="*/ 138 w 937"/>
                                      <a:gd name="T9" fmla="*/ 661 h 1078"/>
                                      <a:gd name="T10" fmla="*/ 166 w 937"/>
                                      <a:gd name="T11" fmla="*/ 578 h 1078"/>
                                      <a:gd name="T12" fmla="*/ 109 w 937"/>
                                      <a:gd name="T13" fmla="*/ 550 h 1078"/>
                                      <a:gd name="T14" fmla="*/ 71 w 937"/>
                                      <a:gd name="T15" fmla="*/ 462 h 1078"/>
                                      <a:gd name="T16" fmla="*/ 50 w 937"/>
                                      <a:gd name="T17" fmla="*/ 391 h 1078"/>
                                      <a:gd name="T18" fmla="*/ 76 w 937"/>
                                      <a:gd name="T19" fmla="*/ 310 h 1078"/>
                                      <a:gd name="T20" fmla="*/ 180 w 937"/>
                                      <a:gd name="T21" fmla="*/ 296 h 1078"/>
                                      <a:gd name="T22" fmla="*/ 204 w 937"/>
                                      <a:gd name="T23" fmla="*/ 254 h 1078"/>
                                      <a:gd name="T24" fmla="*/ 223 w 937"/>
                                      <a:gd name="T25" fmla="*/ 204 h 1078"/>
                                      <a:gd name="T26" fmla="*/ 192 w 937"/>
                                      <a:gd name="T27" fmla="*/ 131 h 1078"/>
                                      <a:gd name="T28" fmla="*/ 235 w 937"/>
                                      <a:gd name="T29" fmla="*/ 76 h 1078"/>
                                      <a:gd name="T30" fmla="*/ 270 w 937"/>
                                      <a:gd name="T31" fmla="*/ 83 h 1078"/>
                                      <a:gd name="T32" fmla="*/ 341 w 937"/>
                                      <a:gd name="T33" fmla="*/ 76 h 1078"/>
                                      <a:gd name="T34" fmla="*/ 372 w 937"/>
                                      <a:gd name="T35" fmla="*/ 43 h 1078"/>
                                      <a:gd name="T36" fmla="*/ 419 w 937"/>
                                      <a:gd name="T37" fmla="*/ 14 h 1078"/>
                                      <a:gd name="T38" fmla="*/ 478 w 937"/>
                                      <a:gd name="T39" fmla="*/ 12 h 1078"/>
                                      <a:gd name="T40" fmla="*/ 504 w 937"/>
                                      <a:gd name="T41" fmla="*/ 43 h 1078"/>
                                      <a:gd name="T42" fmla="*/ 521 w 937"/>
                                      <a:gd name="T43" fmla="*/ 69 h 1078"/>
                                      <a:gd name="T44" fmla="*/ 563 w 937"/>
                                      <a:gd name="T45" fmla="*/ 78 h 1078"/>
                                      <a:gd name="T46" fmla="*/ 596 w 937"/>
                                      <a:gd name="T47" fmla="*/ 83 h 1078"/>
                                      <a:gd name="T48" fmla="*/ 675 w 937"/>
                                      <a:gd name="T49" fmla="*/ 135 h 1078"/>
                                      <a:gd name="T50" fmla="*/ 736 w 937"/>
                                      <a:gd name="T51" fmla="*/ 119 h 1078"/>
                                      <a:gd name="T52" fmla="*/ 727 w 937"/>
                                      <a:gd name="T53" fmla="*/ 183 h 1078"/>
                                      <a:gd name="T54" fmla="*/ 736 w 937"/>
                                      <a:gd name="T55" fmla="*/ 273 h 1078"/>
                                      <a:gd name="T56" fmla="*/ 738 w 937"/>
                                      <a:gd name="T57" fmla="*/ 308 h 1078"/>
                                      <a:gd name="T58" fmla="*/ 772 w 937"/>
                                      <a:gd name="T59" fmla="*/ 315 h 1078"/>
                                      <a:gd name="T60" fmla="*/ 790 w 937"/>
                                      <a:gd name="T61" fmla="*/ 346 h 1078"/>
                                      <a:gd name="T62" fmla="*/ 776 w 937"/>
                                      <a:gd name="T63" fmla="*/ 389 h 1078"/>
                                      <a:gd name="T64" fmla="*/ 805 w 937"/>
                                      <a:gd name="T65" fmla="*/ 441 h 1078"/>
                                      <a:gd name="T66" fmla="*/ 847 w 937"/>
                                      <a:gd name="T67" fmla="*/ 490 h 1078"/>
                                      <a:gd name="T68" fmla="*/ 932 w 937"/>
                                      <a:gd name="T69" fmla="*/ 471 h 1078"/>
                                      <a:gd name="T70" fmla="*/ 909 w 937"/>
                                      <a:gd name="T71" fmla="*/ 535 h 1078"/>
                                      <a:gd name="T72" fmla="*/ 918 w 937"/>
                                      <a:gd name="T73" fmla="*/ 580 h 1078"/>
                                      <a:gd name="T74" fmla="*/ 878 w 937"/>
                                      <a:gd name="T75" fmla="*/ 587 h 1078"/>
                                      <a:gd name="T76" fmla="*/ 876 w 937"/>
                                      <a:gd name="T77" fmla="*/ 640 h 1078"/>
                                      <a:gd name="T78" fmla="*/ 838 w 937"/>
                                      <a:gd name="T79" fmla="*/ 644 h 1078"/>
                                      <a:gd name="T80" fmla="*/ 845 w 937"/>
                                      <a:gd name="T81" fmla="*/ 670 h 1078"/>
                                      <a:gd name="T82" fmla="*/ 864 w 937"/>
                                      <a:gd name="T83" fmla="*/ 708 h 1078"/>
                                      <a:gd name="T84" fmla="*/ 816 w 937"/>
                                      <a:gd name="T85" fmla="*/ 767 h 1078"/>
                                      <a:gd name="T86" fmla="*/ 757 w 937"/>
                                      <a:gd name="T87" fmla="*/ 779 h 1078"/>
                                      <a:gd name="T88" fmla="*/ 710 w 937"/>
                                      <a:gd name="T89" fmla="*/ 819 h 1078"/>
                                      <a:gd name="T90" fmla="*/ 679 w 937"/>
                                      <a:gd name="T91" fmla="*/ 836 h 1078"/>
                                      <a:gd name="T92" fmla="*/ 649 w 937"/>
                                      <a:gd name="T93" fmla="*/ 872 h 1078"/>
                                      <a:gd name="T94" fmla="*/ 618 w 937"/>
                                      <a:gd name="T95" fmla="*/ 907 h 1078"/>
                                      <a:gd name="T96" fmla="*/ 622 w 937"/>
                                      <a:gd name="T97" fmla="*/ 933 h 1078"/>
                                      <a:gd name="T98" fmla="*/ 630 w 937"/>
                                      <a:gd name="T99" fmla="*/ 969 h 1078"/>
                                      <a:gd name="T100" fmla="*/ 592 w 937"/>
                                      <a:gd name="T101" fmla="*/ 1009 h 1078"/>
                                      <a:gd name="T102" fmla="*/ 556 w 937"/>
                                      <a:gd name="T103" fmla="*/ 1007 h 1078"/>
                                      <a:gd name="T104" fmla="*/ 521 w 937"/>
                                      <a:gd name="T105" fmla="*/ 988 h 1078"/>
                                      <a:gd name="T106" fmla="*/ 490 w 937"/>
                                      <a:gd name="T107" fmla="*/ 1021 h 1078"/>
                                      <a:gd name="T108" fmla="*/ 478 w 937"/>
                                      <a:gd name="T109" fmla="*/ 1054 h 1078"/>
                                      <a:gd name="T110" fmla="*/ 343 w 937"/>
                                      <a:gd name="T111" fmla="*/ 1049 h 1078"/>
                                      <a:gd name="T112" fmla="*/ 313 w 937"/>
                                      <a:gd name="T113" fmla="*/ 1025 h 1078"/>
                                      <a:gd name="T114" fmla="*/ 270 w 937"/>
                                      <a:gd name="T115" fmla="*/ 1023 h 1078"/>
                                      <a:gd name="T116" fmla="*/ 201 w 937"/>
                                      <a:gd name="T117" fmla="*/ 992 h 10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937" h="1078">
                                        <a:moveTo>
                                          <a:pt x="201" y="964"/>
                                        </a:moveTo>
                                        <a:lnTo>
                                          <a:pt x="201" y="964"/>
                                        </a:lnTo>
                                        <a:lnTo>
                                          <a:pt x="156" y="943"/>
                                        </a:lnTo>
                                        <a:lnTo>
                                          <a:pt x="149" y="947"/>
                                        </a:lnTo>
                                        <a:lnTo>
                                          <a:pt x="147" y="945"/>
                                        </a:lnTo>
                                        <a:lnTo>
                                          <a:pt x="138" y="943"/>
                                        </a:lnTo>
                                        <a:lnTo>
                                          <a:pt x="128" y="945"/>
                                        </a:lnTo>
                                        <a:lnTo>
                                          <a:pt x="128" y="945"/>
                                        </a:lnTo>
                                        <a:lnTo>
                                          <a:pt x="126" y="945"/>
                                        </a:lnTo>
                                        <a:lnTo>
                                          <a:pt x="121" y="950"/>
                                        </a:lnTo>
                                        <a:lnTo>
                                          <a:pt x="111" y="952"/>
                                        </a:lnTo>
                                        <a:lnTo>
                                          <a:pt x="104" y="954"/>
                                        </a:lnTo>
                                        <a:lnTo>
                                          <a:pt x="100" y="954"/>
                                        </a:lnTo>
                                        <a:lnTo>
                                          <a:pt x="93" y="945"/>
                                        </a:lnTo>
                                        <a:lnTo>
                                          <a:pt x="81" y="909"/>
                                        </a:lnTo>
                                        <a:lnTo>
                                          <a:pt x="78" y="907"/>
                                        </a:lnTo>
                                        <a:lnTo>
                                          <a:pt x="74" y="902"/>
                                        </a:lnTo>
                                        <a:lnTo>
                                          <a:pt x="71" y="900"/>
                                        </a:lnTo>
                                        <a:lnTo>
                                          <a:pt x="71" y="898"/>
                                        </a:lnTo>
                                        <a:lnTo>
                                          <a:pt x="69" y="893"/>
                                        </a:lnTo>
                                        <a:lnTo>
                                          <a:pt x="67" y="890"/>
                                        </a:lnTo>
                                        <a:lnTo>
                                          <a:pt x="36" y="841"/>
                                        </a:lnTo>
                                        <a:lnTo>
                                          <a:pt x="26" y="834"/>
                                        </a:lnTo>
                                        <a:lnTo>
                                          <a:pt x="22" y="831"/>
                                        </a:lnTo>
                                        <a:lnTo>
                                          <a:pt x="29" y="827"/>
                                        </a:lnTo>
                                        <a:lnTo>
                                          <a:pt x="31" y="822"/>
                                        </a:lnTo>
                                        <a:lnTo>
                                          <a:pt x="31" y="817"/>
                                        </a:lnTo>
                                        <a:lnTo>
                                          <a:pt x="29" y="810"/>
                                        </a:lnTo>
                                        <a:lnTo>
                                          <a:pt x="33" y="805"/>
                                        </a:lnTo>
                                        <a:lnTo>
                                          <a:pt x="41" y="786"/>
                                        </a:lnTo>
                                        <a:lnTo>
                                          <a:pt x="55" y="767"/>
                                        </a:lnTo>
                                        <a:lnTo>
                                          <a:pt x="57" y="760"/>
                                        </a:lnTo>
                                        <a:lnTo>
                                          <a:pt x="57" y="758"/>
                                        </a:lnTo>
                                        <a:lnTo>
                                          <a:pt x="55" y="756"/>
                                        </a:lnTo>
                                        <a:lnTo>
                                          <a:pt x="52" y="753"/>
                                        </a:lnTo>
                                        <a:lnTo>
                                          <a:pt x="52" y="751"/>
                                        </a:lnTo>
                                        <a:lnTo>
                                          <a:pt x="52" y="748"/>
                                        </a:lnTo>
                                        <a:lnTo>
                                          <a:pt x="52" y="744"/>
                                        </a:lnTo>
                                        <a:lnTo>
                                          <a:pt x="52" y="734"/>
                                        </a:lnTo>
                                        <a:lnTo>
                                          <a:pt x="57" y="720"/>
                                        </a:lnTo>
                                        <a:lnTo>
                                          <a:pt x="57" y="718"/>
                                        </a:lnTo>
                                        <a:lnTo>
                                          <a:pt x="62" y="711"/>
                                        </a:lnTo>
                                        <a:lnTo>
                                          <a:pt x="62" y="711"/>
                                        </a:lnTo>
                                        <a:lnTo>
                                          <a:pt x="83" y="696"/>
                                        </a:lnTo>
                                        <a:lnTo>
                                          <a:pt x="88" y="694"/>
                                        </a:lnTo>
                                        <a:lnTo>
                                          <a:pt x="93" y="689"/>
                                        </a:lnTo>
                                        <a:lnTo>
                                          <a:pt x="100" y="685"/>
                                        </a:lnTo>
                                        <a:lnTo>
                                          <a:pt x="100" y="682"/>
                                        </a:lnTo>
                                        <a:lnTo>
                                          <a:pt x="104" y="680"/>
                                        </a:lnTo>
                                        <a:lnTo>
                                          <a:pt x="119" y="677"/>
                                        </a:lnTo>
                                        <a:lnTo>
                                          <a:pt x="126" y="675"/>
                                        </a:lnTo>
                                        <a:lnTo>
                                          <a:pt x="130" y="670"/>
                                        </a:lnTo>
                                        <a:lnTo>
                                          <a:pt x="133" y="668"/>
                                        </a:lnTo>
                                        <a:lnTo>
                                          <a:pt x="138" y="666"/>
                                        </a:lnTo>
                                        <a:lnTo>
                                          <a:pt x="138" y="661"/>
                                        </a:lnTo>
                                        <a:lnTo>
                                          <a:pt x="140" y="654"/>
                                        </a:lnTo>
                                        <a:lnTo>
                                          <a:pt x="135" y="644"/>
                                        </a:lnTo>
                                        <a:lnTo>
                                          <a:pt x="142" y="640"/>
                                        </a:lnTo>
                                        <a:lnTo>
                                          <a:pt x="152" y="630"/>
                                        </a:lnTo>
                                        <a:lnTo>
                                          <a:pt x="164" y="609"/>
                                        </a:lnTo>
                                        <a:lnTo>
                                          <a:pt x="166" y="606"/>
                                        </a:lnTo>
                                        <a:lnTo>
                                          <a:pt x="168" y="602"/>
                                        </a:lnTo>
                                        <a:lnTo>
                                          <a:pt x="168" y="597"/>
                                        </a:lnTo>
                                        <a:lnTo>
                                          <a:pt x="166" y="595"/>
                                        </a:lnTo>
                                        <a:lnTo>
                                          <a:pt x="168" y="587"/>
                                        </a:lnTo>
                                        <a:lnTo>
                                          <a:pt x="166" y="578"/>
                                        </a:lnTo>
                                        <a:lnTo>
                                          <a:pt x="164" y="571"/>
                                        </a:lnTo>
                                        <a:lnTo>
                                          <a:pt x="159" y="566"/>
                                        </a:lnTo>
                                        <a:lnTo>
                                          <a:pt x="152" y="559"/>
                                        </a:lnTo>
                                        <a:lnTo>
                                          <a:pt x="142" y="557"/>
                                        </a:lnTo>
                                        <a:lnTo>
                                          <a:pt x="133" y="557"/>
                                        </a:lnTo>
                                        <a:lnTo>
                                          <a:pt x="126" y="561"/>
                                        </a:lnTo>
                                        <a:lnTo>
                                          <a:pt x="121" y="561"/>
                                        </a:lnTo>
                                        <a:lnTo>
                                          <a:pt x="116" y="561"/>
                                        </a:lnTo>
                                        <a:lnTo>
                                          <a:pt x="111" y="557"/>
                                        </a:lnTo>
                                        <a:lnTo>
                                          <a:pt x="109" y="554"/>
                                        </a:lnTo>
                                        <a:lnTo>
                                          <a:pt x="109" y="550"/>
                                        </a:lnTo>
                                        <a:lnTo>
                                          <a:pt x="111" y="542"/>
                                        </a:lnTo>
                                        <a:lnTo>
                                          <a:pt x="114" y="538"/>
                                        </a:lnTo>
                                        <a:lnTo>
                                          <a:pt x="111" y="528"/>
                                        </a:lnTo>
                                        <a:lnTo>
                                          <a:pt x="102" y="526"/>
                                        </a:lnTo>
                                        <a:lnTo>
                                          <a:pt x="95" y="521"/>
                                        </a:lnTo>
                                        <a:lnTo>
                                          <a:pt x="85" y="516"/>
                                        </a:lnTo>
                                        <a:lnTo>
                                          <a:pt x="83" y="509"/>
                                        </a:lnTo>
                                        <a:lnTo>
                                          <a:pt x="81" y="500"/>
                                        </a:lnTo>
                                        <a:lnTo>
                                          <a:pt x="81" y="493"/>
                                        </a:lnTo>
                                        <a:lnTo>
                                          <a:pt x="85" y="486"/>
                                        </a:lnTo>
                                        <a:lnTo>
                                          <a:pt x="71" y="462"/>
                                        </a:lnTo>
                                        <a:lnTo>
                                          <a:pt x="67" y="457"/>
                                        </a:lnTo>
                                        <a:lnTo>
                                          <a:pt x="64" y="452"/>
                                        </a:lnTo>
                                        <a:lnTo>
                                          <a:pt x="64" y="443"/>
                                        </a:lnTo>
                                        <a:lnTo>
                                          <a:pt x="64" y="434"/>
                                        </a:lnTo>
                                        <a:lnTo>
                                          <a:pt x="67" y="429"/>
                                        </a:lnTo>
                                        <a:lnTo>
                                          <a:pt x="69" y="422"/>
                                        </a:lnTo>
                                        <a:lnTo>
                                          <a:pt x="71" y="412"/>
                                        </a:lnTo>
                                        <a:lnTo>
                                          <a:pt x="71" y="403"/>
                                        </a:lnTo>
                                        <a:lnTo>
                                          <a:pt x="71" y="398"/>
                                        </a:lnTo>
                                        <a:lnTo>
                                          <a:pt x="57" y="393"/>
                                        </a:lnTo>
                                        <a:lnTo>
                                          <a:pt x="50" y="391"/>
                                        </a:lnTo>
                                        <a:lnTo>
                                          <a:pt x="45" y="386"/>
                                        </a:lnTo>
                                        <a:lnTo>
                                          <a:pt x="43" y="377"/>
                                        </a:lnTo>
                                        <a:lnTo>
                                          <a:pt x="41" y="372"/>
                                        </a:lnTo>
                                        <a:lnTo>
                                          <a:pt x="31" y="365"/>
                                        </a:lnTo>
                                        <a:lnTo>
                                          <a:pt x="24" y="360"/>
                                        </a:lnTo>
                                        <a:lnTo>
                                          <a:pt x="17" y="346"/>
                                        </a:lnTo>
                                        <a:lnTo>
                                          <a:pt x="12" y="339"/>
                                        </a:lnTo>
                                        <a:lnTo>
                                          <a:pt x="3" y="308"/>
                                        </a:lnTo>
                                        <a:lnTo>
                                          <a:pt x="0" y="301"/>
                                        </a:lnTo>
                                        <a:lnTo>
                                          <a:pt x="71" y="313"/>
                                        </a:lnTo>
                                        <a:lnTo>
                                          <a:pt x="76" y="310"/>
                                        </a:lnTo>
                                        <a:lnTo>
                                          <a:pt x="81" y="308"/>
                                        </a:lnTo>
                                        <a:lnTo>
                                          <a:pt x="88" y="308"/>
                                        </a:lnTo>
                                        <a:lnTo>
                                          <a:pt x="100" y="310"/>
                                        </a:lnTo>
                                        <a:lnTo>
                                          <a:pt x="107" y="308"/>
                                        </a:lnTo>
                                        <a:lnTo>
                                          <a:pt x="111" y="313"/>
                                        </a:lnTo>
                                        <a:lnTo>
                                          <a:pt x="123" y="315"/>
                                        </a:lnTo>
                                        <a:lnTo>
                                          <a:pt x="171" y="313"/>
                                        </a:lnTo>
                                        <a:lnTo>
                                          <a:pt x="175" y="313"/>
                                        </a:lnTo>
                                        <a:lnTo>
                                          <a:pt x="180" y="303"/>
                                        </a:lnTo>
                                        <a:lnTo>
                                          <a:pt x="180" y="299"/>
                                        </a:lnTo>
                                        <a:lnTo>
                                          <a:pt x="180" y="296"/>
                                        </a:lnTo>
                                        <a:lnTo>
                                          <a:pt x="180" y="294"/>
                                        </a:lnTo>
                                        <a:lnTo>
                                          <a:pt x="182" y="289"/>
                                        </a:lnTo>
                                        <a:lnTo>
                                          <a:pt x="187" y="282"/>
                                        </a:lnTo>
                                        <a:lnTo>
                                          <a:pt x="187" y="277"/>
                                        </a:lnTo>
                                        <a:lnTo>
                                          <a:pt x="187" y="275"/>
                                        </a:lnTo>
                                        <a:lnTo>
                                          <a:pt x="187" y="270"/>
                                        </a:lnTo>
                                        <a:lnTo>
                                          <a:pt x="187" y="265"/>
                                        </a:lnTo>
                                        <a:lnTo>
                                          <a:pt x="190" y="261"/>
                                        </a:lnTo>
                                        <a:lnTo>
                                          <a:pt x="192" y="258"/>
                                        </a:lnTo>
                                        <a:lnTo>
                                          <a:pt x="199" y="256"/>
                                        </a:lnTo>
                                        <a:lnTo>
                                          <a:pt x="204" y="254"/>
                                        </a:lnTo>
                                        <a:lnTo>
                                          <a:pt x="211" y="244"/>
                                        </a:lnTo>
                                        <a:lnTo>
                                          <a:pt x="213" y="239"/>
                                        </a:lnTo>
                                        <a:lnTo>
                                          <a:pt x="213" y="232"/>
                                        </a:lnTo>
                                        <a:lnTo>
                                          <a:pt x="216" y="228"/>
                                        </a:lnTo>
                                        <a:lnTo>
                                          <a:pt x="216" y="225"/>
                                        </a:lnTo>
                                        <a:lnTo>
                                          <a:pt x="216" y="223"/>
                                        </a:lnTo>
                                        <a:lnTo>
                                          <a:pt x="216" y="220"/>
                                        </a:lnTo>
                                        <a:lnTo>
                                          <a:pt x="216" y="218"/>
                                        </a:lnTo>
                                        <a:lnTo>
                                          <a:pt x="218" y="216"/>
                                        </a:lnTo>
                                        <a:lnTo>
                                          <a:pt x="220" y="213"/>
                                        </a:lnTo>
                                        <a:lnTo>
                                          <a:pt x="223" y="204"/>
                                        </a:lnTo>
                                        <a:lnTo>
                                          <a:pt x="225" y="199"/>
                                        </a:lnTo>
                                        <a:lnTo>
                                          <a:pt x="225" y="194"/>
                                        </a:lnTo>
                                        <a:lnTo>
                                          <a:pt x="225" y="190"/>
                                        </a:lnTo>
                                        <a:lnTo>
                                          <a:pt x="232" y="183"/>
                                        </a:lnTo>
                                        <a:lnTo>
                                          <a:pt x="220" y="157"/>
                                        </a:lnTo>
                                        <a:lnTo>
                                          <a:pt x="216" y="147"/>
                                        </a:lnTo>
                                        <a:lnTo>
                                          <a:pt x="211" y="140"/>
                                        </a:lnTo>
                                        <a:lnTo>
                                          <a:pt x="208" y="138"/>
                                        </a:lnTo>
                                        <a:lnTo>
                                          <a:pt x="204" y="135"/>
                                        </a:lnTo>
                                        <a:lnTo>
                                          <a:pt x="197" y="133"/>
                                        </a:lnTo>
                                        <a:lnTo>
                                          <a:pt x="192" y="131"/>
                                        </a:lnTo>
                                        <a:lnTo>
                                          <a:pt x="190" y="126"/>
                                        </a:lnTo>
                                        <a:lnTo>
                                          <a:pt x="187" y="112"/>
                                        </a:lnTo>
                                        <a:lnTo>
                                          <a:pt x="185" y="104"/>
                                        </a:lnTo>
                                        <a:lnTo>
                                          <a:pt x="187" y="100"/>
                                        </a:lnTo>
                                        <a:lnTo>
                                          <a:pt x="192" y="90"/>
                                        </a:lnTo>
                                        <a:lnTo>
                                          <a:pt x="197" y="86"/>
                                        </a:lnTo>
                                        <a:lnTo>
                                          <a:pt x="201" y="83"/>
                                        </a:lnTo>
                                        <a:lnTo>
                                          <a:pt x="216" y="76"/>
                                        </a:lnTo>
                                        <a:lnTo>
                                          <a:pt x="223" y="76"/>
                                        </a:lnTo>
                                        <a:lnTo>
                                          <a:pt x="230" y="76"/>
                                        </a:lnTo>
                                        <a:lnTo>
                                          <a:pt x="235" y="76"/>
                                        </a:lnTo>
                                        <a:lnTo>
                                          <a:pt x="242" y="74"/>
                                        </a:lnTo>
                                        <a:lnTo>
                                          <a:pt x="242" y="71"/>
                                        </a:lnTo>
                                        <a:lnTo>
                                          <a:pt x="244" y="67"/>
                                        </a:lnTo>
                                        <a:lnTo>
                                          <a:pt x="246" y="71"/>
                                        </a:lnTo>
                                        <a:lnTo>
                                          <a:pt x="251" y="78"/>
                                        </a:lnTo>
                                        <a:lnTo>
                                          <a:pt x="256" y="81"/>
                                        </a:lnTo>
                                        <a:lnTo>
                                          <a:pt x="258" y="83"/>
                                        </a:lnTo>
                                        <a:lnTo>
                                          <a:pt x="261" y="83"/>
                                        </a:lnTo>
                                        <a:lnTo>
                                          <a:pt x="265" y="83"/>
                                        </a:lnTo>
                                        <a:lnTo>
                                          <a:pt x="268" y="83"/>
                                        </a:lnTo>
                                        <a:lnTo>
                                          <a:pt x="270" y="83"/>
                                        </a:lnTo>
                                        <a:lnTo>
                                          <a:pt x="272" y="83"/>
                                        </a:lnTo>
                                        <a:lnTo>
                                          <a:pt x="279" y="86"/>
                                        </a:lnTo>
                                        <a:lnTo>
                                          <a:pt x="291" y="81"/>
                                        </a:lnTo>
                                        <a:lnTo>
                                          <a:pt x="294" y="81"/>
                                        </a:lnTo>
                                        <a:lnTo>
                                          <a:pt x="298" y="86"/>
                                        </a:lnTo>
                                        <a:lnTo>
                                          <a:pt x="303" y="86"/>
                                        </a:lnTo>
                                        <a:lnTo>
                                          <a:pt x="305" y="83"/>
                                        </a:lnTo>
                                        <a:lnTo>
                                          <a:pt x="310" y="83"/>
                                        </a:lnTo>
                                        <a:lnTo>
                                          <a:pt x="313" y="81"/>
                                        </a:lnTo>
                                        <a:lnTo>
                                          <a:pt x="336" y="78"/>
                                        </a:lnTo>
                                        <a:lnTo>
                                          <a:pt x="341" y="76"/>
                                        </a:lnTo>
                                        <a:lnTo>
                                          <a:pt x="343" y="76"/>
                                        </a:lnTo>
                                        <a:lnTo>
                                          <a:pt x="346" y="74"/>
                                        </a:lnTo>
                                        <a:lnTo>
                                          <a:pt x="348" y="69"/>
                                        </a:lnTo>
                                        <a:lnTo>
                                          <a:pt x="348" y="67"/>
                                        </a:lnTo>
                                        <a:lnTo>
                                          <a:pt x="346" y="62"/>
                                        </a:lnTo>
                                        <a:lnTo>
                                          <a:pt x="348" y="57"/>
                                        </a:lnTo>
                                        <a:lnTo>
                                          <a:pt x="348" y="55"/>
                                        </a:lnTo>
                                        <a:lnTo>
                                          <a:pt x="350" y="52"/>
                                        </a:lnTo>
                                        <a:lnTo>
                                          <a:pt x="362" y="45"/>
                                        </a:lnTo>
                                        <a:lnTo>
                                          <a:pt x="365" y="45"/>
                                        </a:lnTo>
                                        <a:lnTo>
                                          <a:pt x="372" y="43"/>
                                        </a:lnTo>
                                        <a:lnTo>
                                          <a:pt x="374" y="41"/>
                                        </a:lnTo>
                                        <a:lnTo>
                                          <a:pt x="386" y="38"/>
                                        </a:lnTo>
                                        <a:lnTo>
                                          <a:pt x="393" y="31"/>
                                        </a:lnTo>
                                        <a:lnTo>
                                          <a:pt x="395" y="29"/>
                                        </a:lnTo>
                                        <a:lnTo>
                                          <a:pt x="400" y="29"/>
                                        </a:lnTo>
                                        <a:lnTo>
                                          <a:pt x="410" y="26"/>
                                        </a:lnTo>
                                        <a:lnTo>
                                          <a:pt x="412" y="26"/>
                                        </a:lnTo>
                                        <a:lnTo>
                                          <a:pt x="414" y="22"/>
                                        </a:lnTo>
                                        <a:lnTo>
                                          <a:pt x="417" y="19"/>
                                        </a:lnTo>
                                        <a:lnTo>
                                          <a:pt x="417" y="17"/>
                                        </a:lnTo>
                                        <a:lnTo>
                                          <a:pt x="419" y="14"/>
                                        </a:lnTo>
                                        <a:lnTo>
                                          <a:pt x="424" y="12"/>
                                        </a:lnTo>
                                        <a:lnTo>
                                          <a:pt x="426" y="12"/>
                                        </a:lnTo>
                                        <a:lnTo>
                                          <a:pt x="433" y="10"/>
                                        </a:lnTo>
                                        <a:lnTo>
                                          <a:pt x="438" y="10"/>
                                        </a:lnTo>
                                        <a:lnTo>
                                          <a:pt x="440" y="7"/>
                                        </a:lnTo>
                                        <a:lnTo>
                                          <a:pt x="452" y="0"/>
                                        </a:lnTo>
                                        <a:lnTo>
                                          <a:pt x="455" y="0"/>
                                        </a:lnTo>
                                        <a:lnTo>
                                          <a:pt x="459" y="0"/>
                                        </a:lnTo>
                                        <a:lnTo>
                                          <a:pt x="466" y="0"/>
                                        </a:lnTo>
                                        <a:lnTo>
                                          <a:pt x="476" y="10"/>
                                        </a:lnTo>
                                        <a:lnTo>
                                          <a:pt x="478" y="12"/>
                                        </a:lnTo>
                                        <a:lnTo>
                                          <a:pt x="483" y="17"/>
                                        </a:lnTo>
                                        <a:lnTo>
                                          <a:pt x="488" y="19"/>
                                        </a:lnTo>
                                        <a:lnTo>
                                          <a:pt x="492" y="22"/>
                                        </a:lnTo>
                                        <a:lnTo>
                                          <a:pt x="492" y="24"/>
                                        </a:lnTo>
                                        <a:lnTo>
                                          <a:pt x="492" y="26"/>
                                        </a:lnTo>
                                        <a:lnTo>
                                          <a:pt x="495" y="29"/>
                                        </a:lnTo>
                                        <a:lnTo>
                                          <a:pt x="499" y="31"/>
                                        </a:lnTo>
                                        <a:lnTo>
                                          <a:pt x="507" y="36"/>
                                        </a:lnTo>
                                        <a:lnTo>
                                          <a:pt x="507" y="38"/>
                                        </a:lnTo>
                                        <a:lnTo>
                                          <a:pt x="507" y="38"/>
                                        </a:lnTo>
                                        <a:lnTo>
                                          <a:pt x="504" y="43"/>
                                        </a:lnTo>
                                        <a:lnTo>
                                          <a:pt x="504" y="43"/>
                                        </a:lnTo>
                                        <a:lnTo>
                                          <a:pt x="504" y="45"/>
                                        </a:lnTo>
                                        <a:lnTo>
                                          <a:pt x="502" y="48"/>
                                        </a:lnTo>
                                        <a:lnTo>
                                          <a:pt x="502" y="48"/>
                                        </a:lnTo>
                                        <a:lnTo>
                                          <a:pt x="502" y="52"/>
                                        </a:lnTo>
                                        <a:lnTo>
                                          <a:pt x="499" y="52"/>
                                        </a:lnTo>
                                        <a:lnTo>
                                          <a:pt x="497" y="55"/>
                                        </a:lnTo>
                                        <a:lnTo>
                                          <a:pt x="499" y="57"/>
                                        </a:lnTo>
                                        <a:lnTo>
                                          <a:pt x="502" y="59"/>
                                        </a:lnTo>
                                        <a:lnTo>
                                          <a:pt x="514" y="64"/>
                                        </a:lnTo>
                                        <a:lnTo>
                                          <a:pt x="521" y="69"/>
                                        </a:lnTo>
                                        <a:lnTo>
                                          <a:pt x="525" y="74"/>
                                        </a:lnTo>
                                        <a:lnTo>
                                          <a:pt x="528" y="76"/>
                                        </a:lnTo>
                                        <a:lnTo>
                                          <a:pt x="530" y="81"/>
                                        </a:lnTo>
                                        <a:lnTo>
                                          <a:pt x="542" y="88"/>
                                        </a:lnTo>
                                        <a:lnTo>
                                          <a:pt x="552" y="90"/>
                                        </a:lnTo>
                                        <a:lnTo>
                                          <a:pt x="554" y="93"/>
                                        </a:lnTo>
                                        <a:lnTo>
                                          <a:pt x="559" y="90"/>
                                        </a:lnTo>
                                        <a:lnTo>
                                          <a:pt x="561" y="88"/>
                                        </a:lnTo>
                                        <a:lnTo>
                                          <a:pt x="561" y="86"/>
                                        </a:lnTo>
                                        <a:lnTo>
                                          <a:pt x="563" y="83"/>
                                        </a:lnTo>
                                        <a:lnTo>
                                          <a:pt x="563" y="78"/>
                                        </a:lnTo>
                                        <a:lnTo>
                                          <a:pt x="566" y="76"/>
                                        </a:lnTo>
                                        <a:lnTo>
                                          <a:pt x="568" y="76"/>
                                        </a:lnTo>
                                        <a:lnTo>
                                          <a:pt x="570" y="74"/>
                                        </a:lnTo>
                                        <a:lnTo>
                                          <a:pt x="582" y="71"/>
                                        </a:lnTo>
                                        <a:lnTo>
                                          <a:pt x="589" y="69"/>
                                        </a:lnTo>
                                        <a:lnTo>
                                          <a:pt x="592" y="67"/>
                                        </a:lnTo>
                                        <a:lnTo>
                                          <a:pt x="594" y="69"/>
                                        </a:lnTo>
                                        <a:lnTo>
                                          <a:pt x="596" y="74"/>
                                        </a:lnTo>
                                        <a:lnTo>
                                          <a:pt x="599" y="76"/>
                                        </a:lnTo>
                                        <a:lnTo>
                                          <a:pt x="599" y="81"/>
                                        </a:lnTo>
                                        <a:lnTo>
                                          <a:pt x="596" y="83"/>
                                        </a:lnTo>
                                        <a:lnTo>
                                          <a:pt x="594" y="88"/>
                                        </a:lnTo>
                                        <a:lnTo>
                                          <a:pt x="594" y="90"/>
                                        </a:lnTo>
                                        <a:lnTo>
                                          <a:pt x="596" y="93"/>
                                        </a:lnTo>
                                        <a:lnTo>
                                          <a:pt x="604" y="93"/>
                                        </a:lnTo>
                                        <a:lnTo>
                                          <a:pt x="615" y="90"/>
                                        </a:lnTo>
                                        <a:lnTo>
                                          <a:pt x="627" y="97"/>
                                        </a:lnTo>
                                        <a:lnTo>
                                          <a:pt x="637" y="104"/>
                                        </a:lnTo>
                                        <a:lnTo>
                                          <a:pt x="646" y="114"/>
                                        </a:lnTo>
                                        <a:lnTo>
                                          <a:pt x="653" y="126"/>
                                        </a:lnTo>
                                        <a:lnTo>
                                          <a:pt x="660" y="131"/>
                                        </a:lnTo>
                                        <a:lnTo>
                                          <a:pt x="675" y="135"/>
                                        </a:lnTo>
                                        <a:lnTo>
                                          <a:pt x="686" y="135"/>
                                        </a:lnTo>
                                        <a:lnTo>
                                          <a:pt x="689" y="135"/>
                                        </a:lnTo>
                                        <a:lnTo>
                                          <a:pt x="691" y="135"/>
                                        </a:lnTo>
                                        <a:lnTo>
                                          <a:pt x="693" y="135"/>
                                        </a:lnTo>
                                        <a:lnTo>
                                          <a:pt x="698" y="131"/>
                                        </a:lnTo>
                                        <a:lnTo>
                                          <a:pt x="701" y="128"/>
                                        </a:lnTo>
                                        <a:lnTo>
                                          <a:pt x="712" y="119"/>
                                        </a:lnTo>
                                        <a:lnTo>
                                          <a:pt x="729" y="114"/>
                                        </a:lnTo>
                                        <a:lnTo>
                                          <a:pt x="736" y="116"/>
                                        </a:lnTo>
                                        <a:lnTo>
                                          <a:pt x="736" y="116"/>
                                        </a:lnTo>
                                        <a:lnTo>
                                          <a:pt x="736" y="119"/>
                                        </a:lnTo>
                                        <a:lnTo>
                                          <a:pt x="731" y="128"/>
                                        </a:lnTo>
                                        <a:lnTo>
                                          <a:pt x="731" y="131"/>
                                        </a:lnTo>
                                        <a:lnTo>
                                          <a:pt x="731" y="135"/>
                                        </a:lnTo>
                                        <a:lnTo>
                                          <a:pt x="731" y="154"/>
                                        </a:lnTo>
                                        <a:lnTo>
                                          <a:pt x="734" y="159"/>
                                        </a:lnTo>
                                        <a:lnTo>
                                          <a:pt x="734" y="161"/>
                                        </a:lnTo>
                                        <a:lnTo>
                                          <a:pt x="736" y="166"/>
                                        </a:lnTo>
                                        <a:lnTo>
                                          <a:pt x="741" y="175"/>
                                        </a:lnTo>
                                        <a:lnTo>
                                          <a:pt x="731" y="178"/>
                                        </a:lnTo>
                                        <a:lnTo>
                                          <a:pt x="729" y="180"/>
                                        </a:lnTo>
                                        <a:lnTo>
                                          <a:pt x="727" y="183"/>
                                        </a:lnTo>
                                        <a:lnTo>
                                          <a:pt x="724" y="194"/>
                                        </a:lnTo>
                                        <a:lnTo>
                                          <a:pt x="724" y="199"/>
                                        </a:lnTo>
                                        <a:lnTo>
                                          <a:pt x="724" y="202"/>
                                        </a:lnTo>
                                        <a:lnTo>
                                          <a:pt x="722" y="225"/>
                                        </a:lnTo>
                                        <a:lnTo>
                                          <a:pt x="715" y="256"/>
                                        </a:lnTo>
                                        <a:lnTo>
                                          <a:pt x="715" y="268"/>
                                        </a:lnTo>
                                        <a:lnTo>
                                          <a:pt x="715" y="273"/>
                                        </a:lnTo>
                                        <a:lnTo>
                                          <a:pt x="719" y="273"/>
                                        </a:lnTo>
                                        <a:lnTo>
                                          <a:pt x="724" y="273"/>
                                        </a:lnTo>
                                        <a:lnTo>
                                          <a:pt x="734" y="270"/>
                                        </a:lnTo>
                                        <a:lnTo>
                                          <a:pt x="736" y="273"/>
                                        </a:lnTo>
                                        <a:lnTo>
                                          <a:pt x="738" y="273"/>
                                        </a:lnTo>
                                        <a:lnTo>
                                          <a:pt x="741" y="275"/>
                                        </a:lnTo>
                                        <a:lnTo>
                                          <a:pt x="743" y="277"/>
                                        </a:lnTo>
                                        <a:lnTo>
                                          <a:pt x="746" y="282"/>
                                        </a:lnTo>
                                        <a:lnTo>
                                          <a:pt x="746" y="284"/>
                                        </a:lnTo>
                                        <a:lnTo>
                                          <a:pt x="746" y="287"/>
                                        </a:lnTo>
                                        <a:lnTo>
                                          <a:pt x="746" y="289"/>
                                        </a:lnTo>
                                        <a:lnTo>
                                          <a:pt x="741" y="294"/>
                                        </a:lnTo>
                                        <a:lnTo>
                                          <a:pt x="738" y="299"/>
                                        </a:lnTo>
                                        <a:lnTo>
                                          <a:pt x="738" y="303"/>
                                        </a:lnTo>
                                        <a:lnTo>
                                          <a:pt x="738" y="308"/>
                                        </a:lnTo>
                                        <a:lnTo>
                                          <a:pt x="736" y="313"/>
                                        </a:lnTo>
                                        <a:lnTo>
                                          <a:pt x="736" y="322"/>
                                        </a:lnTo>
                                        <a:lnTo>
                                          <a:pt x="736" y="325"/>
                                        </a:lnTo>
                                        <a:lnTo>
                                          <a:pt x="738" y="327"/>
                                        </a:lnTo>
                                        <a:lnTo>
                                          <a:pt x="748" y="329"/>
                                        </a:lnTo>
                                        <a:lnTo>
                                          <a:pt x="753" y="332"/>
                                        </a:lnTo>
                                        <a:lnTo>
                                          <a:pt x="755" y="329"/>
                                        </a:lnTo>
                                        <a:lnTo>
                                          <a:pt x="757" y="329"/>
                                        </a:lnTo>
                                        <a:lnTo>
                                          <a:pt x="760" y="322"/>
                                        </a:lnTo>
                                        <a:lnTo>
                                          <a:pt x="764" y="320"/>
                                        </a:lnTo>
                                        <a:lnTo>
                                          <a:pt x="772" y="315"/>
                                        </a:lnTo>
                                        <a:lnTo>
                                          <a:pt x="774" y="315"/>
                                        </a:lnTo>
                                        <a:lnTo>
                                          <a:pt x="779" y="313"/>
                                        </a:lnTo>
                                        <a:lnTo>
                                          <a:pt x="781" y="313"/>
                                        </a:lnTo>
                                        <a:lnTo>
                                          <a:pt x="783" y="315"/>
                                        </a:lnTo>
                                        <a:lnTo>
                                          <a:pt x="786" y="320"/>
                                        </a:lnTo>
                                        <a:lnTo>
                                          <a:pt x="786" y="325"/>
                                        </a:lnTo>
                                        <a:lnTo>
                                          <a:pt x="786" y="329"/>
                                        </a:lnTo>
                                        <a:lnTo>
                                          <a:pt x="783" y="334"/>
                                        </a:lnTo>
                                        <a:lnTo>
                                          <a:pt x="786" y="339"/>
                                        </a:lnTo>
                                        <a:lnTo>
                                          <a:pt x="788" y="344"/>
                                        </a:lnTo>
                                        <a:lnTo>
                                          <a:pt x="790" y="346"/>
                                        </a:lnTo>
                                        <a:lnTo>
                                          <a:pt x="790" y="351"/>
                                        </a:lnTo>
                                        <a:lnTo>
                                          <a:pt x="790" y="353"/>
                                        </a:lnTo>
                                        <a:lnTo>
                                          <a:pt x="788" y="355"/>
                                        </a:lnTo>
                                        <a:lnTo>
                                          <a:pt x="788" y="363"/>
                                        </a:lnTo>
                                        <a:lnTo>
                                          <a:pt x="786" y="372"/>
                                        </a:lnTo>
                                        <a:lnTo>
                                          <a:pt x="786" y="374"/>
                                        </a:lnTo>
                                        <a:lnTo>
                                          <a:pt x="783" y="377"/>
                                        </a:lnTo>
                                        <a:lnTo>
                                          <a:pt x="783" y="379"/>
                                        </a:lnTo>
                                        <a:lnTo>
                                          <a:pt x="779" y="384"/>
                                        </a:lnTo>
                                        <a:lnTo>
                                          <a:pt x="779" y="386"/>
                                        </a:lnTo>
                                        <a:lnTo>
                                          <a:pt x="776" y="389"/>
                                        </a:lnTo>
                                        <a:lnTo>
                                          <a:pt x="774" y="393"/>
                                        </a:lnTo>
                                        <a:lnTo>
                                          <a:pt x="769" y="398"/>
                                        </a:lnTo>
                                        <a:lnTo>
                                          <a:pt x="769" y="400"/>
                                        </a:lnTo>
                                        <a:lnTo>
                                          <a:pt x="769" y="403"/>
                                        </a:lnTo>
                                        <a:lnTo>
                                          <a:pt x="772" y="405"/>
                                        </a:lnTo>
                                        <a:lnTo>
                                          <a:pt x="774" y="408"/>
                                        </a:lnTo>
                                        <a:lnTo>
                                          <a:pt x="779" y="410"/>
                                        </a:lnTo>
                                        <a:lnTo>
                                          <a:pt x="781" y="412"/>
                                        </a:lnTo>
                                        <a:lnTo>
                                          <a:pt x="793" y="429"/>
                                        </a:lnTo>
                                        <a:lnTo>
                                          <a:pt x="800" y="438"/>
                                        </a:lnTo>
                                        <a:lnTo>
                                          <a:pt x="805" y="441"/>
                                        </a:lnTo>
                                        <a:lnTo>
                                          <a:pt x="807" y="445"/>
                                        </a:lnTo>
                                        <a:lnTo>
                                          <a:pt x="812" y="448"/>
                                        </a:lnTo>
                                        <a:lnTo>
                                          <a:pt x="816" y="450"/>
                                        </a:lnTo>
                                        <a:lnTo>
                                          <a:pt x="819" y="452"/>
                                        </a:lnTo>
                                        <a:lnTo>
                                          <a:pt x="824" y="460"/>
                                        </a:lnTo>
                                        <a:lnTo>
                                          <a:pt x="833" y="471"/>
                                        </a:lnTo>
                                        <a:lnTo>
                                          <a:pt x="835" y="479"/>
                                        </a:lnTo>
                                        <a:lnTo>
                                          <a:pt x="840" y="483"/>
                                        </a:lnTo>
                                        <a:lnTo>
                                          <a:pt x="840" y="483"/>
                                        </a:lnTo>
                                        <a:lnTo>
                                          <a:pt x="845" y="488"/>
                                        </a:lnTo>
                                        <a:lnTo>
                                          <a:pt x="847" y="490"/>
                                        </a:lnTo>
                                        <a:lnTo>
                                          <a:pt x="869" y="502"/>
                                        </a:lnTo>
                                        <a:lnTo>
                                          <a:pt x="878" y="497"/>
                                        </a:lnTo>
                                        <a:lnTo>
                                          <a:pt x="878" y="497"/>
                                        </a:lnTo>
                                        <a:lnTo>
                                          <a:pt x="880" y="497"/>
                                        </a:lnTo>
                                        <a:lnTo>
                                          <a:pt x="883" y="495"/>
                                        </a:lnTo>
                                        <a:lnTo>
                                          <a:pt x="890" y="493"/>
                                        </a:lnTo>
                                        <a:lnTo>
                                          <a:pt x="904" y="490"/>
                                        </a:lnTo>
                                        <a:lnTo>
                                          <a:pt x="906" y="488"/>
                                        </a:lnTo>
                                        <a:lnTo>
                                          <a:pt x="911" y="483"/>
                                        </a:lnTo>
                                        <a:lnTo>
                                          <a:pt x="928" y="476"/>
                                        </a:lnTo>
                                        <a:lnTo>
                                          <a:pt x="932" y="471"/>
                                        </a:lnTo>
                                        <a:lnTo>
                                          <a:pt x="937" y="486"/>
                                        </a:lnTo>
                                        <a:lnTo>
                                          <a:pt x="935" y="493"/>
                                        </a:lnTo>
                                        <a:lnTo>
                                          <a:pt x="930" y="502"/>
                                        </a:lnTo>
                                        <a:lnTo>
                                          <a:pt x="923" y="516"/>
                                        </a:lnTo>
                                        <a:lnTo>
                                          <a:pt x="921" y="519"/>
                                        </a:lnTo>
                                        <a:lnTo>
                                          <a:pt x="916" y="521"/>
                                        </a:lnTo>
                                        <a:lnTo>
                                          <a:pt x="913" y="521"/>
                                        </a:lnTo>
                                        <a:lnTo>
                                          <a:pt x="911" y="524"/>
                                        </a:lnTo>
                                        <a:lnTo>
                                          <a:pt x="909" y="526"/>
                                        </a:lnTo>
                                        <a:lnTo>
                                          <a:pt x="909" y="531"/>
                                        </a:lnTo>
                                        <a:lnTo>
                                          <a:pt x="909" y="535"/>
                                        </a:lnTo>
                                        <a:lnTo>
                                          <a:pt x="913" y="550"/>
                                        </a:lnTo>
                                        <a:lnTo>
                                          <a:pt x="918" y="561"/>
                                        </a:lnTo>
                                        <a:lnTo>
                                          <a:pt x="921" y="564"/>
                                        </a:lnTo>
                                        <a:lnTo>
                                          <a:pt x="921" y="566"/>
                                        </a:lnTo>
                                        <a:lnTo>
                                          <a:pt x="925" y="569"/>
                                        </a:lnTo>
                                        <a:lnTo>
                                          <a:pt x="935" y="580"/>
                                        </a:lnTo>
                                        <a:lnTo>
                                          <a:pt x="937" y="590"/>
                                        </a:lnTo>
                                        <a:lnTo>
                                          <a:pt x="932" y="587"/>
                                        </a:lnTo>
                                        <a:lnTo>
                                          <a:pt x="932" y="587"/>
                                        </a:lnTo>
                                        <a:lnTo>
                                          <a:pt x="921" y="580"/>
                                        </a:lnTo>
                                        <a:lnTo>
                                          <a:pt x="918" y="580"/>
                                        </a:lnTo>
                                        <a:lnTo>
                                          <a:pt x="916" y="578"/>
                                        </a:lnTo>
                                        <a:lnTo>
                                          <a:pt x="909" y="576"/>
                                        </a:lnTo>
                                        <a:lnTo>
                                          <a:pt x="904" y="578"/>
                                        </a:lnTo>
                                        <a:lnTo>
                                          <a:pt x="899" y="578"/>
                                        </a:lnTo>
                                        <a:lnTo>
                                          <a:pt x="897" y="578"/>
                                        </a:lnTo>
                                        <a:lnTo>
                                          <a:pt x="892" y="576"/>
                                        </a:lnTo>
                                        <a:lnTo>
                                          <a:pt x="890" y="576"/>
                                        </a:lnTo>
                                        <a:lnTo>
                                          <a:pt x="887" y="578"/>
                                        </a:lnTo>
                                        <a:lnTo>
                                          <a:pt x="885" y="580"/>
                                        </a:lnTo>
                                        <a:lnTo>
                                          <a:pt x="883" y="583"/>
                                        </a:lnTo>
                                        <a:lnTo>
                                          <a:pt x="878" y="587"/>
                                        </a:lnTo>
                                        <a:lnTo>
                                          <a:pt x="876" y="590"/>
                                        </a:lnTo>
                                        <a:lnTo>
                                          <a:pt x="873" y="592"/>
                                        </a:lnTo>
                                        <a:lnTo>
                                          <a:pt x="871" y="597"/>
                                        </a:lnTo>
                                        <a:lnTo>
                                          <a:pt x="866" y="613"/>
                                        </a:lnTo>
                                        <a:lnTo>
                                          <a:pt x="866" y="621"/>
                                        </a:lnTo>
                                        <a:lnTo>
                                          <a:pt x="866" y="623"/>
                                        </a:lnTo>
                                        <a:lnTo>
                                          <a:pt x="869" y="625"/>
                                        </a:lnTo>
                                        <a:lnTo>
                                          <a:pt x="876" y="630"/>
                                        </a:lnTo>
                                        <a:lnTo>
                                          <a:pt x="878" y="632"/>
                                        </a:lnTo>
                                        <a:lnTo>
                                          <a:pt x="878" y="637"/>
                                        </a:lnTo>
                                        <a:lnTo>
                                          <a:pt x="876" y="640"/>
                                        </a:lnTo>
                                        <a:lnTo>
                                          <a:pt x="869" y="644"/>
                                        </a:lnTo>
                                        <a:lnTo>
                                          <a:pt x="864" y="644"/>
                                        </a:lnTo>
                                        <a:lnTo>
                                          <a:pt x="861" y="644"/>
                                        </a:lnTo>
                                        <a:lnTo>
                                          <a:pt x="857" y="642"/>
                                        </a:lnTo>
                                        <a:lnTo>
                                          <a:pt x="847" y="637"/>
                                        </a:lnTo>
                                        <a:lnTo>
                                          <a:pt x="845" y="635"/>
                                        </a:lnTo>
                                        <a:lnTo>
                                          <a:pt x="843" y="635"/>
                                        </a:lnTo>
                                        <a:lnTo>
                                          <a:pt x="840" y="635"/>
                                        </a:lnTo>
                                        <a:lnTo>
                                          <a:pt x="838" y="637"/>
                                        </a:lnTo>
                                        <a:lnTo>
                                          <a:pt x="838" y="640"/>
                                        </a:lnTo>
                                        <a:lnTo>
                                          <a:pt x="838" y="644"/>
                                        </a:lnTo>
                                        <a:lnTo>
                                          <a:pt x="838" y="647"/>
                                        </a:lnTo>
                                        <a:lnTo>
                                          <a:pt x="838" y="649"/>
                                        </a:lnTo>
                                        <a:lnTo>
                                          <a:pt x="840" y="654"/>
                                        </a:lnTo>
                                        <a:lnTo>
                                          <a:pt x="840" y="656"/>
                                        </a:lnTo>
                                        <a:lnTo>
                                          <a:pt x="843" y="656"/>
                                        </a:lnTo>
                                        <a:lnTo>
                                          <a:pt x="843" y="656"/>
                                        </a:lnTo>
                                        <a:lnTo>
                                          <a:pt x="843" y="658"/>
                                        </a:lnTo>
                                        <a:lnTo>
                                          <a:pt x="843" y="661"/>
                                        </a:lnTo>
                                        <a:lnTo>
                                          <a:pt x="843" y="663"/>
                                        </a:lnTo>
                                        <a:lnTo>
                                          <a:pt x="843" y="668"/>
                                        </a:lnTo>
                                        <a:lnTo>
                                          <a:pt x="845" y="670"/>
                                        </a:lnTo>
                                        <a:lnTo>
                                          <a:pt x="845" y="673"/>
                                        </a:lnTo>
                                        <a:lnTo>
                                          <a:pt x="847" y="675"/>
                                        </a:lnTo>
                                        <a:lnTo>
                                          <a:pt x="859" y="677"/>
                                        </a:lnTo>
                                        <a:lnTo>
                                          <a:pt x="861" y="680"/>
                                        </a:lnTo>
                                        <a:lnTo>
                                          <a:pt x="871" y="682"/>
                                        </a:lnTo>
                                        <a:lnTo>
                                          <a:pt x="871" y="685"/>
                                        </a:lnTo>
                                        <a:lnTo>
                                          <a:pt x="873" y="689"/>
                                        </a:lnTo>
                                        <a:lnTo>
                                          <a:pt x="871" y="696"/>
                                        </a:lnTo>
                                        <a:lnTo>
                                          <a:pt x="869" y="706"/>
                                        </a:lnTo>
                                        <a:lnTo>
                                          <a:pt x="866" y="706"/>
                                        </a:lnTo>
                                        <a:lnTo>
                                          <a:pt x="864" y="708"/>
                                        </a:lnTo>
                                        <a:lnTo>
                                          <a:pt x="854" y="706"/>
                                        </a:lnTo>
                                        <a:lnTo>
                                          <a:pt x="852" y="706"/>
                                        </a:lnTo>
                                        <a:lnTo>
                                          <a:pt x="850" y="706"/>
                                        </a:lnTo>
                                        <a:lnTo>
                                          <a:pt x="847" y="708"/>
                                        </a:lnTo>
                                        <a:lnTo>
                                          <a:pt x="845" y="711"/>
                                        </a:lnTo>
                                        <a:lnTo>
                                          <a:pt x="843" y="713"/>
                                        </a:lnTo>
                                        <a:lnTo>
                                          <a:pt x="835" y="720"/>
                                        </a:lnTo>
                                        <a:lnTo>
                                          <a:pt x="833" y="725"/>
                                        </a:lnTo>
                                        <a:lnTo>
                                          <a:pt x="824" y="756"/>
                                        </a:lnTo>
                                        <a:lnTo>
                                          <a:pt x="821" y="763"/>
                                        </a:lnTo>
                                        <a:lnTo>
                                          <a:pt x="816" y="767"/>
                                        </a:lnTo>
                                        <a:lnTo>
                                          <a:pt x="814" y="767"/>
                                        </a:lnTo>
                                        <a:lnTo>
                                          <a:pt x="814" y="767"/>
                                        </a:lnTo>
                                        <a:lnTo>
                                          <a:pt x="812" y="767"/>
                                        </a:lnTo>
                                        <a:lnTo>
                                          <a:pt x="807" y="767"/>
                                        </a:lnTo>
                                        <a:lnTo>
                                          <a:pt x="802" y="770"/>
                                        </a:lnTo>
                                        <a:lnTo>
                                          <a:pt x="793" y="772"/>
                                        </a:lnTo>
                                        <a:lnTo>
                                          <a:pt x="788" y="772"/>
                                        </a:lnTo>
                                        <a:lnTo>
                                          <a:pt x="760" y="772"/>
                                        </a:lnTo>
                                        <a:lnTo>
                                          <a:pt x="757" y="774"/>
                                        </a:lnTo>
                                        <a:lnTo>
                                          <a:pt x="755" y="777"/>
                                        </a:lnTo>
                                        <a:lnTo>
                                          <a:pt x="757" y="779"/>
                                        </a:lnTo>
                                        <a:lnTo>
                                          <a:pt x="757" y="782"/>
                                        </a:lnTo>
                                        <a:lnTo>
                                          <a:pt x="757" y="786"/>
                                        </a:lnTo>
                                        <a:lnTo>
                                          <a:pt x="755" y="789"/>
                                        </a:lnTo>
                                        <a:lnTo>
                                          <a:pt x="755" y="791"/>
                                        </a:lnTo>
                                        <a:lnTo>
                                          <a:pt x="753" y="793"/>
                                        </a:lnTo>
                                        <a:lnTo>
                                          <a:pt x="743" y="796"/>
                                        </a:lnTo>
                                        <a:lnTo>
                                          <a:pt x="727" y="805"/>
                                        </a:lnTo>
                                        <a:lnTo>
                                          <a:pt x="715" y="815"/>
                                        </a:lnTo>
                                        <a:lnTo>
                                          <a:pt x="715" y="817"/>
                                        </a:lnTo>
                                        <a:lnTo>
                                          <a:pt x="712" y="817"/>
                                        </a:lnTo>
                                        <a:lnTo>
                                          <a:pt x="710" y="819"/>
                                        </a:lnTo>
                                        <a:lnTo>
                                          <a:pt x="710" y="822"/>
                                        </a:lnTo>
                                        <a:lnTo>
                                          <a:pt x="710" y="824"/>
                                        </a:lnTo>
                                        <a:lnTo>
                                          <a:pt x="708" y="824"/>
                                        </a:lnTo>
                                        <a:lnTo>
                                          <a:pt x="708" y="827"/>
                                        </a:lnTo>
                                        <a:lnTo>
                                          <a:pt x="705" y="827"/>
                                        </a:lnTo>
                                        <a:lnTo>
                                          <a:pt x="701" y="824"/>
                                        </a:lnTo>
                                        <a:lnTo>
                                          <a:pt x="693" y="824"/>
                                        </a:lnTo>
                                        <a:lnTo>
                                          <a:pt x="691" y="824"/>
                                        </a:lnTo>
                                        <a:lnTo>
                                          <a:pt x="684" y="829"/>
                                        </a:lnTo>
                                        <a:lnTo>
                                          <a:pt x="682" y="831"/>
                                        </a:lnTo>
                                        <a:lnTo>
                                          <a:pt x="679" y="836"/>
                                        </a:lnTo>
                                        <a:lnTo>
                                          <a:pt x="677" y="838"/>
                                        </a:lnTo>
                                        <a:lnTo>
                                          <a:pt x="675" y="841"/>
                                        </a:lnTo>
                                        <a:lnTo>
                                          <a:pt x="675" y="843"/>
                                        </a:lnTo>
                                        <a:lnTo>
                                          <a:pt x="675" y="846"/>
                                        </a:lnTo>
                                        <a:lnTo>
                                          <a:pt x="672" y="848"/>
                                        </a:lnTo>
                                        <a:lnTo>
                                          <a:pt x="670" y="853"/>
                                        </a:lnTo>
                                        <a:lnTo>
                                          <a:pt x="658" y="857"/>
                                        </a:lnTo>
                                        <a:lnTo>
                                          <a:pt x="658" y="857"/>
                                        </a:lnTo>
                                        <a:lnTo>
                                          <a:pt x="653" y="862"/>
                                        </a:lnTo>
                                        <a:lnTo>
                                          <a:pt x="651" y="864"/>
                                        </a:lnTo>
                                        <a:lnTo>
                                          <a:pt x="649" y="872"/>
                                        </a:lnTo>
                                        <a:lnTo>
                                          <a:pt x="646" y="872"/>
                                        </a:lnTo>
                                        <a:lnTo>
                                          <a:pt x="639" y="874"/>
                                        </a:lnTo>
                                        <a:lnTo>
                                          <a:pt x="625" y="881"/>
                                        </a:lnTo>
                                        <a:lnTo>
                                          <a:pt x="620" y="883"/>
                                        </a:lnTo>
                                        <a:lnTo>
                                          <a:pt x="618" y="888"/>
                                        </a:lnTo>
                                        <a:lnTo>
                                          <a:pt x="615" y="895"/>
                                        </a:lnTo>
                                        <a:lnTo>
                                          <a:pt x="615" y="898"/>
                                        </a:lnTo>
                                        <a:lnTo>
                                          <a:pt x="615" y="900"/>
                                        </a:lnTo>
                                        <a:lnTo>
                                          <a:pt x="615" y="902"/>
                                        </a:lnTo>
                                        <a:lnTo>
                                          <a:pt x="618" y="905"/>
                                        </a:lnTo>
                                        <a:lnTo>
                                          <a:pt x="618" y="907"/>
                                        </a:lnTo>
                                        <a:lnTo>
                                          <a:pt x="620" y="909"/>
                                        </a:lnTo>
                                        <a:lnTo>
                                          <a:pt x="618" y="912"/>
                                        </a:lnTo>
                                        <a:lnTo>
                                          <a:pt x="618" y="917"/>
                                        </a:lnTo>
                                        <a:lnTo>
                                          <a:pt x="618" y="919"/>
                                        </a:lnTo>
                                        <a:lnTo>
                                          <a:pt x="615" y="924"/>
                                        </a:lnTo>
                                        <a:lnTo>
                                          <a:pt x="615" y="926"/>
                                        </a:lnTo>
                                        <a:lnTo>
                                          <a:pt x="615" y="926"/>
                                        </a:lnTo>
                                        <a:lnTo>
                                          <a:pt x="618" y="928"/>
                                        </a:lnTo>
                                        <a:lnTo>
                                          <a:pt x="620" y="931"/>
                                        </a:lnTo>
                                        <a:lnTo>
                                          <a:pt x="620" y="933"/>
                                        </a:lnTo>
                                        <a:lnTo>
                                          <a:pt x="622" y="933"/>
                                        </a:lnTo>
                                        <a:lnTo>
                                          <a:pt x="622" y="935"/>
                                        </a:lnTo>
                                        <a:lnTo>
                                          <a:pt x="622" y="940"/>
                                        </a:lnTo>
                                        <a:lnTo>
                                          <a:pt x="625" y="943"/>
                                        </a:lnTo>
                                        <a:lnTo>
                                          <a:pt x="625" y="945"/>
                                        </a:lnTo>
                                        <a:lnTo>
                                          <a:pt x="625" y="947"/>
                                        </a:lnTo>
                                        <a:lnTo>
                                          <a:pt x="630" y="954"/>
                                        </a:lnTo>
                                        <a:lnTo>
                                          <a:pt x="630" y="954"/>
                                        </a:lnTo>
                                        <a:lnTo>
                                          <a:pt x="630" y="959"/>
                                        </a:lnTo>
                                        <a:lnTo>
                                          <a:pt x="630" y="962"/>
                                        </a:lnTo>
                                        <a:lnTo>
                                          <a:pt x="630" y="964"/>
                                        </a:lnTo>
                                        <a:lnTo>
                                          <a:pt x="630" y="969"/>
                                        </a:lnTo>
                                        <a:lnTo>
                                          <a:pt x="630" y="971"/>
                                        </a:lnTo>
                                        <a:lnTo>
                                          <a:pt x="630" y="973"/>
                                        </a:lnTo>
                                        <a:lnTo>
                                          <a:pt x="627" y="980"/>
                                        </a:lnTo>
                                        <a:lnTo>
                                          <a:pt x="625" y="983"/>
                                        </a:lnTo>
                                        <a:lnTo>
                                          <a:pt x="625" y="985"/>
                                        </a:lnTo>
                                        <a:lnTo>
                                          <a:pt x="622" y="992"/>
                                        </a:lnTo>
                                        <a:lnTo>
                                          <a:pt x="622" y="995"/>
                                        </a:lnTo>
                                        <a:lnTo>
                                          <a:pt x="622" y="997"/>
                                        </a:lnTo>
                                        <a:lnTo>
                                          <a:pt x="620" y="999"/>
                                        </a:lnTo>
                                        <a:lnTo>
                                          <a:pt x="606" y="1009"/>
                                        </a:lnTo>
                                        <a:lnTo>
                                          <a:pt x="592" y="1009"/>
                                        </a:lnTo>
                                        <a:lnTo>
                                          <a:pt x="585" y="1011"/>
                                        </a:lnTo>
                                        <a:lnTo>
                                          <a:pt x="582" y="1014"/>
                                        </a:lnTo>
                                        <a:lnTo>
                                          <a:pt x="575" y="1021"/>
                                        </a:lnTo>
                                        <a:lnTo>
                                          <a:pt x="568" y="1025"/>
                                        </a:lnTo>
                                        <a:lnTo>
                                          <a:pt x="561" y="1025"/>
                                        </a:lnTo>
                                        <a:lnTo>
                                          <a:pt x="559" y="1025"/>
                                        </a:lnTo>
                                        <a:lnTo>
                                          <a:pt x="556" y="1023"/>
                                        </a:lnTo>
                                        <a:lnTo>
                                          <a:pt x="554" y="1014"/>
                                        </a:lnTo>
                                        <a:lnTo>
                                          <a:pt x="554" y="1011"/>
                                        </a:lnTo>
                                        <a:lnTo>
                                          <a:pt x="554" y="1009"/>
                                        </a:lnTo>
                                        <a:lnTo>
                                          <a:pt x="556" y="1007"/>
                                        </a:lnTo>
                                        <a:lnTo>
                                          <a:pt x="559" y="1007"/>
                                        </a:lnTo>
                                        <a:lnTo>
                                          <a:pt x="563" y="1004"/>
                                        </a:lnTo>
                                        <a:lnTo>
                                          <a:pt x="568" y="1002"/>
                                        </a:lnTo>
                                        <a:lnTo>
                                          <a:pt x="570" y="999"/>
                                        </a:lnTo>
                                        <a:lnTo>
                                          <a:pt x="568" y="997"/>
                                        </a:lnTo>
                                        <a:lnTo>
                                          <a:pt x="568" y="995"/>
                                        </a:lnTo>
                                        <a:lnTo>
                                          <a:pt x="563" y="988"/>
                                        </a:lnTo>
                                        <a:lnTo>
                                          <a:pt x="559" y="983"/>
                                        </a:lnTo>
                                        <a:lnTo>
                                          <a:pt x="554" y="983"/>
                                        </a:lnTo>
                                        <a:lnTo>
                                          <a:pt x="533" y="985"/>
                                        </a:lnTo>
                                        <a:lnTo>
                                          <a:pt x="521" y="988"/>
                                        </a:lnTo>
                                        <a:lnTo>
                                          <a:pt x="518" y="990"/>
                                        </a:lnTo>
                                        <a:lnTo>
                                          <a:pt x="516" y="992"/>
                                        </a:lnTo>
                                        <a:lnTo>
                                          <a:pt x="511" y="997"/>
                                        </a:lnTo>
                                        <a:lnTo>
                                          <a:pt x="511" y="999"/>
                                        </a:lnTo>
                                        <a:lnTo>
                                          <a:pt x="509" y="1002"/>
                                        </a:lnTo>
                                        <a:lnTo>
                                          <a:pt x="499" y="1007"/>
                                        </a:lnTo>
                                        <a:lnTo>
                                          <a:pt x="495" y="1009"/>
                                        </a:lnTo>
                                        <a:lnTo>
                                          <a:pt x="495" y="1011"/>
                                        </a:lnTo>
                                        <a:lnTo>
                                          <a:pt x="492" y="1014"/>
                                        </a:lnTo>
                                        <a:lnTo>
                                          <a:pt x="490" y="1016"/>
                                        </a:lnTo>
                                        <a:lnTo>
                                          <a:pt x="490" y="1021"/>
                                        </a:lnTo>
                                        <a:lnTo>
                                          <a:pt x="492" y="1023"/>
                                        </a:lnTo>
                                        <a:lnTo>
                                          <a:pt x="492" y="1025"/>
                                        </a:lnTo>
                                        <a:lnTo>
                                          <a:pt x="495" y="1028"/>
                                        </a:lnTo>
                                        <a:lnTo>
                                          <a:pt x="495" y="1030"/>
                                        </a:lnTo>
                                        <a:lnTo>
                                          <a:pt x="492" y="1035"/>
                                        </a:lnTo>
                                        <a:lnTo>
                                          <a:pt x="485" y="1042"/>
                                        </a:lnTo>
                                        <a:lnTo>
                                          <a:pt x="485" y="1044"/>
                                        </a:lnTo>
                                        <a:lnTo>
                                          <a:pt x="485" y="1044"/>
                                        </a:lnTo>
                                        <a:lnTo>
                                          <a:pt x="483" y="1047"/>
                                        </a:lnTo>
                                        <a:lnTo>
                                          <a:pt x="483" y="1051"/>
                                        </a:lnTo>
                                        <a:lnTo>
                                          <a:pt x="478" y="1054"/>
                                        </a:lnTo>
                                        <a:lnTo>
                                          <a:pt x="473" y="1056"/>
                                        </a:lnTo>
                                        <a:lnTo>
                                          <a:pt x="471" y="1059"/>
                                        </a:lnTo>
                                        <a:lnTo>
                                          <a:pt x="455" y="1061"/>
                                        </a:lnTo>
                                        <a:lnTo>
                                          <a:pt x="450" y="1061"/>
                                        </a:lnTo>
                                        <a:lnTo>
                                          <a:pt x="424" y="1063"/>
                                        </a:lnTo>
                                        <a:lnTo>
                                          <a:pt x="414" y="1068"/>
                                        </a:lnTo>
                                        <a:lnTo>
                                          <a:pt x="405" y="1075"/>
                                        </a:lnTo>
                                        <a:lnTo>
                                          <a:pt x="400" y="1078"/>
                                        </a:lnTo>
                                        <a:lnTo>
                                          <a:pt x="393" y="1073"/>
                                        </a:lnTo>
                                        <a:lnTo>
                                          <a:pt x="350" y="1051"/>
                                        </a:lnTo>
                                        <a:lnTo>
                                          <a:pt x="343" y="1049"/>
                                        </a:lnTo>
                                        <a:lnTo>
                                          <a:pt x="343" y="1047"/>
                                        </a:lnTo>
                                        <a:lnTo>
                                          <a:pt x="341" y="1044"/>
                                        </a:lnTo>
                                        <a:lnTo>
                                          <a:pt x="341" y="1042"/>
                                        </a:lnTo>
                                        <a:lnTo>
                                          <a:pt x="341" y="1040"/>
                                        </a:lnTo>
                                        <a:lnTo>
                                          <a:pt x="339" y="1035"/>
                                        </a:lnTo>
                                        <a:lnTo>
                                          <a:pt x="324" y="1023"/>
                                        </a:lnTo>
                                        <a:lnTo>
                                          <a:pt x="322" y="1023"/>
                                        </a:lnTo>
                                        <a:lnTo>
                                          <a:pt x="317" y="1021"/>
                                        </a:lnTo>
                                        <a:lnTo>
                                          <a:pt x="315" y="1023"/>
                                        </a:lnTo>
                                        <a:lnTo>
                                          <a:pt x="313" y="1023"/>
                                        </a:lnTo>
                                        <a:lnTo>
                                          <a:pt x="313" y="1025"/>
                                        </a:lnTo>
                                        <a:lnTo>
                                          <a:pt x="310" y="1028"/>
                                        </a:lnTo>
                                        <a:lnTo>
                                          <a:pt x="305" y="1033"/>
                                        </a:lnTo>
                                        <a:lnTo>
                                          <a:pt x="303" y="1035"/>
                                        </a:lnTo>
                                        <a:lnTo>
                                          <a:pt x="301" y="1037"/>
                                        </a:lnTo>
                                        <a:lnTo>
                                          <a:pt x="301" y="1037"/>
                                        </a:lnTo>
                                        <a:lnTo>
                                          <a:pt x="296" y="1037"/>
                                        </a:lnTo>
                                        <a:lnTo>
                                          <a:pt x="287" y="1035"/>
                                        </a:lnTo>
                                        <a:lnTo>
                                          <a:pt x="272" y="1033"/>
                                        </a:lnTo>
                                        <a:lnTo>
                                          <a:pt x="270" y="1030"/>
                                        </a:lnTo>
                                        <a:lnTo>
                                          <a:pt x="270" y="1028"/>
                                        </a:lnTo>
                                        <a:lnTo>
                                          <a:pt x="270" y="1023"/>
                                        </a:lnTo>
                                        <a:lnTo>
                                          <a:pt x="270" y="1021"/>
                                        </a:lnTo>
                                        <a:lnTo>
                                          <a:pt x="268" y="1018"/>
                                        </a:lnTo>
                                        <a:lnTo>
                                          <a:pt x="263" y="1009"/>
                                        </a:lnTo>
                                        <a:lnTo>
                                          <a:pt x="258" y="1004"/>
                                        </a:lnTo>
                                        <a:lnTo>
                                          <a:pt x="253" y="1002"/>
                                        </a:lnTo>
                                        <a:lnTo>
                                          <a:pt x="249" y="999"/>
                                        </a:lnTo>
                                        <a:lnTo>
                                          <a:pt x="239" y="999"/>
                                        </a:lnTo>
                                        <a:lnTo>
                                          <a:pt x="230" y="999"/>
                                        </a:lnTo>
                                        <a:lnTo>
                                          <a:pt x="216" y="997"/>
                                        </a:lnTo>
                                        <a:lnTo>
                                          <a:pt x="206" y="995"/>
                                        </a:lnTo>
                                        <a:lnTo>
                                          <a:pt x="201" y="992"/>
                                        </a:lnTo>
                                        <a:lnTo>
                                          <a:pt x="197" y="990"/>
                                        </a:lnTo>
                                        <a:lnTo>
                                          <a:pt x="194" y="988"/>
                                        </a:lnTo>
                                        <a:lnTo>
                                          <a:pt x="194" y="985"/>
                                        </a:lnTo>
                                        <a:lnTo>
                                          <a:pt x="194" y="983"/>
                                        </a:lnTo>
                                        <a:lnTo>
                                          <a:pt x="197" y="976"/>
                                        </a:lnTo>
                                        <a:lnTo>
                                          <a:pt x="199" y="973"/>
                                        </a:lnTo>
                                        <a:lnTo>
                                          <a:pt x="201" y="971"/>
                                        </a:lnTo>
                                        <a:lnTo>
                                          <a:pt x="201" y="969"/>
                                        </a:lnTo>
                                        <a:lnTo>
                                          <a:pt x="201" y="966"/>
                                        </a:lnTo>
                                        <a:lnTo>
                                          <a:pt x="201" y="964"/>
                                        </a:lnTo>
                                        <a:close/>
                                      </a:path>
                                    </a:pathLst>
                                  </a:custGeom>
                                  <a:solidFill>
                                    <a:srgbClr val="57565A">
                                      <a:alpha val="15000"/>
                                    </a:srgbClr>
                                  </a:solidFill>
                                  <a:ln w="3175" cap="rnd">
                                    <a:solidFill>
                                      <a:srgbClr val="57565A">
                                        <a:lumMod val="60000"/>
                                        <a:lumOff val="40000"/>
                                      </a:srgbClr>
                                    </a:solidFill>
                                  </a:ln>
                                </wps:spPr>
                                <wps:bodyPr vert="horz" wrap="square" lIns="68580" tIns="34290" rIns="68580" bIns="34290" numCol="1" anchor="t" anchorCtr="0" compatLnSpc="1">
                                  <a:prstTxWarp prst="textNoShape">
                                    <a:avLst/>
                                  </a:prstTxWarp>
                                </wps:bodyPr>
                              </wps:wsp>
                              <wps:wsp>
                                <wps:cNvPr id="172" name="Freeform 67"/>
                                <wps:cNvSpPr>
                                  <a:spLocks/>
                                </wps:cNvSpPr>
                                <wps:spPr bwMode="auto">
                                  <a:xfrm>
                                    <a:off x="3854698" y="704850"/>
                                    <a:ext cx="540544" cy="381000"/>
                                  </a:xfrm>
                                  <a:custGeom>
                                    <a:avLst/>
                                    <a:gdLst>
                                      <a:gd name="T0" fmla="*/ 385 w 454"/>
                                      <a:gd name="T1" fmla="*/ 313 h 320"/>
                                      <a:gd name="T2" fmla="*/ 362 w 454"/>
                                      <a:gd name="T3" fmla="*/ 320 h 320"/>
                                      <a:gd name="T4" fmla="*/ 338 w 454"/>
                                      <a:gd name="T5" fmla="*/ 310 h 320"/>
                                      <a:gd name="T6" fmla="*/ 314 w 454"/>
                                      <a:gd name="T7" fmla="*/ 291 h 320"/>
                                      <a:gd name="T8" fmla="*/ 319 w 454"/>
                                      <a:gd name="T9" fmla="*/ 284 h 320"/>
                                      <a:gd name="T10" fmla="*/ 307 w 454"/>
                                      <a:gd name="T11" fmla="*/ 265 h 320"/>
                                      <a:gd name="T12" fmla="*/ 310 w 454"/>
                                      <a:gd name="T13" fmla="*/ 253 h 320"/>
                                      <a:gd name="T14" fmla="*/ 310 w 454"/>
                                      <a:gd name="T15" fmla="*/ 239 h 320"/>
                                      <a:gd name="T16" fmla="*/ 272 w 454"/>
                                      <a:gd name="T17" fmla="*/ 244 h 320"/>
                                      <a:gd name="T18" fmla="*/ 265 w 454"/>
                                      <a:gd name="T19" fmla="*/ 230 h 320"/>
                                      <a:gd name="T20" fmla="*/ 224 w 454"/>
                                      <a:gd name="T21" fmla="*/ 223 h 320"/>
                                      <a:gd name="T22" fmla="*/ 194 w 454"/>
                                      <a:gd name="T23" fmla="*/ 232 h 320"/>
                                      <a:gd name="T24" fmla="*/ 189 w 454"/>
                                      <a:gd name="T25" fmla="*/ 251 h 320"/>
                                      <a:gd name="T26" fmla="*/ 182 w 454"/>
                                      <a:gd name="T27" fmla="*/ 261 h 320"/>
                                      <a:gd name="T28" fmla="*/ 170 w 454"/>
                                      <a:gd name="T29" fmla="*/ 280 h 320"/>
                                      <a:gd name="T30" fmla="*/ 144 w 454"/>
                                      <a:gd name="T31" fmla="*/ 280 h 320"/>
                                      <a:gd name="T32" fmla="*/ 127 w 454"/>
                                      <a:gd name="T33" fmla="*/ 270 h 320"/>
                                      <a:gd name="T34" fmla="*/ 118 w 454"/>
                                      <a:gd name="T35" fmla="*/ 258 h 320"/>
                                      <a:gd name="T36" fmla="*/ 127 w 454"/>
                                      <a:gd name="T37" fmla="*/ 244 h 320"/>
                                      <a:gd name="T38" fmla="*/ 125 w 454"/>
                                      <a:gd name="T39" fmla="*/ 227 h 320"/>
                                      <a:gd name="T40" fmla="*/ 104 w 454"/>
                                      <a:gd name="T41" fmla="*/ 237 h 320"/>
                                      <a:gd name="T42" fmla="*/ 101 w 454"/>
                                      <a:gd name="T43" fmla="*/ 253 h 320"/>
                                      <a:gd name="T44" fmla="*/ 64 w 454"/>
                                      <a:gd name="T45" fmla="*/ 265 h 320"/>
                                      <a:gd name="T46" fmla="*/ 56 w 454"/>
                                      <a:gd name="T47" fmla="*/ 239 h 320"/>
                                      <a:gd name="T48" fmla="*/ 40 w 454"/>
                                      <a:gd name="T49" fmla="*/ 239 h 320"/>
                                      <a:gd name="T50" fmla="*/ 23 w 454"/>
                                      <a:gd name="T51" fmla="*/ 230 h 320"/>
                                      <a:gd name="T52" fmla="*/ 12 w 454"/>
                                      <a:gd name="T53" fmla="*/ 208 h 320"/>
                                      <a:gd name="T54" fmla="*/ 7 w 454"/>
                                      <a:gd name="T55" fmla="*/ 180 h 320"/>
                                      <a:gd name="T56" fmla="*/ 12 w 454"/>
                                      <a:gd name="T57" fmla="*/ 152 h 320"/>
                                      <a:gd name="T58" fmla="*/ 9 w 454"/>
                                      <a:gd name="T59" fmla="*/ 133 h 320"/>
                                      <a:gd name="T60" fmla="*/ 16 w 454"/>
                                      <a:gd name="T61" fmla="*/ 123 h 320"/>
                                      <a:gd name="T62" fmla="*/ 23 w 454"/>
                                      <a:gd name="T63" fmla="*/ 102 h 320"/>
                                      <a:gd name="T64" fmla="*/ 23 w 454"/>
                                      <a:gd name="T65" fmla="*/ 76 h 320"/>
                                      <a:gd name="T66" fmla="*/ 19 w 454"/>
                                      <a:gd name="T67" fmla="*/ 62 h 320"/>
                                      <a:gd name="T68" fmla="*/ 19 w 454"/>
                                      <a:gd name="T69" fmla="*/ 43 h 320"/>
                                      <a:gd name="T70" fmla="*/ 7 w 454"/>
                                      <a:gd name="T71" fmla="*/ 43 h 320"/>
                                      <a:gd name="T72" fmla="*/ 23 w 454"/>
                                      <a:gd name="T73" fmla="*/ 21 h 320"/>
                                      <a:gd name="T74" fmla="*/ 23 w 454"/>
                                      <a:gd name="T75" fmla="*/ 5 h 320"/>
                                      <a:gd name="T76" fmla="*/ 73 w 454"/>
                                      <a:gd name="T77" fmla="*/ 10 h 320"/>
                                      <a:gd name="T78" fmla="*/ 101 w 454"/>
                                      <a:gd name="T79" fmla="*/ 12 h 320"/>
                                      <a:gd name="T80" fmla="*/ 101 w 454"/>
                                      <a:gd name="T81" fmla="*/ 29 h 320"/>
                                      <a:gd name="T82" fmla="*/ 116 w 454"/>
                                      <a:gd name="T83" fmla="*/ 21 h 320"/>
                                      <a:gd name="T84" fmla="*/ 139 w 454"/>
                                      <a:gd name="T85" fmla="*/ 24 h 320"/>
                                      <a:gd name="T86" fmla="*/ 142 w 454"/>
                                      <a:gd name="T87" fmla="*/ 43 h 320"/>
                                      <a:gd name="T88" fmla="*/ 163 w 454"/>
                                      <a:gd name="T89" fmla="*/ 62 h 320"/>
                                      <a:gd name="T90" fmla="*/ 175 w 454"/>
                                      <a:gd name="T91" fmla="*/ 66 h 320"/>
                                      <a:gd name="T92" fmla="*/ 194 w 454"/>
                                      <a:gd name="T93" fmla="*/ 62 h 320"/>
                                      <a:gd name="T94" fmla="*/ 194 w 454"/>
                                      <a:gd name="T95" fmla="*/ 55 h 320"/>
                                      <a:gd name="T96" fmla="*/ 222 w 454"/>
                                      <a:gd name="T97" fmla="*/ 69 h 320"/>
                                      <a:gd name="T98" fmla="*/ 274 w 454"/>
                                      <a:gd name="T99" fmla="*/ 74 h 320"/>
                                      <a:gd name="T100" fmla="*/ 298 w 454"/>
                                      <a:gd name="T101" fmla="*/ 95 h 320"/>
                                      <a:gd name="T102" fmla="*/ 338 w 454"/>
                                      <a:gd name="T103" fmla="*/ 104 h 320"/>
                                      <a:gd name="T104" fmla="*/ 364 w 454"/>
                                      <a:gd name="T105" fmla="*/ 116 h 320"/>
                                      <a:gd name="T106" fmla="*/ 400 w 454"/>
                                      <a:gd name="T107" fmla="*/ 163 h 320"/>
                                      <a:gd name="T108" fmla="*/ 411 w 454"/>
                                      <a:gd name="T109" fmla="*/ 171 h 320"/>
                                      <a:gd name="T110" fmla="*/ 449 w 454"/>
                                      <a:gd name="T111" fmla="*/ 204 h 320"/>
                                      <a:gd name="T112" fmla="*/ 452 w 454"/>
                                      <a:gd name="T113" fmla="*/ 213 h 320"/>
                                      <a:gd name="T114" fmla="*/ 452 w 454"/>
                                      <a:gd name="T115" fmla="*/ 227 h 320"/>
                                      <a:gd name="T116" fmla="*/ 433 w 454"/>
                                      <a:gd name="T117" fmla="*/ 225 h 320"/>
                                      <a:gd name="T118" fmla="*/ 414 w 454"/>
                                      <a:gd name="T119" fmla="*/ 223 h 320"/>
                                      <a:gd name="T120" fmla="*/ 404 w 454"/>
                                      <a:gd name="T121" fmla="*/ 235 h 320"/>
                                      <a:gd name="T122" fmla="*/ 383 w 454"/>
                                      <a:gd name="T123" fmla="*/ 263 h 320"/>
                                      <a:gd name="T124" fmla="*/ 402 w 454"/>
                                      <a:gd name="T125" fmla="*/ 294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54" h="320">
                                        <a:moveTo>
                                          <a:pt x="402" y="294"/>
                                        </a:moveTo>
                                        <a:lnTo>
                                          <a:pt x="402" y="294"/>
                                        </a:lnTo>
                                        <a:lnTo>
                                          <a:pt x="400" y="296"/>
                                        </a:lnTo>
                                        <a:lnTo>
                                          <a:pt x="397" y="306"/>
                                        </a:lnTo>
                                        <a:lnTo>
                                          <a:pt x="385" y="313"/>
                                        </a:lnTo>
                                        <a:lnTo>
                                          <a:pt x="383" y="313"/>
                                        </a:lnTo>
                                        <a:lnTo>
                                          <a:pt x="376" y="317"/>
                                        </a:lnTo>
                                        <a:lnTo>
                                          <a:pt x="374" y="317"/>
                                        </a:lnTo>
                                        <a:lnTo>
                                          <a:pt x="369" y="320"/>
                                        </a:lnTo>
                                        <a:lnTo>
                                          <a:pt x="362" y="320"/>
                                        </a:lnTo>
                                        <a:lnTo>
                                          <a:pt x="359" y="320"/>
                                        </a:lnTo>
                                        <a:lnTo>
                                          <a:pt x="355" y="315"/>
                                        </a:lnTo>
                                        <a:lnTo>
                                          <a:pt x="352" y="313"/>
                                        </a:lnTo>
                                        <a:lnTo>
                                          <a:pt x="345" y="310"/>
                                        </a:lnTo>
                                        <a:lnTo>
                                          <a:pt x="338" y="310"/>
                                        </a:lnTo>
                                        <a:lnTo>
                                          <a:pt x="321" y="303"/>
                                        </a:lnTo>
                                        <a:lnTo>
                                          <a:pt x="319" y="303"/>
                                        </a:lnTo>
                                        <a:lnTo>
                                          <a:pt x="317" y="298"/>
                                        </a:lnTo>
                                        <a:lnTo>
                                          <a:pt x="314" y="294"/>
                                        </a:lnTo>
                                        <a:lnTo>
                                          <a:pt x="314" y="291"/>
                                        </a:lnTo>
                                        <a:lnTo>
                                          <a:pt x="317" y="287"/>
                                        </a:lnTo>
                                        <a:lnTo>
                                          <a:pt x="317" y="287"/>
                                        </a:lnTo>
                                        <a:lnTo>
                                          <a:pt x="319" y="284"/>
                                        </a:lnTo>
                                        <a:lnTo>
                                          <a:pt x="319" y="284"/>
                                        </a:lnTo>
                                        <a:lnTo>
                                          <a:pt x="319" y="284"/>
                                        </a:lnTo>
                                        <a:lnTo>
                                          <a:pt x="319" y="282"/>
                                        </a:lnTo>
                                        <a:lnTo>
                                          <a:pt x="319" y="280"/>
                                        </a:lnTo>
                                        <a:lnTo>
                                          <a:pt x="317" y="275"/>
                                        </a:lnTo>
                                        <a:lnTo>
                                          <a:pt x="307" y="268"/>
                                        </a:lnTo>
                                        <a:lnTo>
                                          <a:pt x="307" y="265"/>
                                        </a:lnTo>
                                        <a:lnTo>
                                          <a:pt x="305" y="263"/>
                                        </a:lnTo>
                                        <a:lnTo>
                                          <a:pt x="305" y="258"/>
                                        </a:lnTo>
                                        <a:lnTo>
                                          <a:pt x="305" y="256"/>
                                        </a:lnTo>
                                        <a:lnTo>
                                          <a:pt x="307" y="253"/>
                                        </a:lnTo>
                                        <a:lnTo>
                                          <a:pt x="310" y="253"/>
                                        </a:lnTo>
                                        <a:lnTo>
                                          <a:pt x="312" y="251"/>
                                        </a:lnTo>
                                        <a:lnTo>
                                          <a:pt x="314" y="249"/>
                                        </a:lnTo>
                                        <a:lnTo>
                                          <a:pt x="314" y="244"/>
                                        </a:lnTo>
                                        <a:lnTo>
                                          <a:pt x="312" y="242"/>
                                        </a:lnTo>
                                        <a:lnTo>
                                          <a:pt x="310" y="239"/>
                                        </a:lnTo>
                                        <a:lnTo>
                                          <a:pt x="305" y="239"/>
                                        </a:lnTo>
                                        <a:lnTo>
                                          <a:pt x="300" y="239"/>
                                        </a:lnTo>
                                        <a:lnTo>
                                          <a:pt x="293" y="239"/>
                                        </a:lnTo>
                                        <a:lnTo>
                                          <a:pt x="277" y="244"/>
                                        </a:lnTo>
                                        <a:lnTo>
                                          <a:pt x="272" y="244"/>
                                        </a:lnTo>
                                        <a:lnTo>
                                          <a:pt x="269" y="242"/>
                                        </a:lnTo>
                                        <a:lnTo>
                                          <a:pt x="267" y="239"/>
                                        </a:lnTo>
                                        <a:lnTo>
                                          <a:pt x="267" y="237"/>
                                        </a:lnTo>
                                        <a:lnTo>
                                          <a:pt x="267" y="232"/>
                                        </a:lnTo>
                                        <a:lnTo>
                                          <a:pt x="265" y="230"/>
                                        </a:lnTo>
                                        <a:lnTo>
                                          <a:pt x="265" y="227"/>
                                        </a:lnTo>
                                        <a:lnTo>
                                          <a:pt x="262" y="225"/>
                                        </a:lnTo>
                                        <a:lnTo>
                                          <a:pt x="260" y="223"/>
                                        </a:lnTo>
                                        <a:lnTo>
                                          <a:pt x="243" y="220"/>
                                        </a:lnTo>
                                        <a:lnTo>
                                          <a:pt x="224" y="223"/>
                                        </a:lnTo>
                                        <a:lnTo>
                                          <a:pt x="215" y="225"/>
                                        </a:lnTo>
                                        <a:lnTo>
                                          <a:pt x="210" y="227"/>
                                        </a:lnTo>
                                        <a:lnTo>
                                          <a:pt x="203" y="232"/>
                                        </a:lnTo>
                                        <a:lnTo>
                                          <a:pt x="201" y="235"/>
                                        </a:lnTo>
                                        <a:lnTo>
                                          <a:pt x="194" y="232"/>
                                        </a:lnTo>
                                        <a:lnTo>
                                          <a:pt x="194" y="232"/>
                                        </a:lnTo>
                                        <a:lnTo>
                                          <a:pt x="191" y="235"/>
                                        </a:lnTo>
                                        <a:lnTo>
                                          <a:pt x="191" y="239"/>
                                        </a:lnTo>
                                        <a:lnTo>
                                          <a:pt x="191" y="244"/>
                                        </a:lnTo>
                                        <a:lnTo>
                                          <a:pt x="189" y="251"/>
                                        </a:lnTo>
                                        <a:lnTo>
                                          <a:pt x="189" y="253"/>
                                        </a:lnTo>
                                        <a:lnTo>
                                          <a:pt x="187" y="253"/>
                                        </a:lnTo>
                                        <a:lnTo>
                                          <a:pt x="184" y="256"/>
                                        </a:lnTo>
                                        <a:lnTo>
                                          <a:pt x="182" y="258"/>
                                        </a:lnTo>
                                        <a:lnTo>
                                          <a:pt x="182" y="261"/>
                                        </a:lnTo>
                                        <a:lnTo>
                                          <a:pt x="180" y="263"/>
                                        </a:lnTo>
                                        <a:lnTo>
                                          <a:pt x="177" y="270"/>
                                        </a:lnTo>
                                        <a:lnTo>
                                          <a:pt x="172" y="275"/>
                                        </a:lnTo>
                                        <a:lnTo>
                                          <a:pt x="172" y="277"/>
                                        </a:lnTo>
                                        <a:lnTo>
                                          <a:pt x="170" y="280"/>
                                        </a:lnTo>
                                        <a:lnTo>
                                          <a:pt x="170" y="280"/>
                                        </a:lnTo>
                                        <a:lnTo>
                                          <a:pt x="165" y="280"/>
                                        </a:lnTo>
                                        <a:lnTo>
                                          <a:pt x="156" y="277"/>
                                        </a:lnTo>
                                        <a:lnTo>
                                          <a:pt x="144" y="280"/>
                                        </a:lnTo>
                                        <a:lnTo>
                                          <a:pt x="144" y="280"/>
                                        </a:lnTo>
                                        <a:lnTo>
                                          <a:pt x="142" y="280"/>
                                        </a:lnTo>
                                        <a:lnTo>
                                          <a:pt x="139" y="280"/>
                                        </a:lnTo>
                                        <a:lnTo>
                                          <a:pt x="135" y="272"/>
                                        </a:lnTo>
                                        <a:lnTo>
                                          <a:pt x="130" y="272"/>
                                        </a:lnTo>
                                        <a:lnTo>
                                          <a:pt x="127" y="270"/>
                                        </a:lnTo>
                                        <a:lnTo>
                                          <a:pt x="120" y="270"/>
                                        </a:lnTo>
                                        <a:lnTo>
                                          <a:pt x="118" y="268"/>
                                        </a:lnTo>
                                        <a:lnTo>
                                          <a:pt x="116" y="265"/>
                                        </a:lnTo>
                                        <a:lnTo>
                                          <a:pt x="116" y="263"/>
                                        </a:lnTo>
                                        <a:lnTo>
                                          <a:pt x="118" y="258"/>
                                        </a:lnTo>
                                        <a:lnTo>
                                          <a:pt x="118" y="256"/>
                                        </a:lnTo>
                                        <a:lnTo>
                                          <a:pt x="120" y="253"/>
                                        </a:lnTo>
                                        <a:lnTo>
                                          <a:pt x="120" y="251"/>
                                        </a:lnTo>
                                        <a:lnTo>
                                          <a:pt x="125" y="246"/>
                                        </a:lnTo>
                                        <a:lnTo>
                                          <a:pt x="127" y="244"/>
                                        </a:lnTo>
                                        <a:lnTo>
                                          <a:pt x="127" y="237"/>
                                        </a:lnTo>
                                        <a:lnTo>
                                          <a:pt x="127" y="235"/>
                                        </a:lnTo>
                                        <a:lnTo>
                                          <a:pt x="127" y="232"/>
                                        </a:lnTo>
                                        <a:lnTo>
                                          <a:pt x="127" y="230"/>
                                        </a:lnTo>
                                        <a:lnTo>
                                          <a:pt x="125" y="227"/>
                                        </a:lnTo>
                                        <a:lnTo>
                                          <a:pt x="120" y="227"/>
                                        </a:lnTo>
                                        <a:lnTo>
                                          <a:pt x="113" y="227"/>
                                        </a:lnTo>
                                        <a:lnTo>
                                          <a:pt x="109" y="230"/>
                                        </a:lnTo>
                                        <a:lnTo>
                                          <a:pt x="104" y="235"/>
                                        </a:lnTo>
                                        <a:lnTo>
                                          <a:pt x="104" y="237"/>
                                        </a:lnTo>
                                        <a:lnTo>
                                          <a:pt x="101" y="242"/>
                                        </a:lnTo>
                                        <a:lnTo>
                                          <a:pt x="101" y="244"/>
                                        </a:lnTo>
                                        <a:lnTo>
                                          <a:pt x="99" y="246"/>
                                        </a:lnTo>
                                        <a:lnTo>
                                          <a:pt x="101" y="251"/>
                                        </a:lnTo>
                                        <a:lnTo>
                                          <a:pt x="101" y="253"/>
                                        </a:lnTo>
                                        <a:lnTo>
                                          <a:pt x="99" y="256"/>
                                        </a:lnTo>
                                        <a:lnTo>
                                          <a:pt x="94" y="261"/>
                                        </a:lnTo>
                                        <a:lnTo>
                                          <a:pt x="87" y="265"/>
                                        </a:lnTo>
                                        <a:lnTo>
                                          <a:pt x="75" y="270"/>
                                        </a:lnTo>
                                        <a:lnTo>
                                          <a:pt x="64" y="265"/>
                                        </a:lnTo>
                                        <a:lnTo>
                                          <a:pt x="61" y="251"/>
                                        </a:lnTo>
                                        <a:lnTo>
                                          <a:pt x="61" y="249"/>
                                        </a:lnTo>
                                        <a:lnTo>
                                          <a:pt x="61" y="246"/>
                                        </a:lnTo>
                                        <a:lnTo>
                                          <a:pt x="59" y="244"/>
                                        </a:lnTo>
                                        <a:lnTo>
                                          <a:pt x="56" y="239"/>
                                        </a:lnTo>
                                        <a:lnTo>
                                          <a:pt x="54" y="239"/>
                                        </a:lnTo>
                                        <a:lnTo>
                                          <a:pt x="52" y="239"/>
                                        </a:lnTo>
                                        <a:lnTo>
                                          <a:pt x="49" y="239"/>
                                        </a:lnTo>
                                        <a:lnTo>
                                          <a:pt x="45" y="239"/>
                                        </a:lnTo>
                                        <a:lnTo>
                                          <a:pt x="40" y="239"/>
                                        </a:lnTo>
                                        <a:lnTo>
                                          <a:pt x="38" y="239"/>
                                        </a:lnTo>
                                        <a:lnTo>
                                          <a:pt x="33" y="239"/>
                                        </a:lnTo>
                                        <a:lnTo>
                                          <a:pt x="28" y="237"/>
                                        </a:lnTo>
                                        <a:lnTo>
                                          <a:pt x="26" y="232"/>
                                        </a:lnTo>
                                        <a:lnTo>
                                          <a:pt x="23" y="230"/>
                                        </a:lnTo>
                                        <a:lnTo>
                                          <a:pt x="23" y="225"/>
                                        </a:lnTo>
                                        <a:lnTo>
                                          <a:pt x="19" y="220"/>
                                        </a:lnTo>
                                        <a:lnTo>
                                          <a:pt x="14" y="218"/>
                                        </a:lnTo>
                                        <a:lnTo>
                                          <a:pt x="14" y="216"/>
                                        </a:lnTo>
                                        <a:lnTo>
                                          <a:pt x="12" y="208"/>
                                        </a:lnTo>
                                        <a:lnTo>
                                          <a:pt x="9" y="206"/>
                                        </a:lnTo>
                                        <a:lnTo>
                                          <a:pt x="0" y="190"/>
                                        </a:lnTo>
                                        <a:lnTo>
                                          <a:pt x="0" y="187"/>
                                        </a:lnTo>
                                        <a:lnTo>
                                          <a:pt x="4" y="185"/>
                                        </a:lnTo>
                                        <a:lnTo>
                                          <a:pt x="7" y="180"/>
                                        </a:lnTo>
                                        <a:lnTo>
                                          <a:pt x="9" y="168"/>
                                        </a:lnTo>
                                        <a:lnTo>
                                          <a:pt x="12" y="163"/>
                                        </a:lnTo>
                                        <a:lnTo>
                                          <a:pt x="12" y="159"/>
                                        </a:lnTo>
                                        <a:lnTo>
                                          <a:pt x="12" y="156"/>
                                        </a:lnTo>
                                        <a:lnTo>
                                          <a:pt x="12" y="152"/>
                                        </a:lnTo>
                                        <a:lnTo>
                                          <a:pt x="9" y="149"/>
                                        </a:lnTo>
                                        <a:lnTo>
                                          <a:pt x="9" y="147"/>
                                        </a:lnTo>
                                        <a:lnTo>
                                          <a:pt x="9" y="142"/>
                                        </a:lnTo>
                                        <a:lnTo>
                                          <a:pt x="9" y="135"/>
                                        </a:lnTo>
                                        <a:lnTo>
                                          <a:pt x="9" y="133"/>
                                        </a:lnTo>
                                        <a:lnTo>
                                          <a:pt x="7" y="130"/>
                                        </a:lnTo>
                                        <a:lnTo>
                                          <a:pt x="7" y="128"/>
                                        </a:lnTo>
                                        <a:lnTo>
                                          <a:pt x="7" y="126"/>
                                        </a:lnTo>
                                        <a:lnTo>
                                          <a:pt x="9" y="123"/>
                                        </a:lnTo>
                                        <a:lnTo>
                                          <a:pt x="16" y="123"/>
                                        </a:lnTo>
                                        <a:lnTo>
                                          <a:pt x="19" y="121"/>
                                        </a:lnTo>
                                        <a:lnTo>
                                          <a:pt x="23" y="111"/>
                                        </a:lnTo>
                                        <a:lnTo>
                                          <a:pt x="23" y="109"/>
                                        </a:lnTo>
                                        <a:lnTo>
                                          <a:pt x="23" y="107"/>
                                        </a:lnTo>
                                        <a:lnTo>
                                          <a:pt x="23" y="102"/>
                                        </a:lnTo>
                                        <a:lnTo>
                                          <a:pt x="23" y="92"/>
                                        </a:lnTo>
                                        <a:lnTo>
                                          <a:pt x="26" y="83"/>
                                        </a:lnTo>
                                        <a:lnTo>
                                          <a:pt x="26" y="81"/>
                                        </a:lnTo>
                                        <a:lnTo>
                                          <a:pt x="26" y="78"/>
                                        </a:lnTo>
                                        <a:lnTo>
                                          <a:pt x="23" y="76"/>
                                        </a:lnTo>
                                        <a:lnTo>
                                          <a:pt x="23" y="74"/>
                                        </a:lnTo>
                                        <a:lnTo>
                                          <a:pt x="21" y="71"/>
                                        </a:lnTo>
                                        <a:lnTo>
                                          <a:pt x="16" y="66"/>
                                        </a:lnTo>
                                        <a:lnTo>
                                          <a:pt x="16" y="64"/>
                                        </a:lnTo>
                                        <a:lnTo>
                                          <a:pt x="19" y="62"/>
                                        </a:lnTo>
                                        <a:lnTo>
                                          <a:pt x="19" y="55"/>
                                        </a:lnTo>
                                        <a:lnTo>
                                          <a:pt x="21" y="52"/>
                                        </a:lnTo>
                                        <a:lnTo>
                                          <a:pt x="21" y="47"/>
                                        </a:lnTo>
                                        <a:lnTo>
                                          <a:pt x="21" y="45"/>
                                        </a:lnTo>
                                        <a:lnTo>
                                          <a:pt x="19" y="43"/>
                                        </a:lnTo>
                                        <a:lnTo>
                                          <a:pt x="16" y="43"/>
                                        </a:lnTo>
                                        <a:lnTo>
                                          <a:pt x="14" y="43"/>
                                        </a:lnTo>
                                        <a:lnTo>
                                          <a:pt x="12" y="45"/>
                                        </a:lnTo>
                                        <a:lnTo>
                                          <a:pt x="9" y="45"/>
                                        </a:lnTo>
                                        <a:lnTo>
                                          <a:pt x="7" y="43"/>
                                        </a:lnTo>
                                        <a:lnTo>
                                          <a:pt x="7" y="40"/>
                                        </a:lnTo>
                                        <a:lnTo>
                                          <a:pt x="19" y="29"/>
                                        </a:lnTo>
                                        <a:lnTo>
                                          <a:pt x="19" y="26"/>
                                        </a:lnTo>
                                        <a:lnTo>
                                          <a:pt x="21" y="24"/>
                                        </a:lnTo>
                                        <a:lnTo>
                                          <a:pt x="23" y="21"/>
                                        </a:lnTo>
                                        <a:lnTo>
                                          <a:pt x="26" y="19"/>
                                        </a:lnTo>
                                        <a:lnTo>
                                          <a:pt x="26" y="14"/>
                                        </a:lnTo>
                                        <a:lnTo>
                                          <a:pt x="23" y="12"/>
                                        </a:lnTo>
                                        <a:lnTo>
                                          <a:pt x="21" y="7"/>
                                        </a:lnTo>
                                        <a:lnTo>
                                          <a:pt x="23" y="5"/>
                                        </a:lnTo>
                                        <a:lnTo>
                                          <a:pt x="28" y="3"/>
                                        </a:lnTo>
                                        <a:lnTo>
                                          <a:pt x="40" y="0"/>
                                        </a:lnTo>
                                        <a:lnTo>
                                          <a:pt x="61" y="5"/>
                                        </a:lnTo>
                                        <a:lnTo>
                                          <a:pt x="66" y="7"/>
                                        </a:lnTo>
                                        <a:lnTo>
                                          <a:pt x="73" y="10"/>
                                        </a:lnTo>
                                        <a:lnTo>
                                          <a:pt x="97" y="3"/>
                                        </a:lnTo>
                                        <a:lnTo>
                                          <a:pt x="97" y="5"/>
                                        </a:lnTo>
                                        <a:lnTo>
                                          <a:pt x="97" y="12"/>
                                        </a:lnTo>
                                        <a:lnTo>
                                          <a:pt x="99" y="14"/>
                                        </a:lnTo>
                                        <a:lnTo>
                                          <a:pt x="101" y="12"/>
                                        </a:lnTo>
                                        <a:lnTo>
                                          <a:pt x="104" y="17"/>
                                        </a:lnTo>
                                        <a:lnTo>
                                          <a:pt x="101" y="19"/>
                                        </a:lnTo>
                                        <a:lnTo>
                                          <a:pt x="99" y="21"/>
                                        </a:lnTo>
                                        <a:lnTo>
                                          <a:pt x="99" y="26"/>
                                        </a:lnTo>
                                        <a:lnTo>
                                          <a:pt x="101" y="29"/>
                                        </a:lnTo>
                                        <a:lnTo>
                                          <a:pt x="104" y="29"/>
                                        </a:lnTo>
                                        <a:lnTo>
                                          <a:pt x="106" y="29"/>
                                        </a:lnTo>
                                        <a:lnTo>
                                          <a:pt x="109" y="26"/>
                                        </a:lnTo>
                                        <a:lnTo>
                                          <a:pt x="113" y="29"/>
                                        </a:lnTo>
                                        <a:lnTo>
                                          <a:pt x="116" y="21"/>
                                        </a:lnTo>
                                        <a:lnTo>
                                          <a:pt x="116" y="17"/>
                                        </a:lnTo>
                                        <a:lnTo>
                                          <a:pt x="120" y="14"/>
                                        </a:lnTo>
                                        <a:lnTo>
                                          <a:pt x="125" y="14"/>
                                        </a:lnTo>
                                        <a:lnTo>
                                          <a:pt x="127" y="14"/>
                                        </a:lnTo>
                                        <a:lnTo>
                                          <a:pt x="139" y="24"/>
                                        </a:lnTo>
                                        <a:lnTo>
                                          <a:pt x="142" y="26"/>
                                        </a:lnTo>
                                        <a:lnTo>
                                          <a:pt x="142" y="31"/>
                                        </a:lnTo>
                                        <a:lnTo>
                                          <a:pt x="144" y="33"/>
                                        </a:lnTo>
                                        <a:lnTo>
                                          <a:pt x="142" y="36"/>
                                        </a:lnTo>
                                        <a:lnTo>
                                          <a:pt x="142" y="43"/>
                                        </a:lnTo>
                                        <a:lnTo>
                                          <a:pt x="142" y="50"/>
                                        </a:lnTo>
                                        <a:lnTo>
                                          <a:pt x="144" y="50"/>
                                        </a:lnTo>
                                        <a:lnTo>
                                          <a:pt x="149" y="52"/>
                                        </a:lnTo>
                                        <a:lnTo>
                                          <a:pt x="158" y="59"/>
                                        </a:lnTo>
                                        <a:lnTo>
                                          <a:pt x="163" y="62"/>
                                        </a:lnTo>
                                        <a:lnTo>
                                          <a:pt x="165" y="59"/>
                                        </a:lnTo>
                                        <a:lnTo>
                                          <a:pt x="168" y="59"/>
                                        </a:lnTo>
                                        <a:lnTo>
                                          <a:pt x="170" y="59"/>
                                        </a:lnTo>
                                        <a:lnTo>
                                          <a:pt x="172" y="62"/>
                                        </a:lnTo>
                                        <a:lnTo>
                                          <a:pt x="175" y="66"/>
                                        </a:lnTo>
                                        <a:lnTo>
                                          <a:pt x="177" y="64"/>
                                        </a:lnTo>
                                        <a:lnTo>
                                          <a:pt x="182" y="62"/>
                                        </a:lnTo>
                                        <a:lnTo>
                                          <a:pt x="187" y="62"/>
                                        </a:lnTo>
                                        <a:lnTo>
                                          <a:pt x="194" y="62"/>
                                        </a:lnTo>
                                        <a:lnTo>
                                          <a:pt x="194" y="62"/>
                                        </a:lnTo>
                                        <a:lnTo>
                                          <a:pt x="191" y="62"/>
                                        </a:lnTo>
                                        <a:lnTo>
                                          <a:pt x="191" y="59"/>
                                        </a:lnTo>
                                        <a:lnTo>
                                          <a:pt x="191" y="59"/>
                                        </a:lnTo>
                                        <a:lnTo>
                                          <a:pt x="194" y="57"/>
                                        </a:lnTo>
                                        <a:lnTo>
                                          <a:pt x="194" y="55"/>
                                        </a:lnTo>
                                        <a:lnTo>
                                          <a:pt x="196" y="52"/>
                                        </a:lnTo>
                                        <a:lnTo>
                                          <a:pt x="201" y="50"/>
                                        </a:lnTo>
                                        <a:lnTo>
                                          <a:pt x="203" y="59"/>
                                        </a:lnTo>
                                        <a:lnTo>
                                          <a:pt x="213" y="64"/>
                                        </a:lnTo>
                                        <a:lnTo>
                                          <a:pt x="222" y="69"/>
                                        </a:lnTo>
                                        <a:lnTo>
                                          <a:pt x="229" y="69"/>
                                        </a:lnTo>
                                        <a:lnTo>
                                          <a:pt x="236" y="71"/>
                                        </a:lnTo>
                                        <a:lnTo>
                                          <a:pt x="248" y="76"/>
                                        </a:lnTo>
                                        <a:lnTo>
                                          <a:pt x="269" y="74"/>
                                        </a:lnTo>
                                        <a:lnTo>
                                          <a:pt x="274" y="74"/>
                                        </a:lnTo>
                                        <a:lnTo>
                                          <a:pt x="281" y="81"/>
                                        </a:lnTo>
                                        <a:lnTo>
                                          <a:pt x="284" y="83"/>
                                        </a:lnTo>
                                        <a:lnTo>
                                          <a:pt x="288" y="90"/>
                                        </a:lnTo>
                                        <a:lnTo>
                                          <a:pt x="293" y="92"/>
                                        </a:lnTo>
                                        <a:lnTo>
                                          <a:pt x="298" y="95"/>
                                        </a:lnTo>
                                        <a:lnTo>
                                          <a:pt x="303" y="95"/>
                                        </a:lnTo>
                                        <a:lnTo>
                                          <a:pt x="324" y="95"/>
                                        </a:lnTo>
                                        <a:lnTo>
                                          <a:pt x="333" y="95"/>
                                        </a:lnTo>
                                        <a:lnTo>
                                          <a:pt x="340" y="102"/>
                                        </a:lnTo>
                                        <a:lnTo>
                                          <a:pt x="338" y="104"/>
                                        </a:lnTo>
                                        <a:lnTo>
                                          <a:pt x="336" y="107"/>
                                        </a:lnTo>
                                        <a:lnTo>
                                          <a:pt x="336" y="107"/>
                                        </a:lnTo>
                                        <a:lnTo>
                                          <a:pt x="338" y="114"/>
                                        </a:lnTo>
                                        <a:lnTo>
                                          <a:pt x="345" y="116"/>
                                        </a:lnTo>
                                        <a:lnTo>
                                          <a:pt x="364" y="116"/>
                                        </a:lnTo>
                                        <a:lnTo>
                                          <a:pt x="388" y="147"/>
                                        </a:lnTo>
                                        <a:lnTo>
                                          <a:pt x="400" y="156"/>
                                        </a:lnTo>
                                        <a:lnTo>
                                          <a:pt x="400" y="159"/>
                                        </a:lnTo>
                                        <a:lnTo>
                                          <a:pt x="400" y="161"/>
                                        </a:lnTo>
                                        <a:lnTo>
                                          <a:pt x="400" y="163"/>
                                        </a:lnTo>
                                        <a:lnTo>
                                          <a:pt x="400" y="168"/>
                                        </a:lnTo>
                                        <a:lnTo>
                                          <a:pt x="402" y="168"/>
                                        </a:lnTo>
                                        <a:lnTo>
                                          <a:pt x="407" y="168"/>
                                        </a:lnTo>
                                        <a:lnTo>
                                          <a:pt x="409" y="168"/>
                                        </a:lnTo>
                                        <a:lnTo>
                                          <a:pt x="411" y="171"/>
                                        </a:lnTo>
                                        <a:lnTo>
                                          <a:pt x="418" y="178"/>
                                        </a:lnTo>
                                        <a:lnTo>
                                          <a:pt x="435" y="185"/>
                                        </a:lnTo>
                                        <a:lnTo>
                                          <a:pt x="442" y="187"/>
                                        </a:lnTo>
                                        <a:lnTo>
                                          <a:pt x="452" y="194"/>
                                        </a:lnTo>
                                        <a:lnTo>
                                          <a:pt x="449" y="204"/>
                                        </a:lnTo>
                                        <a:lnTo>
                                          <a:pt x="452" y="206"/>
                                        </a:lnTo>
                                        <a:lnTo>
                                          <a:pt x="454" y="211"/>
                                        </a:lnTo>
                                        <a:lnTo>
                                          <a:pt x="452" y="211"/>
                                        </a:lnTo>
                                        <a:lnTo>
                                          <a:pt x="452" y="213"/>
                                        </a:lnTo>
                                        <a:lnTo>
                                          <a:pt x="452" y="213"/>
                                        </a:lnTo>
                                        <a:lnTo>
                                          <a:pt x="452" y="216"/>
                                        </a:lnTo>
                                        <a:lnTo>
                                          <a:pt x="452" y="220"/>
                                        </a:lnTo>
                                        <a:lnTo>
                                          <a:pt x="454" y="223"/>
                                        </a:lnTo>
                                        <a:lnTo>
                                          <a:pt x="452" y="225"/>
                                        </a:lnTo>
                                        <a:lnTo>
                                          <a:pt x="452" y="227"/>
                                        </a:lnTo>
                                        <a:lnTo>
                                          <a:pt x="447" y="230"/>
                                        </a:lnTo>
                                        <a:lnTo>
                                          <a:pt x="444" y="230"/>
                                        </a:lnTo>
                                        <a:lnTo>
                                          <a:pt x="437" y="225"/>
                                        </a:lnTo>
                                        <a:lnTo>
                                          <a:pt x="435" y="225"/>
                                        </a:lnTo>
                                        <a:lnTo>
                                          <a:pt x="433" y="225"/>
                                        </a:lnTo>
                                        <a:lnTo>
                                          <a:pt x="426" y="227"/>
                                        </a:lnTo>
                                        <a:lnTo>
                                          <a:pt x="423" y="227"/>
                                        </a:lnTo>
                                        <a:lnTo>
                                          <a:pt x="421" y="225"/>
                                        </a:lnTo>
                                        <a:lnTo>
                                          <a:pt x="416" y="225"/>
                                        </a:lnTo>
                                        <a:lnTo>
                                          <a:pt x="414" y="223"/>
                                        </a:lnTo>
                                        <a:lnTo>
                                          <a:pt x="409" y="225"/>
                                        </a:lnTo>
                                        <a:lnTo>
                                          <a:pt x="409" y="225"/>
                                        </a:lnTo>
                                        <a:lnTo>
                                          <a:pt x="407" y="230"/>
                                        </a:lnTo>
                                        <a:lnTo>
                                          <a:pt x="407" y="232"/>
                                        </a:lnTo>
                                        <a:lnTo>
                                          <a:pt x="404" y="235"/>
                                        </a:lnTo>
                                        <a:lnTo>
                                          <a:pt x="400" y="239"/>
                                        </a:lnTo>
                                        <a:lnTo>
                                          <a:pt x="385" y="253"/>
                                        </a:lnTo>
                                        <a:lnTo>
                                          <a:pt x="385" y="256"/>
                                        </a:lnTo>
                                        <a:lnTo>
                                          <a:pt x="385" y="258"/>
                                        </a:lnTo>
                                        <a:lnTo>
                                          <a:pt x="383" y="263"/>
                                        </a:lnTo>
                                        <a:lnTo>
                                          <a:pt x="385" y="265"/>
                                        </a:lnTo>
                                        <a:lnTo>
                                          <a:pt x="385" y="270"/>
                                        </a:lnTo>
                                        <a:lnTo>
                                          <a:pt x="388" y="275"/>
                                        </a:lnTo>
                                        <a:lnTo>
                                          <a:pt x="400" y="284"/>
                                        </a:lnTo>
                                        <a:lnTo>
                                          <a:pt x="402" y="294"/>
                                        </a:lnTo>
                                        <a:close/>
                                      </a:path>
                                    </a:pathLst>
                                  </a:custGeom>
                                  <a:solidFill>
                                    <a:srgbClr val="57565A">
                                      <a:alpha val="15000"/>
                                    </a:srgbClr>
                                  </a:solidFill>
                                  <a:ln w="3175" cap="rnd">
                                    <a:solidFill>
                                      <a:srgbClr val="57565A">
                                        <a:lumMod val="60000"/>
                                        <a:lumOff val="40000"/>
                                      </a:srgbClr>
                                    </a:solidFill>
                                  </a:ln>
                                </wps:spPr>
                                <wps:bodyPr vert="horz" wrap="square" lIns="68580" tIns="34290" rIns="68580" bIns="34290" numCol="1" anchor="t" anchorCtr="0" compatLnSpc="1">
                                  <a:prstTxWarp prst="textNoShape">
                                    <a:avLst/>
                                  </a:prstTxWarp>
                                </wps:bodyPr>
                              </wps:wsp>
                              <wps:wsp>
                                <wps:cNvPr id="173" name="Freeform 69"/>
                                <wps:cNvSpPr>
                                  <a:spLocks noEditPoints="1"/>
                                </wps:cNvSpPr>
                                <wps:spPr bwMode="auto">
                                  <a:xfrm>
                                    <a:off x="3753495" y="288131"/>
                                    <a:ext cx="627459" cy="498872"/>
                                  </a:xfrm>
                                  <a:custGeom>
                                    <a:avLst/>
                                    <a:gdLst>
                                      <a:gd name="T0" fmla="*/ 123 w 527"/>
                                      <a:gd name="T1" fmla="*/ 40 h 419"/>
                                      <a:gd name="T2" fmla="*/ 139 w 527"/>
                                      <a:gd name="T3" fmla="*/ 26 h 419"/>
                                      <a:gd name="T4" fmla="*/ 172 w 527"/>
                                      <a:gd name="T5" fmla="*/ 4 h 419"/>
                                      <a:gd name="T6" fmla="*/ 234 w 527"/>
                                      <a:gd name="T7" fmla="*/ 16 h 419"/>
                                      <a:gd name="T8" fmla="*/ 243 w 527"/>
                                      <a:gd name="T9" fmla="*/ 19 h 419"/>
                                      <a:gd name="T10" fmla="*/ 307 w 527"/>
                                      <a:gd name="T11" fmla="*/ 47 h 419"/>
                                      <a:gd name="T12" fmla="*/ 395 w 527"/>
                                      <a:gd name="T13" fmla="*/ 68 h 419"/>
                                      <a:gd name="T14" fmla="*/ 409 w 527"/>
                                      <a:gd name="T15" fmla="*/ 73 h 419"/>
                                      <a:gd name="T16" fmla="*/ 463 w 527"/>
                                      <a:gd name="T17" fmla="*/ 54 h 419"/>
                                      <a:gd name="T18" fmla="*/ 475 w 527"/>
                                      <a:gd name="T19" fmla="*/ 54 h 419"/>
                                      <a:gd name="T20" fmla="*/ 522 w 527"/>
                                      <a:gd name="T21" fmla="*/ 68 h 419"/>
                                      <a:gd name="T22" fmla="*/ 506 w 527"/>
                                      <a:gd name="T23" fmla="*/ 106 h 419"/>
                                      <a:gd name="T24" fmla="*/ 487 w 527"/>
                                      <a:gd name="T25" fmla="*/ 118 h 419"/>
                                      <a:gd name="T26" fmla="*/ 475 w 527"/>
                                      <a:gd name="T27" fmla="*/ 137 h 419"/>
                                      <a:gd name="T28" fmla="*/ 461 w 527"/>
                                      <a:gd name="T29" fmla="*/ 168 h 419"/>
                                      <a:gd name="T30" fmla="*/ 435 w 527"/>
                                      <a:gd name="T31" fmla="*/ 210 h 419"/>
                                      <a:gd name="T32" fmla="*/ 402 w 527"/>
                                      <a:gd name="T33" fmla="*/ 229 h 419"/>
                                      <a:gd name="T34" fmla="*/ 373 w 527"/>
                                      <a:gd name="T35" fmla="*/ 236 h 419"/>
                                      <a:gd name="T36" fmla="*/ 359 w 527"/>
                                      <a:gd name="T37" fmla="*/ 300 h 419"/>
                                      <a:gd name="T38" fmla="*/ 347 w 527"/>
                                      <a:gd name="T39" fmla="*/ 341 h 419"/>
                                      <a:gd name="T40" fmla="*/ 328 w 527"/>
                                      <a:gd name="T41" fmla="*/ 360 h 419"/>
                                      <a:gd name="T42" fmla="*/ 307 w 527"/>
                                      <a:gd name="T43" fmla="*/ 355 h 419"/>
                                      <a:gd name="T44" fmla="*/ 293 w 527"/>
                                      <a:gd name="T45" fmla="*/ 381 h 419"/>
                                      <a:gd name="T46" fmla="*/ 317 w 527"/>
                                      <a:gd name="T47" fmla="*/ 379 h 419"/>
                                      <a:gd name="T48" fmla="*/ 286 w 527"/>
                                      <a:gd name="T49" fmla="*/ 400 h 419"/>
                                      <a:gd name="T50" fmla="*/ 279 w 527"/>
                                      <a:gd name="T51" fmla="*/ 412 h 419"/>
                                      <a:gd name="T52" fmla="*/ 250 w 527"/>
                                      <a:gd name="T53" fmla="*/ 409 h 419"/>
                                      <a:gd name="T54" fmla="*/ 229 w 527"/>
                                      <a:gd name="T55" fmla="*/ 383 h 419"/>
                                      <a:gd name="T56" fmla="*/ 201 w 527"/>
                                      <a:gd name="T57" fmla="*/ 371 h 419"/>
                                      <a:gd name="T58" fmla="*/ 186 w 527"/>
                                      <a:gd name="T59" fmla="*/ 369 h 419"/>
                                      <a:gd name="T60" fmla="*/ 177 w 527"/>
                                      <a:gd name="T61" fmla="*/ 343 h 419"/>
                                      <a:gd name="T62" fmla="*/ 104 w 527"/>
                                      <a:gd name="T63" fmla="*/ 293 h 419"/>
                                      <a:gd name="T64" fmla="*/ 87 w 527"/>
                                      <a:gd name="T65" fmla="*/ 279 h 419"/>
                                      <a:gd name="T66" fmla="*/ 99 w 527"/>
                                      <a:gd name="T67" fmla="*/ 248 h 419"/>
                                      <a:gd name="T68" fmla="*/ 75 w 527"/>
                                      <a:gd name="T69" fmla="*/ 253 h 419"/>
                                      <a:gd name="T70" fmla="*/ 63 w 527"/>
                                      <a:gd name="T71" fmla="*/ 267 h 419"/>
                                      <a:gd name="T72" fmla="*/ 54 w 527"/>
                                      <a:gd name="T73" fmla="*/ 232 h 419"/>
                                      <a:gd name="T74" fmla="*/ 85 w 527"/>
                                      <a:gd name="T75" fmla="*/ 222 h 419"/>
                                      <a:gd name="T76" fmla="*/ 108 w 527"/>
                                      <a:gd name="T77" fmla="*/ 236 h 419"/>
                                      <a:gd name="T78" fmla="*/ 139 w 527"/>
                                      <a:gd name="T79" fmla="*/ 229 h 419"/>
                                      <a:gd name="T80" fmla="*/ 125 w 527"/>
                                      <a:gd name="T81" fmla="*/ 210 h 419"/>
                                      <a:gd name="T82" fmla="*/ 137 w 527"/>
                                      <a:gd name="T83" fmla="*/ 201 h 419"/>
                                      <a:gd name="T84" fmla="*/ 130 w 527"/>
                                      <a:gd name="T85" fmla="*/ 180 h 419"/>
                                      <a:gd name="T86" fmla="*/ 87 w 527"/>
                                      <a:gd name="T87" fmla="*/ 187 h 419"/>
                                      <a:gd name="T88" fmla="*/ 92 w 527"/>
                                      <a:gd name="T89" fmla="*/ 151 h 419"/>
                                      <a:gd name="T90" fmla="*/ 94 w 527"/>
                                      <a:gd name="T91" fmla="*/ 123 h 419"/>
                                      <a:gd name="T92" fmla="*/ 59 w 527"/>
                                      <a:gd name="T93" fmla="*/ 109 h 419"/>
                                      <a:gd name="T94" fmla="*/ 2 w 527"/>
                                      <a:gd name="T95" fmla="*/ 113 h 419"/>
                                      <a:gd name="T96" fmla="*/ 33 w 527"/>
                                      <a:gd name="T97" fmla="*/ 71 h 419"/>
                                      <a:gd name="T98" fmla="*/ 92 w 527"/>
                                      <a:gd name="T99" fmla="*/ 61 h 419"/>
                                      <a:gd name="T100" fmla="*/ 208 w 527"/>
                                      <a:gd name="T101" fmla="*/ 336 h 419"/>
                                      <a:gd name="T102" fmla="*/ 279 w 527"/>
                                      <a:gd name="T103" fmla="*/ 355 h 419"/>
                                      <a:gd name="T104" fmla="*/ 276 w 527"/>
                                      <a:gd name="T105" fmla="*/ 336 h 419"/>
                                      <a:gd name="T106" fmla="*/ 260 w 527"/>
                                      <a:gd name="T107" fmla="*/ 334 h 419"/>
                                      <a:gd name="T108" fmla="*/ 265 w 527"/>
                                      <a:gd name="T109" fmla="*/ 322 h 419"/>
                                      <a:gd name="T110" fmla="*/ 265 w 527"/>
                                      <a:gd name="T111" fmla="*/ 305 h 419"/>
                                      <a:gd name="T112" fmla="*/ 246 w 527"/>
                                      <a:gd name="T113" fmla="*/ 298 h 419"/>
                                      <a:gd name="T114" fmla="*/ 177 w 527"/>
                                      <a:gd name="T115" fmla="*/ 300 h 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27" h="419">
                                        <a:moveTo>
                                          <a:pt x="94" y="59"/>
                                        </a:moveTo>
                                        <a:lnTo>
                                          <a:pt x="94" y="59"/>
                                        </a:lnTo>
                                        <a:lnTo>
                                          <a:pt x="94" y="45"/>
                                        </a:lnTo>
                                        <a:lnTo>
                                          <a:pt x="94" y="35"/>
                                        </a:lnTo>
                                        <a:lnTo>
                                          <a:pt x="101" y="38"/>
                                        </a:lnTo>
                                        <a:lnTo>
                                          <a:pt x="106" y="38"/>
                                        </a:lnTo>
                                        <a:lnTo>
                                          <a:pt x="113" y="33"/>
                                        </a:lnTo>
                                        <a:lnTo>
                                          <a:pt x="123" y="40"/>
                                        </a:lnTo>
                                        <a:lnTo>
                                          <a:pt x="139" y="54"/>
                                        </a:lnTo>
                                        <a:lnTo>
                                          <a:pt x="139" y="49"/>
                                        </a:lnTo>
                                        <a:lnTo>
                                          <a:pt x="134" y="40"/>
                                        </a:lnTo>
                                        <a:lnTo>
                                          <a:pt x="134" y="35"/>
                                        </a:lnTo>
                                        <a:lnTo>
                                          <a:pt x="132" y="31"/>
                                        </a:lnTo>
                                        <a:lnTo>
                                          <a:pt x="132" y="31"/>
                                        </a:lnTo>
                                        <a:lnTo>
                                          <a:pt x="134" y="28"/>
                                        </a:lnTo>
                                        <a:lnTo>
                                          <a:pt x="139" y="26"/>
                                        </a:lnTo>
                                        <a:lnTo>
                                          <a:pt x="141" y="21"/>
                                        </a:lnTo>
                                        <a:lnTo>
                                          <a:pt x="156" y="14"/>
                                        </a:lnTo>
                                        <a:lnTo>
                                          <a:pt x="160" y="14"/>
                                        </a:lnTo>
                                        <a:lnTo>
                                          <a:pt x="160" y="9"/>
                                        </a:lnTo>
                                        <a:lnTo>
                                          <a:pt x="158" y="9"/>
                                        </a:lnTo>
                                        <a:lnTo>
                                          <a:pt x="158" y="7"/>
                                        </a:lnTo>
                                        <a:lnTo>
                                          <a:pt x="165" y="4"/>
                                        </a:lnTo>
                                        <a:lnTo>
                                          <a:pt x="172" y="4"/>
                                        </a:lnTo>
                                        <a:lnTo>
                                          <a:pt x="186" y="4"/>
                                        </a:lnTo>
                                        <a:lnTo>
                                          <a:pt x="203" y="4"/>
                                        </a:lnTo>
                                        <a:lnTo>
                                          <a:pt x="208" y="2"/>
                                        </a:lnTo>
                                        <a:lnTo>
                                          <a:pt x="215" y="0"/>
                                        </a:lnTo>
                                        <a:lnTo>
                                          <a:pt x="217" y="0"/>
                                        </a:lnTo>
                                        <a:lnTo>
                                          <a:pt x="224" y="7"/>
                                        </a:lnTo>
                                        <a:lnTo>
                                          <a:pt x="231" y="12"/>
                                        </a:lnTo>
                                        <a:lnTo>
                                          <a:pt x="234" y="16"/>
                                        </a:lnTo>
                                        <a:lnTo>
                                          <a:pt x="236" y="28"/>
                                        </a:lnTo>
                                        <a:lnTo>
                                          <a:pt x="236" y="38"/>
                                        </a:lnTo>
                                        <a:lnTo>
                                          <a:pt x="238" y="35"/>
                                        </a:lnTo>
                                        <a:lnTo>
                                          <a:pt x="241" y="28"/>
                                        </a:lnTo>
                                        <a:lnTo>
                                          <a:pt x="241" y="26"/>
                                        </a:lnTo>
                                        <a:lnTo>
                                          <a:pt x="241" y="23"/>
                                        </a:lnTo>
                                        <a:lnTo>
                                          <a:pt x="241" y="21"/>
                                        </a:lnTo>
                                        <a:lnTo>
                                          <a:pt x="243" y="19"/>
                                        </a:lnTo>
                                        <a:lnTo>
                                          <a:pt x="248" y="19"/>
                                        </a:lnTo>
                                        <a:lnTo>
                                          <a:pt x="250" y="19"/>
                                        </a:lnTo>
                                        <a:lnTo>
                                          <a:pt x="255" y="21"/>
                                        </a:lnTo>
                                        <a:lnTo>
                                          <a:pt x="265" y="23"/>
                                        </a:lnTo>
                                        <a:lnTo>
                                          <a:pt x="281" y="31"/>
                                        </a:lnTo>
                                        <a:lnTo>
                                          <a:pt x="295" y="35"/>
                                        </a:lnTo>
                                        <a:lnTo>
                                          <a:pt x="302" y="38"/>
                                        </a:lnTo>
                                        <a:lnTo>
                                          <a:pt x="307" y="47"/>
                                        </a:lnTo>
                                        <a:lnTo>
                                          <a:pt x="338" y="61"/>
                                        </a:lnTo>
                                        <a:lnTo>
                                          <a:pt x="350" y="66"/>
                                        </a:lnTo>
                                        <a:lnTo>
                                          <a:pt x="362" y="68"/>
                                        </a:lnTo>
                                        <a:lnTo>
                                          <a:pt x="376" y="66"/>
                                        </a:lnTo>
                                        <a:lnTo>
                                          <a:pt x="388" y="64"/>
                                        </a:lnTo>
                                        <a:lnTo>
                                          <a:pt x="390" y="64"/>
                                        </a:lnTo>
                                        <a:lnTo>
                                          <a:pt x="392" y="66"/>
                                        </a:lnTo>
                                        <a:lnTo>
                                          <a:pt x="395" y="68"/>
                                        </a:lnTo>
                                        <a:lnTo>
                                          <a:pt x="397" y="71"/>
                                        </a:lnTo>
                                        <a:lnTo>
                                          <a:pt x="399" y="73"/>
                                        </a:lnTo>
                                        <a:lnTo>
                                          <a:pt x="402" y="73"/>
                                        </a:lnTo>
                                        <a:lnTo>
                                          <a:pt x="402" y="71"/>
                                        </a:lnTo>
                                        <a:lnTo>
                                          <a:pt x="404" y="71"/>
                                        </a:lnTo>
                                        <a:lnTo>
                                          <a:pt x="406" y="71"/>
                                        </a:lnTo>
                                        <a:lnTo>
                                          <a:pt x="406" y="71"/>
                                        </a:lnTo>
                                        <a:lnTo>
                                          <a:pt x="409" y="73"/>
                                        </a:lnTo>
                                        <a:lnTo>
                                          <a:pt x="409" y="76"/>
                                        </a:lnTo>
                                        <a:lnTo>
                                          <a:pt x="411" y="76"/>
                                        </a:lnTo>
                                        <a:lnTo>
                                          <a:pt x="421" y="68"/>
                                        </a:lnTo>
                                        <a:lnTo>
                                          <a:pt x="423" y="68"/>
                                        </a:lnTo>
                                        <a:lnTo>
                                          <a:pt x="430" y="68"/>
                                        </a:lnTo>
                                        <a:lnTo>
                                          <a:pt x="454" y="59"/>
                                        </a:lnTo>
                                        <a:lnTo>
                                          <a:pt x="461" y="54"/>
                                        </a:lnTo>
                                        <a:lnTo>
                                          <a:pt x="463" y="54"/>
                                        </a:lnTo>
                                        <a:lnTo>
                                          <a:pt x="468" y="54"/>
                                        </a:lnTo>
                                        <a:lnTo>
                                          <a:pt x="473" y="57"/>
                                        </a:lnTo>
                                        <a:lnTo>
                                          <a:pt x="475" y="61"/>
                                        </a:lnTo>
                                        <a:lnTo>
                                          <a:pt x="477" y="64"/>
                                        </a:lnTo>
                                        <a:lnTo>
                                          <a:pt x="480" y="61"/>
                                        </a:lnTo>
                                        <a:lnTo>
                                          <a:pt x="480" y="59"/>
                                        </a:lnTo>
                                        <a:lnTo>
                                          <a:pt x="477" y="57"/>
                                        </a:lnTo>
                                        <a:lnTo>
                                          <a:pt x="475" y="54"/>
                                        </a:lnTo>
                                        <a:lnTo>
                                          <a:pt x="487" y="49"/>
                                        </a:lnTo>
                                        <a:lnTo>
                                          <a:pt x="499" y="38"/>
                                        </a:lnTo>
                                        <a:lnTo>
                                          <a:pt x="511" y="33"/>
                                        </a:lnTo>
                                        <a:lnTo>
                                          <a:pt x="515" y="38"/>
                                        </a:lnTo>
                                        <a:lnTo>
                                          <a:pt x="515" y="49"/>
                                        </a:lnTo>
                                        <a:lnTo>
                                          <a:pt x="513" y="59"/>
                                        </a:lnTo>
                                        <a:lnTo>
                                          <a:pt x="513" y="64"/>
                                        </a:lnTo>
                                        <a:lnTo>
                                          <a:pt x="522" y="68"/>
                                        </a:lnTo>
                                        <a:lnTo>
                                          <a:pt x="527" y="73"/>
                                        </a:lnTo>
                                        <a:lnTo>
                                          <a:pt x="527" y="83"/>
                                        </a:lnTo>
                                        <a:lnTo>
                                          <a:pt x="527" y="83"/>
                                        </a:lnTo>
                                        <a:lnTo>
                                          <a:pt x="520" y="85"/>
                                        </a:lnTo>
                                        <a:lnTo>
                                          <a:pt x="518" y="87"/>
                                        </a:lnTo>
                                        <a:lnTo>
                                          <a:pt x="515" y="90"/>
                                        </a:lnTo>
                                        <a:lnTo>
                                          <a:pt x="511" y="99"/>
                                        </a:lnTo>
                                        <a:lnTo>
                                          <a:pt x="506" y="106"/>
                                        </a:lnTo>
                                        <a:lnTo>
                                          <a:pt x="501" y="111"/>
                                        </a:lnTo>
                                        <a:lnTo>
                                          <a:pt x="496" y="113"/>
                                        </a:lnTo>
                                        <a:lnTo>
                                          <a:pt x="494" y="113"/>
                                        </a:lnTo>
                                        <a:lnTo>
                                          <a:pt x="492" y="113"/>
                                        </a:lnTo>
                                        <a:lnTo>
                                          <a:pt x="489" y="111"/>
                                        </a:lnTo>
                                        <a:lnTo>
                                          <a:pt x="487" y="113"/>
                                        </a:lnTo>
                                        <a:lnTo>
                                          <a:pt x="487" y="116"/>
                                        </a:lnTo>
                                        <a:lnTo>
                                          <a:pt x="487" y="118"/>
                                        </a:lnTo>
                                        <a:lnTo>
                                          <a:pt x="487" y="118"/>
                                        </a:lnTo>
                                        <a:lnTo>
                                          <a:pt x="485" y="118"/>
                                        </a:lnTo>
                                        <a:lnTo>
                                          <a:pt x="480" y="116"/>
                                        </a:lnTo>
                                        <a:lnTo>
                                          <a:pt x="477" y="116"/>
                                        </a:lnTo>
                                        <a:lnTo>
                                          <a:pt x="477" y="118"/>
                                        </a:lnTo>
                                        <a:lnTo>
                                          <a:pt x="475" y="125"/>
                                        </a:lnTo>
                                        <a:lnTo>
                                          <a:pt x="475" y="130"/>
                                        </a:lnTo>
                                        <a:lnTo>
                                          <a:pt x="475" y="137"/>
                                        </a:lnTo>
                                        <a:lnTo>
                                          <a:pt x="475" y="139"/>
                                        </a:lnTo>
                                        <a:lnTo>
                                          <a:pt x="477" y="142"/>
                                        </a:lnTo>
                                        <a:lnTo>
                                          <a:pt x="477" y="147"/>
                                        </a:lnTo>
                                        <a:lnTo>
                                          <a:pt x="475" y="151"/>
                                        </a:lnTo>
                                        <a:lnTo>
                                          <a:pt x="473" y="158"/>
                                        </a:lnTo>
                                        <a:lnTo>
                                          <a:pt x="468" y="163"/>
                                        </a:lnTo>
                                        <a:lnTo>
                                          <a:pt x="463" y="165"/>
                                        </a:lnTo>
                                        <a:lnTo>
                                          <a:pt x="461" y="168"/>
                                        </a:lnTo>
                                        <a:lnTo>
                                          <a:pt x="444" y="180"/>
                                        </a:lnTo>
                                        <a:lnTo>
                                          <a:pt x="440" y="187"/>
                                        </a:lnTo>
                                        <a:lnTo>
                                          <a:pt x="437" y="192"/>
                                        </a:lnTo>
                                        <a:lnTo>
                                          <a:pt x="435" y="196"/>
                                        </a:lnTo>
                                        <a:lnTo>
                                          <a:pt x="435" y="199"/>
                                        </a:lnTo>
                                        <a:lnTo>
                                          <a:pt x="435" y="203"/>
                                        </a:lnTo>
                                        <a:lnTo>
                                          <a:pt x="435" y="206"/>
                                        </a:lnTo>
                                        <a:lnTo>
                                          <a:pt x="435" y="210"/>
                                        </a:lnTo>
                                        <a:lnTo>
                                          <a:pt x="432" y="213"/>
                                        </a:lnTo>
                                        <a:lnTo>
                                          <a:pt x="430" y="215"/>
                                        </a:lnTo>
                                        <a:lnTo>
                                          <a:pt x="421" y="215"/>
                                        </a:lnTo>
                                        <a:lnTo>
                                          <a:pt x="418" y="218"/>
                                        </a:lnTo>
                                        <a:lnTo>
                                          <a:pt x="411" y="225"/>
                                        </a:lnTo>
                                        <a:lnTo>
                                          <a:pt x="409" y="229"/>
                                        </a:lnTo>
                                        <a:lnTo>
                                          <a:pt x="406" y="229"/>
                                        </a:lnTo>
                                        <a:lnTo>
                                          <a:pt x="402" y="229"/>
                                        </a:lnTo>
                                        <a:lnTo>
                                          <a:pt x="399" y="229"/>
                                        </a:lnTo>
                                        <a:lnTo>
                                          <a:pt x="392" y="229"/>
                                        </a:lnTo>
                                        <a:lnTo>
                                          <a:pt x="390" y="229"/>
                                        </a:lnTo>
                                        <a:lnTo>
                                          <a:pt x="385" y="227"/>
                                        </a:lnTo>
                                        <a:lnTo>
                                          <a:pt x="380" y="227"/>
                                        </a:lnTo>
                                        <a:lnTo>
                                          <a:pt x="376" y="232"/>
                                        </a:lnTo>
                                        <a:lnTo>
                                          <a:pt x="373" y="234"/>
                                        </a:lnTo>
                                        <a:lnTo>
                                          <a:pt x="373" y="236"/>
                                        </a:lnTo>
                                        <a:lnTo>
                                          <a:pt x="373" y="239"/>
                                        </a:lnTo>
                                        <a:lnTo>
                                          <a:pt x="369" y="248"/>
                                        </a:lnTo>
                                        <a:lnTo>
                                          <a:pt x="371" y="267"/>
                                        </a:lnTo>
                                        <a:lnTo>
                                          <a:pt x="371" y="270"/>
                                        </a:lnTo>
                                        <a:lnTo>
                                          <a:pt x="371" y="274"/>
                                        </a:lnTo>
                                        <a:lnTo>
                                          <a:pt x="364" y="286"/>
                                        </a:lnTo>
                                        <a:lnTo>
                                          <a:pt x="359" y="296"/>
                                        </a:lnTo>
                                        <a:lnTo>
                                          <a:pt x="359" y="300"/>
                                        </a:lnTo>
                                        <a:lnTo>
                                          <a:pt x="359" y="308"/>
                                        </a:lnTo>
                                        <a:lnTo>
                                          <a:pt x="357" y="312"/>
                                        </a:lnTo>
                                        <a:lnTo>
                                          <a:pt x="357" y="315"/>
                                        </a:lnTo>
                                        <a:lnTo>
                                          <a:pt x="347" y="317"/>
                                        </a:lnTo>
                                        <a:lnTo>
                                          <a:pt x="345" y="322"/>
                                        </a:lnTo>
                                        <a:lnTo>
                                          <a:pt x="345" y="324"/>
                                        </a:lnTo>
                                        <a:lnTo>
                                          <a:pt x="347" y="341"/>
                                        </a:lnTo>
                                        <a:lnTo>
                                          <a:pt x="347" y="341"/>
                                        </a:lnTo>
                                        <a:lnTo>
                                          <a:pt x="352" y="343"/>
                                        </a:lnTo>
                                        <a:lnTo>
                                          <a:pt x="352" y="345"/>
                                        </a:lnTo>
                                        <a:lnTo>
                                          <a:pt x="352" y="350"/>
                                        </a:lnTo>
                                        <a:lnTo>
                                          <a:pt x="350" y="353"/>
                                        </a:lnTo>
                                        <a:lnTo>
                                          <a:pt x="340" y="357"/>
                                        </a:lnTo>
                                        <a:lnTo>
                                          <a:pt x="338" y="360"/>
                                        </a:lnTo>
                                        <a:lnTo>
                                          <a:pt x="335" y="360"/>
                                        </a:lnTo>
                                        <a:lnTo>
                                          <a:pt x="328" y="360"/>
                                        </a:lnTo>
                                        <a:lnTo>
                                          <a:pt x="326" y="357"/>
                                        </a:lnTo>
                                        <a:lnTo>
                                          <a:pt x="324" y="353"/>
                                        </a:lnTo>
                                        <a:lnTo>
                                          <a:pt x="324" y="353"/>
                                        </a:lnTo>
                                        <a:lnTo>
                                          <a:pt x="321" y="350"/>
                                        </a:lnTo>
                                        <a:lnTo>
                                          <a:pt x="319" y="350"/>
                                        </a:lnTo>
                                        <a:lnTo>
                                          <a:pt x="317" y="350"/>
                                        </a:lnTo>
                                        <a:lnTo>
                                          <a:pt x="312" y="350"/>
                                        </a:lnTo>
                                        <a:lnTo>
                                          <a:pt x="307" y="355"/>
                                        </a:lnTo>
                                        <a:lnTo>
                                          <a:pt x="302" y="360"/>
                                        </a:lnTo>
                                        <a:lnTo>
                                          <a:pt x="295" y="364"/>
                                        </a:lnTo>
                                        <a:lnTo>
                                          <a:pt x="293" y="367"/>
                                        </a:lnTo>
                                        <a:lnTo>
                                          <a:pt x="288" y="371"/>
                                        </a:lnTo>
                                        <a:lnTo>
                                          <a:pt x="288" y="374"/>
                                        </a:lnTo>
                                        <a:lnTo>
                                          <a:pt x="288" y="376"/>
                                        </a:lnTo>
                                        <a:lnTo>
                                          <a:pt x="291" y="379"/>
                                        </a:lnTo>
                                        <a:lnTo>
                                          <a:pt x="293" y="381"/>
                                        </a:lnTo>
                                        <a:lnTo>
                                          <a:pt x="295" y="381"/>
                                        </a:lnTo>
                                        <a:lnTo>
                                          <a:pt x="300" y="383"/>
                                        </a:lnTo>
                                        <a:lnTo>
                                          <a:pt x="302" y="386"/>
                                        </a:lnTo>
                                        <a:lnTo>
                                          <a:pt x="305" y="383"/>
                                        </a:lnTo>
                                        <a:lnTo>
                                          <a:pt x="312" y="376"/>
                                        </a:lnTo>
                                        <a:lnTo>
                                          <a:pt x="314" y="376"/>
                                        </a:lnTo>
                                        <a:lnTo>
                                          <a:pt x="317" y="376"/>
                                        </a:lnTo>
                                        <a:lnTo>
                                          <a:pt x="317" y="379"/>
                                        </a:lnTo>
                                        <a:lnTo>
                                          <a:pt x="319" y="381"/>
                                        </a:lnTo>
                                        <a:lnTo>
                                          <a:pt x="319" y="390"/>
                                        </a:lnTo>
                                        <a:lnTo>
                                          <a:pt x="317" y="412"/>
                                        </a:lnTo>
                                        <a:lnTo>
                                          <a:pt x="314" y="419"/>
                                        </a:lnTo>
                                        <a:lnTo>
                                          <a:pt x="307" y="419"/>
                                        </a:lnTo>
                                        <a:lnTo>
                                          <a:pt x="298" y="414"/>
                                        </a:lnTo>
                                        <a:lnTo>
                                          <a:pt x="288" y="409"/>
                                        </a:lnTo>
                                        <a:lnTo>
                                          <a:pt x="286" y="400"/>
                                        </a:lnTo>
                                        <a:lnTo>
                                          <a:pt x="281" y="402"/>
                                        </a:lnTo>
                                        <a:lnTo>
                                          <a:pt x="279" y="405"/>
                                        </a:lnTo>
                                        <a:lnTo>
                                          <a:pt x="279" y="407"/>
                                        </a:lnTo>
                                        <a:lnTo>
                                          <a:pt x="276" y="409"/>
                                        </a:lnTo>
                                        <a:lnTo>
                                          <a:pt x="276" y="409"/>
                                        </a:lnTo>
                                        <a:lnTo>
                                          <a:pt x="276" y="412"/>
                                        </a:lnTo>
                                        <a:lnTo>
                                          <a:pt x="279" y="412"/>
                                        </a:lnTo>
                                        <a:lnTo>
                                          <a:pt x="279" y="412"/>
                                        </a:lnTo>
                                        <a:lnTo>
                                          <a:pt x="272" y="412"/>
                                        </a:lnTo>
                                        <a:lnTo>
                                          <a:pt x="267" y="412"/>
                                        </a:lnTo>
                                        <a:lnTo>
                                          <a:pt x="262" y="414"/>
                                        </a:lnTo>
                                        <a:lnTo>
                                          <a:pt x="260" y="416"/>
                                        </a:lnTo>
                                        <a:lnTo>
                                          <a:pt x="257" y="412"/>
                                        </a:lnTo>
                                        <a:lnTo>
                                          <a:pt x="255" y="409"/>
                                        </a:lnTo>
                                        <a:lnTo>
                                          <a:pt x="253" y="409"/>
                                        </a:lnTo>
                                        <a:lnTo>
                                          <a:pt x="250" y="409"/>
                                        </a:lnTo>
                                        <a:lnTo>
                                          <a:pt x="248" y="412"/>
                                        </a:lnTo>
                                        <a:lnTo>
                                          <a:pt x="243" y="409"/>
                                        </a:lnTo>
                                        <a:lnTo>
                                          <a:pt x="234" y="402"/>
                                        </a:lnTo>
                                        <a:lnTo>
                                          <a:pt x="229" y="400"/>
                                        </a:lnTo>
                                        <a:lnTo>
                                          <a:pt x="227" y="400"/>
                                        </a:lnTo>
                                        <a:lnTo>
                                          <a:pt x="227" y="393"/>
                                        </a:lnTo>
                                        <a:lnTo>
                                          <a:pt x="227" y="386"/>
                                        </a:lnTo>
                                        <a:lnTo>
                                          <a:pt x="229" y="383"/>
                                        </a:lnTo>
                                        <a:lnTo>
                                          <a:pt x="227" y="381"/>
                                        </a:lnTo>
                                        <a:lnTo>
                                          <a:pt x="227" y="376"/>
                                        </a:lnTo>
                                        <a:lnTo>
                                          <a:pt x="224" y="374"/>
                                        </a:lnTo>
                                        <a:lnTo>
                                          <a:pt x="212" y="364"/>
                                        </a:lnTo>
                                        <a:lnTo>
                                          <a:pt x="210" y="364"/>
                                        </a:lnTo>
                                        <a:lnTo>
                                          <a:pt x="205" y="364"/>
                                        </a:lnTo>
                                        <a:lnTo>
                                          <a:pt x="201" y="367"/>
                                        </a:lnTo>
                                        <a:lnTo>
                                          <a:pt x="201" y="371"/>
                                        </a:lnTo>
                                        <a:lnTo>
                                          <a:pt x="198" y="379"/>
                                        </a:lnTo>
                                        <a:lnTo>
                                          <a:pt x="194" y="376"/>
                                        </a:lnTo>
                                        <a:lnTo>
                                          <a:pt x="191" y="379"/>
                                        </a:lnTo>
                                        <a:lnTo>
                                          <a:pt x="189" y="379"/>
                                        </a:lnTo>
                                        <a:lnTo>
                                          <a:pt x="186" y="379"/>
                                        </a:lnTo>
                                        <a:lnTo>
                                          <a:pt x="184" y="376"/>
                                        </a:lnTo>
                                        <a:lnTo>
                                          <a:pt x="184" y="371"/>
                                        </a:lnTo>
                                        <a:lnTo>
                                          <a:pt x="186" y="369"/>
                                        </a:lnTo>
                                        <a:lnTo>
                                          <a:pt x="189" y="367"/>
                                        </a:lnTo>
                                        <a:lnTo>
                                          <a:pt x="186" y="362"/>
                                        </a:lnTo>
                                        <a:lnTo>
                                          <a:pt x="184" y="364"/>
                                        </a:lnTo>
                                        <a:lnTo>
                                          <a:pt x="182" y="362"/>
                                        </a:lnTo>
                                        <a:lnTo>
                                          <a:pt x="182" y="355"/>
                                        </a:lnTo>
                                        <a:lnTo>
                                          <a:pt x="182" y="353"/>
                                        </a:lnTo>
                                        <a:lnTo>
                                          <a:pt x="179" y="348"/>
                                        </a:lnTo>
                                        <a:lnTo>
                                          <a:pt x="177" y="343"/>
                                        </a:lnTo>
                                        <a:lnTo>
                                          <a:pt x="156" y="324"/>
                                        </a:lnTo>
                                        <a:lnTo>
                                          <a:pt x="149" y="322"/>
                                        </a:lnTo>
                                        <a:lnTo>
                                          <a:pt x="141" y="310"/>
                                        </a:lnTo>
                                        <a:lnTo>
                                          <a:pt x="137" y="308"/>
                                        </a:lnTo>
                                        <a:lnTo>
                                          <a:pt x="130" y="303"/>
                                        </a:lnTo>
                                        <a:lnTo>
                                          <a:pt x="123" y="296"/>
                                        </a:lnTo>
                                        <a:lnTo>
                                          <a:pt x="113" y="289"/>
                                        </a:lnTo>
                                        <a:lnTo>
                                          <a:pt x="104" y="293"/>
                                        </a:lnTo>
                                        <a:lnTo>
                                          <a:pt x="94" y="296"/>
                                        </a:lnTo>
                                        <a:lnTo>
                                          <a:pt x="94" y="296"/>
                                        </a:lnTo>
                                        <a:lnTo>
                                          <a:pt x="89" y="296"/>
                                        </a:lnTo>
                                        <a:lnTo>
                                          <a:pt x="89" y="291"/>
                                        </a:lnTo>
                                        <a:lnTo>
                                          <a:pt x="92" y="289"/>
                                        </a:lnTo>
                                        <a:lnTo>
                                          <a:pt x="89" y="284"/>
                                        </a:lnTo>
                                        <a:lnTo>
                                          <a:pt x="87" y="284"/>
                                        </a:lnTo>
                                        <a:lnTo>
                                          <a:pt x="87" y="279"/>
                                        </a:lnTo>
                                        <a:lnTo>
                                          <a:pt x="85" y="277"/>
                                        </a:lnTo>
                                        <a:lnTo>
                                          <a:pt x="85" y="274"/>
                                        </a:lnTo>
                                        <a:lnTo>
                                          <a:pt x="87" y="272"/>
                                        </a:lnTo>
                                        <a:lnTo>
                                          <a:pt x="89" y="267"/>
                                        </a:lnTo>
                                        <a:lnTo>
                                          <a:pt x="92" y="263"/>
                                        </a:lnTo>
                                        <a:lnTo>
                                          <a:pt x="97" y="258"/>
                                        </a:lnTo>
                                        <a:lnTo>
                                          <a:pt x="99" y="253"/>
                                        </a:lnTo>
                                        <a:lnTo>
                                          <a:pt x="99" y="248"/>
                                        </a:lnTo>
                                        <a:lnTo>
                                          <a:pt x="99" y="246"/>
                                        </a:lnTo>
                                        <a:lnTo>
                                          <a:pt x="97" y="244"/>
                                        </a:lnTo>
                                        <a:lnTo>
                                          <a:pt x="94" y="244"/>
                                        </a:lnTo>
                                        <a:lnTo>
                                          <a:pt x="89" y="251"/>
                                        </a:lnTo>
                                        <a:lnTo>
                                          <a:pt x="87" y="253"/>
                                        </a:lnTo>
                                        <a:lnTo>
                                          <a:pt x="85" y="253"/>
                                        </a:lnTo>
                                        <a:lnTo>
                                          <a:pt x="78" y="253"/>
                                        </a:lnTo>
                                        <a:lnTo>
                                          <a:pt x="75" y="253"/>
                                        </a:lnTo>
                                        <a:lnTo>
                                          <a:pt x="73" y="255"/>
                                        </a:lnTo>
                                        <a:lnTo>
                                          <a:pt x="71" y="258"/>
                                        </a:lnTo>
                                        <a:lnTo>
                                          <a:pt x="68" y="260"/>
                                        </a:lnTo>
                                        <a:lnTo>
                                          <a:pt x="68" y="263"/>
                                        </a:lnTo>
                                        <a:lnTo>
                                          <a:pt x="68" y="265"/>
                                        </a:lnTo>
                                        <a:lnTo>
                                          <a:pt x="66" y="267"/>
                                        </a:lnTo>
                                        <a:lnTo>
                                          <a:pt x="66" y="267"/>
                                        </a:lnTo>
                                        <a:lnTo>
                                          <a:pt x="63" y="267"/>
                                        </a:lnTo>
                                        <a:lnTo>
                                          <a:pt x="61" y="265"/>
                                        </a:lnTo>
                                        <a:lnTo>
                                          <a:pt x="52" y="253"/>
                                        </a:lnTo>
                                        <a:lnTo>
                                          <a:pt x="47" y="248"/>
                                        </a:lnTo>
                                        <a:lnTo>
                                          <a:pt x="47" y="246"/>
                                        </a:lnTo>
                                        <a:lnTo>
                                          <a:pt x="47" y="244"/>
                                        </a:lnTo>
                                        <a:lnTo>
                                          <a:pt x="47" y="241"/>
                                        </a:lnTo>
                                        <a:lnTo>
                                          <a:pt x="49" y="236"/>
                                        </a:lnTo>
                                        <a:lnTo>
                                          <a:pt x="54" y="232"/>
                                        </a:lnTo>
                                        <a:lnTo>
                                          <a:pt x="59" y="227"/>
                                        </a:lnTo>
                                        <a:lnTo>
                                          <a:pt x="59" y="225"/>
                                        </a:lnTo>
                                        <a:lnTo>
                                          <a:pt x="61" y="222"/>
                                        </a:lnTo>
                                        <a:lnTo>
                                          <a:pt x="63" y="220"/>
                                        </a:lnTo>
                                        <a:lnTo>
                                          <a:pt x="75" y="218"/>
                                        </a:lnTo>
                                        <a:lnTo>
                                          <a:pt x="80" y="220"/>
                                        </a:lnTo>
                                        <a:lnTo>
                                          <a:pt x="82" y="220"/>
                                        </a:lnTo>
                                        <a:lnTo>
                                          <a:pt x="85" y="222"/>
                                        </a:lnTo>
                                        <a:lnTo>
                                          <a:pt x="87" y="225"/>
                                        </a:lnTo>
                                        <a:lnTo>
                                          <a:pt x="89" y="229"/>
                                        </a:lnTo>
                                        <a:lnTo>
                                          <a:pt x="89" y="232"/>
                                        </a:lnTo>
                                        <a:lnTo>
                                          <a:pt x="92" y="234"/>
                                        </a:lnTo>
                                        <a:lnTo>
                                          <a:pt x="94" y="234"/>
                                        </a:lnTo>
                                        <a:lnTo>
                                          <a:pt x="101" y="236"/>
                                        </a:lnTo>
                                        <a:lnTo>
                                          <a:pt x="104" y="236"/>
                                        </a:lnTo>
                                        <a:lnTo>
                                          <a:pt x="108" y="236"/>
                                        </a:lnTo>
                                        <a:lnTo>
                                          <a:pt x="111" y="236"/>
                                        </a:lnTo>
                                        <a:lnTo>
                                          <a:pt x="115" y="236"/>
                                        </a:lnTo>
                                        <a:lnTo>
                                          <a:pt x="123" y="236"/>
                                        </a:lnTo>
                                        <a:lnTo>
                                          <a:pt x="125" y="236"/>
                                        </a:lnTo>
                                        <a:lnTo>
                                          <a:pt x="127" y="234"/>
                                        </a:lnTo>
                                        <a:lnTo>
                                          <a:pt x="132" y="232"/>
                                        </a:lnTo>
                                        <a:lnTo>
                                          <a:pt x="134" y="232"/>
                                        </a:lnTo>
                                        <a:lnTo>
                                          <a:pt x="139" y="229"/>
                                        </a:lnTo>
                                        <a:lnTo>
                                          <a:pt x="139" y="229"/>
                                        </a:lnTo>
                                        <a:lnTo>
                                          <a:pt x="141" y="227"/>
                                        </a:lnTo>
                                        <a:lnTo>
                                          <a:pt x="141" y="225"/>
                                        </a:lnTo>
                                        <a:lnTo>
                                          <a:pt x="141" y="222"/>
                                        </a:lnTo>
                                        <a:lnTo>
                                          <a:pt x="139" y="220"/>
                                        </a:lnTo>
                                        <a:lnTo>
                                          <a:pt x="132" y="215"/>
                                        </a:lnTo>
                                        <a:lnTo>
                                          <a:pt x="127" y="213"/>
                                        </a:lnTo>
                                        <a:lnTo>
                                          <a:pt x="125" y="210"/>
                                        </a:lnTo>
                                        <a:lnTo>
                                          <a:pt x="123" y="208"/>
                                        </a:lnTo>
                                        <a:lnTo>
                                          <a:pt x="123" y="203"/>
                                        </a:lnTo>
                                        <a:lnTo>
                                          <a:pt x="127" y="203"/>
                                        </a:lnTo>
                                        <a:lnTo>
                                          <a:pt x="132" y="203"/>
                                        </a:lnTo>
                                        <a:lnTo>
                                          <a:pt x="134" y="203"/>
                                        </a:lnTo>
                                        <a:lnTo>
                                          <a:pt x="134" y="203"/>
                                        </a:lnTo>
                                        <a:lnTo>
                                          <a:pt x="137" y="201"/>
                                        </a:lnTo>
                                        <a:lnTo>
                                          <a:pt x="137" y="201"/>
                                        </a:lnTo>
                                        <a:lnTo>
                                          <a:pt x="139" y="199"/>
                                        </a:lnTo>
                                        <a:lnTo>
                                          <a:pt x="139" y="194"/>
                                        </a:lnTo>
                                        <a:lnTo>
                                          <a:pt x="139" y="192"/>
                                        </a:lnTo>
                                        <a:lnTo>
                                          <a:pt x="137" y="189"/>
                                        </a:lnTo>
                                        <a:lnTo>
                                          <a:pt x="130" y="187"/>
                                        </a:lnTo>
                                        <a:lnTo>
                                          <a:pt x="130" y="184"/>
                                        </a:lnTo>
                                        <a:lnTo>
                                          <a:pt x="130" y="182"/>
                                        </a:lnTo>
                                        <a:lnTo>
                                          <a:pt x="130" y="180"/>
                                        </a:lnTo>
                                        <a:lnTo>
                                          <a:pt x="127" y="177"/>
                                        </a:lnTo>
                                        <a:lnTo>
                                          <a:pt x="125" y="177"/>
                                        </a:lnTo>
                                        <a:lnTo>
                                          <a:pt x="118" y="180"/>
                                        </a:lnTo>
                                        <a:lnTo>
                                          <a:pt x="113" y="192"/>
                                        </a:lnTo>
                                        <a:lnTo>
                                          <a:pt x="108" y="192"/>
                                        </a:lnTo>
                                        <a:lnTo>
                                          <a:pt x="106" y="192"/>
                                        </a:lnTo>
                                        <a:lnTo>
                                          <a:pt x="97" y="192"/>
                                        </a:lnTo>
                                        <a:lnTo>
                                          <a:pt x="87" y="187"/>
                                        </a:lnTo>
                                        <a:lnTo>
                                          <a:pt x="85" y="187"/>
                                        </a:lnTo>
                                        <a:lnTo>
                                          <a:pt x="85" y="184"/>
                                        </a:lnTo>
                                        <a:lnTo>
                                          <a:pt x="85" y="182"/>
                                        </a:lnTo>
                                        <a:lnTo>
                                          <a:pt x="87" y="180"/>
                                        </a:lnTo>
                                        <a:lnTo>
                                          <a:pt x="89" y="175"/>
                                        </a:lnTo>
                                        <a:lnTo>
                                          <a:pt x="89" y="165"/>
                                        </a:lnTo>
                                        <a:lnTo>
                                          <a:pt x="92" y="156"/>
                                        </a:lnTo>
                                        <a:lnTo>
                                          <a:pt x="92" y="151"/>
                                        </a:lnTo>
                                        <a:lnTo>
                                          <a:pt x="92" y="149"/>
                                        </a:lnTo>
                                        <a:lnTo>
                                          <a:pt x="85" y="147"/>
                                        </a:lnTo>
                                        <a:lnTo>
                                          <a:pt x="85" y="144"/>
                                        </a:lnTo>
                                        <a:lnTo>
                                          <a:pt x="85" y="139"/>
                                        </a:lnTo>
                                        <a:lnTo>
                                          <a:pt x="87" y="132"/>
                                        </a:lnTo>
                                        <a:lnTo>
                                          <a:pt x="87" y="130"/>
                                        </a:lnTo>
                                        <a:lnTo>
                                          <a:pt x="94" y="125"/>
                                        </a:lnTo>
                                        <a:lnTo>
                                          <a:pt x="94" y="123"/>
                                        </a:lnTo>
                                        <a:lnTo>
                                          <a:pt x="92" y="120"/>
                                        </a:lnTo>
                                        <a:lnTo>
                                          <a:pt x="92" y="118"/>
                                        </a:lnTo>
                                        <a:lnTo>
                                          <a:pt x="85" y="118"/>
                                        </a:lnTo>
                                        <a:lnTo>
                                          <a:pt x="73" y="116"/>
                                        </a:lnTo>
                                        <a:lnTo>
                                          <a:pt x="66" y="116"/>
                                        </a:lnTo>
                                        <a:lnTo>
                                          <a:pt x="61" y="111"/>
                                        </a:lnTo>
                                        <a:lnTo>
                                          <a:pt x="61" y="109"/>
                                        </a:lnTo>
                                        <a:lnTo>
                                          <a:pt x="59" y="109"/>
                                        </a:lnTo>
                                        <a:lnTo>
                                          <a:pt x="54" y="109"/>
                                        </a:lnTo>
                                        <a:lnTo>
                                          <a:pt x="52" y="111"/>
                                        </a:lnTo>
                                        <a:lnTo>
                                          <a:pt x="26" y="125"/>
                                        </a:lnTo>
                                        <a:lnTo>
                                          <a:pt x="7" y="132"/>
                                        </a:lnTo>
                                        <a:lnTo>
                                          <a:pt x="4" y="128"/>
                                        </a:lnTo>
                                        <a:lnTo>
                                          <a:pt x="4" y="118"/>
                                        </a:lnTo>
                                        <a:lnTo>
                                          <a:pt x="2" y="116"/>
                                        </a:lnTo>
                                        <a:lnTo>
                                          <a:pt x="2" y="113"/>
                                        </a:lnTo>
                                        <a:lnTo>
                                          <a:pt x="2" y="109"/>
                                        </a:lnTo>
                                        <a:lnTo>
                                          <a:pt x="2" y="106"/>
                                        </a:lnTo>
                                        <a:lnTo>
                                          <a:pt x="2" y="104"/>
                                        </a:lnTo>
                                        <a:lnTo>
                                          <a:pt x="2" y="99"/>
                                        </a:lnTo>
                                        <a:lnTo>
                                          <a:pt x="0" y="97"/>
                                        </a:lnTo>
                                        <a:lnTo>
                                          <a:pt x="2" y="92"/>
                                        </a:lnTo>
                                        <a:lnTo>
                                          <a:pt x="4" y="90"/>
                                        </a:lnTo>
                                        <a:lnTo>
                                          <a:pt x="33" y="71"/>
                                        </a:lnTo>
                                        <a:lnTo>
                                          <a:pt x="35" y="68"/>
                                        </a:lnTo>
                                        <a:lnTo>
                                          <a:pt x="40" y="66"/>
                                        </a:lnTo>
                                        <a:lnTo>
                                          <a:pt x="59" y="68"/>
                                        </a:lnTo>
                                        <a:lnTo>
                                          <a:pt x="66" y="68"/>
                                        </a:lnTo>
                                        <a:lnTo>
                                          <a:pt x="73" y="71"/>
                                        </a:lnTo>
                                        <a:lnTo>
                                          <a:pt x="78" y="71"/>
                                        </a:lnTo>
                                        <a:lnTo>
                                          <a:pt x="89" y="64"/>
                                        </a:lnTo>
                                        <a:lnTo>
                                          <a:pt x="92" y="61"/>
                                        </a:lnTo>
                                        <a:lnTo>
                                          <a:pt x="94" y="59"/>
                                        </a:lnTo>
                                        <a:close/>
                                        <a:moveTo>
                                          <a:pt x="172" y="305"/>
                                        </a:moveTo>
                                        <a:lnTo>
                                          <a:pt x="172" y="305"/>
                                        </a:lnTo>
                                        <a:lnTo>
                                          <a:pt x="172" y="308"/>
                                        </a:lnTo>
                                        <a:lnTo>
                                          <a:pt x="175" y="312"/>
                                        </a:lnTo>
                                        <a:lnTo>
                                          <a:pt x="182" y="319"/>
                                        </a:lnTo>
                                        <a:lnTo>
                                          <a:pt x="189" y="326"/>
                                        </a:lnTo>
                                        <a:lnTo>
                                          <a:pt x="208" y="336"/>
                                        </a:lnTo>
                                        <a:lnTo>
                                          <a:pt x="229" y="343"/>
                                        </a:lnTo>
                                        <a:lnTo>
                                          <a:pt x="246" y="350"/>
                                        </a:lnTo>
                                        <a:lnTo>
                                          <a:pt x="269" y="350"/>
                                        </a:lnTo>
                                        <a:lnTo>
                                          <a:pt x="272" y="353"/>
                                        </a:lnTo>
                                        <a:lnTo>
                                          <a:pt x="274" y="353"/>
                                        </a:lnTo>
                                        <a:lnTo>
                                          <a:pt x="274" y="355"/>
                                        </a:lnTo>
                                        <a:lnTo>
                                          <a:pt x="274" y="355"/>
                                        </a:lnTo>
                                        <a:lnTo>
                                          <a:pt x="279" y="355"/>
                                        </a:lnTo>
                                        <a:lnTo>
                                          <a:pt x="281" y="353"/>
                                        </a:lnTo>
                                        <a:lnTo>
                                          <a:pt x="283" y="350"/>
                                        </a:lnTo>
                                        <a:lnTo>
                                          <a:pt x="283" y="345"/>
                                        </a:lnTo>
                                        <a:lnTo>
                                          <a:pt x="281" y="343"/>
                                        </a:lnTo>
                                        <a:lnTo>
                                          <a:pt x="281" y="338"/>
                                        </a:lnTo>
                                        <a:lnTo>
                                          <a:pt x="281" y="336"/>
                                        </a:lnTo>
                                        <a:lnTo>
                                          <a:pt x="279" y="336"/>
                                        </a:lnTo>
                                        <a:lnTo>
                                          <a:pt x="276" y="336"/>
                                        </a:lnTo>
                                        <a:lnTo>
                                          <a:pt x="276" y="338"/>
                                        </a:lnTo>
                                        <a:lnTo>
                                          <a:pt x="272" y="341"/>
                                        </a:lnTo>
                                        <a:lnTo>
                                          <a:pt x="272" y="341"/>
                                        </a:lnTo>
                                        <a:lnTo>
                                          <a:pt x="269" y="343"/>
                                        </a:lnTo>
                                        <a:lnTo>
                                          <a:pt x="267" y="341"/>
                                        </a:lnTo>
                                        <a:lnTo>
                                          <a:pt x="265" y="341"/>
                                        </a:lnTo>
                                        <a:lnTo>
                                          <a:pt x="262" y="336"/>
                                        </a:lnTo>
                                        <a:lnTo>
                                          <a:pt x="260" y="334"/>
                                        </a:lnTo>
                                        <a:lnTo>
                                          <a:pt x="260" y="331"/>
                                        </a:lnTo>
                                        <a:lnTo>
                                          <a:pt x="257" y="331"/>
                                        </a:lnTo>
                                        <a:lnTo>
                                          <a:pt x="255" y="329"/>
                                        </a:lnTo>
                                        <a:lnTo>
                                          <a:pt x="257" y="326"/>
                                        </a:lnTo>
                                        <a:lnTo>
                                          <a:pt x="257" y="324"/>
                                        </a:lnTo>
                                        <a:lnTo>
                                          <a:pt x="260" y="324"/>
                                        </a:lnTo>
                                        <a:lnTo>
                                          <a:pt x="262" y="322"/>
                                        </a:lnTo>
                                        <a:lnTo>
                                          <a:pt x="265" y="322"/>
                                        </a:lnTo>
                                        <a:lnTo>
                                          <a:pt x="265" y="319"/>
                                        </a:lnTo>
                                        <a:lnTo>
                                          <a:pt x="269" y="315"/>
                                        </a:lnTo>
                                        <a:lnTo>
                                          <a:pt x="269" y="312"/>
                                        </a:lnTo>
                                        <a:lnTo>
                                          <a:pt x="269" y="310"/>
                                        </a:lnTo>
                                        <a:lnTo>
                                          <a:pt x="272" y="308"/>
                                        </a:lnTo>
                                        <a:lnTo>
                                          <a:pt x="269" y="305"/>
                                        </a:lnTo>
                                        <a:lnTo>
                                          <a:pt x="267" y="305"/>
                                        </a:lnTo>
                                        <a:lnTo>
                                          <a:pt x="265" y="305"/>
                                        </a:lnTo>
                                        <a:lnTo>
                                          <a:pt x="262" y="303"/>
                                        </a:lnTo>
                                        <a:lnTo>
                                          <a:pt x="260" y="300"/>
                                        </a:lnTo>
                                        <a:lnTo>
                                          <a:pt x="257" y="298"/>
                                        </a:lnTo>
                                        <a:lnTo>
                                          <a:pt x="257" y="298"/>
                                        </a:lnTo>
                                        <a:lnTo>
                                          <a:pt x="255" y="298"/>
                                        </a:lnTo>
                                        <a:lnTo>
                                          <a:pt x="253" y="298"/>
                                        </a:lnTo>
                                        <a:lnTo>
                                          <a:pt x="248" y="298"/>
                                        </a:lnTo>
                                        <a:lnTo>
                                          <a:pt x="246" y="298"/>
                                        </a:lnTo>
                                        <a:lnTo>
                                          <a:pt x="227" y="291"/>
                                        </a:lnTo>
                                        <a:lnTo>
                                          <a:pt x="222" y="289"/>
                                        </a:lnTo>
                                        <a:lnTo>
                                          <a:pt x="217" y="289"/>
                                        </a:lnTo>
                                        <a:lnTo>
                                          <a:pt x="210" y="289"/>
                                        </a:lnTo>
                                        <a:lnTo>
                                          <a:pt x="189" y="289"/>
                                        </a:lnTo>
                                        <a:lnTo>
                                          <a:pt x="186" y="289"/>
                                        </a:lnTo>
                                        <a:lnTo>
                                          <a:pt x="184" y="291"/>
                                        </a:lnTo>
                                        <a:lnTo>
                                          <a:pt x="177" y="300"/>
                                        </a:lnTo>
                                        <a:lnTo>
                                          <a:pt x="172" y="305"/>
                                        </a:lnTo>
                                        <a:close/>
                                      </a:path>
                                    </a:pathLst>
                                  </a:custGeom>
                                  <a:solidFill>
                                    <a:srgbClr val="57565A">
                                      <a:alpha val="15000"/>
                                    </a:srgbClr>
                                  </a:solidFill>
                                  <a:ln w="3175" cap="rnd">
                                    <a:solidFill>
                                      <a:srgbClr val="57565A">
                                        <a:lumMod val="60000"/>
                                        <a:lumOff val="40000"/>
                                      </a:srgbClr>
                                    </a:solidFill>
                                  </a:ln>
                                </wps:spPr>
                                <wps:bodyPr vert="horz" wrap="square" lIns="68580" tIns="34290" rIns="68580" bIns="34290" numCol="1" anchor="t" anchorCtr="0" compatLnSpc="1">
                                  <a:prstTxWarp prst="textNoShape">
                                    <a:avLst/>
                                  </a:prstTxWarp>
                                </wps:bodyPr>
                              </wps:wsp>
                              <wps:wsp>
                                <wps:cNvPr id="175" name="Freeform 71"/>
                                <wps:cNvSpPr>
                                  <a:spLocks/>
                                </wps:cNvSpPr>
                                <wps:spPr bwMode="auto">
                                  <a:xfrm>
                                    <a:off x="3958282" y="632222"/>
                                    <a:ext cx="132159" cy="78581"/>
                                  </a:xfrm>
                                  <a:custGeom>
                                    <a:avLst/>
                                    <a:gdLst>
                                      <a:gd name="T0" fmla="*/ 10 w 111"/>
                                      <a:gd name="T1" fmla="*/ 30 h 66"/>
                                      <a:gd name="T2" fmla="*/ 0 w 111"/>
                                      <a:gd name="T3" fmla="*/ 19 h 66"/>
                                      <a:gd name="T4" fmla="*/ 5 w 111"/>
                                      <a:gd name="T5" fmla="*/ 11 h 66"/>
                                      <a:gd name="T6" fmla="*/ 14 w 111"/>
                                      <a:gd name="T7" fmla="*/ 0 h 66"/>
                                      <a:gd name="T8" fmla="*/ 38 w 111"/>
                                      <a:gd name="T9" fmla="*/ 0 h 66"/>
                                      <a:gd name="T10" fmla="*/ 50 w 111"/>
                                      <a:gd name="T11" fmla="*/ 0 h 66"/>
                                      <a:gd name="T12" fmla="*/ 74 w 111"/>
                                      <a:gd name="T13" fmla="*/ 9 h 66"/>
                                      <a:gd name="T14" fmla="*/ 81 w 111"/>
                                      <a:gd name="T15" fmla="*/ 9 h 66"/>
                                      <a:gd name="T16" fmla="*/ 85 w 111"/>
                                      <a:gd name="T17" fmla="*/ 9 h 66"/>
                                      <a:gd name="T18" fmla="*/ 88 w 111"/>
                                      <a:gd name="T19" fmla="*/ 11 h 66"/>
                                      <a:gd name="T20" fmla="*/ 93 w 111"/>
                                      <a:gd name="T21" fmla="*/ 16 h 66"/>
                                      <a:gd name="T22" fmla="*/ 97 w 111"/>
                                      <a:gd name="T23" fmla="*/ 16 h 66"/>
                                      <a:gd name="T24" fmla="*/ 97 w 111"/>
                                      <a:gd name="T25" fmla="*/ 21 h 66"/>
                                      <a:gd name="T26" fmla="*/ 97 w 111"/>
                                      <a:gd name="T27" fmla="*/ 26 h 66"/>
                                      <a:gd name="T28" fmla="*/ 93 w 111"/>
                                      <a:gd name="T29" fmla="*/ 33 h 66"/>
                                      <a:gd name="T30" fmla="*/ 88 w 111"/>
                                      <a:gd name="T31" fmla="*/ 35 h 66"/>
                                      <a:gd name="T32" fmla="*/ 85 w 111"/>
                                      <a:gd name="T33" fmla="*/ 37 h 66"/>
                                      <a:gd name="T34" fmla="*/ 85 w 111"/>
                                      <a:gd name="T35" fmla="*/ 42 h 66"/>
                                      <a:gd name="T36" fmla="*/ 88 w 111"/>
                                      <a:gd name="T37" fmla="*/ 45 h 66"/>
                                      <a:gd name="T38" fmla="*/ 93 w 111"/>
                                      <a:gd name="T39" fmla="*/ 52 h 66"/>
                                      <a:gd name="T40" fmla="*/ 97 w 111"/>
                                      <a:gd name="T41" fmla="*/ 54 h 66"/>
                                      <a:gd name="T42" fmla="*/ 100 w 111"/>
                                      <a:gd name="T43" fmla="*/ 52 h 66"/>
                                      <a:gd name="T44" fmla="*/ 104 w 111"/>
                                      <a:gd name="T45" fmla="*/ 47 h 66"/>
                                      <a:gd name="T46" fmla="*/ 109 w 111"/>
                                      <a:gd name="T47" fmla="*/ 47 h 66"/>
                                      <a:gd name="T48" fmla="*/ 109 w 111"/>
                                      <a:gd name="T49" fmla="*/ 54 h 66"/>
                                      <a:gd name="T50" fmla="*/ 111 w 111"/>
                                      <a:gd name="T51" fmla="*/ 61 h 66"/>
                                      <a:gd name="T52" fmla="*/ 107 w 111"/>
                                      <a:gd name="T53" fmla="*/ 66 h 66"/>
                                      <a:gd name="T54" fmla="*/ 102 w 111"/>
                                      <a:gd name="T55" fmla="*/ 66 h 66"/>
                                      <a:gd name="T56" fmla="*/ 100 w 111"/>
                                      <a:gd name="T57" fmla="*/ 64 h 66"/>
                                      <a:gd name="T58" fmla="*/ 74 w 111"/>
                                      <a:gd name="T59" fmla="*/ 61 h 66"/>
                                      <a:gd name="T60" fmla="*/ 36 w 111"/>
                                      <a:gd name="T61" fmla="*/ 47 h 66"/>
                                      <a:gd name="T62" fmla="*/ 10 w 111"/>
                                      <a:gd name="T63" fmla="*/ 30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1" h="66">
                                        <a:moveTo>
                                          <a:pt x="10" y="30"/>
                                        </a:moveTo>
                                        <a:lnTo>
                                          <a:pt x="10" y="30"/>
                                        </a:lnTo>
                                        <a:lnTo>
                                          <a:pt x="3" y="23"/>
                                        </a:lnTo>
                                        <a:lnTo>
                                          <a:pt x="0" y="19"/>
                                        </a:lnTo>
                                        <a:lnTo>
                                          <a:pt x="0" y="16"/>
                                        </a:lnTo>
                                        <a:lnTo>
                                          <a:pt x="5" y="11"/>
                                        </a:lnTo>
                                        <a:lnTo>
                                          <a:pt x="12" y="2"/>
                                        </a:lnTo>
                                        <a:lnTo>
                                          <a:pt x="14" y="0"/>
                                        </a:lnTo>
                                        <a:lnTo>
                                          <a:pt x="17" y="0"/>
                                        </a:lnTo>
                                        <a:lnTo>
                                          <a:pt x="38" y="0"/>
                                        </a:lnTo>
                                        <a:lnTo>
                                          <a:pt x="45" y="0"/>
                                        </a:lnTo>
                                        <a:lnTo>
                                          <a:pt x="50" y="0"/>
                                        </a:lnTo>
                                        <a:lnTo>
                                          <a:pt x="55" y="2"/>
                                        </a:lnTo>
                                        <a:lnTo>
                                          <a:pt x="74" y="9"/>
                                        </a:lnTo>
                                        <a:lnTo>
                                          <a:pt x="76" y="9"/>
                                        </a:lnTo>
                                        <a:lnTo>
                                          <a:pt x="81" y="9"/>
                                        </a:lnTo>
                                        <a:lnTo>
                                          <a:pt x="83" y="9"/>
                                        </a:lnTo>
                                        <a:lnTo>
                                          <a:pt x="85" y="9"/>
                                        </a:lnTo>
                                        <a:lnTo>
                                          <a:pt x="85" y="9"/>
                                        </a:lnTo>
                                        <a:lnTo>
                                          <a:pt x="88" y="11"/>
                                        </a:lnTo>
                                        <a:lnTo>
                                          <a:pt x="90" y="14"/>
                                        </a:lnTo>
                                        <a:lnTo>
                                          <a:pt x="93" y="16"/>
                                        </a:lnTo>
                                        <a:lnTo>
                                          <a:pt x="95" y="16"/>
                                        </a:lnTo>
                                        <a:lnTo>
                                          <a:pt x="97" y="16"/>
                                        </a:lnTo>
                                        <a:lnTo>
                                          <a:pt x="100" y="19"/>
                                        </a:lnTo>
                                        <a:lnTo>
                                          <a:pt x="97" y="21"/>
                                        </a:lnTo>
                                        <a:lnTo>
                                          <a:pt x="97" y="23"/>
                                        </a:lnTo>
                                        <a:lnTo>
                                          <a:pt x="97" y="26"/>
                                        </a:lnTo>
                                        <a:lnTo>
                                          <a:pt x="93" y="30"/>
                                        </a:lnTo>
                                        <a:lnTo>
                                          <a:pt x="93" y="33"/>
                                        </a:lnTo>
                                        <a:lnTo>
                                          <a:pt x="90" y="33"/>
                                        </a:lnTo>
                                        <a:lnTo>
                                          <a:pt x="88" y="35"/>
                                        </a:lnTo>
                                        <a:lnTo>
                                          <a:pt x="85" y="35"/>
                                        </a:lnTo>
                                        <a:lnTo>
                                          <a:pt x="85" y="37"/>
                                        </a:lnTo>
                                        <a:lnTo>
                                          <a:pt x="83" y="40"/>
                                        </a:lnTo>
                                        <a:lnTo>
                                          <a:pt x="85" y="42"/>
                                        </a:lnTo>
                                        <a:lnTo>
                                          <a:pt x="88" y="42"/>
                                        </a:lnTo>
                                        <a:lnTo>
                                          <a:pt x="88" y="45"/>
                                        </a:lnTo>
                                        <a:lnTo>
                                          <a:pt x="90" y="47"/>
                                        </a:lnTo>
                                        <a:lnTo>
                                          <a:pt x="93" y="52"/>
                                        </a:lnTo>
                                        <a:lnTo>
                                          <a:pt x="95" y="52"/>
                                        </a:lnTo>
                                        <a:lnTo>
                                          <a:pt x="97" y="54"/>
                                        </a:lnTo>
                                        <a:lnTo>
                                          <a:pt x="100" y="52"/>
                                        </a:lnTo>
                                        <a:lnTo>
                                          <a:pt x="100" y="52"/>
                                        </a:lnTo>
                                        <a:lnTo>
                                          <a:pt x="104" y="49"/>
                                        </a:lnTo>
                                        <a:lnTo>
                                          <a:pt x="104" y="47"/>
                                        </a:lnTo>
                                        <a:lnTo>
                                          <a:pt x="107" y="47"/>
                                        </a:lnTo>
                                        <a:lnTo>
                                          <a:pt x="109" y="47"/>
                                        </a:lnTo>
                                        <a:lnTo>
                                          <a:pt x="109" y="49"/>
                                        </a:lnTo>
                                        <a:lnTo>
                                          <a:pt x="109" y="54"/>
                                        </a:lnTo>
                                        <a:lnTo>
                                          <a:pt x="111" y="56"/>
                                        </a:lnTo>
                                        <a:lnTo>
                                          <a:pt x="111" y="61"/>
                                        </a:lnTo>
                                        <a:lnTo>
                                          <a:pt x="109" y="64"/>
                                        </a:lnTo>
                                        <a:lnTo>
                                          <a:pt x="107" y="66"/>
                                        </a:lnTo>
                                        <a:lnTo>
                                          <a:pt x="102" y="66"/>
                                        </a:lnTo>
                                        <a:lnTo>
                                          <a:pt x="102" y="66"/>
                                        </a:lnTo>
                                        <a:lnTo>
                                          <a:pt x="102" y="64"/>
                                        </a:lnTo>
                                        <a:lnTo>
                                          <a:pt x="100" y="64"/>
                                        </a:lnTo>
                                        <a:lnTo>
                                          <a:pt x="97" y="61"/>
                                        </a:lnTo>
                                        <a:lnTo>
                                          <a:pt x="74" y="61"/>
                                        </a:lnTo>
                                        <a:lnTo>
                                          <a:pt x="57" y="54"/>
                                        </a:lnTo>
                                        <a:lnTo>
                                          <a:pt x="36" y="47"/>
                                        </a:lnTo>
                                        <a:lnTo>
                                          <a:pt x="17" y="37"/>
                                        </a:lnTo>
                                        <a:lnTo>
                                          <a:pt x="10" y="30"/>
                                        </a:lnTo>
                                        <a:close/>
                                      </a:path>
                                    </a:pathLst>
                                  </a:custGeom>
                                  <a:solidFill>
                                    <a:srgbClr val="57565A">
                                      <a:alpha val="15000"/>
                                    </a:srgbClr>
                                  </a:solidFill>
                                  <a:ln w="3175" cap="rnd">
                                    <a:solidFill>
                                      <a:srgbClr val="57565A">
                                        <a:lumMod val="60000"/>
                                        <a:lumOff val="40000"/>
                                      </a:srgbClr>
                                    </a:solidFill>
                                  </a:ln>
                                </wps:spPr>
                                <wps:bodyPr vert="horz" wrap="square" lIns="68580" tIns="34290" rIns="68580" bIns="34290" numCol="1" anchor="t" anchorCtr="0" compatLnSpc="1">
                                  <a:prstTxWarp prst="textNoShape">
                                    <a:avLst/>
                                  </a:prstTxWarp>
                                </wps:bodyPr>
                              </wps:wsp>
                              <wps:wsp>
                                <wps:cNvPr id="176" name="Freeform 73"/>
                                <wps:cNvSpPr>
                                  <a:spLocks noEditPoints="1"/>
                                </wps:cNvSpPr>
                                <wps:spPr bwMode="auto">
                                  <a:xfrm>
                                    <a:off x="5513239" y="1982391"/>
                                    <a:ext cx="1214438" cy="760809"/>
                                  </a:xfrm>
                                  <a:custGeom>
                                    <a:avLst/>
                                    <a:gdLst>
                                      <a:gd name="T0" fmla="*/ 681 w 1020"/>
                                      <a:gd name="T1" fmla="*/ 151 h 639"/>
                                      <a:gd name="T2" fmla="*/ 620 w 1020"/>
                                      <a:gd name="T3" fmla="*/ 130 h 639"/>
                                      <a:gd name="T4" fmla="*/ 641 w 1020"/>
                                      <a:gd name="T5" fmla="*/ 109 h 639"/>
                                      <a:gd name="T6" fmla="*/ 620 w 1020"/>
                                      <a:gd name="T7" fmla="*/ 104 h 639"/>
                                      <a:gd name="T8" fmla="*/ 622 w 1020"/>
                                      <a:gd name="T9" fmla="*/ 80 h 639"/>
                                      <a:gd name="T10" fmla="*/ 641 w 1020"/>
                                      <a:gd name="T11" fmla="*/ 66 h 639"/>
                                      <a:gd name="T12" fmla="*/ 556 w 1020"/>
                                      <a:gd name="T13" fmla="*/ 90 h 639"/>
                                      <a:gd name="T14" fmla="*/ 514 w 1020"/>
                                      <a:gd name="T15" fmla="*/ 113 h 639"/>
                                      <a:gd name="T16" fmla="*/ 485 w 1020"/>
                                      <a:gd name="T17" fmla="*/ 132 h 639"/>
                                      <a:gd name="T18" fmla="*/ 464 w 1020"/>
                                      <a:gd name="T19" fmla="*/ 154 h 639"/>
                                      <a:gd name="T20" fmla="*/ 454 w 1020"/>
                                      <a:gd name="T21" fmla="*/ 163 h 639"/>
                                      <a:gd name="T22" fmla="*/ 405 w 1020"/>
                                      <a:gd name="T23" fmla="*/ 203 h 639"/>
                                      <a:gd name="T24" fmla="*/ 369 w 1020"/>
                                      <a:gd name="T25" fmla="*/ 246 h 639"/>
                                      <a:gd name="T26" fmla="*/ 395 w 1020"/>
                                      <a:gd name="T27" fmla="*/ 260 h 639"/>
                                      <a:gd name="T28" fmla="*/ 407 w 1020"/>
                                      <a:gd name="T29" fmla="*/ 267 h 639"/>
                                      <a:gd name="T30" fmla="*/ 426 w 1020"/>
                                      <a:gd name="T31" fmla="*/ 281 h 639"/>
                                      <a:gd name="T32" fmla="*/ 478 w 1020"/>
                                      <a:gd name="T33" fmla="*/ 243 h 639"/>
                                      <a:gd name="T34" fmla="*/ 502 w 1020"/>
                                      <a:gd name="T35" fmla="*/ 286 h 639"/>
                                      <a:gd name="T36" fmla="*/ 563 w 1020"/>
                                      <a:gd name="T37" fmla="*/ 324 h 639"/>
                                      <a:gd name="T38" fmla="*/ 582 w 1020"/>
                                      <a:gd name="T39" fmla="*/ 333 h 639"/>
                                      <a:gd name="T40" fmla="*/ 606 w 1020"/>
                                      <a:gd name="T41" fmla="*/ 360 h 639"/>
                                      <a:gd name="T42" fmla="*/ 627 w 1020"/>
                                      <a:gd name="T43" fmla="*/ 341 h 639"/>
                                      <a:gd name="T44" fmla="*/ 679 w 1020"/>
                                      <a:gd name="T45" fmla="*/ 272 h 639"/>
                                      <a:gd name="T46" fmla="*/ 717 w 1020"/>
                                      <a:gd name="T47" fmla="*/ 201 h 639"/>
                                      <a:gd name="T48" fmla="*/ 731 w 1020"/>
                                      <a:gd name="T49" fmla="*/ 170 h 639"/>
                                      <a:gd name="T50" fmla="*/ 736 w 1020"/>
                                      <a:gd name="T51" fmla="*/ 151 h 639"/>
                                      <a:gd name="T52" fmla="*/ 126 w 1020"/>
                                      <a:gd name="T53" fmla="*/ 478 h 639"/>
                                      <a:gd name="T54" fmla="*/ 95 w 1020"/>
                                      <a:gd name="T55" fmla="*/ 520 h 639"/>
                                      <a:gd name="T56" fmla="*/ 71 w 1020"/>
                                      <a:gd name="T57" fmla="*/ 532 h 639"/>
                                      <a:gd name="T58" fmla="*/ 43 w 1020"/>
                                      <a:gd name="T59" fmla="*/ 547 h 639"/>
                                      <a:gd name="T60" fmla="*/ 29 w 1020"/>
                                      <a:gd name="T61" fmla="*/ 544 h 639"/>
                                      <a:gd name="T62" fmla="*/ 0 w 1020"/>
                                      <a:gd name="T63" fmla="*/ 530 h 639"/>
                                      <a:gd name="T64" fmla="*/ 12 w 1020"/>
                                      <a:gd name="T65" fmla="*/ 504 h 639"/>
                                      <a:gd name="T66" fmla="*/ 26 w 1020"/>
                                      <a:gd name="T67" fmla="*/ 476 h 639"/>
                                      <a:gd name="T68" fmla="*/ 52 w 1020"/>
                                      <a:gd name="T69" fmla="*/ 459 h 639"/>
                                      <a:gd name="T70" fmla="*/ 95 w 1020"/>
                                      <a:gd name="T71" fmla="*/ 442 h 639"/>
                                      <a:gd name="T72" fmla="*/ 121 w 1020"/>
                                      <a:gd name="T73" fmla="*/ 442 h 639"/>
                                      <a:gd name="T74" fmla="*/ 116 w 1020"/>
                                      <a:gd name="T75" fmla="*/ 622 h 639"/>
                                      <a:gd name="T76" fmla="*/ 85 w 1020"/>
                                      <a:gd name="T77" fmla="*/ 627 h 639"/>
                                      <a:gd name="T78" fmla="*/ 59 w 1020"/>
                                      <a:gd name="T79" fmla="*/ 634 h 639"/>
                                      <a:gd name="T80" fmla="*/ 62 w 1020"/>
                                      <a:gd name="T81" fmla="*/ 615 h 639"/>
                                      <a:gd name="T82" fmla="*/ 69 w 1020"/>
                                      <a:gd name="T83" fmla="*/ 603 h 639"/>
                                      <a:gd name="T84" fmla="*/ 76 w 1020"/>
                                      <a:gd name="T85" fmla="*/ 594 h 639"/>
                                      <a:gd name="T86" fmla="*/ 1017 w 1020"/>
                                      <a:gd name="T87" fmla="*/ 85 h 639"/>
                                      <a:gd name="T88" fmla="*/ 991 w 1020"/>
                                      <a:gd name="T89" fmla="*/ 109 h 639"/>
                                      <a:gd name="T90" fmla="*/ 852 w 1020"/>
                                      <a:gd name="T91" fmla="*/ 66 h 639"/>
                                      <a:gd name="T92" fmla="*/ 849 w 1020"/>
                                      <a:gd name="T93" fmla="*/ 40 h 639"/>
                                      <a:gd name="T94" fmla="*/ 847 w 1020"/>
                                      <a:gd name="T95" fmla="*/ 19 h 639"/>
                                      <a:gd name="T96" fmla="*/ 930 w 1020"/>
                                      <a:gd name="T97" fmla="*/ 7 h 639"/>
                                      <a:gd name="T98" fmla="*/ 951 w 1020"/>
                                      <a:gd name="T99" fmla="*/ 14 h 639"/>
                                      <a:gd name="T100" fmla="*/ 961 w 1020"/>
                                      <a:gd name="T101" fmla="*/ 14 h 639"/>
                                      <a:gd name="T102" fmla="*/ 975 w 1020"/>
                                      <a:gd name="T103" fmla="*/ 21 h 639"/>
                                      <a:gd name="T104" fmla="*/ 989 w 1020"/>
                                      <a:gd name="T105" fmla="*/ 33 h 639"/>
                                      <a:gd name="T106" fmla="*/ 1001 w 1020"/>
                                      <a:gd name="T107" fmla="*/ 54 h 6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20" h="639">
                                        <a:moveTo>
                                          <a:pt x="724" y="151"/>
                                        </a:moveTo>
                                        <a:lnTo>
                                          <a:pt x="724" y="151"/>
                                        </a:lnTo>
                                        <a:lnTo>
                                          <a:pt x="705" y="142"/>
                                        </a:lnTo>
                                        <a:lnTo>
                                          <a:pt x="696" y="139"/>
                                        </a:lnTo>
                                        <a:lnTo>
                                          <a:pt x="691" y="142"/>
                                        </a:lnTo>
                                        <a:lnTo>
                                          <a:pt x="681" y="151"/>
                                        </a:lnTo>
                                        <a:lnTo>
                                          <a:pt x="674" y="154"/>
                                        </a:lnTo>
                                        <a:lnTo>
                                          <a:pt x="653" y="156"/>
                                        </a:lnTo>
                                        <a:lnTo>
                                          <a:pt x="644" y="154"/>
                                        </a:lnTo>
                                        <a:lnTo>
                                          <a:pt x="632" y="149"/>
                                        </a:lnTo>
                                        <a:lnTo>
                                          <a:pt x="622" y="139"/>
                                        </a:lnTo>
                                        <a:lnTo>
                                          <a:pt x="620" y="130"/>
                                        </a:lnTo>
                                        <a:lnTo>
                                          <a:pt x="620" y="123"/>
                                        </a:lnTo>
                                        <a:lnTo>
                                          <a:pt x="622" y="118"/>
                                        </a:lnTo>
                                        <a:lnTo>
                                          <a:pt x="632" y="116"/>
                                        </a:lnTo>
                                        <a:lnTo>
                                          <a:pt x="637" y="113"/>
                                        </a:lnTo>
                                        <a:lnTo>
                                          <a:pt x="639" y="111"/>
                                        </a:lnTo>
                                        <a:lnTo>
                                          <a:pt x="641" y="109"/>
                                        </a:lnTo>
                                        <a:lnTo>
                                          <a:pt x="641" y="106"/>
                                        </a:lnTo>
                                        <a:lnTo>
                                          <a:pt x="641" y="104"/>
                                        </a:lnTo>
                                        <a:lnTo>
                                          <a:pt x="641" y="99"/>
                                        </a:lnTo>
                                        <a:lnTo>
                                          <a:pt x="646" y="97"/>
                                        </a:lnTo>
                                        <a:lnTo>
                                          <a:pt x="646" y="94"/>
                                        </a:lnTo>
                                        <a:lnTo>
                                          <a:pt x="620" y="104"/>
                                        </a:lnTo>
                                        <a:lnTo>
                                          <a:pt x="608" y="101"/>
                                        </a:lnTo>
                                        <a:lnTo>
                                          <a:pt x="608" y="87"/>
                                        </a:lnTo>
                                        <a:lnTo>
                                          <a:pt x="611" y="87"/>
                                        </a:lnTo>
                                        <a:lnTo>
                                          <a:pt x="615" y="90"/>
                                        </a:lnTo>
                                        <a:lnTo>
                                          <a:pt x="618" y="85"/>
                                        </a:lnTo>
                                        <a:lnTo>
                                          <a:pt x="622" y="80"/>
                                        </a:lnTo>
                                        <a:lnTo>
                                          <a:pt x="627" y="78"/>
                                        </a:lnTo>
                                        <a:lnTo>
                                          <a:pt x="632" y="78"/>
                                        </a:lnTo>
                                        <a:lnTo>
                                          <a:pt x="644" y="71"/>
                                        </a:lnTo>
                                        <a:lnTo>
                                          <a:pt x="646" y="68"/>
                                        </a:lnTo>
                                        <a:lnTo>
                                          <a:pt x="641" y="66"/>
                                        </a:lnTo>
                                        <a:lnTo>
                                          <a:pt x="641" y="66"/>
                                        </a:lnTo>
                                        <a:lnTo>
                                          <a:pt x="639" y="68"/>
                                        </a:lnTo>
                                        <a:lnTo>
                                          <a:pt x="634" y="64"/>
                                        </a:lnTo>
                                        <a:lnTo>
                                          <a:pt x="601" y="78"/>
                                        </a:lnTo>
                                        <a:lnTo>
                                          <a:pt x="584" y="83"/>
                                        </a:lnTo>
                                        <a:lnTo>
                                          <a:pt x="566" y="85"/>
                                        </a:lnTo>
                                        <a:lnTo>
                                          <a:pt x="556" y="90"/>
                                        </a:lnTo>
                                        <a:lnTo>
                                          <a:pt x="535" y="104"/>
                                        </a:lnTo>
                                        <a:lnTo>
                                          <a:pt x="525" y="109"/>
                                        </a:lnTo>
                                        <a:lnTo>
                                          <a:pt x="523" y="109"/>
                                        </a:lnTo>
                                        <a:lnTo>
                                          <a:pt x="516" y="109"/>
                                        </a:lnTo>
                                        <a:lnTo>
                                          <a:pt x="516" y="109"/>
                                        </a:lnTo>
                                        <a:lnTo>
                                          <a:pt x="514" y="113"/>
                                        </a:lnTo>
                                        <a:lnTo>
                                          <a:pt x="511" y="113"/>
                                        </a:lnTo>
                                        <a:lnTo>
                                          <a:pt x="506" y="116"/>
                                        </a:lnTo>
                                        <a:lnTo>
                                          <a:pt x="504" y="118"/>
                                        </a:lnTo>
                                        <a:lnTo>
                                          <a:pt x="499" y="123"/>
                                        </a:lnTo>
                                        <a:lnTo>
                                          <a:pt x="495" y="127"/>
                                        </a:lnTo>
                                        <a:lnTo>
                                          <a:pt x="485" y="132"/>
                                        </a:lnTo>
                                        <a:lnTo>
                                          <a:pt x="483" y="132"/>
                                        </a:lnTo>
                                        <a:lnTo>
                                          <a:pt x="480" y="135"/>
                                        </a:lnTo>
                                        <a:lnTo>
                                          <a:pt x="476" y="142"/>
                                        </a:lnTo>
                                        <a:lnTo>
                                          <a:pt x="473" y="144"/>
                                        </a:lnTo>
                                        <a:lnTo>
                                          <a:pt x="473" y="146"/>
                                        </a:lnTo>
                                        <a:lnTo>
                                          <a:pt x="464" y="154"/>
                                        </a:lnTo>
                                        <a:lnTo>
                                          <a:pt x="464" y="154"/>
                                        </a:lnTo>
                                        <a:lnTo>
                                          <a:pt x="459" y="154"/>
                                        </a:lnTo>
                                        <a:lnTo>
                                          <a:pt x="459" y="154"/>
                                        </a:lnTo>
                                        <a:lnTo>
                                          <a:pt x="457" y="156"/>
                                        </a:lnTo>
                                        <a:lnTo>
                                          <a:pt x="454" y="161"/>
                                        </a:lnTo>
                                        <a:lnTo>
                                          <a:pt x="454" y="163"/>
                                        </a:lnTo>
                                        <a:lnTo>
                                          <a:pt x="445" y="175"/>
                                        </a:lnTo>
                                        <a:lnTo>
                                          <a:pt x="438" y="180"/>
                                        </a:lnTo>
                                        <a:lnTo>
                                          <a:pt x="433" y="180"/>
                                        </a:lnTo>
                                        <a:lnTo>
                                          <a:pt x="426" y="182"/>
                                        </a:lnTo>
                                        <a:lnTo>
                                          <a:pt x="421" y="184"/>
                                        </a:lnTo>
                                        <a:lnTo>
                                          <a:pt x="405" y="203"/>
                                        </a:lnTo>
                                        <a:lnTo>
                                          <a:pt x="400" y="206"/>
                                        </a:lnTo>
                                        <a:lnTo>
                                          <a:pt x="393" y="208"/>
                                        </a:lnTo>
                                        <a:lnTo>
                                          <a:pt x="369" y="225"/>
                                        </a:lnTo>
                                        <a:lnTo>
                                          <a:pt x="369" y="229"/>
                                        </a:lnTo>
                                        <a:lnTo>
                                          <a:pt x="369" y="239"/>
                                        </a:lnTo>
                                        <a:lnTo>
                                          <a:pt x="369" y="246"/>
                                        </a:lnTo>
                                        <a:lnTo>
                                          <a:pt x="376" y="251"/>
                                        </a:lnTo>
                                        <a:lnTo>
                                          <a:pt x="379" y="258"/>
                                        </a:lnTo>
                                        <a:lnTo>
                                          <a:pt x="383" y="260"/>
                                        </a:lnTo>
                                        <a:lnTo>
                                          <a:pt x="383" y="260"/>
                                        </a:lnTo>
                                        <a:lnTo>
                                          <a:pt x="393" y="255"/>
                                        </a:lnTo>
                                        <a:lnTo>
                                          <a:pt x="395" y="260"/>
                                        </a:lnTo>
                                        <a:lnTo>
                                          <a:pt x="398" y="260"/>
                                        </a:lnTo>
                                        <a:lnTo>
                                          <a:pt x="400" y="258"/>
                                        </a:lnTo>
                                        <a:lnTo>
                                          <a:pt x="402" y="255"/>
                                        </a:lnTo>
                                        <a:lnTo>
                                          <a:pt x="412" y="262"/>
                                        </a:lnTo>
                                        <a:lnTo>
                                          <a:pt x="409" y="265"/>
                                        </a:lnTo>
                                        <a:lnTo>
                                          <a:pt x="407" y="267"/>
                                        </a:lnTo>
                                        <a:lnTo>
                                          <a:pt x="409" y="272"/>
                                        </a:lnTo>
                                        <a:lnTo>
                                          <a:pt x="409" y="272"/>
                                        </a:lnTo>
                                        <a:lnTo>
                                          <a:pt x="412" y="274"/>
                                        </a:lnTo>
                                        <a:lnTo>
                                          <a:pt x="409" y="272"/>
                                        </a:lnTo>
                                        <a:lnTo>
                                          <a:pt x="417" y="284"/>
                                        </a:lnTo>
                                        <a:lnTo>
                                          <a:pt x="426" y="281"/>
                                        </a:lnTo>
                                        <a:lnTo>
                                          <a:pt x="433" y="272"/>
                                        </a:lnTo>
                                        <a:lnTo>
                                          <a:pt x="435" y="260"/>
                                        </a:lnTo>
                                        <a:lnTo>
                                          <a:pt x="440" y="255"/>
                                        </a:lnTo>
                                        <a:lnTo>
                                          <a:pt x="461" y="243"/>
                                        </a:lnTo>
                                        <a:lnTo>
                                          <a:pt x="469" y="241"/>
                                        </a:lnTo>
                                        <a:lnTo>
                                          <a:pt x="478" y="243"/>
                                        </a:lnTo>
                                        <a:lnTo>
                                          <a:pt x="488" y="248"/>
                                        </a:lnTo>
                                        <a:lnTo>
                                          <a:pt x="497" y="258"/>
                                        </a:lnTo>
                                        <a:lnTo>
                                          <a:pt x="502" y="267"/>
                                        </a:lnTo>
                                        <a:lnTo>
                                          <a:pt x="497" y="277"/>
                                        </a:lnTo>
                                        <a:lnTo>
                                          <a:pt x="497" y="284"/>
                                        </a:lnTo>
                                        <a:lnTo>
                                          <a:pt x="502" y="286"/>
                                        </a:lnTo>
                                        <a:lnTo>
                                          <a:pt x="506" y="310"/>
                                        </a:lnTo>
                                        <a:lnTo>
                                          <a:pt x="514" y="319"/>
                                        </a:lnTo>
                                        <a:lnTo>
                                          <a:pt x="528" y="324"/>
                                        </a:lnTo>
                                        <a:lnTo>
                                          <a:pt x="556" y="326"/>
                                        </a:lnTo>
                                        <a:lnTo>
                                          <a:pt x="558" y="324"/>
                                        </a:lnTo>
                                        <a:lnTo>
                                          <a:pt x="563" y="324"/>
                                        </a:lnTo>
                                        <a:lnTo>
                                          <a:pt x="568" y="322"/>
                                        </a:lnTo>
                                        <a:lnTo>
                                          <a:pt x="570" y="324"/>
                                        </a:lnTo>
                                        <a:lnTo>
                                          <a:pt x="577" y="326"/>
                                        </a:lnTo>
                                        <a:lnTo>
                                          <a:pt x="580" y="329"/>
                                        </a:lnTo>
                                        <a:lnTo>
                                          <a:pt x="582" y="329"/>
                                        </a:lnTo>
                                        <a:lnTo>
                                          <a:pt x="582" y="333"/>
                                        </a:lnTo>
                                        <a:lnTo>
                                          <a:pt x="584" y="338"/>
                                        </a:lnTo>
                                        <a:lnTo>
                                          <a:pt x="587" y="343"/>
                                        </a:lnTo>
                                        <a:lnTo>
                                          <a:pt x="587" y="343"/>
                                        </a:lnTo>
                                        <a:lnTo>
                                          <a:pt x="594" y="345"/>
                                        </a:lnTo>
                                        <a:lnTo>
                                          <a:pt x="596" y="348"/>
                                        </a:lnTo>
                                        <a:lnTo>
                                          <a:pt x="606" y="360"/>
                                        </a:lnTo>
                                        <a:lnTo>
                                          <a:pt x="606" y="362"/>
                                        </a:lnTo>
                                        <a:lnTo>
                                          <a:pt x="608" y="360"/>
                                        </a:lnTo>
                                        <a:lnTo>
                                          <a:pt x="613" y="360"/>
                                        </a:lnTo>
                                        <a:lnTo>
                                          <a:pt x="613" y="357"/>
                                        </a:lnTo>
                                        <a:lnTo>
                                          <a:pt x="615" y="352"/>
                                        </a:lnTo>
                                        <a:lnTo>
                                          <a:pt x="627" y="341"/>
                                        </a:lnTo>
                                        <a:lnTo>
                                          <a:pt x="658" y="322"/>
                                        </a:lnTo>
                                        <a:lnTo>
                                          <a:pt x="667" y="310"/>
                                        </a:lnTo>
                                        <a:lnTo>
                                          <a:pt x="672" y="291"/>
                                        </a:lnTo>
                                        <a:lnTo>
                                          <a:pt x="674" y="293"/>
                                        </a:lnTo>
                                        <a:lnTo>
                                          <a:pt x="677" y="296"/>
                                        </a:lnTo>
                                        <a:lnTo>
                                          <a:pt x="679" y="272"/>
                                        </a:lnTo>
                                        <a:lnTo>
                                          <a:pt x="689" y="251"/>
                                        </a:lnTo>
                                        <a:lnTo>
                                          <a:pt x="703" y="234"/>
                                        </a:lnTo>
                                        <a:lnTo>
                                          <a:pt x="715" y="220"/>
                                        </a:lnTo>
                                        <a:lnTo>
                                          <a:pt x="712" y="213"/>
                                        </a:lnTo>
                                        <a:lnTo>
                                          <a:pt x="712" y="208"/>
                                        </a:lnTo>
                                        <a:lnTo>
                                          <a:pt x="717" y="201"/>
                                        </a:lnTo>
                                        <a:lnTo>
                                          <a:pt x="722" y="199"/>
                                        </a:lnTo>
                                        <a:lnTo>
                                          <a:pt x="726" y="196"/>
                                        </a:lnTo>
                                        <a:lnTo>
                                          <a:pt x="729" y="191"/>
                                        </a:lnTo>
                                        <a:lnTo>
                                          <a:pt x="734" y="180"/>
                                        </a:lnTo>
                                        <a:lnTo>
                                          <a:pt x="731" y="172"/>
                                        </a:lnTo>
                                        <a:lnTo>
                                          <a:pt x="731" y="170"/>
                                        </a:lnTo>
                                        <a:lnTo>
                                          <a:pt x="734" y="168"/>
                                        </a:lnTo>
                                        <a:lnTo>
                                          <a:pt x="736" y="168"/>
                                        </a:lnTo>
                                        <a:lnTo>
                                          <a:pt x="734" y="163"/>
                                        </a:lnTo>
                                        <a:lnTo>
                                          <a:pt x="734" y="161"/>
                                        </a:lnTo>
                                        <a:lnTo>
                                          <a:pt x="734" y="156"/>
                                        </a:lnTo>
                                        <a:lnTo>
                                          <a:pt x="736" y="151"/>
                                        </a:lnTo>
                                        <a:lnTo>
                                          <a:pt x="724" y="151"/>
                                        </a:lnTo>
                                        <a:close/>
                                        <a:moveTo>
                                          <a:pt x="130" y="461"/>
                                        </a:moveTo>
                                        <a:lnTo>
                                          <a:pt x="130" y="461"/>
                                        </a:lnTo>
                                        <a:lnTo>
                                          <a:pt x="135" y="476"/>
                                        </a:lnTo>
                                        <a:lnTo>
                                          <a:pt x="130" y="476"/>
                                        </a:lnTo>
                                        <a:lnTo>
                                          <a:pt x="126" y="478"/>
                                        </a:lnTo>
                                        <a:lnTo>
                                          <a:pt x="123" y="485"/>
                                        </a:lnTo>
                                        <a:lnTo>
                                          <a:pt x="121" y="490"/>
                                        </a:lnTo>
                                        <a:lnTo>
                                          <a:pt x="121" y="494"/>
                                        </a:lnTo>
                                        <a:lnTo>
                                          <a:pt x="109" y="502"/>
                                        </a:lnTo>
                                        <a:lnTo>
                                          <a:pt x="100" y="518"/>
                                        </a:lnTo>
                                        <a:lnTo>
                                          <a:pt x="95" y="520"/>
                                        </a:lnTo>
                                        <a:lnTo>
                                          <a:pt x="85" y="525"/>
                                        </a:lnTo>
                                        <a:lnTo>
                                          <a:pt x="81" y="530"/>
                                        </a:lnTo>
                                        <a:lnTo>
                                          <a:pt x="81" y="530"/>
                                        </a:lnTo>
                                        <a:lnTo>
                                          <a:pt x="78" y="528"/>
                                        </a:lnTo>
                                        <a:lnTo>
                                          <a:pt x="78" y="525"/>
                                        </a:lnTo>
                                        <a:lnTo>
                                          <a:pt x="71" y="532"/>
                                        </a:lnTo>
                                        <a:lnTo>
                                          <a:pt x="66" y="539"/>
                                        </a:lnTo>
                                        <a:lnTo>
                                          <a:pt x="64" y="549"/>
                                        </a:lnTo>
                                        <a:lnTo>
                                          <a:pt x="62" y="561"/>
                                        </a:lnTo>
                                        <a:lnTo>
                                          <a:pt x="55" y="558"/>
                                        </a:lnTo>
                                        <a:lnTo>
                                          <a:pt x="50" y="551"/>
                                        </a:lnTo>
                                        <a:lnTo>
                                          <a:pt x="43" y="547"/>
                                        </a:lnTo>
                                        <a:lnTo>
                                          <a:pt x="38" y="549"/>
                                        </a:lnTo>
                                        <a:lnTo>
                                          <a:pt x="36" y="549"/>
                                        </a:lnTo>
                                        <a:lnTo>
                                          <a:pt x="36" y="549"/>
                                        </a:lnTo>
                                        <a:lnTo>
                                          <a:pt x="36" y="549"/>
                                        </a:lnTo>
                                        <a:lnTo>
                                          <a:pt x="31" y="549"/>
                                        </a:lnTo>
                                        <a:lnTo>
                                          <a:pt x="29" y="544"/>
                                        </a:lnTo>
                                        <a:lnTo>
                                          <a:pt x="24" y="542"/>
                                        </a:lnTo>
                                        <a:lnTo>
                                          <a:pt x="19" y="544"/>
                                        </a:lnTo>
                                        <a:lnTo>
                                          <a:pt x="17" y="549"/>
                                        </a:lnTo>
                                        <a:lnTo>
                                          <a:pt x="5" y="542"/>
                                        </a:lnTo>
                                        <a:lnTo>
                                          <a:pt x="3" y="537"/>
                                        </a:lnTo>
                                        <a:lnTo>
                                          <a:pt x="0" y="530"/>
                                        </a:lnTo>
                                        <a:lnTo>
                                          <a:pt x="5" y="520"/>
                                        </a:lnTo>
                                        <a:lnTo>
                                          <a:pt x="5" y="513"/>
                                        </a:lnTo>
                                        <a:lnTo>
                                          <a:pt x="3" y="509"/>
                                        </a:lnTo>
                                        <a:lnTo>
                                          <a:pt x="5" y="506"/>
                                        </a:lnTo>
                                        <a:lnTo>
                                          <a:pt x="7" y="504"/>
                                        </a:lnTo>
                                        <a:lnTo>
                                          <a:pt x="12" y="504"/>
                                        </a:lnTo>
                                        <a:lnTo>
                                          <a:pt x="14" y="506"/>
                                        </a:lnTo>
                                        <a:lnTo>
                                          <a:pt x="17" y="504"/>
                                        </a:lnTo>
                                        <a:lnTo>
                                          <a:pt x="21" y="502"/>
                                        </a:lnTo>
                                        <a:lnTo>
                                          <a:pt x="29" y="502"/>
                                        </a:lnTo>
                                        <a:lnTo>
                                          <a:pt x="26" y="485"/>
                                        </a:lnTo>
                                        <a:lnTo>
                                          <a:pt x="26" y="476"/>
                                        </a:lnTo>
                                        <a:lnTo>
                                          <a:pt x="29" y="471"/>
                                        </a:lnTo>
                                        <a:lnTo>
                                          <a:pt x="33" y="468"/>
                                        </a:lnTo>
                                        <a:lnTo>
                                          <a:pt x="38" y="464"/>
                                        </a:lnTo>
                                        <a:lnTo>
                                          <a:pt x="47" y="457"/>
                                        </a:lnTo>
                                        <a:lnTo>
                                          <a:pt x="50" y="457"/>
                                        </a:lnTo>
                                        <a:lnTo>
                                          <a:pt x="52" y="459"/>
                                        </a:lnTo>
                                        <a:lnTo>
                                          <a:pt x="59" y="452"/>
                                        </a:lnTo>
                                        <a:lnTo>
                                          <a:pt x="62" y="454"/>
                                        </a:lnTo>
                                        <a:lnTo>
                                          <a:pt x="69" y="449"/>
                                        </a:lnTo>
                                        <a:lnTo>
                                          <a:pt x="78" y="445"/>
                                        </a:lnTo>
                                        <a:lnTo>
                                          <a:pt x="88" y="442"/>
                                        </a:lnTo>
                                        <a:lnTo>
                                          <a:pt x="95" y="442"/>
                                        </a:lnTo>
                                        <a:lnTo>
                                          <a:pt x="97" y="440"/>
                                        </a:lnTo>
                                        <a:lnTo>
                                          <a:pt x="102" y="438"/>
                                        </a:lnTo>
                                        <a:lnTo>
                                          <a:pt x="107" y="438"/>
                                        </a:lnTo>
                                        <a:lnTo>
                                          <a:pt x="111" y="442"/>
                                        </a:lnTo>
                                        <a:lnTo>
                                          <a:pt x="114" y="442"/>
                                        </a:lnTo>
                                        <a:lnTo>
                                          <a:pt x="121" y="442"/>
                                        </a:lnTo>
                                        <a:lnTo>
                                          <a:pt x="123" y="442"/>
                                        </a:lnTo>
                                        <a:lnTo>
                                          <a:pt x="126" y="445"/>
                                        </a:lnTo>
                                        <a:lnTo>
                                          <a:pt x="130" y="447"/>
                                        </a:lnTo>
                                        <a:lnTo>
                                          <a:pt x="128" y="452"/>
                                        </a:lnTo>
                                        <a:lnTo>
                                          <a:pt x="130" y="461"/>
                                        </a:lnTo>
                                        <a:close/>
                                        <a:moveTo>
                                          <a:pt x="116" y="622"/>
                                        </a:moveTo>
                                        <a:lnTo>
                                          <a:pt x="116" y="622"/>
                                        </a:lnTo>
                                        <a:lnTo>
                                          <a:pt x="126" y="625"/>
                                        </a:lnTo>
                                        <a:lnTo>
                                          <a:pt x="126" y="634"/>
                                        </a:lnTo>
                                        <a:lnTo>
                                          <a:pt x="116" y="639"/>
                                        </a:lnTo>
                                        <a:lnTo>
                                          <a:pt x="104" y="637"/>
                                        </a:lnTo>
                                        <a:lnTo>
                                          <a:pt x="85" y="627"/>
                                        </a:lnTo>
                                        <a:lnTo>
                                          <a:pt x="81" y="627"/>
                                        </a:lnTo>
                                        <a:lnTo>
                                          <a:pt x="76" y="629"/>
                                        </a:lnTo>
                                        <a:lnTo>
                                          <a:pt x="73" y="629"/>
                                        </a:lnTo>
                                        <a:lnTo>
                                          <a:pt x="64" y="637"/>
                                        </a:lnTo>
                                        <a:lnTo>
                                          <a:pt x="62" y="637"/>
                                        </a:lnTo>
                                        <a:lnTo>
                                          <a:pt x="59" y="634"/>
                                        </a:lnTo>
                                        <a:lnTo>
                                          <a:pt x="59" y="627"/>
                                        </a:lnTo>
                                        <a:lnTo>
                                          <a:pt x="59" y="625"/>
                                        </a:lnTo>
                                        <a:lnTo>
                                          <a:pt x="59" y="625"/>
                                        </a:lnTo>
                                        <a:lnTo>
                                          <a:pt x="59" y="622"/>
                                        </a:lnTo>
                                        <a:lnTo>
                                          <a:pt x="62" y="618"/>
                                        </a:lnTo>
                                        <a:lnTo>
                                          <a:pt x="62" y="615"/>
                                        </a:lnTo>
                                        <a:lnTo>
                                          <a:pt x="59" y="613"/>
                                        </a:lnTo>
                                        <a:lnTo>
                                          <a:pt x="57" y="610"/>
                                        </a:lnTo>
                                        <a:lnTo>
                                          <a:pt x="59" y="608"/>
                                        </a:lnTo>
                                        <a:lnTo>
                                          <a:pt x="64" y="606"/>
                                        </a:lnTo>
                                        <a:lnTo>
                                          <a:pt x="64" y="608"/>
                                        </a:lnTo>
                                        <a:lnTo>
                                          <a:pt x="69" y="603"/>
                                        </a:lnTo>
                                        <a:lnTo>
                                          <a:pt x="73" y="599"/>
                                        </a:lnTo>
                                        <a:lnTo>
                                          <a:pt x="73" y="592"/>
                                        </a:lnTo>
                                        <a:lnTo>
                                          <a:pt x="76" y="592"/>
                                        </a:lnTo>
                                        <a:lnTo>
                                          <a:pt x="76" y="592"/>
                                        </a:lnTo>
                                        <a:lnTo>
                                          <a:pt x="76" y="594"/>
                                        </a:lnTo>
                                        <a:lnTo>
                                          <a:pt x="76" y="594"/>
                                        </a:lnTo>
                                        <a:lnTo>
                                          <a:pt x="92" y="618"/>
                                        </a:lnTo>
                                        <a:lnTo>
                                          <a:pt x="100" y="625"/>
                                        </a:lnTo>
                                        <a:lnTo>
                                          <a:pt x="116" y="622"/>
                                        </a:lnTo>
                                        <a:close/>
                                        <a:moveTo>
                                          <a:pt x="1020" y="85"/>
                                        </a:moveTo>
                                        <a:lnTo>
                                          <a:pt x="1020" y="85"/>
                                        </a:lnTo>
                                        <a:lnTo>
                                          <a:pt x="1017" y="85"/>
                                        </a:lnTo>
                                        <a:lnTo>
                                          <a:pt x="1015" y="83"/>
                                        </a:lnTo>
                                        <a:lnTo>
                                          <a:pt x="1013" y="80"/>
                                        </a:lnTo>
                                        <a:lnTo>
                                          <a:pt x="1010" y="80"/>
                                        </a:lnTo>
                                        <a:lnTo>
                                          <a:pt x="1008" y="78"/>
                                        </a:lnTo>
                                        <a:lnTo>
                                          <a:pt x="1008" y="106"/>
                                        </a:lnTo>
                                        <a:lnTo>
                                          <a:pt x="991" y="109"/>
                                        </a:lnTo>
                                        <a:lnTo>
                                          <a:pt x="968" y="99"/>
                                        </a:lnTo>
                                        <a:lnTo>
                                          <a:pt x="913" y="66"/>
                                        </a:lnTo>
                                        <a:lnTo>
                                          <a:pt x="902" y="64"/>
                                        </a:lnTo>
                                        <a:lnTo>
                                          <a:pt x="890" y="64"/>
                                        </a:lnTo>
                                        <a:lnTo>
                                          <a:pt x="866" y="68"/>
                                        </a:lnTo>
                                        <a:lnTo>
                                          <a:pt x="852" y="66"/>
                                        </a:lnTo>
                                        <a:lnTo>
                                          <a:pt x="854" y="59"/>
                                        </a:lnTo>
                                        <a:lnTo>
                                          <a:pt x="854" y="54"/>
                                        </a:lnTo>
                                        <a:lnTo>
                                          <a:pt x="854" y="47"/>
                                        </a:lnTo>
                                        <a:lnTo>
                                          <a:pt x="859" y="45"/>
                                        </a:lnTo>
                                        <a:lnTo>
                                          <a:pt x="857" y="42"/>
                                        </a:lnTo>
                                        <a:lnTo>
                                          <a:pt x="849" y="40"/>
                                        </a:lnTo>
                                        <a:lnTo>
                                          <a:pt x="845" y="38"/>
                                        </a:lnTo>
                                        <a:lnTo>
                                          <a:pt x="842" y="33"/>
                                        </a:lnTo>
                                        <a:lnTo>
                                          <a:pt x="842" y="30"/>
                                        </a:lnTo>
                                        <a:lnTo>
                                          <a:pt x="842" y="28"/>
                                        </a:lnTo>
                                        <a:lnTo>
                                          <a:pt x="845" y="23"/>
                                        </a:lnTo>
                                        <a:lnTo>
                                          <a:pt x="847" y="19"/>
                                        </a:lnTo>
                                        <a:lnTo>
                                          <a:pt x="871" y="11"/>
                                        </a:lnTo>
                                        <a:lnTo>
                                          <a:pt x="878" y="14"/>
                                        </a:lnTo>
                                        <a:lnTo>
                                          <a:pt x="909" y="9"/>
                                        </a:lnTo>
                                        <a:lnTo>
                                          <a:pt x="923" y="9"/>
                                        </a:lnTo>
                                        <a:lnTo>
                                          <a:pt x="925" y="9"/>
                                        </a:lnTo>
                                        <a:lnTo>
                                          <a:pt x="930" y="7"/>
                                        </a:lnTo>
                                        <a:lnTo>
                                          <a:pt x="937" y="2"/>
                                        </a:lnTo>
                                        <a:lnTo>
                                          <a:pt x="939" y="0"/>
                                        </a:lnTo>
                                        <a:lnTo>
                                          <a:pt x="942" y="4"/>
                                        </a:lnTo>
                                        <a:lnTo>
                                          <a:pt x="944" y="7"/>
                                        </a:lnTo>
                                        <a:lnTo>
                                          <a:pt x="951" y="14"/>
                                        </a:lnTo>
                                        <a:lnTo>
                                          <a:pt x="951" y="14"/>
                                        </a:lnTo>
                                        <a:lnTo>
                                          <a:pt x="951" y="19"/>
                                        </a:lnTo>
                                        <a:lnTo>
                                          <a:pt x="951" y="21"/>
                                        </a:lnTo>
                                        <a:lnTo>
                                          <a:pt x="954" y="23"/>
                                        </a:lnTo>
                                        <a:lnTo>
                                          <a:pt x="954" y="21"/>
                                        </a:lnTo>
                                        <a:lnTo>
                                          <a:pt x="956" y="19"/>
                                        </a:lnTo>
                                        <a:lnTo>
                                          <a:pt x="961" y="14"/>
                                        </a:lnTo>
                                        <a:lnTo>
                                          <a:pt x="958" y="7"/>
                                        </a:lnTo>
                                        <a:lnTo>
                                          <a:pt x="961" y="4"/>
                                        </a:lnTo>
                                        <a:lnTo>
                                          <a:pt x="963" y="7"/>
                                        </a:lnTo>
                                        <a:lnTo>
                                          <a:pt x="963" y="14"/>
                                        </a:lnTo>
                                        <a:lnTo>
                                          <a:pt x="965" y="16"/>
                                        </a:lnTo>
                                        <a:lnTo>
                                          <a:pt x="975" y="21"/>
                                        </a:lnTo>
                                        <a:lnTo>
                                          <a:pt x="975" y="23"/>
                                        </a:lnTo>
                                        <a:lnTo>
                                          <a:pt x="977" y="26"/>
                                        </a:lnTo>
                                        <a:lnTo>
                                          <a:pt x="982" y="28"/>
                                        </a:lnTo>
                                        <a:lnTo>
                                          <a:pt x="982" y="30"/>
                                        </a:lnTo>
                                        <a:lnTo>
                                          <a:pt x="987" y="30"/>
                                        </a:lnTo>
                                        <a:lnTo>
                                          <a:pt x="989" y="33"/>
                                        </a:lnTo>
                                        <a:lnTo>
                                          <a:pt x="994" y="38"/>
                                        </a:lnTo>
                                        <a:lnTo>
                                          <a:pt x="996" y="42"/>
                                        </a:lnTo>
                                        <a:lnTo>
                                          <a:pt x="996" y="49"/>
                                        </a:lnTo>
                                        <a:lnTo>
                                          <a:pt x="991" y="52"/>
                                        </a:lnTo>
                                        <a:lnTo>
                                          <a:pt x="996" y="54"/>
                                        </a:lnTo>
                                        <a:lnTo>
                                          <a:pt x="1001" y="54"/>
                                        </a:lnTo>
                                        <a:lnTo>
                                          <a:pt x="1006" y="54"/>
                                        </a:lnTo>
                                        <a:lnTo>
                                          <a:pt x="1008" y="61"/>
                                        </a:lnTo>
                                        <a:lnTo>
                                          <a:pt x="1008" y="68"/>
                                        </a:lnTo>
                                        <a:lnTo>
                                          <a:pt x="1017" y="80"/>
                                        </a:lnTo>
                                        <a:lnTo>
                                          <a:pt x="1020" y="85"/>
                                        </a:lnTo>
                                        <a:close/>
                                      </a:path>
                                    </a:pathLst>
                                  </a:custGeom>
                                  <a:solidFill>
                                    <a:srgbClr val="FF9900">
                                      <a:alpha val="15000"/>
                                    </a:srgbClr>
                                  </a:solidFill>
                                  <a:ln w="3175" cap="rnd">
                                    <a:solidFill>
                                      <a:srgbClr val="57565A">
                                        <a:lumMod val="60000"/>
                                        <a:lumOff val="40000"/>
                                      </a:srgbClr>
                                    </a:solidFill>
                                  </a:ln>
                                </wps:spPr>
                                <wps:bodyPr vert="horz" wrap="square" lIns="68580" tIns="34290" rIns="68580" bIns="34290" numCol="1" anchor="t" anchorCtr="0" compatLnSpc="1">
                                  <a:prstTxWarp prst="textNoShape">
                                    <a:avLst/>
                                  </a:prstTxWarp>
                                </wps:bodyPr>
                              </wps:wsp>
                              <wps:wsp>
                                <wps:cNvPr id="178" name="Freeform 75"/>
                                <wps:cNvSpPr>
                                  <a:spLocks/>
                                </wps:cNvSpPr>
                                <wps:spPr bwMode="auto">
                                  <a:xfrm>
                                    <a:off x="5760889" y="797719"/>
                                    <a:ext cx="20241" cy="22622"/>
                                  </a:xfrm>
                                  <a:custGeom>
                                    <a:avLst/>
                                    <a:gdLst>
                                      <a:gd name="T0" fmla="*/ 15 w 17"/>
                                      <a:gd name="T1" fmla="*/ 17 h 19"/>
                                      <a:gd name="T2" fmla="*/ 15 w 17"/>
                                      <a:gd name="T3" fmla="*/ 17 h 19"/>
                                      <a:gd name="T4" fmla="*/ 17 w 17"/>
                                      <a:gd name="T5" fmla="*/ 17 h 19"/>
                                      <a:gd name="T6" fmla="*/ 12 w 17"/>
                                      <a:gd name="T7" fmla="*/ 12 h 19"/>
                                      <a:gd name="T8" fmla="*/ 10 w 17"/>
                                      <a:gd name="T9" fmla="*/ 5 h 19"/>
                                      <a:gd name="T10" fmla="*/ 5 w 17"/>
                                      <a:gd name="T11" fmla="*/ 0 h 19"/>
                                      <a:gd name="T12" fmla="*/ 3 w 17"/>
                                      <a:gd name="T13" fmla="*/ 0 h 19"/>
                                      <a:gd name="T14" fmla="*/ 0 w 17"/>
                                      <a:gd name="T15" fmla="*/ 10 h 19"/>
                                      <a:gd name="T16" fmla="*/ 0 w 17"/>
                                      <a:gd name="T17" fmla="*/ 14 h 19"/>
                                      <a:gd name="T18" fmla="*/ 5 w 17"/>
                                      <a:gd name="T19" fmla="*/ 17 h 19"/>
                                      <a:gd name="T20" fmla="*/ 12 w 17"/>
                                      <a:gd name="T21" fmla="*/ 19 h 19"/>
                                      <a:gd name="T22" fmla="*/ 12 w 17"/>
                                      <a:gd name="T23" fmla="*/ 19 h 19"/>
                                      <a:gd name="T24" fmla="*/ 15 w 17"/>
                                      <a:gd name="T25" fmla="*/ 17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 h="19">
                                        <a:moveTo>
                                          <a:pt x="15" y="17"/>
                                        </a:moveTo>
                                        <a:lnTo>
                                          <a:pt x="15" y="17"/>
                                        </a:lnTo>
                                        <a:lnTo>
                                          <a:pt x="17" y="17"/>
                                        </a:lnTo>
                                        <a:lnTo>
                                          <a:pt x="12" y="12"/>
                                        </a:lnTo>
                                        <a:lnTo>
                                          <a:pt x="10" y="5"/>
                                        </a:lnTo>
                                        <a:lnTo>
                                          <a:pt x="5" y="0"/>
                                        </a:lnTo>
                                        <a:lnTo>
                                          <a:pt x="3" y="0"/>
                                        </a:lnTo>
                                        <a:lnTo>
                                          <a:pt x="0" y="10"/>
                                        </a:lnTo>
                                        <a:lnTo>
                                          <a:pt x="0" y="14"/>
                                        </a:lnTo>
                                        <a:lnTo>
                                          <a:pt x="5" y="17"/>
                                        </a:lnTo>
                                        <a:lnTo>
                                          <a:pt x="12" y="19"/>
                                        </a:lnTo>
                                        <a:lnTo>
                                          <a:pt x="12" y="19"/>
                                        </a:lnTo>
                                        <a:lnTo>
                                          <a:pt x="15" y="17"/>
                                        </a:lnTo>
                                        <a:close/>
                                      </a:path>
                                    </a:pathLst>
                                  </a:custGeom>
                                  <a:solidFill>
                                    <a:srgbClr val="57565A">
                                      <a:alpha val="15000"/>
                                    </a:srgbClr>
                                  </a:solidFill>
                                  <a:ln w="3175" cap="rnd">
                                    <a:solidFill>
                                      <a:srgbClr val="57565A">
                                        <a:lumMod val="60000"/>
                                        <a:lumOff val="40000"/>
                                      </a:srgbClr>
                                    </a:solidFill>
                                  </a:ln>
                                </wps:spPr>
                                <wps:bodyPr vert="horz" wrap="square" lIns="68580" tIns="34290" rIns="68580" bIns="34290" numCol="1" anchor="t" anchorCtr="0" compatLnSpc="1">
                                  <a:prstTxWarp prst="textNoShape">
                                    <a:avLst/>
                                  </a:prstTxWarp>
                                </wps:bodyPr>
                              </wps:wsp>
                              <wps:wsp>
                                <wps:cNvPr id="182" name="Freeform 76"/>
                                <wps:cNvSpPr>
                                  <a:spLocks/>
                                </wps:cNvSpPr>
                                <wps:spPr bwMode="auto">
                                  <a:xfrm>
                                    <a:off x="5760889" y="797719"/>
                                    <a:ext cx="20241" cy="22622"/>
                                  </a:xfrm>
                                  <a:custGeom>
                                    <a:avLst/>
                                    <a:gdLst>
                                      <a:gd name="T0" fmla="*/ 15 w 17"/>
                                      <a:gd name="T1" fmla="*/ 17 h 19"/>
                                      <a:gd name="T2" fmla="*/ 15 w 17"/>
                                      <a:gd name="T3" fmla="*/ 17 h 19"/>
                                      <a:gd name="T4" fmla="*/ 17 w 17"/>
                                      <a:gd name="T5" fmla="*/ 17 h 19"/>
                                      <a:gd name="T6" fmla="*/ 12 w 17"/>
                                      <a:gd name="T7" fmla="*/ 12 h 19"/>
                                      <a:gd name="T8" fmla="*/ 10 w 17"/>
                                      <a:gd name="T9" fmla="*/ 5 h 19"/>
                                      <a:gd name="T10" fmla="*/ 5 w 17"/>
                                      <a:gd name="T11" fmla="*/ 0 h 19"/>
                                      <a:gd name="T12" fmla="*/ 3 w 17"/>
                                      <a:gd name="T13" fmla="*/ 0 h 19"/>
                                      <a:gd name="T14" fmla="*/ 0 w 17"/>
                                      <a:gd name="T15" fmla="*/ 10 h 19"/>
                                      <a:gd name="T16" fmla="*/ 0 w 17"/>
                                      <a:gd name="T17" fmla="*/ 14 h 19"/>
                                      <a:gd name="T18" fmla="*/ 5 w 17"/>
                                      <a:gd name="T19" fmla="*/ 17 h 19"/>
                                      <a:gd name="T20" fmla="*/ 12 w 17"/>
                                      <a:gd name="T21" fmla="*/ 19 h 19"/>
                                      <a:gd name="T22" fmla="*/ 12 w 17"/>
                                      <a:gd name="T23" fmla="*/ 19 h 19"/>
                                      <a:gd name="T24" fmla="*/ 15 w 17"/>
                                      <a:gd name="T25" fmla="*/ 17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 h="19">
                                        <a:moveTo>
                                          <a:pt x="15" y="17"/>
                                        </a:moveTo>
                                        <a:lnTo>
                                          <a:pt x="15" y="17"/>
                                        </a:lnTo>
                                        <a:lnTo>
                                          <a:pt x="17" y="17"/>
                                        </a:lnTo>
                                        <a:lnTo>
                                          <a:pt x="12" y="12"/>
                                        </a:lnTo>
                                        <a:lnTo>
                                          <a:pt x="10" y="5"/>
                                        </a:lnTo>
                                        <a:lnTo>
                                          <a:pt x="5" y="0"/>
                                        </a:lnTo>
                                        <a:lnTo>
                                          <a:pt x="3" y="0"/>
                                        </a:lnTo>
                                        <a:lnTo>
                                          <a:pt x="0" y="10"/>
                                        </a:lnTo>
                                        <a:lnTo>
                                          <a:pt x="0" y="14"/>
                                        </a:lnTo>
                                        <a:lnTo>
                                          <a:pt x="5" y="17"/>
                                        </a:lnTo>
                                        <a:lnTo>
                                          <a:pt x="12" y="19"/>
                                        </a:lnTo>
                                        <a:lnTo>
                                          <a:pt x="12" y="19"/>
                                        </a:lnTo>
                                        <a:lnTo>
                                          <a:pt x="15" y="17"/>
                                        </a:lnTo>
                                      </a:path>
                                    </a:pathLst>
                                  </a:custGeom>
                                  <a:solidFill>
                                    <a:srgbClr val="57565A">
                                      <a:alpha val="15000"/>
                                    </a:srgbClr>
                                  </a:solidFill>
                                  <a:ln w="3175" cap="rnd">
                                    <a:solidFill>
                                      <a:srgbClr val="57565A">
                                        <a:lumMod val="60000"/>
                                        <a:lumOff val="40000"/>
                                      </a:srgbClr>
                                    </a:solidFill>
                                  </a:ln>
                                  <a:extLst/>
                                </wps:spPr>
                                <wps:bodyPr vert="horz" wrap="square" lIns="68580" tIns="34290" rIns="68580" bIns="34290" numCol="1" anchor="t" anchorCtr="0" compatLnSpc="1">
                                  <a:prstTxWarp prst="textNoShape">
                                    <a:avLst/>
                                  </a:prstTxWarp>
                                </wps:bodyPr>
                              </wps:wsp>
                              <wps:wsp>
                                <wps:cNvPr id="183" name="Freeform 77"/>
                                <wps:cNvSpPr>
                                  <a:spLocks noEditPoints="1"/>
                                </wps:cNvSpPr>
                                <wps:spPr bwMode="auto">
                                  <a:xfrm>
                                    <a:off x="4201170" y="583406"/>
                                    <a:ext cx="1117997" cy="1559719"/>
                                  </a:xfrm>
                                  <a:custGeom>
                                    <a:avLst/>
                                    <a:gdLst>
                                      <a:gd name="T0" fmla="*/ 927 w 939"/>
                                      <a:gd name="T1" fmla="*/ 168 h 1310"/>
                                      <a:gd name="T2" fmla="*/ 920 w 939"/>
                                      <a:gd name="T3" fmla="*/ 202 h 1310"/>
                                      <a:gd name="T4" fmla="*/ 932 w 939"/>
                                      <a:gd name="T5" fmla="*/ 277 h 1310"/>
                                      <a:gd name="T6" fmla="*/ 918 w 939"/>
                                      <a:gd name="T7" fmla="*/ 346 h 1310"/>
                                      <a:gd name="T8" fmla="*/ 892 w 939"/>
                                      <a:gd name="T9" fmla="*/ 408 h 1310"/>
                                      <a:gd name="T10" fmla="*/ 885 w 939"/>
                                      <a:gd name="T11" fmla="*/ 450 h 1310"/>
                                      <a:gd name="T12" fmla="*/ 844 w 939"/>
                                      <a:gd name="T13" fmla="*/ 493 h 1310"/>
                                      <a:gd name="T14" fmla="*/ 802 w 939"/>
                                      <a:gd name="T15" fmla="*/ 538 h 1310"/>
                                      <a:gd name="T16" fmla="*/ 837 w 939"/>
                                      <a:gd name="T17" fmla="*/ 585 h 1310"/>
                                      <a:gd name="T18" fmla="*/ 809 w 939"/>
                                      <a:gd name="T19" fmla="*/ 621 h 1310"/>
                                      <a:gd name="T20" fmla="*/ 811 w 939"/>
                                      <a:gd name="T21" fmla="*/ 722 h 1310"/>
                                      <a:gd name="T22" fmla="*/ 776 w 939"/>
                                      <a:gd name="T23" fmla="*/ 763 h 1310"/>
                                      <a:gd name="T24" fmla="*/ 780 w 939"/>
                                      <a:gd name="T25" fmla="*/ 810 h 1310"/>
                                      <a:gd name="T26" fmla="*/ 780 w 939"/>
                                      <a:gd name="T27" fmla="*/ 883 h 1310"/>
                                      <a:gd name="T28" fmla="*/ 726 w 939"/>
                                      <a:gd name="T29" fmla="*/ 940 h 1310"/>
                                      <a:gd name="T30" fmla="*/ 672 w 939"/>
                                      <a:gd name="T31" fmla="*/ 936 h 1310"/>
                                      <a:gd name="T32" fmla="*/ 622 w 939"/>
                                      <a:gd name="T33" fmla="*/ 950 h 1310"/>
                                      <a:gd name="T34" fmla="*/ 575 w 939"/>
                                      <a:gd name="T35" fmla="*/ 980 h 1310"/>
                                      <a:gd name="T36" fmla="*/ 601 w 939"/>
                                      <a:gd name="T37" fmla="*/ 1007 h 1310"/>
                                      <a:gd name="T38" fmla="*/ 591 w 939"/>
                                      <a:gd name="T39" fmla="*/ 1052 h 1310"/>
                                      <a:gd name="T40" fmla="*/ 584 w 939"/>
                                      <a:gd name="T41" fmla="*/ 1104 h 1310"/>
                                      <a:gd name="T42" fmla="*/ 537 w 939"/>
                                      <a:gd name="T43" fmla="*/ 1149 h 1310"/>
                                      <a:gd name="T44" fmla="*/ 511 w 939"/>
                                      <a:gd name="T45" fmla="*/ 1175 h 1310"/>
                                      <a:gd name="T46" fmla="*/ 452 w 939"/>
                                      <a:gd name="T47" fmla="*/ 1229 h 1310"/>
                                      <a:gd name="T48" fmla="*/ 423 w 939"/>
                                      <a:gd name="T49" fmla="*/ 1272 h 1310"/>
                                      <a:gd name="T50" fmla="*/ 400 w 939"/>
                                      <a:gd name="T51" fmla="*/ 1300 h 1310"/>
                                      <a:gd name="T52" fmla="*/ 369 w 939"/>
                                      <a:gd name="T53" fmla="*/ 1255 h 1310"/>
                                      <a:gd name="T54" fmla="*/ 345 w 939"/>
                                      <a:gd name="T55" fmla="*/ 1220 h 1310"/>
                                      <a:gd name="T56" fmla="*/ 281 w 939"/>
                                      <a:gd name="T57" fmla="*/ 1175 h 1310"/>
                                      <a:gd name="T58" fmla="*/ 241 w 939"/>
                                      <a:gd name="T59" fmla="*/ 1184 h 1310"/>
                                      <a:gd name="T60" fmla="*/ 194 w 939"/>
                                      <a:gd name="T61" fmla="*/ 1158 h 1310"/>
                                      <a:gd name="T62" fmla="*/ 109 w 939"/>
                                      <a:gd name="T63" fmla="*/ 1070 h 1310"/>
                                      <a:gd name="T64" fmla="*/ 153 w 939"/>
                                      <a:gd name="T65" fmla="*/ 990 h 1310"/>
                                      <a:gd name="T66" fmla="*/ 194 w 939"/>
                                      <a:gd name="T67" fmla="*/ 969 h 1310"/>
                                      <a:gd name="T68" fmla="*/ 198 w 939"/>
                                      <a:gd name="T69" fmla="*/ 898 h 1310"/>
                                      <a:gd name="T70" fmla="*/ 156 w 939"/>
                                      <a:gd name="T71" fmla="*/ 820 h 1310"/>
                                      <a:gd name="T72" fmla="*/ 61 w 939"/>
                                      <a:gd name="T73" fmla="*/ 741 h 1310"/>
                                      <a:gd name="T74" fmla="*/ 2 w 939"/>
                                      <a:gd name="T75" fmla="*/ 692 h 1310"/>
                                      <a:gd name="T76" fmla="*/ 19 w 939"/>
                                      <a:gd name="T77" fmla="*/ 628 h 1310"/>
                                      <a:gd name="T78" fmla="*/ 52 w 939"/>
                                      <a:gd name="T79" fmla="*/ 647 h 1310"/>
                                      <a:gd name="T80" fmla="*/ 64 w 939"/>
                                      <a:gd name="T81" fmla="*/ 571 h 1310"/>
                                      <a:gd name="T82" fmla="*/ 87 w 939"/>
                                      <a:gd name="T83" fmla="*/ 552 h 1310"/>
                                      <a:gd name="T84" fmla="*/ 123 w 939"/>
                                      <a:gd name="T85" fmla="*/ 505 h 1310"/>
                                      <a:gd name="T86" fmla="*/ 118 w 939"/>
                                      <a:gd name="T87" fmla="*/ 453 h 1310"/>
                                      <a:gd name="T88" fmla="*/ 135 w 939"/>
                                      <a:gd name="T89" fmla="*/ 393 h 1310"/>
                                      <a:gd name="T90" fmla="*/ 187 w 939"/>
                                      <a:gd name="T91" fmla="*/ 415 h 1310"/>
                                      <a:gd name="T92" fmla="*/ 243 w 939"/>
                                      <a:gd name="T93" fmla="*/ 429 h 1310"/>
                                      <a:gd name="T94" fmla="*/ 279 w 939"/>
                                      <a:gd name="T95" fmla="*/ 365 h 1310"/>
                                      <a:gd name="T96" fmla="*/ 255 w 939"/>
                                      <a:gd name="T97" fmla="*/ 327 h 1310"/>
                                      <a:gd name="T98" fmla="*/ 258 w 939"/>
                                      <a:gd name="T99" fmla="*/ 268 h 1310"/>
                                      <a:gd name="T100" fmla="*/ 293 w 939"/>
                                      <a:gd name="T101" fmla="*/ 187 h 1310"/>
                                      <a:gd name="T102" fmla="*/ 312 w 939"/>
                                      <a:gd name="T103" fmla="*/ 157 h 1310"/>
                                      <a:gd name="T104" fmla="*/ 333 w 939"/>
                                      <a:gd name="T105" fmla="*/ 123 h 1310"/>
                                      <a:gd name="T106" fmla="*/ 392 w 939"/>
                                      <a:gd name="T107" fmla="*/ 90 h 1310"/>
                                      <a:gd name="T108" fmla="*/ 442 w 939"/>
                                      <a:gd name="T109" fmla="*/ 17 h 1310"/>
                                      <a:gd name="T110" fmla="*/ 478 w 939"/>
                                      <a:gd name="T111" fmla="*/ 19 h 1310"/>
                                      <a:gd name="T112" fmla="*/ 520 w 939"/>
                                      <a:gd name="T113" fmla="*/ 64 h 1310"/>
                                      <a:gd name="T114" fmla="*/ 620 w 939"/>
                                      <a:gd name="T115" fmla="*/ 50 h 1310"/>
                                      <a:gd name="T116" fmla="*/ 669 w 939"/>
                                      <a:gd name="T117" fmla="*/ 93 h 1310"/>
                                      <a:gd name="T118" fmla="*/ 797 w 939"/>
                                      <a:gd name="T119" fmla="*/ 95 h 1310"/>
                                      <a:gd name="T120" fmla="*/ 903 w 939"/>
                                      <a:gd name="T121" fmla="*/ 100 h 1310"/>
                                      <a:gd name="T122" fmla="*/ 357 w 939"/>
                                      <a:gd name="T123" fmla="*/ 199 h 1310"/>
                                      <a:gd name="T124" fmla="*/ 357 w 939"/>
                                      <a:gd name="T125" fmla="*/ 209 h 1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939" h="1310">
                                        <a:moveTo>
                                          <a:pt x="939" y="135"/>
                                        </a:moveTo>
                                        <a:lnTo>
                                          <a:pt x="939" y="135"/>
                                        </a:lnTo>
                                        <a:lnTo>
                                          <a:pt x="939" y="138"/>
                                        </a:lnTo>
                                        <a:lnTo>
                                          <a:pt x="937" y="140"/>
                                        </a:lnTo>
                                        <a:lnTo>
                                          <a:pt x="937" y="142"/>
                                        </a:lnTo>
                                        <a:lnTo>
                                          <a:pt x="937" y="147"/>
                                        </a:lnTo>
                                        <a:lnTo>
                                          <a:pt x="937" y="149"/>
                                        </a:lnTo>
                                        <a:lnTo>
                                          <a:pt x="934" y="152"/>
                                        </a:lnTo>
                                        <a:lnTo>
                                          <a:pt x="934" y="154"/>
                                        </a:lnTo>
                                        <a:lnTo>
                                          <a:pt x="934" y="157"/>
                                        </a:lnTo>
                                        <a:lnTo>
                                          <a:pt x="932" y="159"/>
                                        </a:lnTo>
                                        <a:lnTo>
                                          <a:pt x="929" y="164"/>
                                        </a:lnTo>
                                        <a:lnTo>
                                          <a:pt x="929" y="166"/>
                                        </a:lnTo>
                                        <a:lnTo>
                                          <a:pt x="927" y="168"/>
                                        </a:lnTo>
                                        <a:lnTo>
                                          <a:pt x="927" y="171"/>
                                        </a:lnTo>
                                        <a:lnTo>
                                          <a:pt x="927" y="176"/>
                                        </a:lnTo>
                                        <a:lnTo>
                                          <a:pt x="927" y="178"/>
                                        </a:lnTo>
                                        <a:lnTo>
                                          <a:pt x="927" y="180"/>
                                        </a:lnTo>
                                        <a:lnTo>
                                          <a:pt x="925" y="180"/>
                                        </a:lnTo>
                                        <a:lnTo>
                                          <a:pt x="925" y="180"/>
                                        </a:lnTo>
                                        <a:lnTo>
                                          <a:pt x="922" y="183"/>
                                        </a:lnTo>
                                        <a:lnTo>
                                          <a:pt x="920" y="183"/>
                                        </a:lnTo>
                                        <a:lnTo>
                                          <a:pt x="918" y="183"/>
                                        </a:lnTo>
                                        <a:lnTo>
                                          <a:pt x="918" y="187"/>
                                        </a:lnTo>
                                        <a:lnTo>
                                          <a:pt x="918" y="190"/>
                                        </a:lnTo>
                                        <a:lnTo>
                                          <a:pt x="920" y="194"/>
                                        </a:lnTo>
                                        <a:lnTo>
                                          <a:pt x="920" y="197"/>
                                        </a:lnTo>
                                        <a:lnTo>
                                          <a:pt x="920" y="202"/>
                                        </a:lnTo>
                                        <a:lnTo>
                                          <a:pt x="922" y="204"/>
                                        </a:lnTo>
                                        <a:lnTo>
                                          <a:pt x="922" y="206"/>
                                        </a:lnTo>
                                        <a:lnTo>
                                          <a:pt x="925" y="206"/>
                                        </a:lnTo>
                                        <a:lnTo>
                                          <a:pt x="925" y="209"/>
                                        </a:lnTo>
                                        <a:lnTo>
                                          <a:pt x="927" y="211"/>
                                        </a:lnTo>
                                        <a:lnTo>
                                          <a:pt x="929" y="216"/>
                                        </a:lnTo>
                                        <a:lnTo>
                                          <a:pt x="932" y="228"/>
                                        </a:lnTo>
                                        <a:lnTo>
                                          <a:pt x="934" y="244"/>
                                        </a:lnTo>
                                        <a:lnTo>
                                          <a:pt x="934" y="254"/>
                                        </a:lnTo>
                                        <a:lnTo>
                                          <a:pt x="934" y="256"/>
                                        </a:lnTo>
                                        <a:lnTo>
                                          <a:pt x="932" y="263"/>
                                        </a:lnTo>
                                        <a:lnTo>
                                          <a:pt x="932" y="265"/>
                                        </a:lnTo>
                                        <a:lnTo>
                                          <a:pt x="932" y="270"/>
                                        </a:lnTo>
                                        <a:lnTo>
                                          <a:pt x="932" y="277"/>
                                        </a:lnTo>
                                        <a:lnTo>
                                          <a:pt x="932" y="280"/>
                                        </a:lnTo>
                                        <a:lnTo>
                                          <a:pt x="927" y="289"/>
                                        </a:lnTo>
                                        <a:lnTo>
                                          <a:pt x="925" y="294"/>
                                        </a:lnTo>
                                        <a:lnTo>
                                          <a:pt x="925" y="294"/>
                                        </a:lnTo>
                                        <a:lnTo>
                                          <a:pt x="925" y="296"/>
                                        </a:lnTo>
                                        <a:lnTo>
                                          <a:pt x="922" y="310"/>
                                        </a:lnTo>
                                        <a:lnTo>
                                          <a:pt x="920" y="313"/>
                                        </a:lnTo>
                                        <a:lnTo>
                                          <a:pt x="920" y="318"/>
                                        </a:lnTo>
                                        <a:lnTo>
                                          <a:pt x="920" y="322"/>
                                        </a:lnTo>
                                        <a:lnTo>
                                          <a:pt x="920" y="325"/>
                                        </a:lnTo>
                                        <a:lnTo>
                                          <a:pt x="920" y="329"/>
                                        </a:lnTo>
                                        <a:lnTo>
                                          <a:pt x="920" y="334"/>
                                        </a:lnTo>
                                        <a:lnTo>
                                          <a:pt x="920" y="341"/>
                                        </a:lnTo>
                                        <a:lnTo>
                                          <a:pt x="918" y="346"/>
                                        </a:lnTo>
                                        <a:lnTo>
                                          <a:pt x="915" y="351"/>
                                        </a:lnTo>
                                        <a:lnTo>
                                          <a:pt x="913" y="353"/>
                                        </a:lnTo>
                                        <a:lnTo>
                                          <a:pt x="913" y="355"/>
                                        </a:lnTo>
                                        <a:lnTo>
                                          <a:pt x="908" y="372"/>
                                        </a:lnTo>
                                        <a:lnTo>
                                          <a:pt x="903" y="382"/>
                                        </a:lnTo>
                                        <a:lnTo>
                                          <a:pt x="903" y="384"/>
                                        </a:lnTo>
                                        <a:lnTo>
                                          <a:pt x="903" y="389"/>
                                        </a:lnTo>
                                        <a:lnTo>
                                          <a:pt x="903" y="393"/>
                                        </a:lnTo>
                                        <a:lnTo>
                                          <a:pt x="901" y="396"/>
                                        </a:lnTo>
                                        <a:lnTo>
                                          <a:pt x="901" y="398"/>
                                        </a:lnTo>
                                        <a:lnTo>
                                          <a:pt x="896" y="398"/>
                                        </a:lnTo>
                                        <a:lnTo>
                                          <a:pt x="894" y="400"/>
                                        </a:lnTo>
                                        <a:lnTo>
                                          <a:pt x="894" y="403"/>
                                        </a:lnTo>
                                        <a:lnTo>
                                          <a:pt x="892" y="408"/>
                                        </a:lnTo>
                                        <a:lnTo>
                                          <a:pt x="889" y="410"/>
                                        </a:lnTo>
                                        <a:lnTo>
                                          <a:pt x="887" y="410"/>
                                        </a:lnTo>
                                        <a:lnTo>
                                          <a:pt x="885" y="410"/>
                                        </a:lnTo>
                                        <a:lnTo>
                                          <a:pt x="882" y="412"/>
                                        </a:lnTo>
                                        <a:lnTo>
                                          <a:pt x="880" y="415"/>
                                        </a:lnTo>
                                        <a:lnTo>
                                          <a:pt x="877" y="417"/>
                                        </a:lnTo>
                                        <a:lnTo>
                                          <a:pt x="875" y="419"/>
                                        </a:lnTo>
                                        <a:lnTo>
                                          <a:pt x="877" y="422"/>
                                        </a:lnTo>
                                        <a:lnTo>
                                          <a:pt x="880" y="426"/>
                                        </a:lnTo>
                                        <a:lnTo>
                                          <a:pt x="885" y="429"/>
                                        </a:lnTo>
                                        <a:lnTo>
                                          <a:pt x="885" y="431"/>
                                        </a:lnTo>
                                        <a:lnTo>
                                          <a:pt x="885" y="434"/>
                                        </a:lnTo>
                                        <a:lnTo>
                                          <a:pt x="887" y="448"/>
                                        </a:lnTo>
                                        <a:lnTo>
                                          <a:pt x="885" y="450"/>
                                        </a:lnTo>
                                        <a:lnTo>
                                          <a:pt x="882" y="453"/>
                                        </a:lnTo>
                                        <a:lnTo>
                                          <a:pt x="882" y="455"/>
                                        </a:lnTo>
                                        <a:lnTo>
                                          <a:pt x="877" y="457"/>
                                        </a:lnTo>
                                        <a:lnTo>
                                          <a:pt x="875" y="460"/>
                                        </a:lnTo>
                                        <a:lnTo>
                                          <a:pt x="870" y="464"/>
                                        </a:lnTo>
                                        <a:lnTo>
                                          <a:pt x="868" y="469"/>
                                        </a:lnTo>
                                        <a:lnTo>
                                          <a:pt x="866" y="469"/>
                                        </a:lnTo>
                                        <a:lnTo>
                                          <a:pt x="861" y="471"/>
                                        </a:lnTo>
                                        <a:lnTo>
                                          <a:pt x="858" y="471"/>
                                        </a:lnTo>
                                        <a:lnTo>
                                          <a:pt x="856" y="474"/>
                                        </a:lnTo>
                                        <a:lnTo>
                                          <a:pt x="854" y="476"/>
                                        </a:lnTo>
                                        <a:lnTo>
                                          <a:pt x="851" y="483"/>
                                        </a:lnTo>
                                        <a:lnTo>
                                          <a:pt x="847" y="490"/>
                                        </a:lnTo>
                                        <a:lnTo>
                                          <a:pt x="844" y="493"/>
                                        </a:lnTo>
                                        <a:lnTo>
                                          <a:pt x="842" y="495"/>
                                        </a:lnTo>
                                        <a:lnTo>
                                          <a:pt x="830" y="498"/>
                                        </a:lnTo>
                                        <a:lnTo>
                                          <a:pt x="828" y="498"/>
                                        </a:lnTo>
                                        <a:lnTo>
                                          <a:pt x="825" y="500"/>
                                        </a:lnTo>
                                        <a:lnTo>
                                          <a:pt x="825" y="502"/>
                                        </a:lnTo>
                                        <a:lnTo>
                                          <a:pt x="823" y="505"/>
                                        </a:lnTo>
                                        <a:lnTo>
                                          <a:pt x="823" y="507"/>
                                        </a:lnTo>
                                        <a:lnTo>
                                          <a:pt x="821" y="509"/>
                                        </a:lnTo>
                                        <a:lnTo>
                                          <a:pt x="818" y="512"/>
                                        </a:lnTo>
                                        <a:lnTo>
                                          <a:pt x="814" y="519"/>
                                        </a:lnTo>
                                        <a:lnTo>
                                          <a:pt x="806" y="526"/>
                                        </a:lnTo>
                                        <a:lnTo>
                                          <a:pt x="802" y="533"/>
                                        </a:lnTo>
                                        <a:lnTo>
                                          <a:pt x="802" y="535"/>
                                        </a:lnTo>
                                        <a:lnTo>
                                          <a:pt x="802" y="538"/>
                                        </a:lnTo>
                                        <a:lnTo>
                                          <a:pt x="806" y="550"/>
                                        </a:lnTo>
                                        <a:lnTo>
                                          <a:pt x="806" y="559"/>
                                        </a:lnTo>
                                        <a:lnTo>
                                          <a:pt x="809" y="561"/>
                                        </a:lnTo>
                                        <a:lnTo>
                                          <a:pt x="811" y="564"/>
                                        </a:lnTo>
                                        <a:lnTo>
                                          <a:pt x="814" y="566"/>
                                        </a:lnTo>
                                        <a:lnTo>
                                          <a:pt x="823" y="566"/>
                                        </a:lnTo>
                                        <a:lnTo>
                                          <a:pt x="825" y="566"/>
                                        </a:lnTo>
                                        <a:lnTo>
                                          <a:pt x="830" y="566"/>
                                        </a:lnTo>
                                        <a:lnTo>
                                          <a:pt x="832" y="569"/>
                                        </a:lnTo>
                                        <a:lnTo>
                                          <a:pt x="832" y="571"/>
                                        </a:lnTo>
                                        <a:lnTo>
                                          <a:pt x="832" y="576"/>
                                        </a:lnTo>
                                        <a:lnTo>
                                          <a:pt x="835" y="578"/>
                                        </a:lnTo>
                                        <a:lnTo>
                                          <a:pt x="835" y="580"/>
                                        </a:lnTo>
                                        <a:lnTo>
                                          <a:pt x="837" y="585"/>
                                        </a:lnTo>
                                        <a:lnTo>
                                          <a:pt x="837" y="587"/>
                                        </a:lnTo>
                                        <a:lnTo>
                                          <a:pt x="837" y="590"/>
                                        </a:lnTo>
                                        <a:lnTo>
                                          <a:pt x="835" y="592"/>
                                        </a:lnTo>
                                        <a:lnTo>
                                          <a:pt x="828" y="602"/>
                                        </a:lnTo>
                                        <a:lnTo>
                                          <a:pt x="828" y="604"/>
                                        </a:lnTo>
                                        <a:lnTo>
                                          <a:pt x="825" y="606"/>
                                        </a:lnTo>
                                        <a:lnTo>
                                          <a:pt x="825" y="606"/>
                                        </a:lnTo>
                                        <a:lnTo>
                                          <a:pt x="825" y="609"/>
                                        </a:lnTo>
                                        <a:lnTo>
                                          <a:pt x="825" y="609"/>
                                        </a:lnTo>
                                        <a:lnTo>
                                          <a:pt x="823" y="611"/>
                                        </a:lnTo>
                                        <a:lnTo>
                                          <a:pt x="821" y="611"/>
                                        </a:lnTo>
                                        <a:lnTo>
                                          <a:pt x="811" y="614"/>
                                        </a:lnTo>
                                        <a:lnTo>
                                          <a:pt x="809" y="618"/>
                                        </a:lnTo>
                                        <a:lnTo>
                                          <a:pt x="809" y="621"/>
                                        </a:lnTo>
                                        <a:lnTo>
                                          <a:pt x="809" y="628"/>
                                        </a:lnTo>
                                        <a:lnTo>
                                          <a:pt x="809" y="637"/>
                                        </a:lnTo>
                                        <a:lnTo>
                                          <a:pt x="804" y="649"/>
                                        </a:lnTo>
                                        <a:lnTo>
                                          <a:pt x="799" y="654"/>
                                        </a:lnTo>
                                        <a:lnTo>
                                          <a:pt x="802" y="663"/>
                                        </a:lnTo>
                                        <a:lnTo>
                                          <a:pt x="804" y="663"/>
                                        </a:lnTo>
                                        <a:lnTo>
                                          <a:pt x="809" y="666"/>
                                        </a:lnTo>
                                        <a:lnTo>
                                          <a:pt x="814" y="670"/>
                                        </a:lnTo>
                                        <a:lnTo>
                                          <a:pt x="816" y="677"/>
                                        </a:lnTo>
                                        <a:lnTo>
                                          <a:pt x="818" y="685"/>
                                        </a:lnTo>
                                        <a:lnTo>
                                          <a:pt x="809" y="701"/>
                                        </a:lnTo>
                                        <a:lnTo>
                                          <a:pt x="811" y="711"/>
                                        </a:lnTo>
                                        <a:lnTo>
                                          <a:pt x="811" y="722"/>
                                        </a:lnTo>
                                        <a:lnTo>
                                          <a:pt x="811" y="722"/>
                                        </a:lnTo>
                                        <a:lnTo>
                                          <a:pt x="809" y="725"/>
                                        </a:lnTo>
                                        <a:lnTo>
                                          <a:pt x="804" y="727"/>
                                        </a:lnTo>
                                        <a:lnTo>
                                          <a:pt x="799" y="730"/>
                                        </a:lnTo>
                                        <a:lnTo>
                                          <a:pt x="797" y="732"/>
                                        </a:lnTo>
                                        <a:lnTo>
                                          <a:pt x="795" y="737"/>
                                        </a:lnTo>
                                        <a:lnTo>
                                          <a:pt x="795" y="739"/>
                                        </a:lnTo>
                                        <a:lnTo>
                                          <a:pt x="795" y="744"/>
                                        </a:lnTo>
                                        <a:lnTo>
                                          <a:pt x="792" y="751"/>
                                        </a:lnTo>
                                        <a:lnTo>
                                          <a:pt x="790" y="753"/>
                                        </a:lnTo>
                                        <a:lnTo>
                                          <a:pt x="788" y="756"/>
                                        </a:lnTo>
                                        <a:lnTo>
                                          <a:pt x="785" y="758"/>
                                        </a:lnTo>
                                        <a:lnTo>
                                          <a:pt x="780" y="758"/>
                                        </a:lnTo>
                                        <a:lnTo>
                                          <a:pt x="778" y="760"/>
                                        </a:lnTo>
                                        <a:lnTo>
                                          <a:pt x="776" y="763"/>
                                        </a:lnTo>
                                        <a:lnTo>
                                          <a:pt x="773" y="765"/>
                                        </a:lnTo>
                                        <a:lnTo>
                                          <a:pt x="771" y="765"/>
                                        </a:lnTo>
                                        <a:lnTo>
                                          <a:pt x="769" y="765"/>
                                        </a:lnTo>
                                        <a:lnTo>
                                          <a:pt x="766" y="767"/>
                                        </a:lnTo>
                                        <a:lnTo>
                                          <a:pt x="764" y="770"/>
                                        </a:lnTo>
                                        <a:lnTo>
                                          <a:pt x="764" y="775"/>
                                        </a:lnTo>
                                        <a:lnTo>
                                          <a:pt x="761" y="777"/>
                                        </a:lnTo>
                                        <a:lnTo>
                                          <a:pt x="761" y="779"/>
                                        </a:lnTo>
                                        <a:lnTo>
                                          <a:pt x="764" y="784"/>
                                        </a:lnTo>
                                        <a:lnTo>
                                          <a:pt x="764" y="786"/>
                                        </a:lnTo>
                                        <a:lnTo>
                                          <a:pt x="766" y="791"/>
                                        </a:lnTo>
                                        <a:lnTo>
                                          <a:pt x="769" y="803"/>
                                        </a:lnTo>
                                        <a:lnTo>
                                          <a:pt x="776" y="808"/>
                                        </a:lnTo>
                                        <a:lnTo>
                                          <a:pt x="780" y="810"/>
                                        </a:lnTo>
                                        <a:lnTo>
                                          <a:pt x="785" y="812"/>
                                        </a:lnTo>
                                        <a:lnTo>
                                          <a:pt x="790" y="829"/>
                                        </a:lnTo>
                                        <a:lnTo>
                                          <a:pt x="788" y="838"/>
                                        </a:lnTo>
                                        <a:lnTo>
                                          <a:pt x="788" y="841"/>
                                        </a:lnTo>
                                        <a:lnTo>
                                          <a:pt x="785" y="846"/>
                                        </a:lnTo>
                                        <a:lnTo>
                                          <a:pt x="783" y="853"/>
                                        </a:lnTo>
                                        <a:lnTo>
                                          <a:pt x="780" y="855"/>
                                        </a:lnTo>
                                        <a:lnTo>
                                          <a:pt x="780" y="857"/>
                                        </a:lnTo>
                                        <a:lnTo>
                                          <a:pt x="778" y="860"/>
                                        </a:lnTo>
                                        <a:lnTo>
                                          <a:pt x="778" y="864"/>
                                        </a:lnTo>
                                        <a:lnTo>
                                          <a:pt x="778" y="869"/>
                                        </a:lnTo>
                                        <a:lnTo>
                                          <a:pt x="778" y="874"/>
                                        </a:lnTo>
                                        <a:lnTo>
                                          <a:pt x="780" y="879"/>
                                        </a:lnTo>
                                        <a:lnTo>
                                          <a:pt x="780" y="883"/>
                                        </a:lnTo>
                                        <a:lnTo>
                                          <a:pt x="780" y="886"/>
                                        </a:lnTo>
                                        <a:lnTo>
                                          <a:pt x="785" y="893"/>
                                        </a:lnTo>
                                        <a:lnTo>
                                          <a:pt x="785" y="898"/>
                                        </a:lnTo>
                                        <a:lnTo>
                                          <a:pt x="783" y="900"/>
                                        </a:lnTo>
                                        <a:lnTo>
                                          <a:pt x="780" y="902"/>
                                        </a:lnTo>
                                        <a:lnTo>
                                          <a:pt x="776" y="909"/>
                                        </a:lnTo>
                                        <a:lnTo>
                                          <a:pt x="771" y="917"/>
                                        </a:lnTo>
                                        <a:lnTo>
                                          <a:pt x="771" y="919"/>
                                        </a:lnTo>
                                        <a:lnTo>
                                          <a:pt x="752" y="928"/>
                                        </a:lnTo>
                                        <a:lnTo>
                                          <a:pt x="750" y="931"/>
                                        </a:lnTo>
                                        <a:lnTo>
                                          <a:pt x="752" y="936"/>
                                        </a:lnTo>
                                        <a:lnTo>
                                          <a:pt x="743" y="940"/>
                                        </a:lnTo>
                                        <a:lnTo>
                                          <a:pt x="731" y="940"/>
                                        </a:lnTo>
                                        <a:lnTo>
                                          <a:pt x="726" y="940"/>
                                        </a:lnTo>
                                        <a:lnTo>
                                          <a:pt x="724" y="943"/>
                                        </a:lnTo>
                                        <a:lnTo>
                                          <a:pt x="719" y="945"/>
                                        </a:lnTo>
                                        <a:lnTo>
                                          <a:pt x="717" y="945"/>
                                        </a:lnTo>
                                        <a:lnTo>
                                          <a:pt x="714" y="947"/>
                                        </a:lnTo>
                                        <a:lnTo>
                                          <a:pt x="712" y="950"/>
                                        </a:lnTo>
                                        <a:lnTo>
                                          <a:pt x="707" y="950"/>
                                        </a:lnTo>
                                        <a:lnTo>
                                          <a:pt x="705" y="950"/>
                                        </a:lnTo>
                                        <a:lnTo>
                                          <a:pt x="705" y="947"/>
                                        </a:lnTo>
                                        <a:lnTo>
                                          <a:pt x="705" y="945"/>
                                        </a:lnTo>
                                        <a:lnTo>
                                          <a:pt x="705" y="940"/>
                                        </a:lnTo>
                                        <a:lnTo>
                                          <a:pt x="702" y="938"/>
                                        </a:lnTo>
                                        <a:lnTo>
                                          <a:pt x="698" y="936"/>
                                        </a:lnTo>
                                        <a:lnTo>
                                          <a:pt x="681" y="938"/>
                                        </a:lnTo>
                                        <a:lnTo>
                                          <a:pt x="672" y="936"/>
                                        </a:lnTo>
                                        <a:lnTo>
                                          <a:pt x="657" y="926"/>
                                        </a:lnTo>
                                        <a:lnTo>
                                          <a:pt x="653" y="921"/>
                                        </a:lnTo>
                                        <a:lnTo>
                                          <a:pt x="650" y="919"/>
                                        </a:lnTo>
                                        <a:lnTo>
                                          <a:pt x="648" y="917"/>
                                        </a:lnTo>
                                        <a:lnTo>
                                          <a:pt x="643" y="914"/>
                                        </a:lnTo>
                                        <a:lnTo>
                                          <a:pt x="636" y="914"/>
                                        </a:lnTo>
                                        <a:lnTo>
                                          <a:pt x="634" y="917"/>
                                        </a:lnTo>
                                        <a:lnTo>
                                          <a:pt x="627" y="924"/>
                                        </a:lnTo>
                                        <a:lnTo>
                                          <a:pt x="624" y="926"/>
                                        </a:lnTo>
                                        <a:lnTo>
                                          <a:pt x="624" y="931"/>
                                        </a:lnTo>
                                        <a:lnTo>
                                          <a:pt x="622" y="936"/>
                                        </a:lnTo>
                                        <a:lnTo>
                                          <a:pt x="622" y="943"/>
                                        </a:lnTo>
                                        <a:lnTo>
                                          <a:pt x="622" y="945"/>
                                        </a:lnTo>
                                        <a:lnTo>
                                          <a:pt x="622" y="950"/>
                                        </a:lnTo>
                                        <a:lnTo>
                                          <a:pt x="620" y="952"/>
                                        </a:lnTo>
                                        <a:lnTo>
                                          <a:pt x="603" y="962"/>
                                        </a:lnTo>
                                        <a:lnTo>
                                          <a:pt x="601" y="964"/>
                                        </a:lnTo>
                                        <a:lnTo>
                                          <a:pt x="598" y="964"/>
                                        </a:lnTo>
                                        <a:lnTo>
                                          <a:pt x="596" y="964"/>
                                        </a:lnTo>
                                        <a:lnTo>
                                          <a:pt x="589" y="962"/>
                                        </a:lnTo>
                                        <a:lnTo>
                                          <a:pt x="584" y="959"/>
                                        </a:lnTo>
                                        <a:lnTo>
                                          <a:pt x="579" y="962"/>
                                        </a:lnTo>
                                        <a:lnTo>
                                          <a:pt x="577" y="964"/>
                                        </a:lnTo>
                                        <a:lnTo>
                                          <a:pt x="575" y="966"/>
                                        </a:lnTo>
                                        <a:lnTo>
                                          <a:pt x="575" y="969"/>
                                        </a:lnTo>
                                        <a:lnTo>
                                          <a:pt x="575" y="971"/>
                                        </a:lnTo>
                                        <a:lnTo>
                                          <a:pt x="575" y="976"/>
                                        </a:lnTo>
                                        <a:lnTo>
                                          <a:pt x="575" y="980"/>
                                        </a:lnTo>
                                        <a:lnTo>
                                          <a:pt x="575" y="983"/>
                                        </a:lnTo>
                                        <a:lnTo>
                                          <a:pt x="577" y="985"/>
                                        </a:lnTo>
                                        <a:lnTo>
                                          <a:pt x="579" y="988"/>
                                        </a:lnTo>
                                        <a:lnTo>
                                          <a:pt x="582" y="988"/>
                                        </a:lnTo>
                                        <a:lnTo>
                                          <a:pt x="584" y="988"/>
                                        </a:lnTo>
                                        <a:lnTo>
                                          <a:pt x="589" y="990"/>
                                        </a:lnTo>
                                        <a:lnTo>
                                          <a:pt x="591" y="990"/>
                                        </a:lnTo>
                                        <a:lnTo>
                                          <a:pt x="596" y="988"/>
                                        </a:lnTo>
                                        <a:lnTo>
                                          <a:pt x="598" y="988"/>
                                        </a:lnTo>
                                        <a:lnTo>
                                          <a:pt x="601" y="990"/>
                                        </a:lnTo>
                                        <a:lnTo>
                                          <a:pt x="601" y="995"/>
                                        </a:lnTo>
                                        <a:lnTo>
                                          <a:pt x="601" y="999"/>
                                        </a:lnTo>
                                        <a:lnTo>
                                          <a:pt x="601" y="1002"/>
                                        </a:lnTo>
                                        <a:lnTo>
                                          <a:pt x="601" y="1007"/>
                                        </a:lnTo>
                                        <a:lnTo>
                                          <a:pt x="601" y="1011"/>
                                        </a:lnTo>
                                        <a:lnTo>
                                          <a:pt x="601" y="1014"/>
                                        </a:lnTo>
                                        <a:lnTo>
                                          <a:pt x="601" y="1021"/>
                                        </a:lnTo>
                                        <a:lnTo>
                                          <a:pt x="601" y="1023"/>
                                        </a:lnTo>
                                        <a:lnTo>
                                          <a:pt x="601" y="1025"/>
                                        </a:lnTo>
                                        <a:lnTo>
                                          <a:pt x="601" y="1028"/>
                                        </a:lnTo>
                                        <a:lnTo>
                                          <a:pt x="601" y="1030"/>
                                        </a:lnTo>
                                        <a:lnTo>
                                          <a:pt x="605" y="1035"/>
                                        </a:lnTo>
                                        <a:lnTo>
                                          <a:pt x="605" y="1035"/>
                                        </a:lnTo>
                                        <a:lnTo>
                                          <a:pt x="608" y="1040"/>
                                        </a:lnTo>
                                        <a:lnTo>
                                          <a:pt x="608" y="1042"/>
                                        </a:lnTo>
                                        <a:lnTo>
                                          <a:pt x="608" y="1044"/>
                                        </a:lnTo>
                                        <a:lnTo>
                                          <a:pt x="605" y="1047"/>
                                        </a:lnTo>
                                        <a:lnTo>
                                          <a:pt x="591" y="1052"/>
                                        </a:lnTo>
                                        <a:lnTo>
                                          <a:pt x="589" y="1056"/>
                                        </a:lnTo>
                                        <a:lnTo>
                                          <a:pt x="586" y="1059"/>
                                        </a:lnTo>
                                        <a:lnTo>
                                          <a:pt x="586" y="1061"/>
                                        </a:lnTo>
                                        <a:lnTo>
                                          <a:pt x="586" y="1066"/>
                                        </a:lnTo>
                                        <a:lnTo>
                                          <a:pt x="589" y="1068"/>
                                        </a:lnTo>
                                        <a:lnTo>
                                          <a:pt x="594" y="1070"/>
                                        </a:lnTo>
                                        <a:lnTo>
                                          <a:pt x="596" y="1073"/>
                                        </a:lnTo>
                                        <a:lnTo>
                                          <a:pt x="601" y="1078"/>
                                        </a:lnTo>
                                        <a:lnTo>
                                          <a:pt x="603" y="1082"/>
                                        </a:lnTo>
                                        <a:lnTo>
                                          <a:pt x="603" y="1085"/>
                                        </a:lnTo>
                                        <a:lnTo>
                                          <a:pt x="603" y="1089"/>
                                        </a:lnTo>
                                        <a:lnTo>
                                          <a:pt x="601" y="1092"/>
                                        </a:lnTo>
                                        <a:lnTo>
                                          <a:pt x="589" y="1099"/>
                                        </a:lnTo>
                                        <a:lnTo>
                                          <a:pt x="584" y="1104"/>
                                        </a:lnTo>
                                        <a:lnTo>
                                          <a:pt x="579" y="1113"/>
                                        </a:lnTo>
                                        <a:lnTo>
                                          <a:pt x="577" y="1115"/>
                                        </a:lnTo>
                                        <a:lnTo>
                                          <a:pt x="570" y="1120"/>
                                        </a:lnTo>
                                        <a:lnTo>
                                          <a:pt x="567" y="1125"/>
                                        </a:lnTo>
                                        <a:lnTo>
                                          <a:pt x="570" y="1127"/>
                                        </a:lnTo>
                                        <a:lnTo>
                                          <a:pt x="570" y="1130"/>
                                        </a:lnTo>
                                        <a:lnTo>
                                          <a:pt x="570" y="1134"/>
                                        </a:lnTo>
                                        <a:lnTo>
                                          <a:pt x="567" y="1137"/>
                                        </a:lnTo>
                                        <a:lnTo>
                                          <a:pt x="565" y="1139"/>
                                        </a:lnTo>
                                        <a:lnTo>
                                          <a:pt x="551" y="1146"/>
                                        </a:lnTo>
                                        <a:lnTo>
                                          <a:pt x="549" y="1146"/>
                                        </a:lnTo>
                                        <a:lnTo>
                                          <a:pt x="544" y="1146"/>
                                        </a:lnTo>
                                        <a:lnTo>
                                          <a:pt x="539" y="1149"/>
                                        </a:lnTo>
                                        <a:lnTo>
                                          <a:pt x="537" y="1149"/>
                                        </a:lnTo>
                                        <a:lnTo>
                                          <a:pt x="534" y="1149"/>
                                        </a:lnTo>
                                        <a:lnTo>
                                          <a:pt x="532" y="1149"/>
                                        </a:lnTo>
                                        <a:lnTo>
                                          <a:pt x="527" y="1149"/>
                                        </a:lnTo>
                                        <a:lnTo>
                                          <a:pt x="525" y="1146"/>
                                        </a:lnTo>
                                        <a:lnTo>
                                          <a:pt x="523" y="1144"/>
                                        </a:lnTo>
                                        <a:lnTo>
                                          <a:pt x="518" y="1144"/>
                                        </a:lnTo>
                                        <a:lnTo>
                                          <a:pt x="518" y="1146"/>
                                        </a:lnTo>
                                        <a:lnTo>
                                          <a:pt x="515" y="1149"/>
                                        </a:lnTo>
                                        <a:lnTo>
                                          <a:pt x="515" y="1156"/>
                                        </a:lnTo>
                                        <a:lnTo>
                                          <a:pt x="515" y="1158"/>
                                        </a:lnTo>
                                        <a:lnTo>
                                          <a:pt x="515" y="1160"/>
                                        </a:lnTo>
                                        <a:lnTo>
                                          <a:pt x="515" y="1168"/>
                                        </a:lnTo>
                                        <a:lnTo>
                                          <a:pt x="513" y="1172"/>
                                        </a:lnTo>
                                        <a:lnTo>
                                          <a:pt x="511" y="1175"/>
                                        </a:lnTo>
                                        <a:lnTo>
                                          <a:pt x="511" y="1182"/>
                                        </a:lnTo>
                                        <a:lnTo>
                                          <a:pt x="508" y="1184"/>
                                        </a:lnTo>
                                        <a:lnTo>
                                          <a:pt x="506" y="1189"/>
                                        </a:lnTo>
                                        <a:lnTo>
                                          <a:pt x="501" y="1194"/>
                                        </a:lnTo>
                                        <a:lnTo>
                                          <a:pt x="497" y="1198"/>
                                        </a:lnTo>
                                        <a:lnTo>
                                          <a:pt x="494" y="1201"/>
                                        </a:lnTo>
                                        <a:lnTo>
                                          <a:pt x="494" y="1205"/>
                                        </a:lnTo>
                                        <a:lnTo>
                                          <a:pt x="494" y="1208"/>
                                        </a:lnTo>
                                        <a:lnTo>
                                          <a:pt x="497" y="1213"/>
                                        </a:lnTo>
                                        <a:lnTo>
                                          <a:pt x="497" y="1217"/>
                                        </a:lnTo>
                                        <a:lnTo>
                                          <a:pt x="473" y="1227"/>
                                        </a:lnTo>
                                        <a:lnTo>
                                          <a:pt x="461" y="1229"/>
                                        </a:lnTo>
                                        <a:lnTo>
                                          <a:pt x="454" y="1229"/>
                                        </a:lnTo>
                                        <a:lnTo>
                                          <a:pt x="452" y="1229"/>
                                        </a:lnTo>
                                        <a:lnTo>
                                          <a:pt x="449" y="1229"/>
                                        </a:lnTo>
                                        <a:lnTo>
                                          <a:pt x="449" y="1231"/>
                                        </a:lnTo>
                                        <a:lnTo>
                                          <a:pt x="447" y="1239"/>
                                        </a:lnTo>
                                        <a:lnTo>
                                          <a:pt x="444" y="1243"/>
                                        </a:lnTo>
                                        <a:lnTo>
                                          <a:pt x="442" y="1246"/>
                                        </a:lnTo>
                                        <a:lnTo>
                                          <a:pt x="442" y="1246"/>
                                        </a:lnTo>
                                        <a:lnTo>
                                          <a:pt x="437" y="1250"/>
                                        </a:lnTo>
                                        <a:lnTo>
                                          <a:pt x="435" y="1250"/>
                                        </a:lnTo>
                                        <a:lnTo>
                                          <a:pt x="426" y="1255"/>
                                        </a:lnTo>
                                        <a:lnTo>
                                          <a:pt x="423" y="1258"/>
                                        </a:lnTo>
                                        <a:lnTo>
                                          <a:pt x="423" y="1260"/>
                                        </a:lnTo>
                                        <a:lnTo>
                                          <a:pt x="421" y="1267"/>
                                        </a:lnTo>
                                        <a:lnTo>
                                          <a:pt x="421" y="1269"/>
                                        </a:lnTo>
                                        <a:lnTo>
                                          <a:pt x="423" y="1272"/>
                                        </a:lnTo>
                                        <a:lnTo>
                                          <a:pt x="423" y="1274"/>
                                        </a:lnTo>
                                        <a:lnTo>
                                          <a:pt x="423" y="1281"/>
                                        </a:lnTo>
                                        <a:lnTo>
                                          <a:pt x="426" y="1286"/>
                                        </a:lnTo>
                                        <a:lnTo>
                                          <a:pt x="428" y="1288"/>
                                        </a:lnTo>
                                        <a:lnTo>
                                          <a:pt x="430" y="1291"/>
                                        </a:lnTo>
                                        <a:lnTo>
                                          <a:pt x="435" y="1293"/>
                                        </a:lnTo>
                                        <a:lnTo>
                                          <a:pt x="437" y="1298"/>
                                        </a:lnTo>
                                        <a:lnTo>
                                          <a:pt x="418" y="1307"/>
                                        </a:lnTo>
                                        <a:lnTo>
                                          <a:pt x="414" y="1310"/>
                                        </a:lnTo>
                                        <a:lnTo>
                                          <a:pt x="409" y="1310"/>
                                        </a:lnTo>
                                        <a:lnTo>
                                          <a:pt x="404" y="1307"/>
                                        </a:lnTo>
                                        <a:lnTo>
                                          <a:pt x="402" y="1305"/>
                                        </a:lnTo>
                                        <a:lnTo>
                                          <a:pt x="400" y="1302"/>
                                        </a:lnTo>
                                        <a:lnTo>
                                          <a:pt x="400" y="1300"/>
                                        </a:lnTo>
                                        <a:lnTo>
                                          <a:pt x="400" y="1298"/>
                                        </a:lnTo>
                                        <a:lnTo>
                                          <a:pt x="400" y="1293"/>
                                        </a:lnTo>
                                        <a:lnTo>
                                          <a:pt x="400" y="1291"/>
                                        </a:lnTo>
                                        <a:lnTo>
                                          <a:pt x="400" y="1288"/>
                                        </a:lnTo>
                                        <a:lnTo>
                                          <a:pt x="397" y="1286"/>
                                        </a:lnTo>
                                        <a:lnTo>
                                          <a:pt x="397" y="1284"/>
                                        </a:lnTo>
                                        <a:lnTo>
                                          <a:pt x="397" y="1279"/>
                                        </a:lnTo>
                                        <a:lnTo>
                                          <a:pt x="400" y="1276"/>
                                        </a:lnTo>
                                        <a:lnTo>
                                          <a:pt x="400" y="1274"/>
                                        </a:lnTo>
                                        <a:lnTo>
                                          <a:pt x="400" y="1269"/>
                                        </a:lnTo>
                                        <a:lnTo>
                                          <a:pt x="395" y="1265"/>
                                        </a:lnTo>
                                        <a:lnTo>
                                          <a:pt x="378" y="1258"/>
                                        </a:lnTo>
                                        <a:lnTo>
                                          <a:pt x="373" y="1255"/>
                                        </a:lnTo>
                                        <a:lnTo>
                                          <a:pt x="369" y="1255"/>
                                        </a:lnTo>
                                        <a:lnTo>
                                          <a:pt x="364" y="1255"/>
                                        </a:lnTo>
                                        <a:lnTo>
                                          <a:pt x="352" y="1255"/>
                                        </a:lnTo>
                                        <a:lnTo>
                                          <a:pt x="343" y="1255"/>
                                        </a:lnTo>
                                        <a:lnTo>
                                          <a:pt x="338" y="1258"/>
                                        </a:lnTo>
                                        <a:lnTo>
                                          <a:pt x="333" y="1258"/>
                                        </a:lnTo>
                                        <a:lnTo>
                                          <a:pt x="326" y="1260"/>
                                        </a:lnTo>
                                        <a:lnTo>
                                          <a:pt x="321" y="1258"/>
                                        </a:lnTo>
                                        <a:lnTo>
                                          <a:pt x="317" y="1241"/>
                                        </a:lnTo>
                                        <a:lnTo>
                                          <a:pt x="324" y="1239"/>
                                        </a:lnTo>
                                        <a:lnTo>
                                          <a:pt x="340" y="1231"/>
                                        </a:lnTo>
                                        <a:lnTo>
                                          <a:pt x="343" y="1229"/>
                                        </a:lnTo>
                                        <a:lnTo>
                                          <a:pt x="343" y="1227"/>
                                        </a:lnTo>
                                        <a:lnTo>
                                          <a:pt x="345" y="1222"/>
                                        </a:lnTo>
                                        <a:lnTo>
                                          <a:pt x="345" y="1220"/>
                                        </a:lnTo>
                                        <a:lnTo>
                                          <a:pt x="343" y="1217"/>
                                        </a:lnTo>
                                        <a:lnTo>
                                          <a:pt x="338" y="1213"/>
                                        </a:lnTo>
                                        <a:lnTo>
                                          <a:pt x="329" y="1203"/>
                                        </a:lnTo>
                                        <a:lnTo>
                                          <a:pt x="319" y="1198"/>
                                        </a:lnTo>
                                        <a:lnTo>
                                          <a:pt x="300" y="1196"/>
                                        </a:lnTo>
                                        <a:lnTo>
                                          <a:pt x="293" y="1191"/>
                                        </a:lnTo>
                                        <a:lnTo>
                                          <a:pt x="291" y="1189"/>
                                        </a:lnTo>
                                        <a:lnTo>
                                          <a:pt x="291" y="1186"/>
                                        </a:lnTo>
                                        <a:lnTo>
                                          <a:pt x="291" y="1184"/>
                                        </a:lnTo>
                                        <a:lnTo>
                                          <a:pt x="288" y="1182"/>
                                        </a:lnTo>
                                        <a:lnTo>
                                          <a:pt x="288" y="1182"/>
                                        </a:lnTo>
                                        <a:lnTo>
                                          <a:pt x="286" y="1179"/>
                                        </a:lnTo>
                                        <a:lnTo>
                                          <a:pt x="284" y="1177"/>
                                        </a:lnTo>
                                        <a:lnTo>
                                          <a:pt x="281" y="1175"/>
                                        </a:lnTo>
                                        <a:lnTo>
                                          <a:pt x="279" y="1172"/>
                                        </a:lnTo>
                                        <a:lnTo>
                                          <a:pt x="277" y="1165"/>
                                        </a:lnTo>
                                        <a:lnTo>
                                          <a:pt x="274" y="1160"/>
                                        </a:lnTo>
                                        <a:lnTo>
                                          <a:pt x="274" y="1158"/>
                                        </a:lnTo>
                                        <a:lnTo>
                                          <a:pt x="272" y="1158"/>
                                        </a:lnTo>
                                        <a:lnTo>
                                          <a:pt x="267" y="1160"/>
                                        </a:lnTo>
                                        <a:lnTo>
                                          <a:pt x="265" y="1165"/>
                                        </a:lnTo>
                                        <a:lnTo>
                                          <a:pt x="265" y="1168"/>
                                        </a:lnTo>
                                        <a:lnTo>
                                          <a:pt x="267" y="1175"/>
                                        </a:lnTo>
                                        <a:lnTo>
                                          <a:pt x="265" y="1177"/>
                                        </a:lnTo>
                                        <a:lnTo>
                                          <a:pt x="265" y="1179"/>
                                        </a:lnTo>
                                        <a:lnTo>
                                          <a:pt x="258" y="1182"/>
                                        </a:lnTo>
                                        <a:lnTo>
                                          <a:pt x="250" y="1184"/>
                                        </a:lnTo>
                                        <a:lnTo>
                                          <a:pt x="241" y="1184"/>
                                        </a:lnTo>
                                        <a:lnTo>
                                          <a:pt x="224" y="1179"/>
                                        </a:lnTo>
                                        <a:lnTo>
                                          <a:pt x="224" y="1175"/>
                                        </a:lnTo>
                                        <a:lnTo>
                                          <a:pt x="227" y="1170"/>
                                        </a:lnTo>
                                        <a:lnTo>
                                          <a:pt x="227" y="1168"/>
                                        </a:lnTo>
                                        <a:lnTo>
                                          <a:pt x="227" y="1165"/>
                                        </a:lnTo>
                                        <a:lnTo>
                                          <a:pt x="227" y="1160"/>
                                        </a:lnTo>
                                        <a:lnTo>
                                          <a:pt x="224" y="1160"/>
                                        </a:lnTo>
                                        <a:lnTo>
                                          <a:pt x="217" y="1160"/>
                                        </a:lnTo>
                                        <a:lnTo>
                                          <a:pt x="213" y="1160"/>
                                        </a:lnTo>
                                        <a:lnTo>
                                          <a:pt x="208" y="1158"/>
                                        </a:lnTo>
                                        <a:lnTo>
                                          <a:pt x="203" y="1158"/>
                                        </a:lnTo>
                                        <a:lnTo>
                                          <a:pt x="201" y="1158"/>
                                        </a:lnTo>
                                        <a:lnTo>
                                          <a:pt x="196" y="1160"/>
                                        </a:lnTo>
                                        <a:lnTo>
                                          <a:pt x="194" y="1158"/>
                                        </a:lnTo>
                                        <a:lnTo>
                                          <a:pt x="189" y="1156"/>
                                        </a:lnTo>
                                        <a:lnTo>
                                          <a:pt x="156" y="1123"/>
                                        </a:lnTo>
                                        <a:lnTo>
                                          <a:pt x="146" y="1118"/>
                                        </a:lnTo>
                                        <a:lnTo>
                                          <a:pt x="142" y="1115"/>
                                        </a:lnTo>
                                        <a:lnTo>
                                          <a:pt x="139" y="1118"/>
                                        </a:lnTo>
                                        <a:lnTo>
                                          <a:pt x="137" y="1120"/>
                                        </a:lnTo>
                                        <a:lnTo>
                                          <a:pt x="137" y="1118"/>
                                        </a:lnTo>
                                        <a:lnTo>
                                          <a:pt x="137" y="1113"/>
                                        </a:lnTo>
                                        <a:lnTo>
                                          <a:pt x="137" y="1108"/>
                                        </a:lnTo>
                                        <a:lnTo>
                                          <a:pt x="137" y="1104"/>
                                        </a:lnTo>
                                        <a:lnTo>
                                          <a:pt x="137" y="1099"/>
                                        </a:lnTo>
                                        <a:lnTo>
                                          <a:pt x="123" y="1080"/>
                                        </a:lnTo>
                                        <a:lnTo>
                                          <a:pt x="118" y="1075"/>
                                        </a:lnTo>
                                        <a:lnTo>
                                          <a:pt x="109" y="1070"/>
                                        </a:lnTo>
                                        <a:lnTo>
                                          <a:pt x="113" y="1063"/>
                                        </a:lnTo>
                                        <a:lnTo>
                                          <a:pt x="113" y="1063"/>
                                        </a:lnTo>
                                        <a:lnTo>
                                          <a:pt x="116" y="1061"/>
                                        </a:lnTo>
                                        <a:lnTo>
                                          <a:pt x="127" y="1047"/>
                                        </a:lnTo>
                                        <a:lnTo>
                                          <a:pt x="130" y="1042"/>
                                        </a:lnTo>
                                        <a:lnTo>
                                          <a:pt x="132" y="1040"/>
                                        </a:lnTo>
                                        <a:lnTo>
                                          <a:pt x="139" y="1037"/>
                                        </a:lnTo>
                                        <a:lnTo>
                                          <a:pt x="142" y="1035"/>
                                        </a:lnTo>
                                        <a:lnTo>
                                          <a:pt x="144" y="1033"/>
                                        </a:lnTo>
                                        <a:lnTo>
                                          <a:pt x="144" y="1016"/>
                                        </a:lnTo>
                                        <a:lnTo>
                                          <a:pt x="144" y="1011"/>
                                        </a:lnTo>
                                        <a:lnTo>
                                          <a:pt x="151" y="995"/>
                                        </a:lnTo>
                                        <a:lnTo>
                                          <a:pt x="151" y="992"/>
                                        </a:lnTo>
                                        <a:lnTo>
                                          <a:pt x="153" y="990"/>
                                        </a:lnTo>
                                        <a:lnTo>
                                          <a:pt x="163" y="992"/>
                                        </a:lnTo>
                                        <a:lnTo>
                                          <a:pt x="165" y="992"/>
                                        </a:lnTo>
                                        <a:lnTo>
                                          <a:pt x="170" y="995"/>
                                        </a:lnTo>
                                        <a:lnTo>
                                          <a:pt x="172" y="997"/>
                                        </a:lnTo>
                                        <a:lnTo>
                                          <a:pt x="175" y="999"/>
                                        </a:lnTo>
                                        <a:lnTo>
                                          <a:pt x="180" y="999"/>
                                        </a:lnTo>
                                        <a:lnTo>
                                          <a:pt x="182" y="999"/>
                                        </a:lnTo>
                                        <a:lnTo>
                                          <a:pt x="187" y="997"/>
                                        </a:lnTo>
                                        <a:lnTo>
                                          <a:pt x="189" y="995"/>
                                        </a:lnTo>
                                        <a:lnTo>
                                          <a:pt x="191" y="992"/>
                                        </a:lnTo>
                                        <a:lnTo>
                                          <a:pt x="194" y="990"/>
                                        </a:lnTo>
                                        <a:lnTo>
                                          <a:pt x="191" y="980"/>
                                        </a:lnTo>
                                        <a:lnTo>
                                          <a:pt x="191" y="976"/>
                                        </a:lnTo>
                                        <a:lnTo>
                                          <a:pt x="194" y="969"/>
                                        </a:lnTo>
                                        <a:lnTo>
                                          <a:pt x="196" y="964"/>
                                        </a:lnTo>
                                        <a:lnTo>
                                          <a:pt x="198" y="959"/>
                                        </a:lnTo>
                                        <a:lnTo>
                                          <a:pt x="198" y="952"/>
                                        </a:lnTo>
                                        <a:lnTo>
                                          <a:pt x="198" y="947"/>
                                        </a:lnTo>
                                        <a:lnTo>
                                          <a:pt x="196" y="940"/>
                                        </a:lnTo>
                                        <a:lnTo>
                                          <a:pt x="194" y="938"/>
                                        </a:lnTo>
                                        <a:lnTo>
                                          <a:pt x="191" y="933"/>
                                        </a:lnTo>
                                        <a:lnTo>
                                          <a:pt x="191" y="928"/>
                                        </a:lnTo>
                                        <a:lnTo>
                                          <a:pt x="194" y="926"/>
                                        </a:lnTo>
                                        <a:lnTo>
                                          <a:pt x="194" y="921"/>
                                        </a:lnTo>
                                        <a:lnTo>
                                          <a:pt x="198" y="917"/>
                                        </a:lnTo>
                                        <a:lnTo>
                                          <a:pt x="198" y="912"/>
                                        </a:lnTo>
                                        <a:lnTo>
                                          <a:pt x="198" y="902"/>
                                        </a:lnTo>
                                        <a:lnTo>
                                          <a:pt x="198" y="898"/>
                                        </a:lnTo>
                                        <a:lnTo>
                                          <a:pt x="196" y="895"/>
                                        </a:lnTo>
                                        <a:lnTo>
                                          <a:pt x="194" y="891"/>
                                        </a:lnTo>
                                        <a:lnTo>
                                          <a:pt x="187" y="886"/>
                                        </a:lnTo>
                                        <a:lnTo>
                                          <a:pt x="182" y="879"/>
                                        </a:lnTo>
                                        <a:lnTo>
                                          <a:pt x="180" y="876"/>
                                        </a:lnTo>
                                        <a:lnTo>
                                          <a:pt x="177" y="872"/>
                                        </a:lnTo>
                                        <a:lnTo>
                                          <a:pt x="175" y="864"/>
                                        </a:lnTo>
                                        <a:lnTo>
                                          <a:pt x="177" y="850"/>
                                        </a:lnTo>
                                        <a:lnTo>
                                          <a:pt x="177" y="848"/>
                                        </a:lnTo>
                                        <a:lnTo>
                                          <a:pt x="172" y="838"/>
                                        </a:lnTo>
                                        <a:lnTo>
                                          <a:pt x="163" y="829"/>
                                        </a:lnTo>
                                        <a:lnTo>
                                          <a:pt x="161" y="827"/>
                                        </a:lnTo>
                                        <a:lnTo>
                                          <a:pt x="156" y="822"/>
                                        </a:lnTo>
                                        <a:lnTo>
                                          <a:pt x="156" y="820"/>
                                        </a:lnTo>
                                        <a:lnTo>
                                          <a:pt x="137" y="805"/>
                                        </a:lnTo>
                                        <a:lnTo>
                                          <a:pt x="132" y="798"/>
                                        </a:lnTo>
                                        <a:lnTo>
                                          <a:pt x="132" y="796"/>
                                        </a:lnTo>
                                        <a:lnTo>
                                          <a:pt x="130" y="793"/>
                                        </a:lnTo>
                                        <a:lnTo>
                                          <a:pt x="130" y="791"/>
                                        </a:lnTo>
                                        <a:lnTo>
                                          <a:pt x="127" y="786"/>
                                        </a:lnTo>
                                        <a:lnTo>
                                          <a:pt x="111" y="775"/>
                                        </a:lnTo>
                                        <a:lnTo>
                                          <a:pt x="101" y="767"/>
                                        </a:lnTo>
                                        <a:lnTo>
                                          <a:pt x="87" y="756"/>
                                        </a:lnTo>
                                        <a:lnTo>
                                          <a:pt x="80" y="753"/>
                                        </a:lnTo>
                                        <a:lnTo>
                                          <a:pt x="75" y="751"/>
                                        </a:lnTo>
                                        <a:lnTo>
                                          <a:pt x="73" y="746"/>
                                        </a:lnTo>
                                        <a:lnTo>
                                          <a:pt x="71" y="744"/>
                                        </a:lnTo>
                                        <a:lnTo>
                                          <a:pt x="61" y="741"/>
                                        </a:lnTo>
                                        <a:lnTo>
                                          <a:pt x="35" y="748"/>
                                        </a:lnTo>
                                        <a:lnTo>
                                          <a:pt x="33" y="746"/>
                                        </a:lnTo>
                                        <a:lnTo>
                                          <a:pt x="26" y="739"/>
                                        </a:lnTo>
                                        <a:lnTo>
                                          <a:pt x="23" y="739"/>
                                        </a:lnTo>
                                        <a:lnTo>
                                          <a:pt x="21" y="737"/>
                                        </a:lnTo>
                                        <a:lnTo>
                                          <a:pt x="19" y="737"/>
                                        </a:lnTo>
                                        <a:lnTo>
                                          <a:pt x="12" y="737"/>
                                        </a:lnTo>
                                        <a:lnTo>
                                          <a:pt x="9" y="734"/>
                                        </a:lnTo>
                                        <a:lnTo>
                                          <a:pt x="7" y="732"/>
                                        </a:lnTo>
                                        <a:lnTo>
                                          <a:pt x="4" y="730"/>
                                        </a:lnTo>
                                        <a:lnTo>
                                          <a:pt x="4" y="713"/>
                                        </a:lnTo>
                                        <a:lnTo>
                                          <a:pt x="2" y="696"/>
                                        </a:lnTo>
                                        <a:lnTo>
                                          <a:pt x="2" y="694"/>
                                        </a:lnTo>
                                        <a:lnTo>
                                          <a:pt x="2" y="692"/>
                                        </a:lnTo>
                                        <a:lnTo>
                                          <a:pt x="0" y="687"/>
                                        </a:lnTo>
                                        <a:lnTo>
                                          <a:pt x="0" y="673"/>
                                        </a:lnTo>
                                        <a:lnTo>
                                          <a:pt x="2" y="666"/>
                                        </a:lnTo>
                                        <a:lnTo>
                                          <a:pt x="4" y="661"/>
                                        </a:lnTo>
                                        <a:lnTo>
                                          <a:pt x="7" y="661"/>
                                        </a:lnTo>
                                        <a:lnTo>
                                          <a:pt x="9" y="659"/>
                                        </a:lnTo>
                                        <a:lnTo>
                                          <a:pt x="9" y="659"/>
                                        </a:lnTo>
                                        <a:lnTo>
                                          <a:pt x="12" y="654"/>
                                        </a:lnTo>
                                        <a:lnTo>
                                          <a:pt x="14" y="651"/>
                                        </a:lnTo>
                                        <a:lnTo>
                                          <a:pt x="16" y="642"/>
                                        </a:lnTo>
                                        <a:lnTo>
                                          <a:pt x="16" y="637"/>
                                        </a:lnTo>
                                        <a:lnTo>
                                          <a:pt x="16" y="635"/>
                                        </a:lnTo>
                                        <a:lnTo>
                                          <a:pt x="19" y="632"/>
                                        </a:lnTo>
                                        <a:lnTo>
                                          <a:pt x="19" y="628"/>
                                        </a:lnTo>
                                        <a:lnTo>
                                          <a:pt x="21" y="625"/>
                                        </a:lnTo>
                                        <a:lnTo>
                                          <a:pt x="23" y="623"/>
                                        </a:lnTo>
                                        <a:lnTo>
                                          <a:pt x="33" y="625"/>
                                        </a:lnTo>
                                        <a:lnTo>
                                          <a:pt x="40" y="628"/>
                                        </a:lnTo>
                                        <a:lnTo>
                                          <a:pt x="42" y="630"/>
                                        </a:lnTo>
                                        <a:lnTo>
                                          <a:pt x="42" y="632"/>
                                        </a:lnTo>
                                        <a:lnTo>
                                          <a:pt x="42" y="635"/>
                                        </a:lnTo>
                                        <a:lnTo>
                                          <a:pt x="42" y="637"/>
                                        </a:lnTo>
                                        <a:lnTo>
                                          <a:pt x="42" y="642"/>
                                        </a:lnTo>
                                        <a:lnTo>
                                          <a:pt x="42" y="644"/>
                                        </a:lnTo>
                                        <a:lnTo>
                                          <a:pt x="42" y="647"/>
                                        </a:lnTo>
                                        <a:lnTo>
                                          <a:pt x="45" y="649"/>
                                        </a:lnTo>
                                        <a:lnTo>
                                          <a:pt x="49" y="649"/>
                                        </a:lnTo>
                                        <a:lnTo>
                                          <a:pt x="52" y="647"/>
                                        </a:lnTo>
                                        <a:lnTo>
                                          <a:pt x="56" y="644"/>
                                        </a:lnTo>
                                        <a:lnTo>
                                          <a:pt x="61" y="642"/>
                                        </a:lnTo>
                                        <a:lnTo>
                                          <a:pt x="66" y="640"/>
                                        </a:lnTo>
                                        <a:lnTo>
                                          <a:pt x="68" y="640"/>
                                        </a:lnTo>
                                        <a:lnTo>
                                          <a:pt x="71" y="637"/>
                                        </a:lnTo>
                                        <a:lnTo>
                                          <a:pt x="73" y="637"/>
                                        </a:lnTo>
                                        <a:lnTo>
                                          <a:pt x="71" y="618"/>
                                        </a:lnTo>
                                        <a:lnTo>
                                          <a:pt x="71" y="614"/>
                                        </a:lnTo>
                                        <a:lnTo>
                                          <a:pt x="68" y="611"/>
                                        </a:lnTo>
                                        <a:lnTo>
                                          <a:pt x="66" y="609"/>
                                        </a:lnTo>
                                        <a:lnTo>
                                          <a:pt x="64" y="604"/>
                                        </a:lnTo>
                                        <a:lnTo>
                                          <a:pt x="64" y="597"/>
                                        </a:lnTo>
                                        <a:lnTo>
                                          <a:pt x="64" y="583"/>
                                        </a:lnTo>
                                        <a:lnTo>
                                          <a:pt x="64" y="571"/>
                                        </a:lnTo>
                                        <a:lnTo>
                                          <a:pt x="61" y="569"/>
                                        </a:lnTo>
                                        <a:lnTo>
                                          <a:pt x="61" y="566"/>
                                        </a:lnTo>
                                        <a:lnTo>
                                          <a:pt x="61" y="561"/>
                                        </a:lnTo>
                                        <a:lnTo>
                                          <a:pt x="61" y="559"/>
                                        </a:lnTo>
                                        <a:lnTo>
                                          <a:pt x="64" y="557"/>
                                        </a:lnTo>
                                        <a:lnTo>
                                          <a:pt x="66" y="554"/>
                                        </a:lnTo>
                                        <a:lnTo>
                                          <a:pt x="68" y="554"/>
                                        </a:lnTo>
                                        <a:lnTo>
                                          <a:pt x="68" y="554"/>
                                        </a:lnTo>
                                        <a:lnTo>
                                          <a:pt x="71" y="554"/>
                                        </a:lnTo>
                                        <a:lnTo>
                                          <a:pt x="73" y="554"/>
                                        </a:lnTo>
                                        <a:lnTo>
                                          <a:pt x="80" y="557"/>
                                        </a:lnTo>
                                        <a:lnTo>
                                          <a:pt x="83" y="557"/>
                                        </a:lnTo>
                                        <a:lnTo>
                                          <a:pt x="85" y="554"/>
                                        </a:lnTo>
                                        <a:lnTo>
                                          <a:pt x="87" y="552"/>
                                        </a:lnTo>
                                        <a:lnTo>
                                          <a:pt x="92" y="545"/>
                                        </a:lnTo>
                                        <a:lnTo>
                                          <a:pt x="97" y="543"/>
                                        </a:lnTo>
                                        <a:lnTo>
                                          <a:pt x="101" y="540"/>
                                        </a:lnTo>
                                        <a:lnTo>
                                          <a:pt x="104" y="535"/>
                                        </a:lnTo>
                                        <a:lnTo>
                                          <a:pt x="109" y="535"/>
                                        </a:lnTo>
                                        <a:lnTo>
                                          <a:pt x="111" y="533"/>
                                        </a:lnTo>
                                        <a:lnTo>
                                          <a:pt x="113" y="533"/>
                                        </a:lnTo>
                                        <a:lnTo>
                                          <a:pt x="118" y="533"/>
                                        </a:lnTo>
                                        <a:lnTo>
                                          <a:pt x="120" y="528"/>
                                        </a:lnTo>
                                        <a:lnTo>
                                          <a:pt x="123" y="521"/>
                                        </a:lnTo>
                                        <a:lnTo>
                                          <a:pt x="125" y="519"/>
                                        </a:lnTo>
                                        <a:lnTo>
                                          <a:pt x="125" y="514"/>
                                        </a:lnTo>
                                        <a:lnTo>
                                          <a:pt x="127" y="507"/>
                                        </a:lnTo>
                                        <a:lnTo>
                                          <a:pt x="123" y="505"/>
                                        </a:lnTo>
                                        <a:lnTo>
                                          <a:pt x="123" y="502"/>
                                        </a:lnTo>
                                        <a:lnTo>
                                          <a:pt x="120" y="500"/>
                                        </a:lnTo>
                                        <a:lnTo>
                                          <a:pt x="120" y="498"/>
                                        </a:lnTo>
                                        <a:lnTo>
                                          <a:pt x="116" y="490"/>
                                        </a:lnTo>
                                        <a:lnTo>
                                          <a:pt x="111" y="483"/>
                                        </a:lnTo>
                                        <a:lnTo>
                                          <a:pt x="109" y="481"/>
                                        </a:lnTo>
                                        <a:lnTo>
                                          <a:pt x="109" y="476"/>
                                        </a:lnTo>
                                        <a:lnTo>
                                          <a:pt x="109" y="474"/>
                                        </a:lnTo>
                                        <a:lnTo>
                                          <a:pt x="113" y="467"/>
                                        </a:lnTo>
                                        <a:lnTo>
                                          <a:pt x="116" y="464"/>
                                        </a:lnTo>
                                        <a:lnTo>
                                          <a:pt x="116" y="462"/>
                                        </a:lnTo>
                                        <a:lnTo>
                                          <a:pt x="118" y="457"/>
                                        </a:lnTo>
                                        <a:lnTo>
                                          <a:pt x="118" y="455"/>
                                        </a:lnTo>
                                        <a:lnTo>
                                          <a:pt x="118" y="453"/>
                                        </a:lnTo>
                                        <a:lnTo>
                                          <a:pt x="113" y="441"/>
                                        </a:lnTo>
                                        <a:lnTo>
                                          <a:pt x="109" y="429"/>
                                        </a:lnTo>
                                        <a:lnTo>
                                          <a:pt x="106" y="408"/>
                                        </a:lnTo>
                                        <a:lnTo>
                                          <a:pt x="109" y="398"/>
                                        </a:lnTo>
                                        <a:lnTo>
                                          <a:pt x="111" y="396"/>
                                        </a:lnTo>
                                        <a:lnTo>
                                          <a:pt x="109" y="386"/>
                                        </a:lnTo>
                                        <a:lnTo>
                                          <a:pt x="111" y="386"/>
                                        </a:lnTo>
                                        <a:lnTo>
                                          <a:pt x="113" y="389"/>
                                        </a:lnTo>
                                        <a:lnTo>
                                          <a:pt x="113" y="389"/>
                                        </a:lnTo>
                                        <a:lnTo>
                                          <a:pt x="113" y="389"/>
                                        </a:lnTo>
                                        <a:lnTo>
                                          <a:pt x="118" y="391"/>
                                        </a:lnTo>
                                        <a:lnTo>
                                          <a:pt x="120" y="391"/>
                                        </a:lnTo>
                                        <a:lnTo>
                                          <a:pt x="132" y="391"/>
                                        </a:lnTo>
                                        <a:lnTo>
                                          <a:pt x="135" y="393"/>
                                        </a:lnTo>
                                        <a:lnTo>
                                          <a:pt x="137" y="393"/>
                                        </a:lnTo>
                                        <a:lnTo>
                                          <a:pt x="139" y="396"/>
                                        </a:lnTo>
                                        <a:lnTo>
                                          <a:pt x="144" y="403"/>
                                        </a:lnTo>
                                        <a:lnTo>
                                          <a:pt x="146" y="403"/>
                                        </a:lnTo>
                                        <a:lnTo>
                                          <a:pt x="149" y="405"/>
                                        </a:lnTo>
                                        <a:lnTo>
                                          <a:pt x="156" y="408"/>
                                        </a:lnTo>
                                        <a:lnTo>
                                          <a:pt x="158" y="410"/>
                                        </a:lnTo>
                                        <a:lnTo>
                                          <a:pt x="161" y="408"/>
                                        </a:lnTo>
                                        <a:lnTo>
                                          <a:pt x="168" y="405"/>
                                        </a:lnTo>
                                        <a:lnTo>
                                          <a:pt x="170" y="405"/>
                                        </a:lnTo>
                                        <a:lnTo>
                                          <a:pt x="175" y="408"/>
                                        </a:lnTo>
                                        <a:lnTo>
                                          <a:pt x="182" y="410"/>
                                        </a:lnTo>
                                        <a:lnTo>
                                          <a:pt x="184" y="412"/>
                                        </a:lnTo>
                                        <a:lnTo>
                                          <a:pt x="187" y="415"/>
                                        </a:lnTo>
                                        <a:lnTo>
                                          <a:pt x="189" y="419"/>
                                        </a:lnTo>
                                        <a:lnTo>
                                          <a:pt x="191" y="422"/>
                                        </a:lnTo>
                                        <a:lnTo>
                                          <a:pt x="196" y="424"/>
                                        </a:lnTo>
                                        <a:lnTo>
                                          <a:pt x="201" y="426"/>
                                        </a:lnTo>
                                        <a:lnTo>
                                          <a:pt x="206" y="429"/>
                                        </a:lnTo>
                                        <a:lnTo>
                                          <a:pt x="208" y="429"/>
                                        </a:lnTo>
                                        <a:lnTo>
                                          <a:pt x="213" y="426"/>
                                        </a:lnTo>
                                        <a:lnTo>
                                          <a:pt x="220" y="424"/>
                                        </a:lnTo>
                                        <a:lnTo>
                                          <a:pt x="220" y="424"/>
                                        </a:lnTo>
                                        <a:lnTo>
                                          <a:pt x="222" y="424"/>
                                        </a:lnTo>
                                        <a:lnTo>
                                          <a:pt x="224" y="424"/>
                                        </a:lnTo>
                                        <a:lnTo>
                                          <a:pt x="234" y="426"/>
                                        </a:lnTo>
                                        <a:lnTo>
                                          <a:pt x="236" y="426"/>
                                        </a:lnTo>
                                        <a:lnTo>
                                          <a:pt x="243" y="429"/>
                                        </a:lnTo>
                                        <a:lnTo>
                                          <a:pt x="246" y="429"/>
                                        </a:lnTo>
                                        <a:lnTo>
                                          <a:pt x="246" y="429"/>
                                        </a:lnTo>
                                        <a:lnTo>
                                          <a:pt x="248" y="426"/>
                                        </a:lnTo>
                                        <a:lnTo>
                                          <a:pt x="250" y="422"/>
                                        </a:lnTo>
                                        <a:lnTo>
                                          <a:pt x="253" y="419"/>
                                        </a:lnTo>
                                        <a:lnTo>
                                          <a:pt x="258" y="415"/>
                                        </a:lnTo>
                                        <a:lnTo>
                                          <a:pt x="258" y="410"/>
                                        </a:lnTo>
                                        <a:lnTo>
                                          <a:pt x="260" y="408"/>
                                        </a:lnTo>
                                        <a:lnTo>
                                          <a:pt x="265" y="398"/>
                                        </a:lnTo>
                                        <a:lnTo>
                                          <a:pt x="269" y="389"/>
                                        </a:lnTo>
                                        <a:lnTo>
                                          <a:pt x="277" y="379"/>
                                        </a:lnTo>
                                        <a:lnTo>
                                          <a:pt x="279" y="374"/>
                                        </a:lnTo>
                                        <a:lnTo>
                                          <a:pt x="279" y="367"/>
                                        </a:lnTo>
                                        <a:lnTo>
                                          <a:pt x="279" y="365"/>
                                        </a:lnTo>
                                        <a:lnTo>
                                          <a:pt x="277" y="363"/>
                                        </a:lnTo>
                                        <a:lnTo>
                                          <a:pt x="274" y="363"/>
                                        </a:lnTo>
                                        <a:lnTo>
                                          <a:pt x="272" y="363"/>
                                        </a:lnTo>
                                        <a:lnTo>
                                          <a:pt x="267" y="360"/>
                                        </a:lnTo>
                                        <a:lnTo>
                                          <a:pt x="267" y="358"/>
                                        </a:lnTo>
                                        <a:lnTo>
                                          <a:pt x="265" y="355"/>
                                        </a:lnTo>
                                        <a:lnTo>
                                          <a:pt x="265" y="351"/>
                                        </a:lnTo>
                                        <a:lnTo>
                                          <a:pt x="262" y="348"/>
                                        </a:lnTo>
                                        <a:lnTo>
                                          <a:pt x="260" y="346"/>
                                        </a:lnTo>
                                        <a:lnTo>
                                          <a:pt x="258" y="341"/>
                                        </a:lnTo>
                                        <a:lnTo>
                                          <a:pt x="255" y="339"/>
                                        </a:lnTo>
                                        <a:lnTo>
                                          <a:pt x="255" y="337"/>
                                        </a:lnTo>
                                        <a:lnTo>
                                          <a:pt x="255" y="329"/>
                                        </a:lnTo>
                                        <a:lnTo>
                                          <a:pt x="255" y="327"/>
                                        </a:lnTo>
                                        <a:lnTo>
                                          <a:pt x="255" y="318"/>
                                        </a:lnTo>
                                        <a:lnTo>
                                          <a:pt x="255" y="315"/>
                                        </a:lnTo>
                                        <a:lnTo>
                                          <a:pt x="253" y="313"/>
                                        </a:lnTo>
                                        <a:lnTo>
                                          <a:pt x="250" y="308"/>
                                        </a:lnTo>
                                        <a:lnTo>
                                          <a:pt x="250" y="306"/>
                                        </a:lnTo>
                                        <a:lnTo>
                                          <a:pt x="248" y="303"/>
                                        </a:lnTo>
                                        <a:lnTo>
                                          <a:pt x="248" y="301"/>
                                        </a:lnTo>
                                        <a:lnTo>
                                          <a:pt x="248" y="296"/>
                                        </a:lnTo>
                                        <a:lnTo>
                                          <a:pt x="250" y="292"/>
                                        </a:lnTo>
                                        <a:lnTo>
                                          <a:pt x="253" y="287"/>
                                        </a:lnTo>
                                        <a:lnTo>
                                          <a:pt x="253" y="282"/>
                                        </a:lnTo>
                                        <a:lnTo>
                                          <a:pt x="255" y="275"/>
                                        </a:lnTo>
                                        <a:lnTo>
                                          <a:pt x="255" y="273"/>
                                        </a:lnTo>
                                        <a:lnTo>
                                          <a:pt x="258" y="268"/>
                                        </a:lnTo>
                                        <a:lnTo>
                                          <a:pt x="260" y="263"/>
                                        </a:lnTo>
                                        <a:lnTo>
                                          <a:pt x="265" y="254"/>
                                        </a:lnTo>
                                        <a:lnTo>
                                          <a:pt x="274" y="242"/>
                                        </a:lnTo>
                                        <a:lnTo>
                                          <a:pt x="277" y="237"/>
                                        </a:lnTo>
                                        <a:lnTo>
                                          <a:pt x="277" y="235"/>
                                        </a:lnTo>
                                        <a:lnTo>
                                          <a:pt x="274" y="232"/>
                                        </a:lnTo>
                                        <a:lnTo>
                                          <a:pt x="272" y="232"/>
                                        </a:lnTo>
                                        <a:lnTo>
                                          <a:pt x="272" y="230"/>
                                        </a:lnTo>
                                        <a:lnTo>
                                          <a:pt x="269" y="225"/>
                                        </a:lnTo>
                                        <a:lnTo>
                                          <a:pt x="272" y="221"/>
                                        </a:lnTo>
                                        <a:lnTo>
                                          <a:pt x="274" y="213"/>
                                        </a:lnTo>
                                        <a:lnTo>
                                          <a:pt x="279" y="204"/>
                                        </a:lnTo>
                                        <a:lnTo>
                                          <a:pt x="288" y="194"/>
                                        </a:lnTo>
                                        <a:lnTo>
                                          <a:pt x="293" y="187"/>
                                        </a:lnTo>
                                        <a:lnTo>
                                          <a:pt x="295" y="183"/>
                                        </a:lnTo>
                                        <a:lnTo>
                                          <a:pt x="295" y="180"/>
                                        </a:lnTo>
                                        <a:lnTo>
                                          <a:pt x="295" y="178"/>
                                        </a:lnTo>
                                        <a:lnTo>
                                          <a:pt x="293" y="176"/>
                                        </a:lnTo>
                                        <a:lnTo>
                                          <a:pt x="293" y="173"/>
                                        </a:lnTo>
                                        <a:lnTo>
                                          <a:pt x="291" y="171"/>
                                        </a:lnTo>
                                        <a:lnTo>
                                          <a:pt x="293" y="168"/>
                                        </a:lnTo>
                                        <a:lnTo>
                                          <a:pt x="293" y="164"/>
                                        </a:lnTo>
                                        <a:lnTo>
                                          <a:pt x="295" y="161"/>
                                        </a:lnTo>
                                        <a:lnTo>
                                          <a:pt x="298" y="157"/>
                                        </a:lnTo>
                                        <a:lnTo>
                                          <a:pt x="300" y="154"/>
                                        </a:lnTo>
                                        <a:lnTo>
                                          <a:pt x="305" y="154"/>
                                        </a:lnTo>
                                        <a:lnTo>
                                          <a:pt x="310" y="157"/>
                                        </a:lnTo>
                                        <a:lnTo>
                                          <a:pt x="312" y="157"/>
                                        </a:lnTo>
                                        <a:lnTo>
                                          <a:pt x="314" y="154"/>
                                        </a:lnTo>
                                        <a:lnTo>
                                          <a:pt x="317" y="154"/>
                                        </a:lnTo>
                                        <a:lnTo>
                                          <a:pt x="317" y="149"/>
                                        </a:lnTo>
                                        <a:lnTo>
                                          <a:pt x="319" y="147"/>
                                        </a:lnTo>
                                        <a:lnTo>
                                          <a:pt x="324" y="142"/>
                                        </a:lnTo>
                                        <a:lnTo>
                                          <a:pt x="331" y="138"/>
                                        </a:lnTo>
                                        <a:lnTo>
                                          <a:pt x="333" y="135"/>
                                        </a:lnTo>
                                        <a:lnTo>
                                          <a:pt x="333" y="133"/>
                                        </a:lnTo>
                                        <a:lnTo>
                                          <a:pt x="329" y="131"/>
                                        </a:lnTo>
                                        <a:lnTo>
                                          <a:pt x="329" y="131"/>
                                        </a:lnTo>
                                        <a:lnTo>
                                          <a:pt x="331" y="128"/>
                                        </a:lnTo>
                                        <a:lnTo>
                                          <a:pt x="333" y="128"/>
                                        </a:lnTo>
                                        <a:lnTo>
                                          <a:pt x="333" y="126"/>
                                        </a:lnTo>
                                        <a:lnTo>
                                          <a:pt x="333" y="123"/>
                                        </a:lnTo>
                                        <a:lnTo>
                                          <a:pt x="333" y="121"/>
                                        </a:lnTo>
                                        <a:lnTo>
                                          <a:pt x="336" y="119"/>
                                        </a:lnTo>
                                        <a:lnTo>
                                          <a:pt x="355" y="116"/>
                                        </a:lnTo>
                                        <a:lnTo>
                                          <a:pt x="359" y="116"/>
                                        </a:lnTo>
                                        <a:lnTo>
                                          <a:pt x="364" y="116"/>
                                        </a:lnTo>
                                        <a:lnTo>
                                          <a:pt x="369" y="114"/>
                                        </a:lnTo>
                                        <a:lnTo>
                                          <a:pt x="369" y="112"/>
                                        </a:lnTo>
                                        <a:lnTo>
                                          <a:pt x="371" y="107"/>
                                        </a:lnTo>
                                        <a:lnTo>
                                          <a:pt x="371" y="105"/>
                                        </a:lnTo>
                                        <a:lnTo>
                                          <a:pt x="371" y="100"/>
                                        </a:lnTo>
                                        <a:lnTo>
                                          <a:pt x="373" y="97"/>
                                        </a:lnTo>
                                        <a:lnTo>
                                          <a:pt x="373" y="95"/>
                                        </a:lnTo>
                                        <a:lnTo>
                                          <a:pt x="390" y="90"/>
                                        </a:lnTo>
                                        <a:lnTo>
                                          <a:pt x="392" y="90"/>
                                        </a:lnTo>
                                        <a:lnTo>
                                          <a:pt x="397" y="86"/>
                                        </a:lnTo>
                                        <a:lnTo>
                                          <a:pt x="407" y="78"/>
                                        </a:lnTo>
                                        <a:lnTo>
                                          <a:pt x="414" y="76"/>
                                        </a:lnTo>
                                        <a:lnTo>
                                          <a:pt x="416" y="71"/>
                                        </a:lnTo>
                                        <a:lnTo>
                                          <a:pt x="416" y="69"/>
                                        </a:lnTo>
                                        <a:lnTo>
                                          <a:pt x="421" y="67"/>
                                        </a:lnTo>
                                        <a:lnTo>
                                          <a:pt x="426" y="64"/>
                                        </a:lnTo>
                                        <a:lnTo>
                                          <a:pt x="428" y="57"/>
                                        </a:lnTo>
                                        <a:lnTo>
                                          <a:pt x="430" y="45"/>
                                        </a:lnTo>
                                        <a:lnTo>
                                          <a:pt x="430" y="38"/>
                                        </a:lnTo>
                                        <a:lnTo>
                                          <a:pt x="430" y="33"/>
                                        </a:lnTo>
                                        <a:lnTo>
                                          <a:pt x="430" y="31"/>
                                        </a:lnTo>
                                        <a:lnTo>
                                          <a:pt x="440" y="19"/>
                                        </a:lnTo>
                                        <a:lnTo>
                                          <a:pt x="442" y="17"/>
                                        </a:lnTo>
                                        <a:lnTo>
                                          <a:pt x="440" y="15"/>
                                        </a:lnTo>
                                        <a:lnTo>
                                          <a:pt x="442" y="10"/>
                                        </a:lnTo>
                                        <a:lnTo>
                                          <a:pt x="444" y="7"/>
                                        </a:lnTo>
                                        <a:lnTo>
                                          <a:pt x="454" y="0"/>
                                        </a:lnTo>
                                        <a:lnTo>
                                          <a:pt x="463" y="0"/>
                                        </a:lnTo>
                                        <a:lnTo>
                                          <a:pt x="463" y="5"/>
                                        </a:lnTo>
                                        <a:lnTo>
                                          <a:pt x="463" y="7"/>
                                        </a:lnTo>
                                        <a:lnTo>
                                          <a:pt x="463" y="10"/>
                                        </a:lnTo>
                                        <a:lnTo>
                                          <a:pt x="463" y="12"/>
                                        </a:lnTo>
                                        <a:lnTo>
                                          <a:pt x="463" y="15"/>
                                        </a:lnTo>
                                        <a:lnTo>
                                          <a:pt x="468" y="19"/>
                                        </a:lnTo>
                                        <a:lnTo>
                                          <a:pt x="470" y="19"/>
                                        </a:lnTo>
                                        <a:lnTo>
                                          <a:pt x="473" y="19"/>
                                        </a:lnTo>
                                        <a:lnTo>
                                          <a:pt x="478" y="19"/>
                                        </a:lnTo>
                                        <a:lnTo>
                                          <a:pt x="487" y="26"/>
                                        </a:lnTo>
                                        <a:lnTo>
                                          <a:pt x="494" y="31"/>
                                        </a:lnTo>
                                        <a:lnTo>
                                          <a:pt x="506" y="48"/>
                                        </a:lnTo>
                                        <a:lnTo>
                                          <a:pt x="506" y="50"/>
                                        </a:lnTo>
                                        <a:lnTo>
                                          <a:pt x="506" y="50"/>
                                        </a:lnTo>
                                        <a:lnTo>
                                          <a:pt x="506" y="52"/>
                                        </a:lnTo>
                                        <a:lnTo>
                                          <a:pt x="506" y="52"/>
                                        </a:lnTo>
                                        <a:lnTo>
                                          <a:pt x="513" y="52"/>
                                        </a:lnTo>
                                        <a:lnTo>
                                          <a:pt x="513" y="55"/>
                                        </a:lnTo>
                                        <a:lnTo>
                                          <a:pt x="515" y="57"/>
                                        </a:lnTo>
                                        <a:lnTo>
                                          <a:pt x="515" y="60"/>
                                        </a:lnTo>
                                        <a:lnTo>
                                          <a:pt x="515" y="62"/>
                                        </a:lnTo>
                                        <a:lnTo>
                                          <a:pt x="518" y="64"/>
                                        </a:lnTo>
                                        <a:lnTo>
                                          <a:pt x="520" y="64"/>
                                        </a:lnTo>
                                        <a:lnTo>
                                          <a:pt x="525" y="60"/>
                                        </a:lnTo>
                                        <a:lnTo>
                                          <a:pt x="527" y="60"/>
                                        </a:lnTo>
                                        <a:lnTo>
                                          <a:pt x="530" y="48"/>
                                        </a:lnTo>
                                        <a:lnTo>
                                          <a:pt x="537" y="50"/>
                                        </a:lnTo>
                                        <a:lnTo>
                                          <a:pt x="553" y="57"/>
                                        </a:lnTo>
                                        <a:lnTo>
                                          <a:pt x="563" y="57"/>
                                        </a:lnTo>
                                        <a:lnTo>
                                          <a:pt x="570" y="52"/>
                                        </a:lnTo>
                                        <a:lnTo>
                                          <a:pt x="586" y="41"/>
                                        </a:lnTo>
                                        <a:lnTo>
                                          <a:pt x="589" y="43"/>
                                        </a:lnTo>
                                        <a:lnTo>
                                          <a:pt x="591" y="43"/>
                                        </a:lnTo>
                                        <a:lnTo>
                                          <a:pt x="594" y="38"/>
                                        </a:lnTo>
                                        <a:lnTo>
                                          <a:pt x="596" y="33"/>
                                        </a:lnTo>
                                        <a:lnTo>
                                          <a:pt x="601" y="38"/>
                                        </a:lnTo>
                                        <a:lnTo>
                                          <a:pt x="620" y="50"/>
                                        </a:lnTo>
                                        <a:lnTo>
                                          <a:pt x="622" y="60"/>
                                        </a:lnTo>
                                        <a:lnTo>
                                          <a:pt x="631" y="60"/>
                                        </a:lnTo>
                                        <a:lnTo>
                                          <a:pt x="641" y="57"/>
                                        </a:lnTo>
                                        <a:lnTo>
                                          <a:pt x="646" y="55"/>
                                        </a:lnTo>
                                        <a:lnTo>
                                          <a:pt x="646" y="62"/>
                                        </a:lnTo>
                                        <a:lnTo>
                                          <a:pt x="646" y="69"/>
                                        </a:lnTo>
                                        <a:lnTo>
                                          <a:pt x="650" y="76"/>
                                        </a:lnTo>
                                        <a:lnTo>
                                          <a:pt x="655" y="81"/>
                                        </a:lnTo>
                                        <a:lnTo>
                                          <a:pt x="657" y="83"/>
                                        </a:lnTo>
                                        <a:lnTo>
                                          <a:pt x="657" y="86"/>
                                        </a:lnTo>
                                        <a:lnTo>
                                          <a:pt x="660" y="88"/>
                                        </a:lnTo>
                                        <a:lnTo>
                                          <a:pt x="662" y="90"/>
                                        </a:lnTo>
                                        <a:lnTo>
                                          <a:pt x="667" y="90"/>
                                        </a:lnTo>
                                        <a:lnTo>
                                          <a:pt x="669" y="93"/>
                                        </a:lnTo>
                                        <a:lnTo>
                                          <a:pt x="669" y="95"/>
                                        </a:lnTo>
                                        <a:lnTo>
                                          <a:pt x="672" y="97"/>
                                        </a:lnTo>
                                        <a:lnTo>
                                          <a:pt x="683" y="102"/>
                                        </a:lnTo>
                                        <a:lnTo>
                                          <a:pt x="695" y="100"/>
                                        </a:lnTo>
                                        <a:lnTo>
                                          <a:pt x="719" y="93"/>
                                        </a:lnTo>
                                        <a:lnTo>
                                          <a:pt x="738" y="88"/>
                                        </a:lnTo>
                                        <a:lnTo>
                                          <a:pt x="745" y="86"/>
                                        </a:lnTo>
                                        <a:lnTo>
                                          <a:pt x="750" y="83"/>
                                        </a:lnTo>
                                        <a:lnTo>
                                          <a:pt x="766" y="88"/>
                                        </a:lnTo>
                                        <a:lnTo>
                                          <a:pt x="771" y="90"/>
                                        </a:lnTo>
                                        <a:lnTo>
                                          <a:pt x="778" y="102"/>
                                        </a:lnTo>
                                        <a:lnTo>
                                          <a:pt x="783" y="109"/>
                                        </a:lnTo>
                                        <a:lnTo>
                                          <a:pt x="788" y="107"/>
                                        </a:lnTo>
                                        <a:lnTo>
                                          <a:pt x="797" y="95"/>
                                        </a:lnTo>
                                        <a:lnTo>
                                          <a:pt x="802" y="90"/>
                                        </a:lnTo>
                                        <a:lnTo>
                                          <a:pt x="806" y="88"/>
                                        </a:lnTo>
                                        <a:lnTo>
                                          <a:pt x="816" y="95"/>
                                        </a:lnTo>
                                        <a:lnTo>
                                          <a:pt x="816" y="97"/>
                                        </a:lnTo>
                                        <a:lnTo>
                                          <a:pt x="816" y="97"/>
                                        </a:lnTo>
                                        <a:lnTo>
                                          <a:pt x="816" y="100"/>
                                        </a:lnTo>
                                        <a:lnTo>
                                          <a:pt x="818" y="102"/>
                                        </a:lnTo>
                                        <a:lnTo>
                                          <a:pt x="825" y="102"/>
                                        </a:lnTo>
                                        <a:lnTo>
                                          <a:pt x="830" y="102"/>
                                        </a:lnTo>
                                        <a:lnTo>
                                          <a:pt x="842" y="100"/>
                                        </a:lnTo>
                                        <a:lnTo>
                                          <a:pt x="849" y="102"/>
                                        </a:lnTo>
                                        <a:lnTo>
                                          <a:pt x="887" y="100"/>
                                        </a:lnTo>
                                        <a:lnTo>
                                          <a:pt x="899" y="102"/>
                                        </a:lnTo>
                                        <a:lnTo>
                                          <a:pt x="903" y="100"/>
                                        </a:lnTo>
                                        <a:lnTo>
                                          <a:pt x="903" y="97"/>
                                        </a:lnTo>
                                        <a:lnTo>
                                          <a:pt x="908" y="100"/>
                                        </a:lnTo>
                                        <a:lnTo>
                                          <a:pt x="915" y="112"/>
                                        </a:lnTo>
                                        <a:lnTo>
                                          <a:pt x="920" y="123"/>
                                        </a:lnTo>
                                        <a:lnTo>
                                          <a:pt x="922" y="126"/>
                                        </a:lnTo>
                                        <a:lnTo>
                                          <a:pt x="925" y="128"/>
                                        </a:lnTo>
                                        <a:lnTo>
                                          <a:pt x="927" y="131"/>
                                        </a:lnTo>
                                        <a:lnTo>
                                          <a:pt x="934" y="131"/>
                                        </a:lnTo>
                                        <a:lnTo>
                                          <a:pt x="937" y="133"/>
                                        </a:lnTo>
                                        <a:lnTo>
                                          <a:pt x="939" y="135"/>
                                        </a:lnTo>
                                        <a:close/>
                                        <a:moveTo>
                                          <a:pt x="359" y="206"/>
                                        </a:moveTo>
                                        <a:lnTo>
                                          <a:pt x="359" y="206"/>
                                        </a:lnTo>
                                        <a:lnTo>
                                          <a:pt x="359" y="202"/>
                                        </a:lnTo>
                                        <a:lnTo>
                                          <a:pt x="357" y="199"/>
                                        </a:lnTo>
                                        <a:lnTo>
                                          <a:pt x="355" y="197"/>
                                        </a:lnTo>
                                        <a:lnTo>
                                          <a:pt x="352" y="194"/>
                                        </a:lnTo>
                                        <a:lnTo>
                                          <a:pt x="352" y="190"/>
                                        </a:lnTo>
                                        <a:lnTo>
                                          <a:pt x="350" y="187"/>
                                        </a:lnTo>
                                        <a:lnTo>
                                          <a:pt x="347" y="185"/>
                                        </a:lnTo>
                                        <a:lnTo>
                                          <a:pt x="345" y="187"/>
                                        </a:lnTo>
                                        <a:lnTo>
                                          <a:pt x="343" y="190"/>
                                        </a:lnTo>
                                        <a:lnTo>
                                          <a:pt x="340" y="192"/>
                                        </a:lnTo>
                                        <a:lnTo>
                                          <a:pt x="338" y="197"/>
                                        </a:lnTo>
                                        <a:lnTo>
                                          <a:pt x="338" y="202"/>
                                        </a:lnTo>
                                        <a:lnTo>
                                          <a:pt x="343" y="204"/>
                                        </a:lnTo>
                                        <a:lnTo>
                                          <a:pt x="347" y="206"/>
                                        </a:lnTo>
                                        <a:lnTo>
                                          <a:pt x="355" y="206"/>
                                        </a:lnTo>
                                        <a:lnTo>
                                          <a:pt x="357" y="209"/>
                                        </a:lnTo>
                                        <a:lnTo>
                                          <a:pt x="359" y="206"/>
                                        </a:lnTo>
                                        <a:close/>
                                        <a:moveTo>
                                          <a:pt x="331" y="211"/>
                                        </a:moveTo>
                                        <a:lnTo>
                                          <a:pt x="331" y="211"/>
                                        </a:lnTo>
                                        <a:lnTo>
                                          <a:pt x="331" y="206"/>
                                        </a:lnTo>
                                        <a:lnTo>
                                          <a:pt x="329" y="204"/>
                                        </a:lnTo>
                                        <a:lnTo>
                                          <a:pt x="326" y="206"/>
                                        </a:lnTo>
                                        <a:lnTo>
                                          <a:pt x="321" y="209"/>
                                        </a:lnTo>
                                        <a:lnTo>
                                          <a:pt x="319" y="211"/>
                                        </a:lnTo>
                                        <a:lnTo>
                                          <a:pt x="319" y="216"/>
                                        </a:lnTo>
                                        <a:lnTo>
                                          <a:pt x="321" y="221"/>
                                        </a:lnTo>
                                        <a:lnTo>
                                          <a:pt x="326" y="221"/>
                                        </a:lnTo>
                                        <a:lnTo>
                                          <a:pt x="329" y="216"/>
                                        </a:lnTo>
                                        <a:lnTo>
                                          <a:pt x="331" y="211"/>
                                        </a:lnTo>
                                        <a:close/>
                                      </a:path>
                                    </a:pathLst>
                                  </a:custGeom>
                                  <a:solidFill>
                                    <a:srgbClr val="57565A">
                                      <a:alpha val="15000"/>
                                    </a:srgbClr>
                                  </a:solidFill>
                                  <a:ln w="3175" cap="rnd">
                                    <a:solidFill>
                                      <a:srgbClr val="57565A">
                                        <a:lumMod val="60000"/>
                                        <a:lumOff val="40000"/>
                                      </a:srgbClr>
                                    </a:solidFill>
                                  </a:ln>
                                </wps:spPr>
                                <wps:bodyPr vert="horz" wrap="square" lIns="68580" tIns="34290" rIns="68580" bIns="34290" numCol="1" anchor="t" anchorCtr="0" compatLnSpc="1">
                                  <a:prstTxWarp prst="textNoShape">
                                    <a:avLst/>
                                  </a:prstTxWarp>
                                </wps:bodyPr>
                              </wps:wsp>
                              <wps:wsp>
                                <wps:cNvPr id="184" name="Freeform 79"/>
                                <wps:cNvSpPr>
                                  <a:spLocks noEditPoints="1"/>
                                </wps:cNvSpPr>
                                <wps:spPr bwMode="auto">
                                  <a:xfrm>
                                    <a:off x="4096395" y="383381"/>
                                    <a:ext cx="656034" cy="710803"/>
                                  </a:xfrm>
                                  <a:custGeom>
                                    <a:avLst/>
                                    <a:gdLst>
                                      <a:gd name="T0" fmla="*/ 256 w 551"/>
                                      <a:gd name="T1" fmla="*/ 3 h 597"/>
                                      <a:gd name="T2" fmla="*/ 272 w 551"/>
                                      <a:gd name="T3" fmla="*/ 14 h 597"/>
                                      <a:gd name="T4" fmla="*/ 291 w 551"/>
                                      <a:gd name="T5" fmla="*/ 19 h 597"/>
                                      <a:gd name="T6" fmla="*/ 336 w 551"/>
                                      <a:gd name="T7" fmla="*/ 19 h 597"/>
                                      <a:gd name="T8" fmla="*/ 322 w 551"/>
                                      <a:gd name="T9" fmla="*/ 93 h 597"/>
                                      <a:gd name="T10" fmla="*/ 357 w 551"/>
                                      <a:gd name="T11" fmla="*/ 119 h 597"/>
                                      <a:gd name="T12" fmla="*/ 376 w 551"/>
                                      <a:gd name="T13" fmla="*/ 90 h 597"/>
                                      <a:gd name="T14" fmla="*/ 426 w 551"/>
                                      <a:gd name="T15" fmla="*/ 130 h 597"/>
                                      <a:gd name="T16" fmla="*/ 466 w 551"/>
                                      <a:gd name="T17" fmla="*/ 145 h 597"/>
                                      <a:gd name="T18" fmla="*/ 542 w 551"/>
                                      <a:gd name="T19" fmla="*/ 168 h 597"/>
                                      <a:gd name="T20" fmla="*/ 518 w 551"/>
                                      <a:gd name="T21" fmla="*/ 201 h 597"/>
                                      <a:gd name="T22" fmla="*/ 504 w 551"/>
                                      <a:gd name="T23" fmla="*/ 239 h 597"/>
                                      <a:gd name="T24" fmla="*/ 461 w 551"/>
                                      <a:gd name="T25" fmla="*/ 265 h 597"/>
                                      <a:gd name="T26" fmla="*/ 447 w 551"/>
                                      <a:gd name="T27" fmla="*/ 284 h 597"/>
                                      <a:gd name="T28" fmla="*/ 419 w 551"/>
                                      <a:gd name="T29" fmla="*/ 296 h 597"/>
                                      <a:gd name="T30" fmla="*/ 407 w 551"/>
                                      <a:gd name="T31" fmla="*/ 315 h 597"/>
                                      <a:gd name="T32" fmla="*/ 388 w 551"/>
                                      <a:gd name="T33" fmla="*/ 322 h 597"/>
                                      <a:gd name="T34" fmla="*/ 381 w 551"/>
                                      <a:gd name="T35" fmla="*/ 344 h 597"/>
                                      <a:gd name="T36" fmla="*/ 362 w 551"/>
                                      <a:gd name="T37" fmla="*/ 381 h 597"/>
                                      <a:gd name="T38" fmla="*/ 365 w 551"/>
                                      <a:gd name="T39" fmla="*/ 405 h 597"/>
                                      <a:gd name="T40" fmla="*/ 341 w 551"/>
                                      <a:gd name="T41" fmla="*/ 450 h 597"/>
                                      <a:gd name="T42" fmla="*/ 338 w 551"/>
                                      <a:gd name="T43" fmla="*/ 476 h 597"/>
                                      <a:gd name="T44" fmla="*/ 343 w 551"/>
                                      <a:gd name="T45" fmla="*/ 507 h 597"/>
                                      <a:gd name="T46" fmla="*/ 355 w 551"/>
                                      <a:gd name="T47" fmla="*/ 528 h 597"/>
                                      <a:gd name="T48" fmla="*/ 365 w 551"/>
                                      <a:gd name="T49" fmla="*/ 547 h 597"/>
                                      <a:gd name="T50" fmla="*/ 338 w 551"/>
                                      <a:gd name="T51" fmla="*/ 590 h 597"/>
                                      <a:gd name="T52" fmla="*/ 312 w 551"/>
                                      <a:gd name="T53" fmla="*/ 592 h 597"/>
                                      <a:gd name="T54" fmla="*/ 289 w 551"/>
                                      <a:gd name="T55" fmla="*/ 594 h 597"/>
                                      <a:gd name="T56" fmla="*/ 263 w 551"/>
                                      <a:gd name="T57" fmla="*/ 576 h 597"/>
                                      <a:gd name="T58" fmla="*/ 234 w 551"/>
                                      <a:gd name="T59" fmla="*/ 571 h 597"/>
                                      <a:gd name="T60" fmla="*/ 206 w 551"/>
                                      <a:gd name="T61" fmla="*/ 559 h 597"/>
                                      <a:gd name="T62" fmla="*/ 182 w 551"/>
                                      <a:gd name="T63" fmla="*/ 540 h 597"/>
                                      <a:gd name="T64" fmla="*/ 201 w 551"/>
                                      <a:gd name="T65" fmla="*/ 505 h 597"/>
                                      <a:gd name="T66" fmla="*/ 218 w 551"/>
                                      <a:gd name="T67" fmla="*/ 495 h 597"/>
                                      <a:gd name="T68" fmla="*/ 244 w 551"/>
                                      <a:gd name="T69" fmla="*/ 500 h 597"/>
                                      <a:gd name="T70" fmla="*/ 249 w 551"/>
                                      <a:gd name="T71" fmla="*/ 483 h 597"/>
                                      <a:gd name="T72" fmla="*/ 232 w 551"/>
                                      <a:gd name="T73" fmla="*/ 455 h 597"/>
                                      <a:gd name="T74" fmla="*/ 197 w 551"/>
                                      <a:gd name="T75" fmla="*/ 433 h 597"/>
                                      <a:gd name="T76" fmla="*/ 135 w 551"/>
                                      <a:gd name="T77" fmla="*/ 384 h 597"/>
                                      <a:gd name="T78" fmla="*/ 100 w 551"/>
                                      <a:gd name="T79" fmla="*/ 365 h 597"/>
                                      <a:gd name="T80" fmla="*/ 66 w 551"/>
                                      <a:gd name="T81" fmla="*/ 344 h 597"/>
                                      <a:gd name="T82" fmla="*/ 29 w 551"/>
                                      <a:gd name="T83" fmla="*/ 299 h 597"/>
                                      <a:gd name="T84" fmla="*/ 7 w 551"/>
                                      <a:gd name="T85" fmla="*/ 301 h 597"/>
                                      <a:gd name="T86" fmla="*/ 7 w 551"/>
                                      <a:gd name="T87" fmla="*/ 284 h 597"/>
                                      <a:gd name="T88" fmla="*/ 36 w 551"/>
                                      <a:gd name="T89" fmla="*/ 273 h 597"/>
                                      <a:gd name="T90" fmla="*/ 62 w 551"/>
                                      <a:gd name="T91" fmla="*/ 273 h 597"/>
                                      <a:gd name="T92" fmla="*/ 57 w 551"/>
                                      <a:gd name="T93" fmla="*/ 242 h 597"/>
                                      <a:gd name="T94" fmla="*/ 76 w 551"/>
                                      <a:gd name="T95" fmla="*/ 206 h 597"/>
                                      <a:gd name="T96" fmla="*/ 85 w 551"/>
                                      <a:gd name="T97" fmla="*/ 154 h 597"/>
                                      <a:gd name="T98" fmla="*/ 114 w 551"/>
                                      <a:gd name="T99" fmla="*/ 149 h 597"/>
                                      <a:gd name="T100" fmla="*/ 144 w 551"/>
                                      <a:gd name="T101" fmla="*/ 133 h 597"/>
                                      <a:gd name="T102" fmla="*/ 152 w 551"/>
                                      <a:gd name="T103" fmla="*/ 107 h 597"/>
                                      <a:gd name="T104" fmla="*/ 189 w 551"/>
                                      <a:gd name="T105" fmla="*/ 67 h 597"/>
                                      <a:gd name="T106" fmla="*/ 189 w 551"/>
                                      <a:gd name="T107" fmla="*/ 36 h 597"/>
                                      <a:gd name="T108" fmla="*/ 201 w 551"/>
                                      <a:gd name="T109" fmla="*/ 31 h 597"/>
                                      <a:gd name="T110" fmla="*/ 227 w 551"/>
                                      <a:gd name="T111" fmla="*/ 10 h 597"/>
                                      <a:gd name="T112" fmla="*/ 407 w 551"/>
                                      <a:gd name="T113" fmla="*/ 384 h 597"/>
                                      <a:gd name="T114" fmla="*/ 414 w 551"/>
                                      <a:gd name="T115" fmla="*/ 374 h 597"/>
                                      <a:gd name="T116" fmla="*/ 433 w 551"/>
                                      <a:gd name="T117" fmla="*/ 355 h 597"/>
                                      <a:gd name="T118" fmla="*/ 443 w 551"/>
                                      <a:gd name="T119" fmla="*/ 374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551" h="597">
                                        <a:moveTo>
                                          <a:pt x="232" y="5"/>
                                        </a:moveTo>
                                        <a:lnTo>
                                          <a:pt x="232" y="5"/>
                                        </a:lnTo>
                                        <a:lnTo>
                                          <a:pt x="239" y="3"/>
                                        </a:lnTo>
                                        <a:lnTo>
                                          <a:pt x="241" y="5"/>
                                        </a:lnTo>
                                        <a:lnTo>
                                          <a:pt x="244" y="5"/>
                                        </a:lnTo>
                                        <a:lnTo>
                                          <a:pt x="249" y="3"/>
                                        </a:lnTo>
                                        <a:lnTo>
                                          <a:pt x="256" y="3"/>
                                        </a:lnTo>
                                        <a:lnTo>
                                          <a:pt x="260" y="0"/>
                                        </a:lnTo>
                                        <a:lnTo>
                                          <a:pt x="263" y="0"/>
                                        </a:lnTo>
                                        <a:lnTo>
                                          <a:pt x="270" y="3"/>
                                        </a:lnTo>
                                        <a:lnTo>
                                          <a:pt x="272" y="5"/>
                                        </a:lnTo>
                                        <a:lnTo>
                                          <a:pt x="272" y="7"/>
                                        </a:lnTo>
                                        <a:lnTo>
                                          <a:pt x="272" y="10"/>
                                        </a:lnTo>
                                        <a:lnTo>
                                          <a:pt x="272" y="14"/>
                                        </a:lnTo>
                                        <a:lnTo>
                                          <a:pt x="275" y="22"/>
                                        </a:lnTo>
                                        <a:lnTo>
                                          <a:pt x="275" y="24"/>
                                        </a:lnTo>
                                        <a:lnTo>
                                          <a:pt x="279" y="24"/>
                                        </a:lnTo>
                                        <a:lnTo>
                                          <a:pt x="284" y="26"/>
                                        </a:lnTo>
                                        <a:lnTo>
                                          <a:pt x="286" y="24"/>
                                        </a:lnTo>
                                        <a:lnTo>
                                          <a:pt x="291" y="24"/>
                                        </a:lnTo>
                                        <a:lnTo>
                                          <a:pt x="291" y="19"/>
                                        </a:lnTo>
                                        <a:lnTo>
                                          <a:pt x="294" y="12"/>
                                        </a:lnTo>
                                        <a:lnTo>
                                          <a:pt x="298" y="10"/>
                                        </a:lnTo>
                                        <a:lnTo>
                                          <a:pt x="305" y="10"/>
                                        </a:lnTo>
                                        <a:lnTo>
                                          <a:pt x="315" y="12"/>
                                        </a:lnTo>
                                        <a:lnTo>
                                          <a:pt x="329" y="19"/>
                                        </a:lnTo>
                                        <a:lnTo>
                                          <a:pt x="331" y="19"/>
                                        </a:lnTo>
                                        <a:lnTo>
                                          <a:pt x="336" y="19"/>
                                        </a:lnTo>
                                        <a:lnTo>
                                          <a:pt x="338" y="19"/>
                                        </a:lnTo>
                                        <a:lnTo>
                                          <a:pt x="348" y="29"/>
                                        </a:lnTo>
                                        <a:lnTo>
                                          <a:pt x="348" y="43"/>
                                        </a:lnTo>
                                        <a:lnTo>
                                          <a:pt x="346" y="59"/>
                                        </a:lnTo>
                                        <a:lnTo>
                                          <a:pt x="341" y="74"/>
                                        </a:lnTo>
                                        <a:lnTo>
                                          <a:pt x="336" y="78"/>
                                        </a:lnTo>
                                        <a:lnTo>
                                          <a:pt x="322" y="93"/>
                                        </a:lnTo>
                                        <a:lnTo>
                                          <a:pt x="320" y="95"/>
                                        </a:lnTo>
                                        <a:lnTo>
                                          <a:pt x="324" y="104"/>
                                        </a:lnTo>
                                        <a:lnTo>
                                          <a:pt x="329" y="112"/>
                                        </a:lnTo>
                                        <a:lnTo>
                                          <a:pt x="336" y="116"/>
                                        </a:lnTo>
                                        <a:lnTo>
                                          <a:pt x="343" y="119"/>
                                        </a:lnTo>
                                        <a:lnTo>
                                          <a:pt x="353" y="119"/>
                                        </a:lnTo>
                                        <a:lnTo>
                                          <a:pt x="357" y="119"/>
                                        </a:lnTo>
                                        <a:lnTo>
                                          <a:pt x="360" y="112"/>
                                        </a:lnTo>
                                        <a:lnTo>
                                          <a:pt x="362" y="100"/>
                                        </a:lnTo>
                                        <a:lnTo>
                                          <a:pt x="365" y="93"/>
                                        </a:lnTo>
                                        <a:lnTo>
                                          <a:pt x="369" y="85"/>
                                        </a:lnTo>
                                        <a:lnTo>
                                          <a:pt x="376" y="83"/>
                                        </a:lnTo>
                                        <a:lnTo>
                                          <a:pt x="383" y="85"/>
                                        </a:lnTo>
                                        <a:lnTo>
                                          <a:pt x="376" y="90"/>
                                        </a:lnTo>
                                        <a:lnTo>
                                          <a:pt x="374" y="97"/>
                                        </a:lnTo>
                                        <a:lnTo>
                                          <a:pt x="376" y="102"/>
                                        </a:lnTo>
                                        <a:lnTo>
                                          <a:pt x="381" y="109"/>
                                        </a:lnTo>
                                        <a:lnTo>
                                          <a:pt x="386" y="112"/>
                                        </a:lnTo>
                                        <a:lnTo>
                                          <a:pt x="405" y="116"/>
                                        </a:lnTo>
                                        <a:lnTo>
                                          <a:pt x="414" y="121"/>
                                        </a:lnTo>
                                        <a:lnTo>
                                          <a:pt x="426" y="130"/>
                                        </a:lnTo>
                                        <a:lnTo>
                                          <a:pt x="438" y="130"/>
                                        </a:lnTo>
                                        <a:lnTo>
                                          <a:pt x="440" y="130"/>
                                        </a:lnTo>
                                        <a:lnTo>
                                          <a:pt x="445" y="133"/>
                                        </a:lnTo>
                                        <a:lnTo>
                                          <a:pt x="447" y="135"/>
                                        </a:lnTo>
                                        <a:lnTo>
                                          <a:pt x="457" y="138"/>
                                        </a:lnTo>
                                        <a:lnTo>
                                          <a:pt x="464" y="140"/>
                                        </a:lnTo>
                                        <a:lnTo>
                                          <a:pt x="466" y="145"/>
                                        </a:lnTo>
                                        <a:lnTo>
                                          <a:pt x="478" y="152"/>
                                        </a:lnTo>
                                        <a:lnTo>
                                          <a:pt x="490" y="156"/>
                                        </a:lnTo>
                                        <a:lnTo>
                                          <a:pt x="514" y="159"/>
                                        </a:lnTo>
                                        <a:lnTo>
                                          <a:pt x="537" y="154"/>
                                        </a:lnTo>
                                        <a:lnTo>
                                          <a:pt x="547" y="156"/>
                                        </a:lnTo>
                                        <a:lnTo>
                                          <a:pt x="551" y="168"/>
                                        </a:lnTo>
                                        <a:lnTo>
                                          <a:pt x="542" y="168"/>
                                        </a:lnTo>
                                        <a:lnTo>
                                          <a:pt x="532" y="175"/>
                                        </a:lnTo>
                                        <a:lnTo>
                                          <a:pt x="530" y="178"/>
                                        </a:lnTo>
                                        <a:lnTo>
                                          <a:pt x="528" y="183"/>
                                        </a:lnTo>
                                        <a:lnTo>
                                          <a:pt x="530" y="185"/>
                                        </a:lnTo>
                                        <a:lnTo>
                                          <a:pt x="528" y="187"/>
                                        </a:lnTo>
                                        <a:lnTo>
                                          <a:pt x="518" y="199"/>
                                        </a:lnTo>
                                        <a:lnTo>
                                          <a:pt x="518" y="201"/>
                                        </a:lnTo>
                                        <a:lnTo>
                                          <a:pt x="518" y="206"/>
                                        </a:lnTo>
                                        <a:lnTo>
                                          <a:pt x="518" y="213"/>
                                        </a:lnTo>
                                        <a:lnTo>
                                          <a:pt x="516" y="225"/>
                                        </a:lnTo>
                                        <a:lnTo>
                                          <a:pt x="514" y="232"/>
                                        </a:lnTo>
                                        <a:lnTo>
                                          <a:pt x="509" y="235"/>
                                        </a:lnTo>
                                        <a:lnTo>
                                          <a:pt x="504" y="237"/>
                                        </a:lnTo>
                                        <a:lnTo>
                                          <a:pt x="504" y="239"/>
                                        </a:lnTo>
                                        <a:lnTo>
                                          <a:pt x="502" y="244"/>
                                        </a:lnTo>
                                        <a:lnTo>
                                          <a:pt x="495" y="246"/>
                                        </a:lnTo>
                                        <a:lnTo>
                                          <a:pt x="485" y="254"/>
                                        </a:lnTo>
                                        <a:lnTo>
                                          <a:pt x="480" y="258"/>
                                        </a:lnTo>
                                        <a:lnTo>
                                          <a:pt x="478" y="258"/>
                                        </a:lnTo>
                                        <a:lnTo>
                                          <a:pt x="461" y="263"/>
                                        </a:lnTo>
                                        <a:lnTo>
                                          <a:pt x="461" y="265"/>
                                        </a:lnTo>
                                        <a:lnTo>
                                          <a:pt x="459" y="268"/>
                                        </a:lnTo>
                                        <a:lnTo>
                                          <a:pt x="459" y="273"/>
                                        </a:lnTo>
                                        <a:lnTo>
                                          <a:pt x="459" y="275"/>
                                        </a:lnTo>
                                        <a:lnTo>
                                          <a:pt x="457" y="280"/>
                                        </a:lnTo>
                                        <a:lnTo>
                                          <a:pt x="457" y="282"/>
                                        </a:lnTo>
                                        <a:lnTo>
                                          <a:pt x="452" y="284"/>
                                        </a:lnTo>
                                        <a:lnTo>
                                          <a:pt x="447" y="284"/>
                                        </a:lnTo>
                                        <a:lnTo>
                                          <a:pt x="443" y="284"/>
                                        </a:lnTo>
                                        <a:lnTo>
                                          <a:pt x="424" y="287"/>
                                        </a:lnTo>
                                        <a:lnTo>
                                          <a:pt x="421" y="289"/>
                                        </a:lnTo>
                                        <a:lnTo>
                                          <a:pt x="421" y="291"/>
                                        </a:lnTo>
                                        <a:lnTo>
                                          <a:pt x="421" y="294"/>
                                        </a:lnTo>
                                        <a:lnTo>
                                          <a:pt x="421" y="296"/>
                                        </a:lnTo>
                                        <a:lnTo>
                                          <a:pt x="419" y="296"/>
                                        </a:lnTo>
                                        <a:lnTo>
                                          <a:pt x="417" y="299"/>
                                        </a:lnTo>
                                        <a:lnTo>
                                          <a:pt x="417" y="299"/>
                                        </a:lnTo>
                                        <a:lnTo>
                                          <a:pt x="421" y="301"/>
                                        </a:lnTo>
                                        <a:lnTo>
                                          <a:pt x="421" y="303"/>
                                        </a:lnTo>
                                        <a:lnTo>
                                          <a:pt x="419" y="306"/>
                                        </a:lnTo>
                                        <a:lnTo>
                                          <a:pt x="412" y="310"/>
                                        </a:lnTo>
                                        <a:lnTo>
                                          <a:pt x="407" y="315"/>
                                        </a:lnTo>
                                        <a:lnTo>
                                          <a:pt x="405" y="317"/>
                                        </a:lnTo>
                                        <a:lnTo>
                                          <a:pt x="405" y="322"/>
                                        </a:lnTo>
                                        <a:lnTo>
                                          <a:pt x="402" y="322"/>
                                        </a:lnTo>
                                        <a:lnTo>
                                          <a:pt x="400" y="325"/>
                                        </a:lnTo>
                                        <a:lnTo>
                                          <a:pt x="398" y="325"/>
                                        </a:lnTo>
                                        <a:lnTo>
                                          <a:pt x="393" y="322"/>
                                        </a:lnTo>
                                        <a:lnTo>
                                          <a:pt x="388" y="322"/>
                                        </a:lnTo>
                                        <a:lnTo>
                                          <a:pt x="386" y="325"/>
                                        </a:lnTo>
                                        <a:lnTo>
                                          <a:pt x="383" y="329"/>
                                        </a:lnTo>
                                        <a:lnTo>
                                          <a:pt x="381" y="332"/>
                                        </a:lnTo>
                                        <a:lnTo>
                                          <a:pt x="381" y="336"/>
                                        </a:lnTo>
                                        <a:lnTo>
                                          <a:pt x="379" y="339"/>
                                        </a:lnTo>
                                        <a:lnTo>
                                          <a:pt x="381" y="341"/>
                                        </a:lnTo>
                                        <a:lnTo>
                                          <a:pt x="381" y="344"/>
                                        </a:lnTo>
                                        <a:lnTo>
                                          <a:pt x="383" y="346"/>
                                        </a:lnTo>
                                        <a:lnTo>
                                          <a:pt x="383" y="348"/>
                                        </a:lnTo>
                                        <a:lnTo>
                                          <a:pt x="383" y="351"/>
                                        </a:lnTo>
                                        <a:lnTo>
                                          <a:pt x="381" y="355"/>
                                        </a:lnTo>
                                        <a:lnTo>
                                          <a:pt x="376" y="362"/>
                                        </a:lnTo>
                                        <a:lnTo>
                                          <a:pt x="367" y="372"/>
                                        </a:lnTo>
                                        <a:lnTo>
                                          <a:pt x="362" y="381"/>
                                        </a:lnTo>
                                        <a:lnTo>
                                          <a:pt x="360" y="389"/>
                                        </a:lnTo>
                                        <a:lnTo>
                                          <a:pt x="357" y="393"/>
                                        </a:lnTo>
                                        <a:lnTo>
                                          <a:pt x="360" y="398"/>
                                        </a:lnTo>
                                        <a:lnTo>
                                          <a:pt x="360" y="400"/>
                                        </a:lnTo>
                                        <a:lnTo>
                                          <a:pt x="362" y="400"/>
                                        </a:lnTo>
                                        <a:lnTo>
                                          <a:pt x="365" y="403"/>
                                        </a:lnTo>
                                        <a:lnTo>
                                          <a:pt x="365" y="405"/>
                                        </a:lnTo>
                                        <a:lnTo>
                                          <a:pt x="362" y="410"/>
                                        </a:lnTo>
                                        <a:lnTo>
                                          <a:pt x="353" y="422"/>
                                        </a:lnTo>
                                        <a:lnTo>
                                          <a:pt x="348" y="431"/>
                                        </a:lnTo>
                                        <a:lnTo>
                                          <a:pt x="346" y="436"/>
                                        </a:lnTo>
                                        <a:lnTo>
                                          <a:pt x="343" y="441"/>
                                        </a:lnTo>
                                        <a:lnTo>
                                          <a:pt x="343" y="443"/>
                                        </a:lnTo>
                                        <a:lnTo>
                                          <a:pt x="341" y="450"/>
                                        </a:lnTo>
                                        <a:lnTo>
                                          <a:pt x="341" y="455"/>
                                        </a:lnTo>
                                        <a:lnTo>
                                          <a:pt x="338" y="460"/>
                                        </a:lnTo>
                                        <a:lnTo>
                                          <a:pt x="336" y="464"/>
                                        </a:lnTo>
                                        <a:lnTo>
                                          <a:pt x="336" y="469"/>
                                        </a:lnTo>
                                        <a:lnTo>
                                          <a:pt x="336" y="471"/>
                                        </a:lnTo>
                                        <a:lnTo>
                                          <a:pt x="338" y="474"/>
                                        </a:lnTo>
                                        <a:lnTo>
                                          <a:pt x="338" y="476"/>
                                        </a:lnTo>
                                        <a:lnTo>
                                          <a:pt x="341" y="481"/>
                                        </a:lnTo>
                                        <a:lnTo>
                                          <a:pt x="343" y="483"/>
                                        </a:lnTo>
                                        <a:lnTo>
                                          <a:pt x="343" y="486"/>
                                        </a:lnTo>
                                        <a:lnTo>
                                          <a:pt x="343" y="495"/>
                                        </a:lnTo>
                                        <a:lnTo>
                                          <a:pt x="343" y="497"/>
                                        </a:lnTo>
                                        <a:lnTo>
                                          <a:pt x="343" y="505"/>
                                        </a:lnTo>
                                        <a:lnTo>
                                          <a:pt x="343" y="507"/>
                                        </a:lnTo>
                                        <a:lnTo>
                                          <a:pt x="346" y="509"/>
                                        </a:lnTo>
                                        <a:lnTo>
                                          <a:pt x="348" y="514"/>
                                        </a:lnTo>
                                        <a:lnTo>
                                          <a:pt x="350" y="516"/>
                                        </a:lnTo>
                                        <a:lnTo>
                                          <a:pt x="353" y="519"/>
                                        </a:lnTo>
                                        <a:lnTo>
                                          <a:pt x="353" y="523"/>
                                        </a:lnTo>
                                        <a:lnTo>
                                          <a:pt x="355" y="526"/>
                                        </a:lnTo>
                                        <a:lnTo>
                                          <a:pt x="355" y="528"/>
                                        </a:lnTo>
                                        <a:lnTo>
                                          <a:pt x="360" y="531"/>
                                        </a:lnTo>
                                        <a:lnTo>
                                          <a:pt x="362" y="531"/>
                                        </a:lnTo>
                                        <a:lnTo>
                                          <a:pt x="365" y="531"/>
                                        </a:lnTo>
                                        <a:lnTo>
                                          <a:pt x="367" y="533"/>
                                        </a:lnTo>
                                        <a:lnTo>
                                          <a:pt x="367" y="535"/>
                                        </a:lnTo>
                                        <a:lnTo>
                                          <a:pt x="367" y="542"/>
                                        </a:lnTo>
                                        <a:lnTo>
                                          <a:pt x="365" y="547"/>
                                        </a:lnTo>
                                        <a:lnTo>
                                          <a:pt x="357" y="557"/>
                                        </a:lnTo>
                                        <a:lnTo>
                                          <a:pt x="353" y="566"/>
                                        </a:lnTo>
                                        <a:lnTo>
                                          <a:pt x="348" y="576"/>
                                        </a:lnTo>
                                        <a:lnTo>
                                          <a:pt x="346" y="578"/>
                                        </a:lnTo>
                                        <a:lnTo>
                                          <a:pt x="346" y="583"/>
                                        </a:lnTo>
                                        <a:lnTo>
                                          <a:pt x="341" y="587"/>
                                        </a:lnTo>
                                        <a:lnTo>
                                          <a:pt x="338" y="590"/>
                                        </a:lnTo>
                                        <a:lnTo>
                                          <a:pt x="336" y="594"/>
                                        </a:lnTo>
                                        <a:lnTo>
                                          <a:pt x="334" y="597"/>
                                        </a:lnTo>
                                        <a:lnTo>
                                          <a:pt x="334" y="597"/>
                                        </a:lnTo>
                                        <a:lnTo>
                                          <a:pt x="331" y="597"/>
                                        </a:lnTo>
                                        <a:lnTo>
                                          <a:pt x="324" y="594"/>
                                        </a:lnTo>
                                        <a:lnTo>
                                          <a:pt x="322" y="594"/>
                                        </a:lnTo>
                                        <a:lnTo>
                                          <a:pt x="312" y="592"/>
                                        </a:lnTo>
                                        <a:lnTo>
                                          <a:pt x="310" y="592"/>
                                        </a:lnTo>
                                        <a:lnTo>
                                          <a:pt x="308" y="592"/>
                                        </a:lnTo>
                                        <a:lnTo>
                                          <a:pt x="308" y="592"/>
                                        </a:lnTo>
                                        <a:lnTo>
                                          <a:pt x="301" y="594"/>
                                        </a:lnTo>
                                        <a:lnTo>
                                          <a:pt x="296" y="597"/>
                                        </a:lnTo>
                                        <a:lnTo>
                                          <a:pt x="294" y="597"/>
                                        </a:lnTo>
                                        <a:lnTo>
                                          <a:pt x="289" y="594"/>
                                        </a:lnTo>
                                        <a:lnTo>
                                          <a:pt x="284" y="592"/>
                                        </a:lnTo>
                                        <a:lnTo>
                                          <a:pt x="279" y="590"/>
                                        </a:lnTo>
                                        <a:lnTo>
                                          <a:pt x="277" y="587"/>
                                        </a:lnTo>
                                        <a:lnTo>
                                          <a:pt x="275" y="583"/>
                                        </a:lnTo>
                                        <a:lnTo>
                                          <a:pt x="272" y="580"/>
                                        </a:lnTo>
                                        <a:lnTo>
                                          <a:pt x="270" y="578"/>
                                        </a:lnTo>
                                        <a:lnTo>
                                          <a:pt x="263" y="576"/>
                                        </a:lnTo>
                                        <a:lnTo>
                                          <a:pt x="258" y="573"/>
                                        </a:lnTo>
                                        <a:lnTo>
                                          <a:pt x="256" y="573"/>
                                        </a:lnTo>
                                        <a:lnTo>
                                          <a:pt x="249" y="576"/>
                                        </a:lnTo>
                                        <a:lnTo>
                                          <a:pt x="246" y="578"/>
                                        </a:lnTo>
                                        <a:lnTo>
                                          <a:pt x="244" y="576"/>
                                        </a:lnTo>
                                        <a:lnTo>
                                          <a:pt x="237" y="573"/>
                                        </a:lnTo>
                                        <a:lnTo>
                                          <a:pt x="234" y="571"/>
                                        </a:lnTo>
                                        <a:lnTo>
                                          <a:pt x="232" y="571"/>
                                        </a:lnTo>
                                        <a:lnTo>
                                          <a:pt x="227" y="564"/>
                                        </a:lnTo>
                                        <a:lnTo>
                                          <a:pt x="225" y="561"/>
                                        </a:lnTo>
                                        <a:lnTo>
                                          <a:pt x="223" y="561"/>
                                        </a:lnTo>
                                        <a:lnTo>
                                          <a:pt x="220" y="559"/>
                                        </a:lnTo>
                                        <a:lnTo>
                                          <a:pt x="208" y="559"/>
                                        </a:lnTo>
                                        <a:lnTo>
                                          <a:pt x="206" y="559"/>
                                        </a:lnTo>
                                        <a:lnTo>
                                          <a:pt x="201" y="557"/>
                                        </a:lnTo>
                                        <a:lnTo>
                                          <a:pt x="201" y="557"/>
                                        </a:lnTo>
                                        <a:lnTo>
                                          <a:pt x="201" y="557"/>
                                        </a:lnTo>
                                        <a:lnTo>
                                          <a:pt x="199" y="554"/>
                                        </a:lnTo>
                                        <a:lnTo>
                                          <a:pt x="197" y="554"/>
                                        </a:lnTo>
                                        <a:lnTo>
                                          <a:pt x="185" y="545"/>
                                        </a:lnTo>
                                        <a:lnTo>
                                          <a:pt x="182" y="540"/>
                                        </a:lnTo>
                                        <a:lnTo>
                                          <a:pt x="182" y="535"/>
                                        </a:lnTo>
                                        <a:lnTo>
                                          <a:pt x="180" y="533"/>
                                        </a:lnTo>
                                        <a:lnTo>
                                          <a:pt x="182" y="528"/>
                                        </a:lnTo>
                                        <a:lnTo>
                                          <a:pt x="182" y="526"/>
                                        </a:lnTo>
                                        <a:lnTo>
                                          <a:pt x="182" y="523"/>
                                        </a:lnTo>
                                        <a:lnTo>
                                          <a:pt x="197" y="509"/>
                                        </a:lnTo>
                                        <a:lnTo>
                                          <a:pt x="201" y="505"/>
                                        </a:lnTo>
                                        <a:lnTo>
                                          <a:pt x="204" y="502"/>
                                        </a:lnTo>
                                        <a:lnTo>
                                          <a:pt x="204" y="500"/>
                                        </a:lnTo>
                                        <a:lnTo>
                                          <a:pt x="206" y="495"/>
                                        </a:lnTo>
                                        <a:lnTo>
                                          <a:pt x="206" y="495"/>
                                        </a:lnTo>
                                        <a:lnTo>
                                          <a:pt x="211" y="493"/>
                                        </a:lnTo>
                                        <a:lnTo>
                                          <a:pt x="213" y="495"/>
                                        </a:lnTo>
                                        <a:lnTo>
                                          <a:pt x="218" y="495"/>
                                        </a:lnTo>
                                        <a:lnTo>
                                          <a:pt x="220" y="497"/>
                                        </a:lnTo>
                                        <a:lnTo>
                                          <a:pt x="223" y="497"/>
                                        </a:lnTo>
                                        <a:lnTo>
                                          <a:pt x="230" y="495"/>
                                        </a:lnTo>
                                        <a:lnTo>
                                          <a:pt x="232" y="495"/>
                                        </a:lnTo>
                                        <a:lnTo>
                                          <a:pt x="234" y="495"/>
                                        </a:lnTo>
                                        <a:lnTo>
                                          <a:pt x="241" y="500"/>
                                        </a:lnTo>
                                        <a:lnTo>
                                          <a:pt x="244" y="500"/>
                                        </a:lnTo>
                                        <a:lnTo>
                                          <a:pt x="249" y="497"/>
                                        </a:lnTo>
                                        <a:lnTo>
                                          <a:pt x="249" y="495"/>
                                        </a:lnTo>
                                        <a:lnTo>
                                          <a:pt x="251" y="493"/>
                                        </a:lnTo>
                                        <a:lnTo>
                                          <a:pt x="249" y="490"/>
                                        </a:lnTo>
                                        <a:lnTo>
                                          <a:pt x="249" y="486"/>
                                        </a:lnTo>
                                        <a:lnTo>
                                          <a:pt x="249" y="483"/>
                                        </a:lnTo>
                                        <a:lnTo>
                                          <a:pt x="249" y="483"/>
                                        </a:lnTo>
                                        <a:lnTo>
                                          <a:pt x="249" y="481"/>
                                        </a:lnTo>
                                        <a:lnTo>
                                          <a:pt x="251" y="481"/>
                                        </a:lnTo>
                                        <a:lnTo>
                                          <a:pt x="249" y="476"/>
                                        </a:lnTo>
                                        <a:lnTo>
                                          <a:pt x="246" y="474"/>
                                        </a:lnTo>
                                        <a:lnTo>
                                          <a:pt x="249" y="464"/>
                                        </a:lnTo>
                                        <a:lnTo>
                                          <a:pt x="239" y="457"/>
                                        </a:lnTo>
                                        <a:lnTo>
                                          <a:pt x="232" y="455"/>
                                        </a:lnTo>
                                        <a:lnTo>
                                          <a:pt x="215" y="448"/>
                                        </a:lnTo>
                                        <a:lnTo>
                                          <a:pt x="208" y="441"/>
                                        </a:lnTo>
                                        <a:lnTo>
                                          <a:pt x="206" y="438"/>
                                        </a:lnTo>
                                        <a:lnTo>
                                          <a:pt x="204" y="438"/>
                                        </a:lnTo>
                                        <a:lnTo>
                                          <a:pt x="199" y="438"/>
                                        </a:lnTo>
                                        <a:lnTo>
                                          <a:pt x="197" y="438"/>
                                        </a:lnTo>
                                        <a:lnTo>
                                          <a:pt x="197" y="433"/>
                                        </a:lnTo>
                                        <a:lnTo>
                                          <a:pt x="197" y="431"/>
                                        </a:lnTo>
                                        <a:lnTo>
                                          <a:pt x="197" y="429"/>
                                        </a:lnTo>
                                        <a:lnTo>
                                          <a:pt x="197" y="426"/>
                                        </a:lnTo>
                                        <a:lnTo>
                                          <a:pt x="185" y="417"/>
                                        </a:lnTo>
                                        <a:lnTo>
                                          <a:pt x="161" y="386"/>
                                        </a:lnTo>
                                        <a:lnTo>
                                          <a:pt x="142" y="386"/>
                                        </a:lnTo>
                                        <a:lnTo>
                                          <a:pt x="135" y="384"/>
                                        </a:lnTo>
                                        <a:lnTo>
                                          <a:pt x="133" y="377"/>
                                        </a:lnTo>
                                        <a:lnTo>
                                          <a:pt x="133" y="377"/>
                                        </a:lnTo>
                                        <a:lnTo>
                                          <a:pt x="135" y="374"/>
                                        </a:lnTo>
                                        <a:lnTo>
                                          <a:pt x="137" y="372"/>
                                        </a:lnTo>
                                        <a:lnTo>
                                          <a:pt x="130" y="365"/>
                                        </a:lnTo>
                                        <a:lnTo>
                                          <a:pt x="121" y="365"/>
                                        </a:lnTo>
                                        <a:lnTo>
                                          <a:pt x="100" y="365"/>
                                        </a:lnTo>
                                        <a:lnTo>
                                          <a:pt x="95" y="365"/>
                                        </a:lnTo>
                                        <a:lnTo>
                                          <a:pt x="90" y="362"/>
                                        </a:lnTo>
                                        <a:lnTo>
                                          <a:pt x="85" y="360"/>
                                        </a:lnTo>
                                        <a:lnTo>
                                          <a:pt x="81" y="353"/>
                                        </a:lnTo>
                                        <a:lnTo>
                                          <a:pt x="78" y="351"/>
                                        </a:lnTo>
                                        <a:lnTo>
                                          <a:pt x="71" y="344"/>
                                        </a:lnTo>
                                        <a:lnTo>
                                          <a:pt x="66" y="344"/>
                                        </a:lnTo>
                                        <a:lnTo>
                                          <a:pt x="45" y="346"/>
                                        </a:lnTo>
                                        <a:lnTo>
                                          <a:pt x="33" y="341"/>
                                        </a:lnTo>
                                        <a:lnTo>
                                          <a:pt x="26" y="339"/>
                                        </a:lnTo>
                                        <a:lnTo>
                                          <a:pt x="29" y="332"/>
                                        </a:lnTo>
                                        <a:lnTo>
                                          <a:pt x="31" y="310"/>
                                        </a:lnTo>
                                        <a:lnTo>
                                          <a:pt x="31" y="301"/>
                                        </a:lnTo>
                                        <a:lnTo>
                                          <a:pt x="29" y="299"/>
                                        </a:lnTo>
                                        <a:lnTo>
                                          <a:pt x="29" y="296"/>
                                        </a:lnTo>
                                        <a:lnTo>
                                          <a:pt x="26" y="296"/>
                                        </a:lnTo>
                                        <a:lnTo>
                                          <a:pt x="24" y="296"/>
                                        </a:lnTo>
                                        <a:lnTo>
                                          <a:pt x="17" y="303"/>
                                        </a:lnTo>
                                        <a:lnTo>
                                          <a:pt x="14" y="306"/>
                                        </a:lnTo>
                                        <a:lnTo>
                                          <a:pt x="12" y="303"/>
                                        </a:lnTo>
                                        <a:lnTo>
                                          <a:pt x="7" y="301"/>
                                        </a:lnTo>
                                        <a:lnTo>
                                          <a:pt x="5" y="301"/>
                                        </a:lnTo>
                                        <a:lnTo>
                                          <a:pt x="3" y="299"/>
                                        </a:lnTo>
                                        <a:lnTo>
                                          <a:pt x="0" y="296"/>
                                        </a:lnTo>
                                        <a:lnTo>
                                          <a:pt x="0" y="294"/>
                                        </a:lnTo>
                                        <a:lnTo>
                                          <a:pt x="0" y="291"/>
                                        </a:lnTo>
                                        <a:lnTo>
                                          <a:pt x="5" y="287"/>
                                        </a:lnTo>
                                        <a:lnTo>
                                          <a:pt x="7" y="284"/>
                                        </a:lnTo>
                                        <a:lnTo>
                                          <a:pt x="14" y="280"/>
                                        </a:lnTo>
                                        <a:lnTo>
                                          <a:pt x="19" y="275"/>
                                        </a:lnTo>
                                        <a:lnTo>
                                          <a:pt x="24" y="270"/>
                                        </a:lnTo>
                                        <a:lnTo>
                                          <a:pt x="29" y="270"/>
                                        </a:lnTo>
                                        <a:lnTo>
                                          <a:pt x="31" y="270"/>
                                        </a:lnTo>
                                        <a:lnTo>
                                          <a:pt x="33" y="270"/>
                                        </a:lnTo>
                                        <a:lnTo>
                                          <a:pt x="36" y="273"/>
                                        </a:lnTo>
                                        <a:lnTo>
                                          <a:pt x="36" y="273"/>
                                        </a:lnTo>
                                        <a:lnTo>
                                          <a:pt x="38" y="277"/>
                                        </a:lnTo>
                                        <a:lnTo>
                                          <a:pt x="40" y="280"/>
                                        </a:lnTo>
                                        <a:lnTo>
                                          <a:pt x="47" y="280"/>
                                        </a:lnTo>
                                        <a:lnTo>
                                          <a:pt x="50" y="280"/>
                                        </a:lnTo>
                                        <a:lnTo>
                                          <a:pt x="52" y="277"/>
                                        </a:lnTo>
                                        <a:lnTo>
                                          <a:pt x="62" y="273"/>
                                        </a:lnTo>
                                        <a:lnTo>
                                          <a:pt x="64" y="270"/>
                                        </a:lnTo>
                                        <a:lnTo>
                                          <a:pt x="64" y="265"/>
                                        </a:lnTo>
                                        <a:lnTo>
                                          <a:pt x="64" y="263"/>
                                        </a:lnTo>
                                        <a:lnTo>
                                          <a:pt x="59" y="261"/>
                                        </a:lnTo>
                                        <a:lnTo>
                                          <a:pt x="59" y="261"/>
                                        </a:lnTo>
                                        <a:lnTo>
                                          <a:pt x="57" y="244"/>
                                        </a:lnTo>
                                        <a:lnTo>
                                          <a:pt x="57" y="242"/>
                                        </a:lnTo>
                                        <a:lnTo>
                                          <a:pt x="59" y="237"/>
                                        </a:lnTo>
                                        <a:lnTo>
                                          <a:pt x="69" y="235"/>
                                        </a:lnTo>
                                        <a:lnTo>
                                          <a:pt x="69" y="232"/>
                                        </a:lnTo>
                                        <a:lnTo>
                                          <a:pt x="71" y="228"/>
                                        </a:lnTo>
                                        <a:lnTo>
                                          <a:pt x="71" y="220"/>
                                        </a:lnTo>
                                        <a:lnTo>
                                          <a:pt x="71" y="216"/>
                                        </a:lnTo>
                                        <a:lnTo>
                                          <a:pt x="76" y="206"/>
                                        </a:lnTo>
                                        <a:lnTo>
                                          <a:pt x="83" y="194"/>
                                        </a:lnTo>
                                        <a:lnTo>
                                          <a:pt x="83" y="190"/>
                                        </a:lnTo>
                                        <a:lnTo>
                                          <a:pt x="83" y="187"/>
                                        </a:lnTo>
                                        <a:lnTo>
                                          <a:pt x="81" y="168"/>
                                        </a:lnTo>
                                        <a:lnTo>
                                          <a:pt x="85" y="159"/>
                                        </a:lnTo>
                                        <a:lnTo>
                                          <a:pt x="85" y="156"/>
                                        </a:lnTo>
                                        <a:lnTo>
                                          <a:pt x="85" y="154"/>
                                        </a:lnTo>
                                        <a:lnTo>
                                          <a:pt x="88" y="152"/>
                                        </a:lnTo>
                                        <a:lnTo>
                                          <a:pt x="92" y="147"/>
                                        </a:lnTo>
                                        <a:lnTo>
                                          <a:pt x="97" y="147"/>
                                        </a:lnTo>
                                        <a:lnTo>
                                          <a:pt x="102" y="149"/>
                                        </a:lnTo>
                                        <a:lnTo>
                                          <a:pt x="104" y="149"/>
                                        </a:lnTo>
                                        <a:lnTo>
                                          <a:pt x="111" y="149"/>
                                        </a:lnTo>
                                        <a:lnTo>
                                          <a:pt x="114" y="149"/>
                                        </a:lnTo>
                                        <a:lnTo>
                                          <a:pt x="118" y="149"/>
                                        </a:lnTo>
                                        <a:lnTo>
                                          <a:pt x="121" y="149"/>
                                        </a:lnTo>
                                        <a:lnTo>
                                          <a:pt x="123" y="145"/>
                                        </a:lnTo>
                                        <a:lnTo>
                                          <a:pt x="130" y="138"/>
                                        </a:lnTo>
                                        <a:lnTo>
                                          <a:pt x="133" y="135"/>
                                        </a:lnTo>
                                        <a:lnTo>
                                          <a:pt x="142" y="135"/>
                                        </a:lnTo>
                                        <a:lnTo>
                                          <a:pt x="144" y="133"/>
                                        </a:lnTo>
                                        <a:lnTo>
                                          <a:pt x="147" y="130"/>
                                        </a:lnTo>
                                        <a:lnTo>
                                          <a:pt x="147" y="126"/>
                                        </a:lnTo>
                                        <a:lnTo>
                                          <a:pt x="147" y="123"/>
                                        </a:lnTo>
                                        <a:lnTo>
                                          <a:pt x="147" y="119"/>
                                        </a:lnTo>
                                        <a:lnTo>
                                          <a:pt x="147" y="116"/>
                                        </a:lnTo>
                                        <a:lnTo>
                                          <a:pt x="149" y="112"/>
                                        </a:lnTo>
                                        <a:lnTo>
                                          <a:pt x="152" y="107"/>
                                        </a:lnTo>
                                        <a:lnTo>
                                          <a:pt x="156" y="100"/>
                                        </a:lnTo>
                                        <a:lnTo>
                                          <a:pt x="173" y="88"/>
                                        </a:lnTo>
                                        <a:lnTo>
                                          <a:pt x="175" y="85"/>
                                        </a:lnTo>
                                        <a:lnTo>
                                          <a:pt x="180" y="83"/>
                                        </a:lnTo>
                                        <a:lnTo>
                                          <a:pt x="185" y="78"/>
                                        </a:lnTo>
                                        <a:lnTo>
                                          <a:pt x="187" y="71"/>
                                        </a:lnTo>
                                        <a:lnTo>
                                          <a:pt x="189" y="67"/>
                                        </a:lnTo>
                                        <a:lnTo>
                                          <a:pt x="189" y="62"/>
                                        </a:lnTo>
                                        <a:lnTo>
                                          <a:pt x="187" y="59"/>
                                        </a:lnTo>
                                        <a:lnTo>
                                          <a:pt x="187" y="57"/>
                                        </a:lnTo>
                                        <a:lnTo>
                                          <a:pt x="187" y="50"/>
                                        </a:lnTo>
                                        <a:lnTo>
                                          <a:pt x="187" y="45"/>
                                        </a:lnTo>
                                        <a:lnTo>
                                          <a:pt x="189" y="38"/>
                                        </a:lnTo>
                                        <a:lnTo>
                                          <a:pt x="189" y="36"/>
                                        </a:lnTo>
                                        <a:lnTo>
                                          <a:pt x="192" y="36"/>
                                        </a:lnTo>
                                        <a:lnTo>
                                          <a:pt x="197" y="38"/>
                                        </a:lnTo>
                                        <a:lnTo>
                                          <a:pt x="199" y="38"/>
                                        </a:lnTo>
                                        <a:lnTo>
                                          <a:pt x="199" y="38"/>
                                        </a:lnTo>
                                        <a:lnTo>
                                          <a:pt x="199" y="36"/>
                                        </a:lnTo>
                                        <a:lnTo>
                                          <a:pt x="199" y="33"/>
                                        </a:lnTo>
                                        <a:lnTo>
                                          <a:pt x="201" y="31"/>
                                        </a:lnTo>
                                        <a:lnTo>
                                          <a:pt x="204" y="33"/>
                                        </a:lnTo>
                                        <a:lnTo>
                                          <a:pt x="206" y="33"/>
                                        </a:lnTo>
                                        <a:lnTo>
                                          <a:pt x="208" y="33"/>
                                        </a:lnTo>
                                        <a:lnTo>
                                          <a:pt x="213" y="31"/>
                                        </a:lnTo>
                                        <a:lnTo>
                                          <a:pt x="218" y="26"/>
                                        </a:lnTo>
                                        <a:lnTo>
                                          <a:pt x="223" y="19"/>
                                        </a:lnTo>
                                        <a:lnTo>
                                          <a:pt x="227" y="10"/>
                                        </a:lnTo>
                                        <a:lnTo>
                                          <a:pt x="230" y="7"/>
                                        </a:lnTo>
                                        <a:lnTo>
                                          <a:pt x="232" y="5"/>
                                        </a:lnTo>
                                        <a:close/>
                                        <a:moveTo>
                                          <a:pt x="414" y="374"/>
                                        </a:moveTo>
                                        <a:lnTo>
                                          <a:pt x="414" y="374"/>
                                        </a:lnTo>
                                        <a:lnTo>
                                          <a:pt x="409" y="377"/>
                                        </a:lnTo>
                                        <a:lnTo>
                                          <a:pt x="407" y="379"/>
                                        </a:lnTo>
                                        <a:lnTo>
                                          <a:pt x="407" y="384"/>
                                        </a:lnTo>
                                        <a:lnTo>
                                          <a:pt x="409" y="389"/>
                                        </a:lnTo>
                                        <a:lnTo>
                                          <a:pt x="414" y="389"/>
                                        </a:lnTo>
                                        <a:lnTo>
                                          <a:pt x="417" y="384"/>
                                        </a:lnTo>
                                        <a:lnTo>
                                          <a:pt x="419" y="379"/>
                                        </a:lnTo>
                                        <a:lnTo>
                                          <a:pt x="419" y="374"/>
                                        </a:lnTo>
                                        <a:lnTo>
                                          <a:pt x="417" y="372"/>
                                        </a:lnTo>
                                        <a:lnTo>
                                          <a:pt x="414" y="374"/>
                                        </a:lnTo>
                                        <a:close/>
                                        <a:moveTo>
                                          <a:pt x="443" y="365"/>
                                        </a:moveTo>
                                        <a:lnTo>
                                          <a:pt x="443" y="365"/>
                                        </a:lnTo>
                                        <a:lnTo>
                                          <a:pt x="440" y="362"/>
                                        </a:lnTo>
                                        <a:lnTo>
                                          <a:pt x="440" y="358"/>
                                        </a:lnTo>
                                        <a:lnTo>
                                          <a:pt x="438" y="355"/>
                                        </a:lnTo>
                                        <a:lnTo>
                                          <a:pt x="435" y="353"/>
                                        </a:lnTo>
                                        <a:lnTo>
                                          <a:pt x="433" y="355"/>
                                        </a:lnTo>
                                        <a:lnTo>
                                          <a:pt x="431" y="358"/>
                                        </a:lnTo>
                                        <a:lnTo>
                                          <a:pt x="428" y="360"/>
                                        </a:lnTo>
                                        <a:lnTo>
                                          <a:pt x="426" y="365"/>
                                        </a:lnTo>
                                        <a:lnTo>
                                          <a:pt x="426" y="370"/>
                                        </a:lnTo>
                                        <a:lnTo>
                                          <a:pt x="431" y="372"/>
                                        </a:lnTo>
                                        <a:lnTo>
                                          <a:pt x="435" y="374"/>
                                        </a:lnTo>
                                        <a:lnTo>
                                          <a:pt x="443" y="374"/>
                                        </a:lnTo>
                                        <a:lnTo>
                                          <a:pt x="445" y="377"/>
                                        </a:lnTo>
                                        <a:lnTo>
                                          <a:pt x="447" y="374"/>
                                        </a:lnTo>
                                        <a:lnTo>
                                          <a:pt x="447" y="370"/>
                                        </a:lnTo>
                                        <a:lnTo>
                                          <a:pt x="445" y="367"/>
                                        </a:lnTo>
                                        <a:lnTo>
                                          <a:pt x="443" y="365"/>
                                        </a:lnTo>
                                        <a:close/>
                                      </a:path>
                                    </a:pathLst>
                                  </a:custGeom>
                                  <a:solidFill>
                                    <a:srgbClr val="57565A">
                                      <a:alpha val="15000"/>
                                    </a:srgbClr>
                                  </a:solidFill>
                                  <a:ln w="3175" cap="rnd">
                                    <a:solidFill>
                                      <a:srgbClr val="57565A">
                                        <a:lumMod val="60000"/>
                                        <a:lumOff val="40000"/>
                                      </a:srgbClr>
                                    </a:solidFill>
                                  </a:ln>
                                </wps:spPr>
                                <wps:bodyPr vert="horz" wrap="square" lIns="68580" tIns="34290" rIns="68580" bIns="34290" numCol="1" anchor="t" anchorCtr="0" compatLnSpc="1">
                                  <a:prstTxWarp prst="textNoShape">
                                    <a:avLst/>
                                  </a:prstTxWarp>
                                </wps:bodyPr>
                              </wps:wsp>
                              <wps:wsp>
                                <wps:cNvPr id="185" name="Freeform 81"/>
                                <wps:cNvSpPr>
                                  <a:spLocks noEditPoints="1"/>
                                </wps:cNvSpPr>
                                <wps:spPr bwMode="auto">
                                  <a:xfrm>
                                    <a:off x="4434532" y="1671638"/>
                                    <a:ext cx="797719" cy="1488281"/>
                                  </a:xfrm>
                                  <a:custGeom>
                                    <a:avLst/>
                                    <a:gdLst>
                                      <a:gd name="T0" fmla="*/ 54 w 670"/>
                                      <a:gd name="T1" fmla="*/ 325 h 1250"/>
                                      <a:gd name="T2" fmla="*/ 114 w 670"/>
                                      <a:gd name="T3" fmla="*/ 327 h 1250"/>
                                      <a:gd name="T4" fmla="*/ 133 w 670"/>
                                      <a:gd name="T5" fmla="*/ 289 h 1250"/>
                                      <a:gd name="T6" fmla="*/ 88 w 670"/>
                                      <a:gd name="T7" fmla="*/ 263 h 1250"/>
                                      <a:gd name="T8" fmla="*/ 71 w 670"/>
                                      <a:gd name="T9" fmla="*/ 261 h 1250"/>
                                      <a:gd name="T10" fmla="*/ 670 w 670"/>
                                      <a:gd name="T11" fmla="*/ 107 h 1250"/>
                                      <a:gd name="T12" fmla="*/ 603 w 670"/>
                                      <a:gd name="T13" fmla="*/ 218 h 1250"/>
                                      <a:gd name="T14" fmla="*/ 468 w 670"/>
                                      <a:gd name="T15" fmla="*/ 396 h 1250"/>
                                      <a:gd name="T16" fmla="*/ 405 w 670"/>
                                      <a:gd name="T17" fmla="*/ 514 h 1250"/>
                                      <a:gd name="T18" fmla="*/ 421 w 670"/>
                                      <a:gd name="T19" fmla="*/ 684 h 1250"/>
                                      <a:gd name="T20" fmla="*/ 490 w 670"/>
                                      <a:gd name="T21" fmla="*/ 810 h 1250"/>
                                      <a:gd name="T22" fmla="*/ 563 w 670"/>
                                      <a:gd name="T23" fmla="*/ 850 h 1250"/>
                                      <a:gd name="T24" fmla="*/ 547 w 670"/>
                                      <a:gd name="T25" fmla="*/ 890 h 1250"/>
                                      <a:gd name="T26" fmla="*/ 516 w 670"/>
                                      <a:gd name="T27" fmla="*/ 914 h 1250"/>
                                      <a:gd name="T28" fmla="*/ 476 w 670"/>
                                      <a:gd name="T29" fmla="*/ 950 h 1250"/>
                                      <a:gd name="T30" fmla="*/ 376 w 670"/>
                                      <a:gd name="T31" fmla="*/ 995 h 1250"/>
                                      <a:gd name="T32" fmla="*/ 327 w 670"/>
                                      <a:gd name="T33" fmla="*/ 1040 h 1250"/>
                                      <a:gd name="T34" fmla="*/ 277 w 670"/>
                                      <a:gd name="T35" fmla="*/ 1125 h 1250"/>
                                      <a:gd name="T36" fmla="*/ 244 w 670"/>
                                      <a:gd name="T37" fmla="*/ 1248 h 1250"/>
                                      <a:gd name="T38" fmla="*/ 218 w 670"/>
                                      <a:gd name="T39" fmla="*/ 1238 h 1250"/>
                                      <a:gd name="T40" fmla="*/ 175 w 670"/>
                                      <a:gd name="T41" fmla="*/ 1182 h 1250"/>
                                      <a:gd name="T42" fmla="*/ 156 w 670"/>
                                      <a:gd name="T43" fmla="*/ 1120 h 1250"/>
                                      <a:gd name="T44" fmla="*/ 166 w 670"/>
                                      <a:gd name="T45" fmla="*/ 1042 h 1250"/>
                                      <a:gd name="T46" fmla="*/ 142 w 670"/>
                                      <a:gd name="T47" fmla="*/ 990 h 1250"/>
                                      <a:gd name="T48" fmla="*/ 166 w 670"/>
                                      <a:gd name="T49" fmla="*/ 902 h 1250"/>
                                      <a:gd name="T50" fmla="*/ 192 w 670"/>
                                      <a:gd name="T51" fmla="*/ 879 h 1250"/>
                                      <a:gd name="T52" fmla="*/ 196 w 670"/>
                                      <a:gd name="T53" fmla="*/ 836 h 1250"/>
                                      <a:gd name="T54" fmla="*/ 175 w 670"/>
                                      <a:gd name="T55" fmla="*/ 779 h 1250"/>
                                      <a:gd name="T56" fmla="*/ 118 w 670"/>
                                      <a:gd name="T57" fmla="*/ 779 h 1250"/>
                                      <a:gd name="T58" fmla="*/ 90 w 670"/>
                                      <a:gd name="T59" fmla="*/ 703 h 1250"/>
                                      <a:gd name="T60" fmla="*/ 109 w 670"/>
                                      <a:gd name="T61" fmla="*/ 665 h 1250"/>
                                      <a:gd name="T62" fmla="*/ 111 w 670"/>
                                      <a:gd name="T63" fmla="*/ 628 h 1250"/>
                                      <a:gd name="T64" fmla="*/ 26 w 670"/>
                                      <a:gd name="T65" fmla="*/ 599 h 1250"/>
                                      <a:gd name="T66" fmla="*/ 14 w 670"/>
                                      <a:gd name="T67" fmla="*/ 583 h 1250"/>
                                      <a:gd name="T68" fmla="*/ 0 w 670"/>
                                      <a:gd name="T69" fmla="*/ 564 h 1250"/>
                                      <a:gd name="T70" fmla="*/ 5 w 670"/>
                                      <a:gd name="T71" fmla="*/ 542 h 1250"/>
                                      <a:gd name="T72" fmla="*/ 5 w 670"/>
                                      <a:gd name="T73" fmla="*/ 523 h 1250"/>
                                      <a:gd name="T74" fmla="*/ 33 w 670"/>
                                      <a:gd name="T75" fmla="*/ 478 h 1250"/>
                                      <a:gd name="T76" fmla="*/ 76 w 670"/>
                                      <a:gd name="T77" fmla="*/ 469 h 1250"/>
                                      <a:gd name="T78" fmla="*/ 92 w 670"/>
                                      <a:gd name="T79" fmla="*/ 426 h 1250"/>
                                      <a:gd name="T80" fmla="*/ 107 w 670"/>
                                      <a:gd name="T81" fmla="*/ 360 h 1250"/>
                                      <a:gd name="T82" fmla="*/ 156 w 670"/>
                                      <a:gd name="T83" fmla="*/ 341 h 1250"/>
                                      <a:gd name="T84" fmla="*/ 201 w 670"/>
                                      <a:gd name="T85" fmla="*/ 370 h 1250"/>
                                      <a:gd name="T86" fmla="*/ 213 w 670"/>
                                      <a:gd name="T87" fmla="*/ 396 h 1250"/>
                                      <a:gd name="T88" fmla="*/ 227 w 670"/>
                                      <a:gd name="T89" fmla="*/ 358 h 1250"/>
                                      <a:gd name="T90" fmla="*/ 248 w 670"/>
                                      <a:gd name="T91" fmla="*/ 329 h 1250"/>
                                      <a:gd name="T92" fmla="*/ 298 w 670"/>
                                      <a:gd name="T93" fmla="*/ 294 h 1250"/>
                                      <a:gd name="T94" fmla="*/ 319 w 670"/>
                                      <a:gd name="T95" fmla="*/ 254 h 1250"/>
                                      <a:gd name="T96" fmla="*/ 336 w 670"/>
                                      <a:gd name="T97" fmla="*/ 235 h 1250"/>
                                      <a:gd name="T98" fmla="*/ 374 w 670"/>
                                      <a:gd name="T99" fmla="*/ 216 h 1250"/>
                                      <a:gd name="T100" fmla="*/ 407 w 670"/>
                                      <a:gd name="T101" fmla="*/ 171 h 1250"/>
                                      <a:gd name="T102" fmla="*/ 395 w 670"/>
                                      <a:gd name="T103" fmla="*/ 138 h 1250"/>
                                      <a:gd name="T104" fmla="*/ 405 w 670"/>
                                      <a:gd name="T105" fmla="*/ 109 h 1250"/>
                                      <a:gd name="T106" fmla="*/ 400 w 670"/>
                                      <a:gd name="T107" fmla="*/ 74 h 1250"/>
                                      <a:gd name="T108" fmla="*/ 379 w 670"/>
                                      <a:gd name="T109" fmla="*/ 57 h 1250"/>
                                      <a:gd name="T110" fmla="*/ 407 w 670"/>
                                      <a:gd name="T111" fmla="*/ 48 h 1250"/>
                                      <a:gd name="T112" fmla="*/ 440 w 670"/>
                                      <a:gd name="T113" fmla="*/ 0 h 1250"/>
                                      <a:gd name="T114" fmla="*/ 509 w 670"/>
                                      <a:gd name="T115" fmla="*/ 26 h 1250"/>
                                      <a:gd name="T116" fmla="*/ 530 w 670"/>
                                      <a:gd name="T117" fmla="*/ 26 h 1250"/>
                                      <a:gd name="T118" fmla="*/ 587 w 670"/>
                                      <a:gd name="T119" fmla="*/ 36 h 1250"/>
                                      <a:gd name="T120" fmla="*/ 627 w 670"/>
                                      <a:gd name="T121" fmla="*/ 76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670" h="1250">
                                        <a:moveTo>
                                          <a:pt x="28" y="275"/>
                                        </a:moveTo>
                                        <a:lnTo>
                                          <a:pt x="28" y="275"/>
                                        </a:lnTo>
                                        <a:lnTo>
                                          <a:pt x="28" y="277"/>
                                        </a:lnTo>
                                        <a:lnTo>
                                          <a:pt x="38" y="282"/>
                                        </a:lnTo>
                                        <a:lnTo>
                                          <a:pt x="38" y="284"/>
                                        </a:lnTo>
                                        <a:lnTo>
                                          <a:pt x="40" y="287"/>
                                        </a:lnTo>
                                        <a:lnTo>
                                          <a:pt x="40" y="294"/>
                                        </a:lnTo>
                                        <a:lnTo>
                                          <a:pt x="50" y="320"/>
                                        </a:lnTo>
                                        <a:lnTo>
                                          <a:pt x="52" y="322"/>
                                        </a:lnTo>
                                        <a:lnTo>
                                          <a:pt x="54" y="325"/>
                                        </a:lnTo>
                                        <a:lnTo>
                                          <a:pt x="59" y="325"/>
                                        </a:lnTo>
                                        <a:lnTo>
                                          <a:pt x="81" y="327"/>
                                        </a:lnTo>
                                        <a:lnTo>
                                          <a:pt x="88" y="332"/>
                                        </a:lnTo>
                                        <a:lnTo>
                                          <a:pt x="95" y="332"/>
                                        </a:lnTo>
                                        <a:lnTo>
                                          <a:pt x="97" y="329"/>
                                        </a:lnTo>
                                        <a:lnTo>
                                          <a:pt x="97" y="329"/>
                                        </a:lnTo>
                                        <a:lnTo>
                                          <a:pt x="99" y="329"/>
                                        </a:lnTo>
                                        <a:lnTo>
                                          <a:pt x="107" y="329"/>
                                        </a:lnTo>
                                        <a:lnTo>
                                          <a:pt x="111" y="327"/>
                                        </a:lnTo>
                                        <a:lnTo>
                                          <a:pt x="114" y="327"/>
                                        </a:lnTo>
                                        <a:lnTo>
                                          <a:pt x="121" y="327"/>
                                        </a:lnTo>
                                        <a:lnTo>
                                          <a:pt x="128" y="325"/>
                                        </a:lnTo>
                                        <a:lnTo>
                                          <a:pt x="144" y="317"/>
                                        </a:lnTo>
                                        <a:lnTo>
                                          <a:pt x="147" y="315"/>
                                        </a:lnTo>
                                        <a:lnTo>
                                          <a:pt x="147" y="313"/>
                                        </a:lnTo>
                                        <a:lnTo>
                                          <a:pt x="149" y="308"/>
                                        </a:lnTo>
                                        <a:lnTo>
                                          <a:pt x="149" y="306"/>
                                        </a:lnTo>
                                        <a:lnTo>
                                          <a:pt x="147" y="303"/>
                                        </a:lnTo>
                                        <a:lnTo>
                                          <a:pt x="142" y="299"/>
                                        </a:lnTo>
                                        <a:lnTo>
                                          <a:pt x="133" y="289"/>
                                        </a:lnTo>
                                        <a:lnTo>
                                          <a:pt x="123" y="284"/>
                                        </a:lnTo>
                                        <a:lnTo>
                                          <a:pt x="104" y="282"/>
                                        </a:lnTo>
                                        <a:lnTo>
                                          <a:pt x="97" y="277"/>
                                        </a:lnTo>
                                        <a:lnTo>
                                          <a:pt x="95" y="275"/>
                                        </a:lnTo>
                                        <a:lnTo>
                                          <a:pt x="95" y="272"/>
                                        </a:lnTo>
                                        <a:lnTo>
                                          <a:pt x="95" y="270"/>
                                        </a:lnTo>
                                        <a:lnTo>
                                          <a:pt x="92" y="268"/>
                                        </a:lnTo>
                                        <a:lnTo>
                                          <a:pt x="92" y="268"/>
                                        </a:lnTo>
                                        <a:lnTo>
                                          <a:pt x="90" y="265"/>
                                        </a:lnTo>
                                        <a:lnTo>
                                          <a:pt x="88" y="263"/>
                                        </a:lnTo>
                                        <a:lnTo>
                                          <a:pt x="85" y="261"/>
                                        </a:lnTo>
                                        <a:lnTo>
                                          <a:pt x="83" y="258"/>
                                        </a:lnTo>
                                        <a:lnTo>
                                          <a:pt x="81" y="251"/>
                                        </a:lnTo>
                                        <a:lnTo>
                                          <a:pt x="78" y="246"/>
                                        </a:lnTo>
                                        <a:lnTo>
                                          <a:pt x="78" y="244"/>
                                        </a:lnTo>
                                        <a:lnTo>
                                          <a:pt x="76" y="244"/>
                                        </a:lnTo>
                                        <a:lnTo>
                                          <a:pt x="71" y="246"/>
                                        </a:lnTo>
                                        <a:lnTo>
                                          <a:pt x="69" y="251"/>
                                        </a:lnTo>
                                        <a:lnTo>
                                          <a:pt x="69" y="254"/>
                                        </a:lnTo>
                                        <a:lnTo>
                                          <a:pt x="71" y="261"/>
                                        </a:lnTo>
                                        <a:lnTo>
                                          <a:pt x="69" y="263"/>
                                        </a:lnTo>
                                        <a:lnTo>
                                          <a:pt x="69" y="265"/>
                                        </a:lnTo>
                                        <a:lnTo>
                                          <a:pt x="62" y="268"/>
                                        </a:lnTo>
                                        <a:lnTo>
                                          <a:pt x="54" y="270"/>
                                        </a:lnTo>
                                        <a:lnTo>
                                          <a:pt x="45" y="270"/>
                                        </a:lnTo>
                                        <a:lnTo>
                                          <a:pt x="28" y="265"/>
                                        </a:lnTo>
                                        <a:lnTo>
                                          <a:pt x="26" y="272"/>
                                        </a:lnTo>
                                        <a:lnTo>
                                          <a:pt x="28" y="275"/>
                                        </a:lnTo>
                                        <a:close/>
                                        <a:moveTo>
                                          <a:pt x="670" y="107"/>
                                        </a:moveTo>
                                        <a:lnTo>
                                          <a:pt x="670" y="107"/>
                                        </a:lnTo>
                                        <a:lnTo>
                                          <a:pt x="670" y="109"/>
                                        </a:lnTo>
                                        <a:lnTo>
                                          <a:pt x="665" y="121"/>
                                        </a:lnTo>
                                        <a:lnTo>
                                          <a:pt x="660" y="130"/>
                                        </a:lnTo>
                                        <a:lnTo>
                                          <a:pt x="653" y="135"/>
                                        </a:lnTo>
                                        <a:lnTo>
                                          <a:pt x="651" y="142"/>
                                        </a:lnTo>
                                        <a:lnTo>
                                          <a:pt x="648" y="154"/>
                                        </a:lnTo>
                                        <a:lnTo>
                                          <a:pt x="639" y="164"/>
                                        </a:lnTo>
                                        <a:lnTo>
                                          <a:pt x="618" y="206"/>
                                        </a:lnTo>
                                        <a:lnTo>
                                          <a:pt x="613" y="211"/>
                                        </a:lnTo>
                                        <a:lnTo>
                                          <a:pt x="603" y="218"/>
                                        </a:lnTo>
                                        <a:lnTo>
                                          <a:pt x="599" y="223"/>
                                        </a:lnTo>
                                        <a:lnTo>
                                          <a:pt x="589" y="239"/>
                                        </a:lnTo>
                                        <a:lnTo>
                                          <a:pt x="573" y="256"/>
                                        </a:lnTo>
                                        <a:lnTo>
                                          <a:pt x="549" y="294"/>
                                        </a:lnTo>
                                        <a:lnTo>
                                          <a:pt x="539" y="303"/>
                                        </a:lnTo>
                                        <a:lnTo>
                                          <a:pt x="521" y="317"/>
                                        </a:lnTo>
                                        <a:lnTo>
                                          <a:pt x="511" y="329"/>
                                        </a:lnTo>
                                        <a:lnTo>
                                          <a:pt x="497" y="360"/>
                                        </a:lnTo>
                                        <a:lnTo>
                                          <a:pt x="490" y="372"/>
                                        </a:lnTo>
                                        <a:lnTo>
                                          <a:pt x="468" y="396"/>
                                        </a:lnTo>
                                        <a:lnTo>
                                          <a:pt x="435" y="452"/>
                                        </a:lnTo>
                                        <a:lnTo>
                                          <a:pt x="433" y="457"/>
                                        </a:lnTo>
                                        <a:lnTo>
                                          <a:pt x="433" y="467"/>
                                        </a:lnTo>
                                        <a:lnTo>
                                          <a:pt x="431" y="474"/>
                                        </a:lnTo>
                                        <a:lnTo>
                                          <a:pt x="426" y="478"/>
                                        </a:lnTo>
                                        <a:lnTo>
                                          <a:pt x="419" y="488"/>
                                        </a:lnTo>
                                        <a:lnTo>
                                          <a:pt x="414" y="495"/>
                                        </a:lnTo>
                                        <a:lnTo>
                                          <a:pt x="409" y="502"/>
                                        </a:lnTo>
                                        <a:lnTo>
                                          <a:pt x="407" y="509"/>
                                        </a:lnTo>
                                        <a:lnTo>
                                          <a:pt x="405" y="514"/>
                                        </a:lnTo>
                                        <a:lnTo>
                                          <a:pt x="395" y="528"/>
                                        </a:lnTo>
                                        <a:lnTo>
                                          <a:pt x="393" y="538"/>
                                        </a:lnTo>
                                        <a:lnTo>
                                          <a:pt x="390" y="554"/>
                                        </a:lnTo>
                                        <a:lnTo>
                                          <a:pt x="390" y="573"/>
                                        </a:lnTo>
                                        <a:lnTo>
                                          <a:pt x="393" y="592"/>
                                        </a:lnTo>
                                        <a:lnTo>
                                          <a:pt x="400" y="623"/>
                                        </a:lnTo>
                                        <a:lnTo>
                                          <a:pt x="419" y="668"/>
                                        </a:lnTo>
                                        <a:lnTo>
                                          <a:pt x="424" y="677"/>
                                        </a:lnTo>
                                        <a:lnTo>
                                          <a:pt x="424" y="680"/>
                                        </a:lnTo>
                                        <a:lnTo>
                                          <a:pt x="421" y="684"/>
                                        </a:lnTo>
                                        <a:lnTo>
                                          <a:pt x="416" y="689"/>
                                        </a:lnTo>
                                        <a:lnTo>
                                          <a:pt x="416" y="692"/>
                                        </a:lnTo>
                                        <a:lnTo>
                                          <a:pt x="416" y="701"/>
                                        </a:lnTo>
                                        <a:lnTo>
                                          <a:pt x="428" y="720"/>
                                        </a:lnTo>
                                        <a:lnTo>
                                          <a:pt x="435" y="741"/>
                                        </a:lnTo>
                                        <a:lnTo>
                                          <a:pt x="447" y="758"/>
                                        </a:lnTo>
                                        <a:lnTo>
                                          <a:pt x="461" y="779"/>
                                        </a:lnTo>
                                        <a:lnTo>
                                          <a:pt x="466" y="786"/>
                                        </a:lnTo>
                                        <a:lnTo>
                                          <a:pt x="478" y="796"/>
                                        </a:lnTo>
                                        <a:lnTo>
                                          <a:pt x="490" y="810"/>
                                        </a:lnTo>
                                        <a:lnTo>
                                          <a:pt x="497" y="815"/>
                                        </a:lnTo>
                                        <a:lnTo>
                                          <a:pt x="506" y="817"/>
                                        </a:lnTo>
                                        <a:lnTo>
                                          <a:pt x="521" y="819"/>
                                        </a:lnTo>
                                        <a:lnTo>
                                          <a:pt x="537" y="822"/>
                                        </a:lnTo>
                                        <a:lnTo>
                                          <a:pt x="551" y="831"/>
                                        </a:lnTo>
                                        <a:lnTo>
                                          <a:pt x="563" y="843"/>
                                        </a:lnTo>
                                        <a:lnTo>
                                          <a:pt x="561" y="843"/>
                                        </a:lnTo>
                                        <a:lnTo>
                                          <a:pt x="558" y="845"/>
                                        </a:lnTo>
                                        <a:lnTo>
                                          <a:pt x="561" y="848"/>
                                        </a:lnTo>
                                        <a:lnTo>
                                          <a:pt x="563" y="850"/>
                                        </a:lnTo>
                                        <a:lnTo>
                                          <a:pt x="568" y="857"/>
                                        </a:lnTo>
                                        <a:lnTo>
                                          <a:pt x="573" y="857"/>
                                        </a:lnTo>
                                        <a:lnTo>
                                          <a:pt x="575" y="862"/>
                                        </a:lnTo>
                                        <a:lnTo>
                                          <a:pt x="575" y="869"/>
                                        </a:lnTo>
                                        <a:lnTo>
                                          <a:pt x="573" y="871"/>
                                        </a:lnTo>
                                        <a:lnTo>
                                          <a:pt x="565" y="871"/>
                                        </a:lnTo>
                                        <a:lnTo>
                                          <a:pt x="561" y="874"/>
                                        </a:lnTo>
                                        <a:lnTo>
                                          <a:pt x="556" y="876"/>
                                        </a:lnTo>
                                        <a:lnTo>
                                          <a:pt x="551" y="881"/>
                                        </a:lnTo>
                                        <a:lnTo>
                                          <a:pt x="547" y="890"/>
                                        </a:lnTo>
                                        <a:lnTo>
                                          <a:pt x="547" y="890"/>
                                        </a:lnTo>
                                        <a:lnTo>
                                          <a:pt x="544" y="893"/>
                                        </a:lnTo>
                                        <a:lnTo>
                                          <a:pt x="539" y="893"/>
                                        </a:lnTo>
                                        <a:lnTo>
                                          <a:pt x="535" y="893"/>
                                        </a:lnTo>
                                        <a:lnTo>
                                          <a:pt x="532" y="898"/>
                                        </a:lnTo>
                                        <a:lnTo>
                                          <a:pt x="528" y="900"/>
                                        </a:lnTo>
                                        <a:lnTo>
                                          <a:pt x="523" y="902"/>
                                        </a:lnTo>
                                        <a:lnTo>
                                          <a:pt x="521" y="909"/>
                                        </a:lnTo>
                                        <a:lnTo>
                                          <a:pt x="523" y="916"/>
                                        </a:lnTo>
                                        <a:lnTo>
                                          <a:pt x="516" y="914"/>
                                        </a:lnTo>
                                        <a:lnTo>
                                          <a:pt x="511" y="916"/>
                                        </a:lnTo>
                                        <a:lnTo>
                                          <a:pt x="509" y="916"/>
                                        </a:lnTo>
                                        <a:lnTo>
                                          <a:pt x="502" y="919"/>
                                        </a:lnTo>
                                        <a:lnTo>
                                          <a:pt x="492" y="919"/>
                                        </a:lnTo>
                                        <a:lnTo>
                                          <a:pt x="487" y="921"/>
                                        </a:lnTo>
                                        <a:lnTo>
                                          <a:pt x="483" y="924"/>
                                        </a:lnTo>
                                        <a:lnTo>
                                          <a:pt x="478" y="931"/>
                                        </a:lnTo>
                                        <a:lnTo>
                                          <a:pt x="478" y="938"/>
                                        </a:lnTo>
                                        <a:lnTo>
                                          <a:pt x="478" y="942"/>
                                        </a:lnTo>
                                        <a:lnTo>
                                          <a:pt x="476" y="950"/>
                                        </a:lnTo>
                                        <a:lnTo>
                                          <a:pt x="471" y="954"/>
                                        </a:lnTo>
                                        <a:lnTo>
                                          <a:pt x="466" y="957"/>
                                        </a:lnTo>
                                        <a:lnTo>
                                          <a:pt x="452" y="957"/>
                                        </a:lnTo>
                                        <a:lnTo>
                                          <a:pt x="438" y="959"/>
                                        </a:lnTo>
                                        <a:lnTo>
                                          <a:pt x="428" y="964"/>
                                        </a:lnTo>
                                        <a:lnTo>
                                          <a:pt x="419" y="971"/>
                                        </a:lnTo>
                                        <a:lnTo>
                                          <a:pt x="386" y="985"/>
                                        </a:lnTo>
                                        <a:lnTo>
                                          <a:pt x="381" y="987"/>
                                        </a:lnTo>
                                        <a:lnTo>
                                          <a:pt x="379" y="992"/>
                                        </a:lnTo>
                                        <a:lnTo>
                                          <a:pt x="376" y="995"/>
                                        </a:lnTo>
                                        <a:lnTo>
                                          <a:pt x="364" y="1009"/>
                                        </a:lnTo>
                                        <a:lnTo>
                                          <a:pt x="360" y="1014"/>
                                        </a:lnTo>
                                        <a:lnTo>
                                          <a:pt x="360" y="1023"/>
                                        </a:lnTo>
                                        <a:lnTo>
                                          <a:pt x="360" y="1028"/>
                                        </a:lnTo>
                                        <a:lnTo>
                                          <a:pt x="357" y="1028"/>
                                        </a:lnTo>
                                        <a:lnTo>
                                          <a:pt x="348" y="1030"/>
                                        </a:lnTo>
                                        <a:lnTo>
                                          <a:pt x="343" y="1030"/>
                                        </a:lnTo>
                                        <a:lnTo>
                                          <a:pt x="338" y="1035"/>
                                        </a:lnTo>
                                        <a:lnTo>
                                          <a:pt x="338" y="1040"/>
                                        </a:lnTo>
                                        <a:lnTo>
                                          <a:pt x="327" y="1040"/>
                                        </a:lnTo>
                                        <a:lnTo>
                                          <a:pt x="322" y="1056"/>
                                        </a:lnTo>
                                        <a:lnTo>
                                          <a:pt x="324" y="1092"/>
                                        </a:lnTo>
                                        <a:lnTo>
                                          <a:pt x="319" y="1099"/>
                                        </a:lnTo>
                                        <a:lnTo>
                                          <a:pt x="312" y="1099"/>
                                        </a:lnTo>
                                        <a:lnTo>
                                          <a:pt x="301" y="1099"/>
                                        </a:lnTo>
                                        <a:lnTo>
                                          <a:pt x="293" y="1101"/>
                                        </a:lnTo>
                                        <a:lnTo>
                                          <a:pt x="289" y="1106"/>
                                        </a:lnTo>
                                        <a:lnTo>
                                          <a:pt x="284" y="1111"/>
                                        </a:lnTo>
                                        <a:lnTo>
                                          <a:pt x="279" y="1118"/>
                                        </a:lnTo>
                                        <a:lnTo>
                                          <a:pt x="277" y="1125"/>
                                        </a:lnTo>
                                        <a:lnTo>
                                          <a:pt x="274" y="1132"/>
                                        </a:lnTo>
                                        <a:lnTo>
                                          <a:pt x="274" y="1148"/>
                                        </a:lnTo>
                                        <a:lnTo>
                                          <a:pt x="277" y="1179"/>
                                        </a:lnTo>
                                        <a:lnTo>
                                          <a:pt x="277" y="1186"/>
                                        </a:lnTo>
                                        <a:lnTo>
                                          <a:pt x="272" y="1191"/>
                                        </a:lnTo>
                                        <a:lnTo>
                                          <a:pt x="267" y="1196"/>
                                        </a:lnTo>
                                        <a:lnTo>
                                          <a:pt x="263" y="1201"/>
                                        </a:lnTo>
                                        <a:lnTo>
                                          <a:pt x="258" y="1208"/>
                                        </a:lnTo>
                                        <a:lnTo>
                                          <a:pt x="244" y="1241"/>
                                        </a:lnTo>
                                        <a:lnTo>
                                          <a:pt x="244" y="1248"/>
                                        </a:lnTo>
                                        <a:lnTo>
                                          <a:pt x="244" y="1248"/>
                                        </a:lnTo>
                                        <a:lnTo>
                                          <a:pt x="244" y="1248"/>
                                        </a:lnTo>
                                        <a:lnTo>
                                          <a:pt x="237" y="1250"/>
                                        </a:lnTo>
                                        <a:lnTo>
                                          <a:pt x="234" y="1248"/>
                                        </a:lnTo>
                                        <a:lnTo>
                                          <a:pt x="234" y="1248"/>
                                        </a:lnTo>
                                        <a:lnTo>
                                          <a:pt x="232" y="1246"/>
                                        </a:lnTo>
                                        <a:lnTo>
                                          <a:pt x="230" y="1243"/>
                                        </a:lnTo>
                                        <a:lnTo>
                                          <a:pt x="227" y="1241"/>
                                        </a:lnTo>
                                        <a:lnTo>
                                          <a:pt x="220" y="1241"/>
                                        </a:lnTo>
                                        <a:lnTo>
                                          <a:pt x="218" y="1238"/>
                                        </a:lnTo>
                                        <a:lnTo>
                                          <a:pt x="204" y="1224"/>
                                        </a:lnTo>
                                        <a:lnTo>
                                          <a:pt x="201" y="1222"/>
                                        </a:lnTo>
                                        <a:lnTo>
                                          <a:pt x="192" y="1210"/>
                                        </a:lnTo>
                                        <a:lnTo>
                                          <a:pt x="189" y="1208"/>
                                        </a:lnTo>
                                        <a:lnTo>
                                          <a:pt x="185" y="1198"/>
                                        </a:lnTo>
                                        <a:lnTo>
                                          <a:pt x="182" y="1191"/>
                                        </a:lnTo>
                                        <a:lnTo>
                                          <a:pt x="180" y="1189"/>
                                        </a:lnTo>
                                        <a:lnTo>
                                          <a:pt x="175" y="1182"/>
                                        </a:lnTo>
                                        <a:lnTo>
                                          <a:pt x="175" y="1182"/>
                                        </a:lnTo>
                                        <a:lnTo>
                                          <a:pt x="175" y="1182"/>
                                        </a:lnTo>
                                        <a:lnTo>
                                          <a:pt x="170" y="1170"/>
                                        </a:lnTo>
                                        <a:lnTo>
                                          <a:pt x="163" y="1160"/>
                                        </a:lnTo>
                                        <a:lnTo>
                                          <a:pt x="161" y="1158"/>
                                        </a:lnTo>
                                        <a:lnTo>
                                          <a:pt x="159" y="1156"/>
                                        </a:lnTo>
                                        <a:lnTo>
                                          <a:pt x="156" y="1153"/>
                                        </a:lnTo>
                                        <a:lnTo>
                                          <a:pt x="156" y="1148"/>
                                        </a:lnTo>
                                        <a:lnTo>
                                          <a:pt x="154" y="1141"/>
                                        </a:lnTo>
                                        <a:lnTo>
                                          <a:pt x="154" y="1132"/>
                                        </a:lnTo>
                                        <a:lnTo>
                                          <a:pt x="154" y="1125"/>
                                        </a:lnTo>
                                        <a:lnTo>
                                          <a:pt x="156" y="1120"/>
                                        </a:lnTo>
                                        <a:lnTo>
                                          <a:pt x="166" y="1106"/>
                                        </a:lnTo>
                                        <a:lnTo>
                                          <a:pt x="170" y="1099"/>
                                        </a:lnTo>
                                        <a:lnTo>
                                          <a:pt x="170" y="1096"/>
                                        </a:lnTo>
                                        <a:lnTo>
                                          <a:pt x="173" y="1082"/>
                                        </a:lnTo>
                                        <a:lnTo>
                                          <a:pt x="173" y="1080"/>
                                        </a:lnTo>
                                        <a:lnTo>
                                          <a:pt x="175" y="1073"/>
                                        </a:lnTo>
                                        <a:lnTo>
                                          <a:pt x="175" y="1068"/>
                                        </a:lnTo>
                                        <a:lnTo>
                                          <a:pt x="170" y="1049"/>
                                        </a:lnTo>
                                        <a:lnTo>
                                          <a:pt x="168" y="1044"/>
                                        </a:lnTo>
                                        <a:lnTo>
                                          <a:pt x="166" y="1042"/>
                                        </a:lnTo>
                                        <a:lnTo>
                                          <a:pt x="161" y="1040"/>
                                        </a:lnTo>
                                        <a:lnTo>
                                          <a:pt x="149" y="1035"/>
                                        </a:lnTo>
                                        <a:lnTo>
                                          <a:pt x="142" y="1035"/>
                                        </a:lnTo>
                                        <a:lnTo>
                                          <a:pt x="140" y="1032"/>
                                        </a:lnTo>
                                        <a:lnTo>
                                          <a:pt x="137" y="1028"/>
                                        </a:lnTo>
                                        <a:lnTo>
                                          <a:pt x="137" y="1023"/>
                                        </a:lnTo>
                                        <a:lnTo>
                                          <a:pt x="137" y="1004"/>
                                        </a:lnTo>
                                        <a:lnTo>
                                          <a:pt x="137" y="999"/>
                                        </a:lnTo>
                                        <a:lnTo>
                                          <a:pt x="140" y="995"/>
                                        </a:lnTo>
                                        <a:lnTo>
                                          <a:pt x="142" y="990"/>
                                        </a:lnTo>
                                        <a:lnTo>
                                          <a:pt x="156" y="978"/>
                                        </a:lnTo>
                                        <a:lnTo>
                                          <a:pt x="159" y="976"/>
                                        </a:lnTo>
                                        <a:lnTo>
                                          <a:pt x="159" y="973"/>
                                        </a:lnTo>
                                        <a:lnTo>
                                          <a:pt x="161" y="971"/>
                                        </a:lnTo>
                                        <a:lnTo>
                                          <a:pt x="161" y="959"/>
                                        </a:lnTo>
                                        <a:lnTo>
                                          <a:pt x="161" y="954"/>
                                        </a:lnTo>
                                        <a:lnTo>
                                          <a:pt x="163" y="942"/>
                                        </a:lnTo>
                                        <a:lnTo>
                                          <a:pt x="166" y="931"/>
                                        </a:lnTo>
                                        <a:lnTo>
                                          <a:pt x="159" y="905"/>
                                        </a:lnTo>
                                        <a:lnTo>
                                          <a:pt x="166" y="902"/>
                                        </a:lnTo>
                                        <a:lnTo>
                                          <a:pt x="166" y="902"/>
                                        </a:lnTo>
                                        <a:lnTo>
                                          <a:pt x="175" y="902"/>
                                        </a:lnTo>
                                        <a:lnTo>
                                          <a:pt x="180" y="902"/>
                                        </a:lnTo>
                                        <a:lnTo>
                                          <a:pt x="187" y="900"/>
                                        </a:lnTo>
                                        <a:lnTo>
                                          <a:pt x="196" y="893"/>
                                        </a:lnTo>
                                        <a:lnTo>
                                          <a:pt x="199" y="890"/>
                                        </a:lnTo>
                                        <a:lnTo>
                                          <a:pt x="199" y="890"/>
                                        </a:lnTo>
                                        <a:lnTo>
                                          <a:pt x="196" y="886"/>
                                        </a:lnTo>
                                        <a:lnTo>
                                          <a:pt x="194" y="883"/>
                                        </a:lnTo>
                                        <a:lnTo>
                                          <a:pt x="192" y="879"/>
                                        </a:lnTo>
                                        <a:lnTo>
                                          <a:pt x="189" y="876"/>
                                        </a:lnTo>
                                        <a:lnTo>
                                          <a:pt x="187" y="871"/>
                                        </a:lnTo>
                                        <a:lnTo>
                                          <a:pt x="185" y="867"/>
                                        </a:lnTo>
                                        <a:lnTo>
                                          <a:pt x="182" y="857"/>
                                        </a:lnTo>
                                        <a:lnTo>
                                          <a:pt x="182" y="855"/>
                                        </a:lnTo>
                                        <a:lnTo>
                                          <a:pt x="185" y="853"/>
                                        </a:lnTo>
                                        <a:lnTo>
                                          <a:pt x="187" y="850"/>
                                        </a:lnTo>
                                        <a:lnTo>
                                          <a:pt x="194" y="845"/>
                                        </a:lnTo>
                                        <a:lnTo>
                                          <a:pt x="194" y="838"/>
                                        </a:lnTo>
                                        <a:lnTo>
                                          <a:pt x="196" y="836"/>
                                        </a:lnTo>
                                        <a:lnTo>
                                          <a:pt x="196" y="834"/>
                                        </a:lnTo>
                                        <a:lnTo>
                                          <a:pt x="196" y="831"/>
                                        </a:lnTo>
                                        <a:lnTo>
                                          <a:pt x="192" y="819"/>
                                        </a:lnTo>
                                        <a:lnTo>
                                          <a:pt x="192" y="815"/>
                                        </a:lnTo>
                                        <a:lnTo>
                                          <a:pt x="194" y="810"/>
                                        </a:lnTo>
                                        <a:lnTo>
                                          <a:pt x="194" y="805"/>
                                        </a:lnTo>
                                        <a:lnTo>
                                          <a:pt x="192" y="803"/>
                                        </a:lnTo>
                                        <a:lnTo>
                                          <a:pt x="182" y="784"/>
                                        </a:lnTo>
                                        <a:lnTo>
                                          <a:pt x="177" y="779"/>
                                        </a:lnTo>
                                        <a:lnTo>
                                          <a:pt x="175" y="779"/>
                                        </a:lnTo>
                                        <a:lnTo>
                                          <a:pt x="170" y="777"/>
                                        </a:lnTo>
                                        <a:lnTo>
                                          <a:pt x="168" y="779"/>
                                        </a:lnTo>
                                        <a:lnTo>
                                          <a:pt x="166" y="779"/>
                                        </a:lnTo>
                                        <a:lnTo>
                                          <a:pt x="161" y="781"/>
                                        </a:lnTo>
                                        <a:lnTo>
                                          <a:pt x="156" y="784"/>
                                        </a:lnTo>
                                        <a:lnTo>
                                          <a:pt x="147" y="784"/>
                                        </a:lnTo>
                                        <a:lnTo>
                                          <a:pt x="137" y="784"/>
                                        </a:lnTo>
                                        <a:lnTo>
                                          <a:pt x="128" y="786"/>
                                        </a:lnTo>
                                        <a:lnTo>
                                          <a:pt x="123" y="784"/>
                                        </a:lnTo>
                                        <a:lnTo>
                                          <a:pt x="118" y="779"/>
                                        </a:lnTo>
                                        <a:lnTo>
                                          <a:pt x="85" y="739"/>
                                        </a:lnTo>
                                        <a:lnTo>
                                          <a:pt x="83" y="737"/>
                                        </a:lnTo>
                                        <a:lnTo>
                                          <a:pt x="83" y="729"/>
                                        </a:lnTo>
                                        <a:lnTo>
                                          <a:pt x="83" y="725"/>
                                        </a:lnTo>
                                        <a:lnTo>
                                          <a:pt x="83" y="720"/>
                                        </a:lnTo>
                                        <a:lnTo>
                                          <a:pt x="83" y="718"/>
                                        </a:lnTo>
                                        <a:lnTo>
                                          <a:pt x="85" y="715"/>
                                        </a:lnTo>
                                        <a:lnTo>
                                          <a:pt x="85" y="713"/>
                                        </a:lnTo>
                                        <a:lnTo>
                                          <a:pt x="90" y="706"/>
                                        </a:lnTo>
                                        <a:lnTo>
                                          <a:pt x="90" y="703"/>
                                        </a:lnTo>
                                        <a:lnTo>
                                          <a:pt x="92" y="696"/>
                                        </a:lnTo>
                                        <a:lnTo>
                                          <a:pt x="95" y="694"/>
                                        </a:lnTo>
                                        <a:lnTo>
                                          <a:pt x="97" y="689"/>
                                        </a:lnTo>
                                        <a:lnTo>
                                          <a:pt x="99" y="687"/>
                                        </a:lnTo>
                                        <a:lnTo>
                                          <a:pt x="102" y="684"/>
                                        </a:lnTo>
                                        <a:lnTo>
                                          <a:pt x="104" y="677"/>
                                        </a:lnTo>
                                        <a:lnTo>
                                          <a:pt x="107" y="675"/>
                                        </a:lnTo>
                                        <a:lnTo>
                                          <a:pt x="107" y="670"/>
                                        </a:lnTo>
                                        <a:lnTo>
                                          <a:pt x="109" y="668"/>
                                        </a:lnTo>
                                        <a:lnTo>
                                          <a:pt x="109" y="665"/>
                                        </a:lnTo>
                                        <a:lnTo>
                                          <a:pt x="111" y="663"/>
                                        </a:lnTo>
                                        <a:lnTo>
                                          <a:pt x="111" y="656"/>
                                        </a:lnTo>
                                        <a:lnTo>
                                          <a:pt x="111" y="654"/>
                                        </a:lnTo>
                                        <a:lnTo>
                                          <a:pt x="111" y="649"/>
                                        </a:lnTo>
                                        <a:lnTo>
                                          <a:pt x="111" y="647"/>
                                        </a:lnTo>
                                        <a:lnTo>
                                          <a:pt x="111" y="639"/>
                                        </a:lnTo>
                                        <a:lnTo>
                                          <a:pt x="111" y="637"/>
                                        </a:lnTo>
                                        <a:lnTo>
                                          <a:pt x="114" y="635"/>
                                        </a:lnTo>
                                        <a:lnTo>
                                          <a:pt x="114" y="630"/>
                                        </a:lnTo>
                                        <a:lnTo>
                                          <a:pt x="111" y="628"/>
                                        </a:lnTo>
                                        <a:lnTo>
                                          <a:pt x="66" y="611"/>
                                        </a:lnTo>
                                        <a:lnTo>
                                          <a:pt x="64" y="611"/>
                                        </a:lnTo>
                                        <a:lnTo>
                                          <a:pt x="62" y="611"/>
                                        </a:lnTo>
                                        <a:lnTo>
                                          <a:pt x="57" y="611"/>
                                        </a:lnTo>
                                        <a:lnTo>
                                          <a:pt x="43" y="599"/>
                                        </a:lnTo>
                                        <a:lnTo>
                                          <a:pt x="36" y="597"/>
                                        </a:lnTo>
                                        <a:lnTo>
                                          <a:pt x="33" y="597"/>
                                        </a:lnTo>
                                        <a:lnTo>
                                          <a:pt x="31" y="599"/>
                                        </a:lnTo>
                                        <a:lnTo>
                                          <a:pt x="28" y="599"/>
                                        </a:lnTo>
                                        <a:lnTo>
                                          <a:pt x="26" y="599"/>
                                        </a:lnTo>
                                        <a:lnTo>
                                          <a:pt x="24" y="599"/>
                                        </a:lnTo>
                                        <a:lnTo>
                                          <a:pt x="24" y="599"/>
                                        </a:lnTo>
                                        <a:lnTo>
                                          <a:pt x="21" y="597"/>
                                        </a:lnTo>
                                        <a:lnTo>
                                          <a:pt x="21" y="594"/>
                                        </a:lnTo>
                                        <a:lnTo>
                                          <a:pt x="21" y="590"/>
                                        </a:lnTo>
                                        <a:lnTo>
                                          <a:pt x="21" y="590"/>
                                        </a:lnTo>
                                        <a:lnTo>
                                          <a:pt x="19" y="587"/>
                                        </a:lnTo>
                                        <a:lnTo>
                                          <a:pt x="17" y="585"/>
                                        </a:lnTo>
                                        <a:lnTo>
                                          <a:pt x="17" y="585"/>
                                        </a:lnTo>
                                        <a:lnTo>
                                          <a:pt x="14" y="583"/>
                                        </a:lnTo>
                                        <a:lnTo>
                                          <a:pt x="12" y="583"/>
                                        </a:lnTo>
                                        <a:lnTo>
                                          <a:pt x="12" y="580"/>
                                        </a:lnTo>
                                        <a:lnTo>
                                          <a:pt x="10" y="578"/>
                                        </a:lnTo>
                                        <a:lnTo>
                                          <a:pt x="10" y="576"/>
                                        </a:lnTo>
                                        <a:lnTo>
                                          <a:pt x="5" y="576"/>
                                        </a:lnTo>
                                        <a:lnTo>
                                          <a:pt x="2" y="571"/>
                                        </a:lnTo>
                                        <a:lnTo>
                                          <a:pt x="2" y="571"/>
                                        </a:lnTo>
                                        <a:lnTo>
                                          <a:pt x="0" y="568"/>
                                        </a:lnTo>
                                        <a:lnTo>
                                          <a:pt x="0" y="566"/>
                                        </a:lnTo>
                                        <a:lnTo>
                                          <a:pt x="0" y="564"/>
                                        </a:lnTo>
                                        <a:lnTo>
                                          <a:pt x="0" y="561"/>
                                        </a:lnTo>
                                        <a:lnTo>
                                          <a:pt x="2" y="559"/>
                                        </a:lnTo>
                                        <a:lnTo>
                                          <a:pt x="2" y="552"/>
                                        </a:lnTo>
                                        <a:lnTo>
                                          <a:pt x="2" y="547"/>
                                        </a:lnTo>
                                        <a:lnTo>
                                          <a:pt x="5" y="545"/>
                                        </a:lnTo>
                                        <a:lnTo>
                                          <a:pt x="5" y="545"/>
                                        </a:lnTo>
                                        <a:lnTo>
                                          <a:pt x="7" y="542"/>
                                        </a:lnTo>
                                        <a:lnTo>
                                          <a:pt x="7" y="542"/>
                                        </a:lnTo>
                                        <a:lnTo>
                                          <a:pt x="5" y="542"/>
                                        </a:lnTo>
                                        <a:lnTo>
                                          <a:pt x="5" y="542"/>
                                        </a:lnTo>
                                        <a:lnTo>
                                          <a:pt x="5" y="540"/>
                                        </a:lnTo>
                                        <a:lnTo>
                                          <a:pt x="5" y="535"/>
                                        </a:lnTo>
                                        <a:lnTo>
                                          <a:pt x="5" y="535"/>
                                        </a:lnTo>
                                        <a:lnTo>
                                          <a:pt x="5" y="533"/>
                                        </a:lnTo>
                                        <a:lnTo>
                                          <a:pt x="5" y="531"/>
                                        </a:lnTo>
                                        <a:lnTo>
                                          <a:pt x="7" y="528"/>
                                        </a:lnTo>
                                        <a:lnTo>
                                          <a:pt x="7" y="526"/>
                                        </a:lnTo>
                                        <a:lnTo>
                                          <a:pt x="7" y="526"/>
                                        </a:lnTo>
                                        <a:lnTo>
                                          <a:pt x="5" y="526"/>
                                        </a:lnTo>
                                        <a:lnTo>
                                          <a:pt x="5" y="523"/>
                                        </a:lnTo>
                                        <a:lnTo>
                                          <a:pt x="5" y="523"/>
                                        </a:lnTo>
                                        <a:lnTo>
                                          <a:pt x="5" y="521"/>
                                        </a:lnTo>
                                        <a:lnTo>
                                          <a:pt x="5" y="519"/>
                                        </a:lnTo>
                                        <a:lnTo>
                                          <a:pt x="7" y="514"/>
                                        </a:lnTo>
                                        <a:lnTo>
                                          <a:pt x="7" y="514"/>
                                        </a:lnTo>
                                        <a:lnTo>
                                          <a:pt x="12" y="512"/>
                                        </a:lnTo>
                                        <a:lnTo>
                                          <a:pt x="14" y="509"/>
                                        </a:lnTo>
                                        <a:lnTo>
                                          <a:pt x="19" y="504"/>
                                        </a:lnTo>
                                        <a:lnTo>
                                          <a:pt x="31" y="481"/>
                                        </a:lnTo>
                                        <a:lnTo>
                                          <a:pt x="33" y="478"/>
                                        </a:lnTo>
                                        <a:lnTo>
                                          <a:pt x="40" y="471"/>
                                        </a:lnTo>
                                        <a:lnTo>
                                          <a:pt x="47" y="467"/>
                                        </a:lnTo>
                                        <a:lnTo>
                                          <a:pt x="50" y="464"/>
                                        </a:lnTo>
                                        <a:lnTo>
                                          <a:pt x="52" y="464"/>
                                        </a:lnTo>
                                        <a:lnTo>
                                          <a:pt x="54" y="464"/>
                                        </a:lnTo>
                                        <a:lnTo>
                                          <a:pt x="62" y="467"/>
                                        </a:lnTo>
                                        <a:lnTo>
                                          <a:pt x="64" y="469"/>
                                        </a:lnTo>
                                        <a:lnTo>
                                          <a:pt x="66" y="469"/>
                                        </a:lnTo>
                                        <a:lnTo>
                                          <a:pt x="73" y="469"/>
                                        </a:lnTo>
                                        <a:lnTo>
                                          <a:pt x="76" y="469"/>
                                        </a:lnTo>
                                        <a:lnTo>
                                          <a:pt x="78" y="469"/>
                                        </a:lnTo>
                                        <a:lnTo>
                                          <a:pt x="81" y="467"/>
                                        </a:lnTo>
                                        <a:lnTo>
                                          <a:pt x="83" y="464"/>
                                        </a:lnTo>
                                        <a:lnTo>
                                          <a:pt x="85" y="460"/>
                                        </a:lnTo>
                                        <a:lnTo>
                                          <a:pt x="85" y="457"/>
                                        </a:lnTo>
                                        <a:lnTo>
                                          <a:pt x="83" y="450"/>
                                        </a:lnTo>
                                        <a:lnTo>
                                          <a:pt x="83" y="448"/>
                                        </a:lnTo>
                                        <a:lnTo>
                                          <a:pt x="83" y="443"/>
                                        </a:lnTo>
                                        <a:lnTo>
                                          <a:pt x="85" y="441"/>
                                        </a:lnTo>
                                        <a:lnTo>
                                          <a:pt x="92" y="426"/>
                                        </a:lnTo>
                                        <a:lnTo>
                                          <a:pt x="95" y="422"/>
                                        </a:lnTo>
                                        <a:lnTo>
                                          <a:pt x="97" y="417"/>
                                        </a:lnTo>
                                        <a:lnTo>
                                          <a:pt x="102" y="410"/>
                                        </a:lnTo>
                                        <a:lnTo>
                                          <a:pt x="107" y="388"/>
                                        </a:lnTo>
                                        <a:lnTo>
                                          <a:pt x="107" y="381"/>
                                        </a:lnTo>
                                        <a:lnTo>
                                          <a:pt x="107" y="374"/>
                                        </a:lnTo>
                                        <a:lnTo>
                                          <a:pt x="109" y="370"/>
                                        </a:lnTo>
                                        <a:lnTo>
                                          <a:pt x="109" y="365"/>
                                        </a:lnTo>
                                        <a:lnTo>
                                          <a:pt x="107" y="362"/>
                                        </a:lnTo>
                                        <a:lnTo>
                                          <a:pt x="107" y="360"/>
                                        </a:lnTo>
                                        <a:lnTo>
                                          <a:pt x="104" y="358"/>
                                        </a:lnTo>
                                        <a:lnTo>
                                          <a:pt x="107" y="355"/>
                                        </a:lnTo>
                                        <a:lnTo>
                                          <a:pt x="109" y="351"/>
                                        </a:lnTo>
                                        <a:lnTo>
                                          <a:pt x="121" y="346"/>
                                        </a:lnTo>
                                        <a:lnTo>
                                          <a:pt x="125" y="344"/>
                                        </a:lnTo>
                                        <a:lnTo>
                                          <a:pt x="130" y="346"/>
                                        </a:lnTo>
                                        <a:lnTo>
                                          <a:pt x="137" y="344"/>
                                        </a:lnTo>
                                        <a:lnTo>
                                          <a:pt x="142" y="344"/>
                                        </a:lnTo>
                                        <a:lnTo>
                                          <a:pt x="147" y="341"/>
                                        </a:lnTo>
                                        <a:lnTo>
                                          <a:pt x="156" y="341"/>
                                        </a:lnTo>
                                        <a:lnTo>
                                          <a:pt x="168" y="341"/>
                                        </a:lnTo>
                                        <a:lnTo>
                                          <a:pt x="173" y="341"/>
                                        </a:lnTo>
                                        <a:lnTo>
                                          <a:pt x="177" y="341"/>
                                        </a:lnTo>
                                        <a:lnTo>
                                          <a:pt x="182" y="344"/>
                                        </a:lnTo>
                                        <a:lnTo>
                                          <a:pt x="199" y="351"/>
                                        </a:lnTo>
                                        <a:lnTo>
                                          <a:pt x="204" y="355"/>
                                        </a:lnTo>
                                        <a:lnTo>
                                          <a:pt x="204" y="360"/>
                                        </a:lnTo>
                                        <a:lnTo>
                                          <a:pt x="204" y="362"/>
                                        </a:lnTo>
                                        <a:lnTo>
                                          <a:pt x="201" y="365"/>
                                        </a:lnTo>
                                        <a:lnTo>
                                          <a:pt x="201" y="370"/>
                                        </a:lnTo>
                                        <a:lnTo>
                                          <a:pt x="201" y="372"/>
                                        </a:lnTo>
                                        <a:lnTo>
                                          <a:pt x="204" y="374"/>
                                        </a:lnTo>
                                        <a:lnTo>
                                          <a:pt x="204" y="377"/>
                                        </a:lnTo>
                                        <a:lnTo>
                                          <a:pt x="204" y="379"/>
                                        </a:lnTo>
                                        <a:lnTo>
                                          <a:pt x="204" y="384"/>
                                        </a:lnTo>
                                        <a:lnTo>
                                          <a:pt x="204" y="386"/>
                                        </a:lnTo>
                                        <a:lnTo>
                                          <a:pt x="204" y="388"/>
                                        </a:lnTo>
                                        <a:lnTo>
                                          <a:pt x="206" y="391"/>
                                        </a:lnTo>
                                        <a:lnTo>
                                          <a:pt x="208" y="393"/>
                                        </a:lnTo>
                                        <a:lnTo>
                                          <a:pt x="213" y="396"/>
                                        </a:lnTo>
                                        <a:lnTo>
                                          <a:pt x="218" y="396"/>
                                        </a:lnTo>
                                        <a:lnTo>
                                          <a:pt x="222" y="393"/>
                                        </a:lnTo>
                                        <a:lnTo>
                                          <a:pt x="241" y="384"/>
                                        </a:lnTo>
                                        <a:lnTo>
                                          <a:pt x="239" y="379"/>
                                        </a:lnTo>
                                        <a:lnTo>
                                          <a:pt x="234" y="377"/>
                                        </a:lnTo>
                                        <a:lnTo>
                                          <a:pt x="232" y="374"/>
                                        </a:lnTo>
                                        <a:lnTo>
                                          <a:pt x="230" y="372"/>
                                        </a:lnTo>
                                        <a:lnTo>
                                          <a:pt x="227" y="367"/>
                                        </a:lnTo>
                                        <a:lnTo>
                                          <a:pt x="227" y="360"/>
                                        </a:lnTo>
                                        <a:lnTo>
                                          <a:pt x="227" y="358"/>
                                        </a:lnTo>
                                        <a:lnTo>
                                          <a:pt x="225" y="355"/>
                                        </a:lnTo>
                                        <a:lnTo>
                                          <a:pt x="225" y="353"/>
                                        </a:lnTo>
                                        <a:lnTo>
                                          <a:pt x="227" y="346"/>
                                        </a:lnTo>
                                        <a:lnTo>
                                          <a:pt x="227" y="344"/>
                                        </a:lnTo>
                                        <a:lnTo>
                                          <a:pt x="230" y="341"/>
                                        </a:lnTo>
                                        <a:lnTo>
                                          <a:pt x="239" y="336"/>
                                        </a:lnTo>
                                        <a:lnTo>
                                          <a:pt x="241" y="336"/>
                                        </a:lnTo>
                                        <a:lnTo>
                                          <a:pt x="246" y="332"/>
                                        </a:lnTo>
                                        <a:lnTo>
                                          <a:pt x="246" y="332"/>
                                        </a:lnTo>
                                        <a:lnTo>
                                          <a:pt x="248" y="329"/>
                                        </a:lnTo>
                                        <a:lnTo>
                                          <a:pt x="251" y="325"/>
                                        </a:lnTo>
                                        <a:lnTo>
                                          <a:pt x="253" y="317"/>
                                        </a:lnTo>
                                        <a:lnTo>
                                          <a:pt x="253" y="315"/>
                                        </a:lnTo>
                                        <a:lnTo>
                                          <a:pt x="256" y="315"/>
                                        </a:lnTo>
                                        <a:lnTo>
                                          <a:pt x="258" y="315"/>
                                        </a:lnTo>
                                        <a:lnTo>
                                          <a:pt x="265" y="315"/>
                                        </a:lnTo>
                                        <a:lnTo>
                                          <a:pt x="277" y="313"/>
                                        </a:lnTo>
                                        <a:lnTo>
                                          <a:pt x="301" y="303"/>
                                        </a:lnTo>
                                        <a:lnTo>
                                          <a:pt x="301" y="299"/>
                                        </a:lnTo>
                                        <a:lnTo>
                                          <a:pt x="298" y="294"/>
                                        </a:lnTo>
                                        <a:lnTo>
                                          <a:pt x="298" y="291"/>
                                        </a:lnTo>
                                        <a:lnTo>
                                          <a:pt x="298" y="287"/>
                                        </a:lnTo>
                                        <a:lnTo>
                                          <a:pt x="301" y="284"/>
                                        </a:lnTo>
                                        <a:lnTo>
                                          <a:pt x="305" y="280"/>
                                        </a:lnTo>
                                        <a:lnTo>
                                          <a:pt x="310" y="275"/>
                                        </a:lnTo>
                                        <a:lnTo>
                                          <a:pt x="312" y="270"/>
                                        </a:lnTo>
                                        <a:lnTo>
                                          <a:pt x="315" y="268"/>
                                        </a:lnTo>
                                        <a:lnTo>
                                          <a:pt x="315" y="261"/>
                                        </a:lnTo>
                                        <a:lnTo>
                                          <a:pt x="317" y="258"/>
                                        </a:lnTo>
                                        <a:lnTo>
                                          <a:pt x="319" y="254"/>
                                        </a:lnTo>
                                        <a:lnTo>
                                          <a:pt x="319" y="246"/>
                                        </a:lnTo>
                                        <a:lnTo>
                                          <a:pt x="319" y="244"/>
                                        </a:lnTo>
                                        <a:lnTo>
                                          <a:pt x="319" y="242"/>
                                        </a:lnTo>
                                        <a:lnTo>
                                          <a:pt x="319" y="235"/>
                                        </a:lnTo>
                                        <a:lnTo>
                                          <a:pt x="322" y="232"/>
                                        </a:lnTo>
                                        <a:lnTo>
                                          <a:pt x="322" y="230"/>
                                        </a:lnTo>
                                        <a:lnTo>
                                          <a:pt x="327" y="230"/>
                                        </a:lnTo>
                                        <a:lnTo>
                                          <a:pt x="329" y="232"/>
                                        </a:lnTo>
                                        <a:lnTo>
                                          <a:pt x="331" y="235"/>
                                        </a:lnTo>
                                        <a:lnTo>
                                          <a:pt x="336" y="235"/>
                                        </a:lnTo>
                                        <a:lnTo>
                                          <a:pt x="338" y="235"/>
                                        </a:lnTo>
                                        <a:lnTo>
                                          <a:pt x="341" y="235"/>
                                        </a:lnTo>
                                        <a:lnTo>
                                          <a:pt x="343" y="235"/>
                                        </a:lnTo>
                                        <a:lnTo>
                                          <a:pt x="348" y="232"/>
                                        </a:lnTo>
                                        <a:lnTo>
                                          <a:pt x="353" y="232"/>
                                        </a:lnTo>
                                        <a:lnTo>
                                          <a:pt x="355" y="232"/>
                                        </a:lnTo>
                                        <a:lnTo>
                                          <a:pt x="369" y="225"/>
                                        </a:lnTo>
                                        <a:lnTo>
                                          <a:pt x="371" y="223"/>
                                        </a:lnTo>
                                        <a:lnTo>
                                          <a:pt x="374" y="220"/>
                                        </a:lnTo>
                                        <a:lnTo>
                                          <a:pt x="374" y="216"/>
                                        </a:lnTo>
                                        <a:lnTo>
                                          <a:pt x="374" y="213"/>
                                        </a:lnTo>
                                        <a:lnTo>
                                          <a:pt x="371" y="211"/>
                                        </a:lnTo>
                                        <a:lnTo>
                                          <a:pt x="374" y="206"/>
                                        </a:lnTo>
                                        <a:lnTo>
                                          <a:pt x="381" y="201"/>
                                        </a:lnTo>
                                        <a:lnTo>
                                          <a:pt x="383" y="199"/>
                                        </a:lnTo>
                                        <a:lnTo>
                                          <a:pt x="388" y="190"/>
                                        </a:lnTo>
                                        <a:lnTo>
                                          <a:pt x="393" y="185"/>
                                        </a:lnTo>
                                        <a:lnTo>
                                          <a:pt x="405" y="178"/>
                                        </a:lnTo>
                                        <a:lnTo>
                                          <a:pt x="407" y="175"/>
                                        </a:lnTo>
                                        <a:lnTo>
                                          <a:pt x="407" y="171"/>
                                        </a:lnTo>
                                        <a:lnTo>
                                          <a:pt x="407" y="168"/>
                                        </a:lnTo>
                                        <a:lnTo>
                                          <a:pt x="405" y="164"/>
                                        </a:lnTo>
                                        <a:lnTo>
                                          <a:pt x="400" y="159"/>
                                        </a:lnTo>
                                        <a:lnTo>
                                          <a:pt x="398" y="156"/>
                                        </a:lnTo>
                                        <a:lnTo>
                                          <a:pt x="393" y="154"/>
                                        </a:lnTo>
                                        <a:lnTo>
                                          <a:pt x="390" y="152"/>
                                        </a:lnTo>
                                        <a:lnTo>
                                          <a:pt x="390" y="147"/>
                                        </a:lnTo>
                                        <a:lnTo>
                                          <a:pt x="390" y="145"/>
                                        </a:lnTo>
                                        <a:lnTo>
                                          <a:pt x="393" y="142"/>
                                        </a:lnTo>
                                        <a:lnTo>
                                          <a:pt x="395" y="138"/>
                                        </a:lnTo>
                                        <a:lnTo>
                                          <a:pt x="409" y="133"/>
                                        </a:lnTo>
                                        <a:lnTo>
                                          <a:pt x="412" y="130"/>
                                        </a:lnTo>
                                        <a:lnTo>
                                          <a:pt x="412" y="128"/>
                                        </a:lnTo>
                                        <a:lnTo>
                                          <a:pt x="412" y="126"/>
                                        </a:lnTo>
                                        <a:lnTo>
                                          <a:pt x="409" y="121"/>
                                        </a:lnTo>
                                        <a:lnTo>
                                          <a:pt x="409" y="121"/>
                                        </a:lnTo>
                                        <a:lnTo>
                                          <a:pt x="405" y="116"/>
                                        </a:lnTo>
                                        <a:lnTo>
                                          <a:pt x="405" y="114"/>
                                        </a:lnTo>
                                        <a:lnTo>
                                          <a:pt x="405" y="111"/>
                                        </a:lnTo>
                                        <a:lnTo>
                                          <a:pt x="405" y="109"/>
                                        </a:lnTo>
                                        <a:lnTo>
                                          <a:pt x="405" y="107"/>
                                        </a:lnTo>
                                        <a:lnTo>
                                          <a:pt x="405" y="100"/>
                                        </a:lnTo>
                                        <a:lnTo>
                                          <a:pt x="405" y="97"/>
                                        </a:lnTo>
                                        <a:lnTo>
                                          <a:pt x="405" y="93"/>
                                        </a:lnTo>
                                        <a:lnTo>
                                          <a:pt x="405" y="88"/>
                                        </a:lnTo>
                                        <a:lnTo>
                                          <a:pt x="405" y="85"/>
                                        </a:lnTo>
                                        <a:lnTo>
                                          <a:pt x="405" y="81"/>
                                        </a:lnTo>
                                        <a:lnTo>
                                          <a:pt x="405" y="76"/>
                                        </a:lnTo>
                                        <a:lnTo>
                                          <a:pt x="402" y="74"/>
                                        </a:lnTo>
                                        <a:lnTo>
                                          <a:pt x="400" y="74"/>
                                        </a:lnTo>
                                        <a:lnTo>
                                          <a:pt x="395" y="76"/>
                                        </a:lnTo>
                                        <a:lnTo>
                                          <a:pt x="393" y="76"/>
                                        </a:lnTo>
                                        <a:lnTo>
                                          <a:pt x="388" y="74"/>
                                        </a:lnTo>
                                        <a:lnTo>
                                          <a:pt x="386" y="74"/>
                                        </a:lnTo>
                                        <a:lnTo>
                                          <a:pt x="383" y="74"/>
                                        </a:lnTo>
                                        <a:lnTo>
                                          <a:pt x="381" y="71"/>
                                        </a:lnTo>
                                        <a:lnTo>
                                          <a:pt x="379" y="69"/>
                                        </a:lnTo>
                                        <a:lnTo>
                                          <a:pt x="379" y="66"/>
                                        </a:lnTo>
                                        <a:lnTo>
                                          <a:pt x="379" y="62"/>
                                        </a:lnTo>
                                        <a:lnTo>
                                          <a:pt x="379" y="57"/>
                                        </a:lnTo>
                                        <a:lnTo>
                                          <a:pt x="379" y="55"/>
                                        </a:lnTo>
                                        <a:lnTo>
                                          <a:pt x="379" y="52"/>
                                        </a:lnTo>
                                        <a:lnTo>
                                          <a:pt x="381" y="50"/>
                                        </a:lnTo>
                                        <a:lnTo>
                                          <a:pt x="383" y="48"/>
                                        </a:lnTo>
                                        <a:lnTo>
                                          <a:pt x="388" y="45"/>
                                        </a:lnTo>
                                        <a:lnTo>
                                          <a:pt x="393" y="48"/>
                                        </a:lnTo>
                                        <a:lnTo>
                                          <a:pt x="400" y="50"/>
                                        </a:lnTo>
                                        <a:lnTo>
                                          <a:pt x="402" y="50"/>
                                        </a:lnTo>
                                        <a:lnTo>
                                          <a:pt x="405" y="50"/>
                                        </a:lnTo>
                                        <a:lnTo>
                                          <a:pt x="407" y="48"/>
                                        </a:lnTo>
                                        <a:lnTo>
                                          <a:pt x="424" y="38"/>
                                        </a:lnTo>
                                        <a:lnTo>
                                          <a:pt x="426" y="36"/>
                                        </a:lnTo>
                                        <a:lnTo>
                                          <a:pt x="426" y="31"/>
                                        </a:lnTo>
                                        <a:lnTo>
                                          <a:pt x="426" y="29"/>
                                        </a:lnTo>
                                        <a:lnTo>
                                          <a:pt x="426" y="22"/>
                                        </a:lnTo>
                                        <a:lnTo>
                                          <a:pt x="428" y="17"/>
                                        </a:lnTo>
                                        <a:lnTo>
                                          <a:pt x="428" y="12"/>
                                        </a:lnTo>
                                        <a:lnTo>
                                          <a:pt x="431" y="10"/>
                                        </a:lnTo>
                                        <a:lnTo>
                                          <a:pt x="438" y="3"/>
                                        </a:lnTo>
                                        <a:lnTo>
                                          <a:pt x="440" y="0"/>
                                        </a:lnTo>
                                        <a:lnTo>
                                          <a:pt x="447" y="0"/>
                                        </a:lnTo>
                                        <a:lnTo>
                                          <a:pt x="452" y="3"/>
                                        </a:lnTo>
                                        <a:lnTo>
                                          <a:pt x="454" y="5"/>
                                        </a:lnTo>
                                        <a:lnTo>
                                          <a:pt x="457" y="7"/>
                                        </a:lnTo>
                                        <a:lnTo>
                                          <a:pt x="461" y="12"/>
                                        </a:lnTo>
                                        <a:lnTo>
                                          <a:pt x="476" y="22"/>
                                        </a:lnTo>
                                        <a:lnTo>
                                          <a:pt x="485" y="24"/>
                                        </a:lnTo>
                                        <a:lnTo>
                                          <a:pt x="502" y="22"/>
                                        </a:lnTo>
                                        <a:lnTo>
                                          <a:pt x="506" y="24"/>
                                        </a:lnTo>
                                        <a:lnTo>
                                          <a:pt x="509" y="26"/>
                                        </a:lnTo>
                                        <a:lnTo>
                                          <a:pt x="509" y="31"/>
                                        </a:lnTo>
                                        <a:lnTo>
                                          <a:pt x="509" y="33"/>
                                        </a:lnTo>
                                        <a:lnTo>
                                          <a:pt x="509" y="36"/>
                                        </a:lnTo>
                                        <a:lnTo>
                                          <a:pt x="511" y="36"/>
                                        </a:lnTo>
                                        <a:lnTo>
                                          <a:pt x="516" y="36"/>
                                        </a:lnTo>
                                        <a:lnTo>
                                          <a:pt x="518" y="33"/>
                                        </a:lnTo>
                                        <a:lnTo>
                                          <a:pt x="521" y="31"/>
                                        </a:lnTo>
                                        <a:lnTo>
                                          <a:pt x="523" y="31"/>
                                        </a:lnTo>
                                        <a:lnTo>
                                          <a:pt x="528" y="29"/>
                                        </a:lnTo>
                                        <a:lnTo>
                                          <a:pt x="530" y="26"/>
                                        </a:lnTo>
                                        <a:lnTo>
                                          <a:pt x="535" y="26"/>
                                        </a:lnTo>
                                        <a:lnTo>
                                          <a:pt x="547" y="26"/>
                                        </a:lnTo>
                                        <a:lnTo>
                                          <a:pt x="556" y="22"/>
                                        </a:lnTo>
                                        <a:lnTo>
                                          <a:pt x="565" y="24"/>
                                        </a:lnTo>
                                        <a:lnTo>
                                          <a:pt x="570" y="22"/>
                                        </a:lnTo>
                                        <a:lnTo>
                                          <a:pt x="573" y="24"/>
                                        </a:lnTo>
                                        <a:lnTo>
                                          <a:pt x="573" y="26"/>
                                        </a:lnTo>
                                        <a:lnTo>
                                          <a:pt x="575" y="31"/>
                                        </a:lnTo>
                                        <a:lnTo>
                                          <a:pt x="580" y="33"/>
                                        </a:lnTo>
                                        <a:lnTo>
                                          <a:pt x="587" y="36"/>
                                        </a:lnTo>
                                        <a:lnTo>
                                          <a:pt x="592" y="38"/>
                                        </a:lnTo>
                                        <a:lnTo>
                                          <a:pt x="594" y="43"/>
                                        </a:lnTo>
                                        <a:lnTo>
                                          <a:pt x="594" y="45"/>
                                        </a:lnTo>
                                        <a:lnTo>
                                          <a:pt x="592" y="48"/>
                                        </a:lnTo>
                                        <a:lnTo>
                                          <a:pt x="589" y="50"/>
                                        </a:lnTo>
                                        <a:lnTo>
                                          <a:pt x="589" y="55"/>
                                        </a:lnTo>
                                        <a:lnTo>
                                          <a:pt x="592" y="62"/>
                                        </a:lnTo>
                                        <a:lnTo>
                                          <a:pt x="596" y="64"/>
                                        </a:lnTo>
                                        <a:lnTo>
                                          <a:pt x="603" y="69"/>
                                        </a:lnTo>
                                        <a:lnTo>
                                          <a:pt x="627" y="76"/>
                                        </a:lnTo>
                                        <a:lnTo>
                                          <a:pt x="636" y="81"/>
                                        </a:lnTo>
                                        <a:lnTo>
                                          <a:pt x="639" y="83"/>
                                        </a:lnTo>
                                        <a:lnTo>
                                          <a:pt x="641" y="88"/>
                                        </a:lnTo>
                                        <a:lnTo>
                                          <a:pt x="641" y="90"/>
                                        </a:lnTo>
                                        <a:lnTo>
                                          <a:pt x="644" y="93"/>
                                        </a:lnTo>
                                        <a:lnTo>
                                          <a:pt x="646" y="97"/>
                                        </a:lnTo>
                                        <a:lnTo>
                                          <a:pt x="648" y="100"/>
                                        </a:lnTo>
                                        <a:lnTo>
                                          <a:pt x="670" y="107"/>
                                        </a:lnTo>
                                        <a:close/>
                                      </a:path>
                                    </a:pathLst>
                                  </a:custGeom>
                                  <a:solidFill>
                                    <a:srgbClr val="FF9900">
                                      <a:alpha val="15000"/>
                                    </a:srgbClr>
                                  </a:solidFill>
                                  <a:ln w="3175" cap="rnd">
                                    <a:solidFill>
                                      <a:srgbClr val="57565A">
                                        <a:lumMod val="60000"/>
                                        <a:lumOff val="40000"/>
                                      </a:srgbClr>
                                    </a:solidFill>
                                  </a:ln>
                                </wps:spPr>
                                <wps:bodyPr vert="horz" wrap="square" lIns="68580" tIns="34290" rIns="68580" bIns="34290" numCol="1" anchor="t" anchorCtr="0" compatLnSpc="1">
                                  <a:prstTxWarp prst="textNoShape">
                                    <a:avLst/>
                                  </a:prstTxWarp>
                                </wps:bodyPr>
                              </wps:wsp>
                              <wps:wsp>
                                <wps:cNvPr id="186" name="Freeform 83"/>
                                <wps:cNvSpPr>
                                  <a:spLocks/>
                                </wps:cNvSpPr>
                                <wps:spPr bwMode="auto">
                                  <a:xfrm>
                                    <a:off x="5760889" y="797719"/>
                                    <a:ext cx="20241" cy="22622"/>
                                  </a:xfrm>
                                  <a:custGeom>
                                    <a:avLst/>
                                    <a:gdLst>
                                      <a:gd name="T0" fmla="*/ 5 w 17"/>
                                      <a:gd name="T1" fmla="*/ 17 h 19"/>
                                      <a:gd name="T2" fmla="*/ 5 w 17"/>
                                      <a:gd name="T3" fmla="*/ 17 h 19"/>
                                      <a:gd name="T4" fmla="*/ 12 w 17"/>
                                      <a:gd name="T5" fmla="*/ 19 h 19"/>
                                      <a:gd name="T6" fmla="*/ 12 w 17"/>
                                      <a:gd name="T7" fmla="*/ 19 h 19"/>
                                      <a:gd name="T8" fmla="*/ 15 w 17"/>
                                      <a:gd name="T9" fmla="*/ 17 h 19"/>
                                      <a:gd name="T10" fmla="*/ 17 w 17"/>
                                      <a:gd name="T11" fmla="*/ 17 h 19"/>
                                      <a:gd name="T12" fmla="*/ 12 w 17"/>
                                      <a:gd name="T13" fmla="*/ 12 h 19"/>
                                      <a:gd name="T14" fmla="*/ 10 w 17"/>
                                      <a:gd name="T15" fmla="*/ 5 h 19"/>
                                      <a:gd name="T16" fmla="*/ 5 w 17"/>
                                      <a:gd name="T17" fmla="*/ 0 h 19"/>
                                      <a:gd name="T18" fmla="*/ 3 w 17"/>
                                      <a:gd name="T19" fmla="*/ 0 h 19"/>
                                      <a:gd name="T20" fmla="*/ 0 w 17"/>
                                      <a:gd name="T21" fmla="*/ 10 h 19"/>
                                      <a:gd name="T22" fmla="*/ 0 w 17"/>
                                      <a:gd name="T23" fmla="*/ 14 h 19"/>
                                      <a:gd name="T24" fmla="*/ 5 w 17"/>
                                      <a:gd name="T25" fmla="*/ 17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 h="19">
                                        <a:moveTo>
                                          <a:pt x="5" y="17"/>
                                        </a:moveTo>
                                        <a:lnTo>
                                          <a:pt x="5" y="17"/>
                                        </a:lnTo>
                                        <a:lnTo>
                                          <a:pt x="12" y="19"/>
                                        </a:lnTo>
                                        <a:lnTo>
                                          <a:pt x="12" y="19"/>
                                        </a:lnTo>
                                        <a:lnTo>
                                          <a:pt x="15" y="17"/>
                                        </a:lnTo>
                                        <a:lnTo>
                                          <a:pt x="17" y="17"/>
                                        </a:lnTo>
                                        <a:lnTo>
                                          <a:pt x="12" y="12"/>
                                        </a:lnTo>
                                        <a:lnTo>
                                          <a:pt x="10" y="5"/>
                                        </a:lnTo>
                                        <a:lnTo>
                                          <a:pt x="5" y="0"/>
                                        </a:lnTo>
                                        <a:lnTo>
                                          <a:pt x="3" y="0"/>
                                        </a:lnTo>
                                        <a:lnTo>
                                          <a:pt x="0" y="10"/>
                                        </a:lnTo>
                                        <a:lnTo>
                                          <a:pt x="0" y="14"/>
                                        </a:lnTo>
                                        <a:lnTo>
                                          <a:pt x="5" y="17"/>
                                        </a:lnTo>
                                      </a:path>
                                    </a:pathLst>
                                  </a:custGeom>
                                  <a:solidFill>
                                    <a:srgbClr val="57565A">
                                      <a:alpha val="15000"/>
                                    </a:srgbClr>
                                  </a:solidFill>
                                  <a:ln w="3175" cap="rnd">
                                    <a:solidFill>
                                      <a:srgbClr val="57565A">
                                        <a:lumMod val="60000"/>
                                        <a:lumOff val="40000"/>
                                      </a:srgbClr>
                                    </a:solidFill>
                                  </a:ln>
                                  <a:extLst/>
                                </wps:spPr>
                                <wps:bodyPr vert="horz" wrap="square" lIns="68580" tIns="34290" rIns="68580" bIns="34290" numCol="1" anchor="t" anchorCtr="0" compatLnSpc="1">
                                  <a:prstTxWarp prst="textNoShape">
                                    <a:avLst/>
                                  </a:prstTxWarp>
                                </wps:bodyPr>
                              </wps:wsp>
                              <wps:wsp>
                                <wps:cNvPr id="187" name="Freeform 84"/>
                                <wps:cNvSpPr>
                                  <a:spLocks/>
                                </wps:cNvSpPr>
                                <wps:spPr bwMode="auto">
                                  <a:xfrm>
                                    <a:off x="2820045" y="3943350"/>
                                    <a:ext cx="11906" cy="17859"/>
                                  </a:xfrm>
                                  <a:custGeom>
                                    <a:avLst/>
                                    <a:gdLst>
                                      <a:gd name="T0" fmla="*/ 8 w 10"/>
                                      <a:gd name="T1" fmla="*/ 3 h 15"/>
                                      <a:gd name="T2" fmla="*/ 8 w 10"/>
                                      <a:gd name="T3" fmla="*/ 3 h 15"/>
                                      <a:gd name="T4" fmla="*/ 8 w 10"/>
                                      <a:gd name="T5" fmla="*/ 5 h 15"/>
                                      <a:gd name="T6" fmla="*/ 10 w 10"/>
                                      <a:gd name="T7" fmla="*/ 5 h 15"/>
                                      <a:gd name="T8" fmla="*/ 8 w 10"/>
                                      <a:gd name="T9" fmla="*/ 15 h 15"/>
                                      <a:gd name="T10" fmla="*/ 3 w 10"/>
                                      <a:gd name="T11" fmla="*/ 10 h 15"/>
                                      <a:gd name="T12" fmla="*/ 0 w 10"/>
                                      <a:gd name="T13" fmla="*/ 0 h 15"/>
                                      <a:gd name="T14" fmla="*/ 8 w 10"/>
                                      <a:gd name="T15" fmla="*/ 3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 h="15">
                                        <a:moveTo>
                                          <a:pt x="8" y="3"/>
                                        </a:moveTo>
                                        <a:lnTo>
                                          <a:pt x="8" y="3"/>
                                        </a:lnTo>
                                        <a:lnTo>
                                          <a:pt x="8" y="5"/>
                                        </a:lnTo>
                                        <a:lnTo>
                                          <a:pt x="10" y="5"/>
                                        </a:lnTo>
                                        <a:lnTo>
                                          <a:pt x="8" y="15"/>
                                        </a:lnTo>
                                        <a:lnTo>
                                          <a:pt x="3" y="10"/>
                                        </a:lnTo>
                                        <a:lnTo>
                                          <a:pt x="0" y="0"/>
                                        </a:lnTo>
                                        <a:lnTo>
                                          <a:pt x="8" y="3"/>
                                        </a:lnTo>
                                      </a:path>
                                    </a:pathLst>
                                  </a:custGeom>
                                  <a:solidFill>
                                    <a:srgbClr val="57565A">
                                      <a:alpha val="15000"/>
                                    </a:srgbClr>
                                  </a:solidFill>
                                  <a:ln w="3175" cap="rnd">
                                    <a:solidFill>
                                      <a:srgbClr val="57565A">
                                        <a:lumMod val="60000"/>
                                        <a:lumOff val="40000"/>
                                      </a:srgbClr>
                                    </a:solidFill>
                                  </a:ln>
                                  <a:extLst/>
                                </wps:spPr>
                                <wps:bodyPr vert="horz" wrap="square" lIns="68580" tIns="34290" rIns="68580" bIns="34290" numCol="1" anchor="t" anchorCtr="0" compatLnSpc="1">
                                  <a:prstTxWarp prst="textNoShape">
                                    <a:avLst/>
                                  </a:prstTxWarp>
                                </wps:bodyPr>
                              </wps:wsp>
                            </wpg:grpSp>
                            <wps:wsp>
                              <wps:cNvPr id="189" name="Freeform 86"/>
                              <wps:cNvSpPr>
                                <a:spLocks noEditPoints="1"/>
                              </wps:cNvSpPr>
                              <wps:spPr bwMode="auto">
                                <a:xfrm>
                                  <a:off x="1584176" y="0"/>
                                  <a:ext cx="5143500" cy="4093369"/>
                                </a:xfrm>
                                <a:custGeom>
                                  <a:avLst/>
                                  <a:gdLst>
                                    <a:gd name="T0" fmla="*/ 3404 w 4320"/>
                                    <a:gd name="T1" fmla="*/ 2302 h 3438"/>
                                    <a:gd name="T2" fmla="*/ 3400 w 4320"/>
                                    <a:gd name="T3" fmla="*/ 2183 h 3438"/>
                                    <a:gd name="T4" fmla="*/ 3338 w 4320"/>
                                    <a:gd name="T5" fmla="*/ 2129 h 3438"/>
                                    <a:gd name="T6" fmla="*/ 3932 w 4320"/>
                                    <a:gd name="T7" fmla="*/ 1781 h 3438"/>
                                    <a:gd name="T8" fmla="*/ 3913 w 4320"/>
                                    <a:gd name="T9" fmla="*/ 2022 h 3438"/>
                                    <a:gd name="T10" fmla="*/ 3712 w 4320"/>
                                    <a:gd name="T11" fmla="*/ 1927 h 3438"/>
                                    <a:gd name="T12" fmla="*/ 3814 w 4320"/>
                                    <a:gd name="T13" fmla="*/ 1778 h 3438"/>
                                    <a:gd name="T14" fmla="*/ 4308 w 4320"/>
                                    <a:gd name="T15" fmla="*/ 1726 h 3438"/>
                                    <a:gd name="T16" fmla="*/ 3520 w 4320"/>
                                    <a:gd name="T17" fmla="*/ 689 h 3438"/>
                                    <a:gd name="T18" fmla="*/ 653 w 4320"/>
                                    <a:gd name="T19" fmla="*/ 104 h 3438"/>
                                    <a:gd name="T20" fmla="*/ 899 w 4320"/>
                                    <a:gd name="T21" fmla="*/ 130 h 3438"/>
                                    <a:gd name="T22" fmla="*/ 1135 w 4320"/>
                                    <a:gd name="T23" fmla="*/ 140 h 3438"/>
                                    <a:gd name="T24" fmla="*/ 1538 w 4320"/>
                                    <a:gd name="T25" fmla="*/ 249 h 3438"/>
                                    <a:gd name="T26" fmla="*/ 1708 w 4320"/>
                                    <a:gd name="T27" fmla="*/ 239 h 3438"/>
                                    <a:gd name="T28" fmla="*/ 1831 w 4320"/>
                                    <a:gd name="T29" fmla="*/ 237 h 3438"/>
                                    <a:gd name="T30" fmla="*/ 1980 w 4320"/>
                                    <a:gd name="T31" fmla="*/ 251 h 3438"/>
                                    <a:gd name="T32" fmla="*/ 2226 w 4320"/>
                                    <a:gd name="T33" fmla="*/ 313 h 3438"/>
                                    <a:gd name="T34" fmla="*/ 2382 w 4320"/>
                                    <a:gd name="T35" fmla="*/ 336 h 3438"/>
                                    <a:gd name="T36" fmla="*/ 2515 w 4320"/>
                                    <a:gd name="T37" fmla="*/ 438 h 3438"/>
                                    <a:gd name="T38" fmla="*/ 2728 w 4320"/>
                                    <a:gd name="T39" fmla="*/ 540 h 3438"/>
                                    <a:gd name="T40" fmla="*/ 3000 w 4320"/>
                                    <a:gd name="T41" fmla="*/ 580 h 3438"/>
                                    <a:gd name="T42" fmla="*/ 3191 w 4320"/>
                                    <a:gd name="T43" fmla="*/ 542 h 3438"/>
                                    <a:gd name="T44" fmla="*/ 3373 w 4320"/>
                                    <a:gd name="T45" fmla="*/ 696 h 3438"/>
                                    <a:gd name="T46" fmla="*/ 3563 w 4320"/>
                                    <a:gd name="T47" fmla="*/ 701 h 3438"/>
                                    <a:gd name="T48" fmla="*/ 3828 w 4320"/>
                                    <a:gd name="T49" fmla="*/ 670 h 3438"/>
                                    <a:gd name="T50" fmla="*/ 3911 w 4320"/>
                                    <a:gd name="T51" fmla="*/ 812 h 3438"/>
                                    <a:gd name="T52" fmla="*/ 3598 w 4320"/>
                                    <a:gd name="T53" fmla="*/ 1151 h 3438"/>
                                    <a:gd name="T54" fmla="*/ 3177 w 4320"/>
                                    <a:gd name="T55" fmla="*/ 1421 h 3438"/>
                                    <a:gd name="T56" fmla="*/ 2915 w 4320"/>
                                    <a:gd name="T57" fmla="*/ 1721 h 3438"/>
                                    <a:gd name="T58" fmla="*/ 2957 w 4320"/>
                                    <a:gd name="T59" fmla="*/ 2247 h 3438"/>
                                    <a:gd name="T60" fmla="*/ 2813 w 4320"/>
                                    <a:gd name="T61" fmla="*/ 2375 h 3438"/>
                                    <a:gd name="T62" fmla="*/ 2607 w 4320"/>
                                    <a:gd name="T63" fmla="*/ 2690 h 3438"/>
                                    <a:gd name="T64" fmla="*/ 2479 w 4320"/>
                                    <a:gd name="T65" fmla="*/ 2766 h 3438"/>
                                    <a:gd name="T66" fmla="*/ 2245 w 4320"/>
                                    <a:gd name="T67" fmla="*/ 3019 h 3438"/>
                                    <a:gd name="T68" fmla="*/ 1992 w 4320"/>
                                    <a:gd name="T69" fmla="*/ 3106 h 3438"/>
                                    <a:gd name="T70" fmla="*/ 1377 w 4320"/>
                                    <a:gd name="T71" fmla="*/ 3092 h 3438"/>
                                    <a:gd name="T72" fmla="*/ 1038 w 4320"/>
                                    <a:gd name="T73" fmla="*/ 3312 h 3438"/>
                                    <a:gd name="T74" fmla="*/ 774 w 4320"/>
                                    <a:gd name="T75" fmla="*/ 3208 h 3438"/>
                                    <a:gd name="T76" fmla="*/ 733 w 4320"/>
                                    <a:gd name="T77" fmla="*/ 3005 h 3438"/>
                                    <a:gd name="T78" fmla="*/ 537 w 4320"/>
                                    <a:gd name="T79" fmla="*/ 2839 h 3438"/>
                                    <a:gd name="T80" fmla="*/ 371 w 4320"/>
                                    <a:gd name="T81" fmla="*/ 2628 h 3438"/>
                                    <a:gd name="T82" fmla="*/ 542 w 4320"/>
                                    <a:gd name="T83" fmla="*/ 2401 h 3438"/>
                                    <a:gd name="T84" fmla="*/ 520 w 4320"/>
                                    <a:gd name="T85" fmla="*/ 2136 h 3438"/>
                                    <a:gd name="T86" fmla="*/ 483 w 4320"/>
                                    <a:gd name="T87" fmla="*/ 1913 h 3438"/>
                                    <a:gd name="T88" fmla="*/ 606 w 4320"/>
                                    <a:gd name="T89" fmla="*/ 1717 h 3438"/>
                                    <a:gd name="T90" fmla="*/ 660 w 4320"/>
                                    <a:gd name="T91" fmla="*/ 1518 h 3438"/>
                                    <a:gd name="T92" fmla="*/ 665 w 4320"/>
                                    <a:gd name="T93" fmla="*/ 1220 h 3438"/>
                                    <a:gd name="T94" fmla="*/ 887 w 4320"/>
                                    <a:gd name="T95" fmla="*/ 1025 h 3438"/>
                                    <a:gd name="T96" fmla="*/ 731 w 4320"/>
                                    <a:gd name="T97" fmla="*/ 800 h 3438"/>
                                    <a:gd name="T98" fmla="*/ 492 w 4320"/>
                                    <a:gd name="T99" fmla="*/ 845 h 3438"/>
                                    <a:gd name="T100" fmla="*/ 315 w 4320"/>
                                    <a:gd name="T101" fmla="*/ 760 h 3438"/>
                                    <a:gd name="T102" fmla="*/ 104 w 4320"/>
                                    <a:gd name="T103" fmla="*/ 765 h 3438"/>
                                    <a:gd name="T104" fmla="*/ 132 w 4320"/>
                                    <a:gd name="T105" fmla="*/ 621 h 3438"/>
                                    <a:gd name="T106" fmla="*/ 102 w 4320"/>
                                    <a:gd name="T107" fmla="*/ 533 h 3438"/>
                                    <a:gd name="T108" fmla="*/ 118 w 4320"/>
                                    <a:gd name="T109" fmla="*/ 469 h 3438"/>
                                    <a:gd name="T110" fmla="*/ 99 w 4320"/>
                                    <a:gd name="T111" fmla="*/ 389 h 3438"/>
                                    <a:gd name="T112" fmla="*/ 16 w 4320"/>
                                    <a:gd name="T113" fmla="*/ 320 h 3438"/>
                                    <a:gd name="T114" fmla="*/ 52 w 4320"/>
                                    <a:gd name="T115" fmla="*/ 230 h 3438"/>
                                    <a:gd name="T116" fmla="*/ 222 w 4320"/>
                                    <a:gd name="T117" fmla="*/ 175 h 3438"/>
                                    <a:gd name="T118" fmla="*/ 333 w 4320"/>
                                    <a:gd name="T119" fmla="*/ 130 h 3438"/>
                                    <a:gd name="T120" fmla="*/ 409 w 4320"/>
                                    <a:gd name="T121" fmla="*/ 52 h 3438"/>
                                    <a:gd name="T122" fmla="*/ 487 w 4320"/>
                                    <a:gd name="T123" fmla="*/ 36 h 34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320" h="3438">
                                      <a:moveTo>
                                        <a:pt x="1053" y="3414"/>
                                      </a:moveTo>
                                      <a:lnTo>
                                        <a:pt x="1053" y="3414"/>
                                      </a:lnTo>
                                      <a:lnTo>
                                        <a:pt x="1060" y="3417"/>
                                      </a:lnTo>
                                      <a:lnTo>
                                        <a:pt x="1069" y="3412"/>
                                      </a:lnTo>
                                      <a:lnTo>
                                        <a:pt x="1065" y="3421"/>
                                      </a:lnTo>
                                      <a:lnTo>
                                        <a:pt x="1050" y="3431"/>
                                      </a:lnTo>
                                      <a:lnTo>
                                        <a:pt x="1048" y="3438"/>
                                      </a:lnTo>
                                      <a:lnTo>
                                        <a:pt x="1041" y="3431"/>
                                      </a:lnTo>
                                      <a:lnTo>
                                        <a:pt x="1036" y="3424"/>
                                      </a:lnTo>
                                      <a:lnTo>
                                        <a:pt x="1031" y="3414"/>
                                      </a:lnTo>
                                      <a:lnTo>
                                        <a:pt x="1029" y="3405"/>
                                      </a:lnTo>
                                      <a:lnTo>
                                        <a:pt x="1034" y="3405"/>
                                      </a:lnTo>
                                      <a:lnTo>
                                        <a:pt x="1041" y="3405"/>
                                      </a:lnTo>
                                      <a:lnTo>
                                        <a:pt x="1048" y="3410"/>
                                      </a:lnTo>
                                      <a:lnTo>
                                        <a:pt x="1053" y="3414"/>
                                      </a:lnTo>
                                      <a:moveTo>
                                        <a:pt x="2645" y="2713"/>
                                      </a:moveTo>
                                      <a:lnTo>
                                        <a:pt x="2645" y="2713"/>
                                      </a:lnTo>
                                      <a:lnTo>
                                        <a:pt x="2650" y="2730"/>
                                      </a:lnTo>
                                      <a:lnTo>
                                        <a:pt x="2642" y="2721"/>
                                      </a:lnTo>
                                      <a:lnTo>
                                        <a:pt x="2640" y="2709"/>
                                      </a:lnTo>
                                      <a:lnTo>
                                        <a:pt x="2640" y="2695"/>
                                      </a:lnTo>
                                      <a:lnTo>
                                        <a:pt x="2640" y="2683"/>
                                      </a:lnTo>
                                      <a:lnTo>
                                        <a:pt x="2642" y="2683"/>
                                      </a:lnTo>
                                      <a:lnTo>
                                        <a:pt x="2642" y="2683"/>
                                      </a:lnTo>
                                      <a:lnTo>
                                        <a:pt x="2642" y="2685"/>
                                      </a:lnTo>
                                      <a:lnTo>
                                        <a:pt x="2642" y="2685"/>
                                      </a:lnTo>
                                      <a:lnTo>
                                        <a:pt x="2642" y="2687"/>
                                      </a:lnTo>
                                      <a:lnTo>
                                        <a:pt x="2645" y="2692"/>
                                      </a:lnTo>
                                      <a:lnTo>
                                        <a:pt x="2647" y="2695"/>
                                      </a:lnTo>
                                      <a:lnTo>
                                        <a:pt x="2645" y="2704"/>
                                      </a:lnTo>
                                      <a:lnTo>
                                        <a:pt x="2645" y="2713"/>
                                      </a:lnTo>
                                      <a:moveTo>
                                        <a:pt x="3376" y="2259"/>
                                      </a:moveTo>
                                      <a:lnTo>
                                        <a:pt x="3376" y="2259"/>
                                      </a:lnTo>
                                      <a:lnTo>
                                        <a:pt x="3392" y="2283"/>
                                      </a:lnTo>
                                      <a:lnTo>
                                        <a:pt x="3400" y="2290"/>
                                      </a:lnTo>
                                      <a:lnTo>
                                        <a:pt x="3416" y="2287"/>
                                      </a:lnTo>
                                      <a:lnTo>
                                        <a:pt x="3426" y="2290"/>
                                      </a:lnTo>
                                      <a:lnTo>
                                        <a:pt x="3426" y="2299"/>
                                      </a:lnTo>
                                      <a:lnTo>
                                        <a:pt x="3416" y="2304"/>
                                      </a:lnTo>
                                      <a:lnTo>
                                        <a:pt x="3404" y="2302"/>
                                      </a:lnTo>
                                      <a:lnTo>
                                        <a:pt x="3385" y="2292"/>
                                      </a:lnTo>
                                      <a:lnTo>
                                        <a:pt x="3381" y="2292"/>
                                      </a:lnTo>
                                      <a:lnTo>
                                        <a:pt x="3376" y="2294"/>
                                      </a:lnTo>
                                      <a:lnTo>
                                        <a:pt x="3373" y="2297"/>
                                      </a:lnTo>
                                      <a:lnTo>
                                        <a:pt x="3364" y="2302"/>
                                      </a:lnTo>
                                      <a:lnTo>
                                        <a:pt x="3362" y="2302"/>
                                      </a:lnTo>
                                      <a:lnTo>
                                        <a:pt x="3359" y="2299"/>
                                      </a:lnTo>
                                      <a:lnTo>
                                        <a:pt x="3359" y="2292"/>
                                      </a:lnTo>
                                      <a:lnTo>
                                        <a:pt x="3359" y="2290"/>
                                      </a:lnTo>
                                      <a:lnTo>
                                        <a:pt x="3359" y="2290"/>
                                      </a:lnTo>
                                      <a:lnTo>
                                        <a:pt x="3359" y="2287"/>
                                      </a:lnTo>
                                      <a:lnTo>
                                        <a:pt x="3362" y="2283"/>
                                      </a:lnTo>
                                      <a:lnTo>
                                        <a:pt x="3362" y="2280"/>
                                      </a:lnTo>
                                      <a:lnTo>
                                        <a:pt x="3359" y="2278"/>
                                      </a:lnTo>
                                      <a:lnTo>
                                        <a:pt x="3357" y="2275"/>
                                      </a:lnTo>
                                      <a:lnTo>
                                        <a:pt x="3359" y="2273"/>
                                      </a:lnTo>
                                      <a:lnTo>
                                        <a:pt x="3364" y="2271"/>
                                      </a:lnTo>
                                      <a:lnTo>
                                        <a:pt x="3364" y="2273"/>
                                      </a:lnTo>
                                      <a:lnTo>
                                        <a:pt x="3369" y="2268"/>
                                      </a:lnTo>
                                      <a:lnTo>
                                        <a:pt x="3373" y="2264"/>
                                      </a:lnTo>
                                      <a:lnTo>
                                        <a:pt x="3373" y="2257"/>
                                      </a:lnTo>
                                      <a:lnTo>
                                        <a:pt x="3376" y="2257"/>
                                      </a:lnTo>
                                      <a:lnTo>
                                        <a:pt x="3376" y="2259"/>
                                      </a:lnTo>
                                      <a:lnTo>
                                        <a:pt x="3376" y="2259"/>
                                      </a:lnTo>
                                      <a:lnTo>
                                        <a:pt x="3376" y="2259"/>
                                      </a:lnTo>
                                      <a:moveTo>
                                        <a:pt x="3421" y="2107"/>
                                      </a:moveTo>
                                      <a:lnTo>
                                        <a:pt x="3421" y="2107"/>
                                      </a:lnTo>
                                      <a:lnTo>
                                        <a:pt x="3423" y="2110"/>
                                      </a:lnTo>
                                      <a:lnTo>
                                        <a:pt x="3426" y="2110"/>
                                      </a:lnTo>
                                      <a:lnTo>
                                        <a:pt x="3430" y="2114"/>
                                      </a:lnTo>
                                      <a:lnTo>
                                        <a:pt x="3428" y="2117"/>
                                      </a:lnTo>
                                      <a:lnTo>
                                        <a:pt x="3430" y="2126"/>
                                      </a:lnTo>
                                      <a:lnTo>
                                        <a:pt x="3435" y="2141"/>
                                      </a:lnTo>
                                      <a:lnTo>
                                        <a:pt x="3430" y="2141"/>
                                      </a:lnTo>
                                      <a:lnTo>
                                        <a:pt x="3426" y="2143"/>
                                      </a:lnTo>
                                      <a:lnTo>
                                        <a:pt x="3423" y="2150"/>
                                      </a:lnTo>
                                      <a:lnTo>
                                        <a:pt x="3423" y="2155"/>
                                      </a:lnTo>
                                      <a:lnTo>
                                        <a:pt x="3421" y="2159"/>
                                      </a:lnTo>
                                      <a:lnTo>
                                        <a:pt x="3409" y="2167"/>
                                      </a:lnTo>
                                      <a:lnTo>
                                        <a:pt x="3400" y="2183"/>
                                      </a:lnTo>
                                      <a:lnTo>
                                        <a:pt x="3395" y="2185"/>
                                      </a:lnTo>
                                      <a:lnTo>
                                        <a:pt x="3385" y="2190"/>
                                      </a:lnTo>
                                      <a:lnTo>
                                        <a:pt x="3383" y="2195"/>
                                      </a:lnTo>
                                      <a:lnTo>
                                        <a:pt x="3381" y="2195"/>
                                      </a:lnTo>
                                      <a:lnTo>
                                        <a:pt x="3378" y="2193"/>
                                      </a:lnTo>
                                      <a:lnTo>
                                        <a:pt x="3378" y="2190"/>
                                      </a:lnTo>
                                      <a:lnTo>
                                        <a:pt x="3371" y="2197"/>
                                      </a:lnTo>
                                      <a:lnTo>
                                        <a:pt x="3366" y="2204"/>
                                      </a:lnTo>
                                      <a:lnTo>
                                        <a:pt x="3364" y="2214"/>
                                      </a:lnTo>
                                      <a:lnTo>
                                        <a:pt x="3362" y="2226"/>
                                      </a:lnTo>
                                      <a:lnTo>
                                        <a:pt x="3357" y="2223"/>
                                      </a:lnTo>
                                      <a:lnTo>
                                        <a:pt x="3350" y="2216"/>
                                      </a:lnTo>
                                      <a:lnTo>
                                        <a:pt x="3345" y="2212"/>
                                      </a:lnTo>
                                      <a:lnTo>
                                        <a:pt x="3338" y="2214"/>
                                      </a:lnTo>
                                      <a:lnTo>
                                        <a:pt x="3336" y="2214"/>
                                      </a:lnTo>
                                      <a:lnTo>
                                        <a:pt x="3336" y="2214"/>
                                      </a:lnTo>
                                      <a:lnTo>
                                        <a:pt x="3336" y="2214"/>
                                      </a:lnTo>
                                      <a:lnTo>
                                        <a:pt x="3331" y="2214"/>
                                      </a:lnTo>
                                      <a:lnTo>
                                        <a:pt x="3329" y="2209"/>
                                      </a:lnTo>
                                      <a:lnTo>
                                        <a:pt x="3324" y="2207"/>
                                      </a:lnTo>
                                      <a:lnTo>
                                        <a:pt x="3319" y="2209"/>
                                      </a:lnTo>
                                      <a:lnTo>
                                        <a:pt x="3317" y="2214"/>
                                      </a:lnTo>
                                      <a:lnTo>
                                        <a:pt x="3305" y="2207"/>
                                      </a:lnTo>
                                      <a:lnTo>
                                        <a:pt x="3303" y="2204"/>
                                      </a:lnTo>
                                      <a:lnTo>
                                        <a:pt x="3300" y="2195"/>
                                      </a:lnTo>
                                      <a:lnTo>
                                        <a:pt x="3305" y="2185"/>
                                      </a:lnTo>
                                      <a:lnTo>
                                        <a:pt x="3305" y="2178"/>
                                      </a:lnTo>
                                      <a:lnTo>
                                        <a:pt x="3303" y="2174"/>
                                      </a:lnTo>
                                      <a:lnTo>
                                        <a:pt x="3305" y="2171"/>
                                      </a:lnTo>
                                      <a:lnTo>
                                        <a:pt x="3307" y="2169"/>
                                      </a:lnTo>
                                      <a:lnTo>
                                        <a:pt x="3312" y="2169"/>
                                      </a:lnTo>
                                      <a:lnTo>
                                        <a:pt x="3317" y="2171"/>
                                      </a:lnTo>
                                      <a:lnTo>
                                        <a:pt x="3319" y="2169"/>
                                      </a:lnTo>
                                      <a:lnTo>
                                        <a:pt x="3321" y="2169"/>
                                      </a:lnTo>
                                      <a:lnTo>
                                        <a:pt x="3329" y="2167"/>
                                      </a:lnTo>
                                      <a:lnTo>
                                        <a:pt x="3326" y="2150"/>
                                      </a:lnTo>
                                      <a:lnTo>
                                        <a:pt x="3326" y="2141"/>
                                      </a:lnTo>
                                      <a:lnTo>
                                        <a:pt x="3331" y="2136"/>
                                      </a:lnTo>
                                      <a:lnTo>
                                        <a:pt x="3333" y="2133"/>
                                      </a:lnTo>
                                      <a:lnTo>
                                        <a:pt x="3338" y="2129"/>
                                      </a:lnTo>
                                      <a:lnTo>
                                        <a:pt x="3347" y="2122"/>
                                      </a:lnTo>
                                      <a:lnTo>
                                        <a:pt x="3350" y="2122"/>
                                      </a:lnTo>
                                      <a:lnTo>
                                        <a:pt x="3352" y="2124"/>
                                      </a:lnTo>
                                      <a:lnTo>
                                        <a:pt x="3359" y="2119"/>
                                      </a:lnTo>
                                      <a:lnTo>
                                        <a:pt x="3362" y="2122"/>
                                      </a:lnTo>
                                      <a:lnTo>
                                        <a:pt x="3369" y="2114"/>
                                      </a:lnTo>
                                      <a:lnTo>
                                        <a:pt x="3378" y="2110"/>
                                      </a:lnTo>
                                      <a:lnTo>
                                        <a:pt x="3388" y="2107"/>
                                      </a:lnTo>
                                      <a:lnTo>
                                        <a:pt x="3395" y="2107"/>
                                      </a:lnTo>
                                      <a:lnTo>
                                        <a:pt x="3397" y="2105"/>
                                      </a:lnTo>
                                      <a:lnTo>
                                        <a:pt x="3402" y="2103"/>
                                      </a:lnTo>
                                      <a:lnTo>
                                        <a:pt x="3407" y="2103"/>
                                      </a:lnTo>
                                      <a:lnTo>
                                        <a:pt x="3411" y="2107"/>
                                      </a:lnTo>
                                      <a:lnTo>
                                        <a:pt x="3414" y="2107"/>
                                      </a:lnTo>
                                      <a:lnTo>
                                        <a:pt x="3421" y="2107"/>
                                      </a:lnTo>
                                      <a:moveTo>
                                        <a:pt x="3934" y="1729"/>
                                      </a:moveTo>
                                      <a:lnTo>
                                        <a:pt x="3934" y="1729"/>
                                      </a:lnTo>
                                      <a:lnTo>
                                        <a:pt x="3939" y="1733"/>
                                      </a:lnTo>
                                      <a:lnTo>
                                        <a:pt x="3941" y="1731"/>
                                      </a:lnTo>
                                      <a:lnTo>
                                        <a:pt x="3941" y="1731"/>
                                      </a:lnTo>
                                      <a:lnTo>
                                        <a:pt x="3946" y="1733"/>
                                      </a:lnTo>
                                      <a:lnTo>
                                        <a:pt x="3944" y="1736"/>
                                      </a:lnTo>
                                      <a:lnTo>
                                        <a:pt x="3932" y="1743"/>
                                      </a:lnTo>
                                      <a:lnTo>
                                        <a:pt x="3927" y="1743"/>
                                      </a:lnTo>
                                      <a:lnTo>
                                        <a:pt x="3922" y="1745"/>
                                      </a:lnTo>
                                      <a:lnTo>
                                        <a:pt x="3918" y="1750"/>
                                      </a:lnTo>
                                      <a:lnTo>
                                        <a:pt x="3915" y="1755"/>
                                      </a:lnTo>
                                      <a:lnTo>
                                        <a:pt x="3911" y="1752"/>
                                      </a:lnTo>
                                      <a:lnTo>
                                        <a:pt x="3908" y="1752"/>
                                      </a:lnTo>
                                      <a:lnTo>
                                        <a:pt x="3908" y="1766"/>
                                      </a:lnTo>
                                      <a:lnTo>
                                        <a:pt x="3920" y="1769"/>
                                      </a:lnTo>
                                      <a:lnTo>
                                        <a:pt x="3946" y="1759"/>
                                      </a:lnTo>
                                      <a:lnTo>
                                        <a:pt x="3946" y="1762"/>
                                      </a:lnTo>
                                      <a:lnTo>
                                        <a:pt x="3941" y="1764"/>
                                      </a:lnTo>
                                      <a:lnTo>
                                        <a:pt x="3941" y="1769"/>
                                      </a:lnTo>
                                      <a:lnTo>
                                        <a:pt x="3941" y="1771"/>
                                      </a:lnTo>
                                      <a:lnTo>
                                        <a:pt x="3941" y="1774"/>
                                      </a:lnTo>
                                      <a:lnTo>
                                        <a:pt x="3939" y="1776"/>
                                      </a:lnTo>
                                      <a:lnTo>
                                        <a:pt x="3937" y="1778"/>
                                      </a:lnTo>
                                      <a:lnTo>
                                        <a:pt x="3932" y="1781"/>
                                      </a:lnTo>
                                      <a:lnTo>
                                        <a:pt x="3922" y="1783"/>
                                      </a:lnTo>
                                      <a:lnTo>
                                        <a:pt x="3920" y="1788"/>
                                      </a:lnTo>
                                      <a:lnTo>
                                        <a:pt x="3920" y="1795"/>
                                      </a:lnTo>
                                      <a:lnTo>
                                        <a:pt x="3922" y="1804"/>
                                      </a:lnTo>
                                      <a:lnTo>
                                        <a:pt x="3932" y="1814"/>
                                      </a:lnTo>
                                      <a:lnTo>
                                        <a:pt x="3944" y="1819"/>
                                      </a:lnTo>
                                      <a:lnTo>
                                        <a:pt x="3953" y="1821"/>
                                      </a:lnTo>
                                      <a:lnTo>
                                        <a:pt x="3974" y="1819"/>
                                      </a:lnTo>
                                      <a:lnTo>
                                        <a:pt x="3981" y="1816"/>
                                      </a:lnTo>
                                      <a:lnTo>
                                        <a:pt x="3991" y="1807"/>
                                      </a:lnTo>
                                      <a:lnTo>
                                        <a:pt x="3996" y="1804"/>
                                      </a:lnTo>
                                      <a:lnTo>
                                        <a:pt x="4005" y="1807"/>
                                      </a:lnTo>
                                      <a:lnTo>
                                        <a:pt x="4024" y="1816"/>
                                      </a:lnTo>
                                      <a:lnTo>
                                        <a:pt x="4036" y="1816"/>
                                      </a:lnTo>
                                      <a:lnTo>
                                        <a:pt x="4034" y="1821"/>
                                      </a:lnTo>
                                      <a:lnTo>
                                        <a:pt x="4034" y="1826"/>
                                      </a:lnTo>
                                      <a:lnTo>
                                        <a:pt x="4036" y="1828"/>
                                      </a:lnTo>
                                      <a:lnTo>
                                        <a:pt x="4036" y="1833"/>
                                      </a:lnTo>
                                      <a:lnTo>
                                        <a:pt x="4034" y="1835"/>
                                      </a:lnTo>
                                      <a:lnTo>
                                        <a:pt x="4031" y="1835"/>
                                      </a:lnTo>
                                      <a:lnTo>
                                        <a:pt x="4031" y="1837"/>
                                      </a:lnTo>
                                      <a:lnTo>
                                        <a:pt x="4034" y="1845"/>
                                      </a:lnTo>
                                      <a:lnTo>
                                        <a:pt x="4029" y="1856"/>
                                      </a:lnTo>
                                      <a:lnTo>
                                        <a:pt x="4026" y="1861"/>
                                      </a:lnTo>
                                      <a:lnTo>
                                        <a:pt x="4022" y="1864"/>
                                      </a:lnTo>
                                      <a:lnTo>
                                        <a:pt x="4017" y="1866"/>
                                      </a:lnTo>
                                      <a:lnTo>
                                        <a:pt x="4012" y="1873"/>
                                      </a:lnTo>
                                      <a:lnTo>
                                        <a:pt x="4012" y="1878"/>
                                      </a:lnTo>
                                      <a:lnTo>
                                        <a:pt x="4015" y="1885"/>
                                      </a:lnTo>
                                      <a:lnTo>
                                        <a:pt x="4003" y="1899"/>
                                      </a:lnTo>
                                      <a:lnTo>
                                        <a:pt x="3989" y="1916"/>
                                      </a:lnTo>
                                      <a:lnTo>
                                        <a:pt x="3979" y="1937"/>
                                      </a:lnTo>
                                      <a:lnTo>
                                        <a:pt x="3977" y="1961"/>
                                      </a:lnTo>
                                      <a:lnTo>
                                        <a:pt x="3974" y="1958"/>
                                      </a:lnTo>
                                      <a:lnTo>
                                        <a:pt x="3972" y="1956"/>
                                      </a:lnTo>
                                      <a:lnTo>
                                        <a:pt x="3967" y="1975"/>
                                      </a:lnTo>
                                      <a:lnTo>
                                        <a:pt x="3958" y="1987"/>
                                      </a:lnTo>
                                      <a:lnTo>
                                        <a:pt x="3927" y="2006"/>
                                      </a:lnTo>
                                      <a:lnTo>
                                        <a:pt x="3915" y="2017"/>
                                      </a:lnTo>
                                      <a:lnTo>
                                        <a:pt x="3913" y="2022"/>
                                      </a:lnTo>
                                      <a:lnTo>
                                        <a:pt x="3913" y="2025"/>
                                      </a:lnTo>
                                      <a:lnTo>
                                        <a:pt x="3908" y="2027"/>
                                      </a:lnTo>
                                      <a:lnTo>
                                        <a:pt x="3906" y="2027"/>
                                      </a:lnTo>
                                      <a:lnTo>
                                        <a:pt x="3906" y="2025"/>
                                      </a:lnTo>
                                      <a:lnTo>
                                        <a:pt x="3896" y="2013"/>
                                      </a:lnTo>
                                      <a:lnTo>
                                        <a:pt x="3894" y="2010"/>
                                      </a:lnTo>
                                      <a:lnTo>
                                        <a:pt x="3887" y="2008"/>
                                      </a:lnTo>
                                      <a:lnTo>
                                        <a:pt x="3887" y="2008"/>
                                      </a:lnTo>
                                      <a:lnTo>
                                        <a:pt x="3884" y="2003"/>
                                      </a:lnTo>
                                      <a:lnTo>
                                        <a:pt x="3884" y="1998"/>
                                      </a:lnTo>
                                      <a:lnTo>
                                        <a:pt x="3882" y="1994"/>
                                      </a:lnTo>
                                      <a:lnTo>
                                        <a:pt x="3880" y="1994"/>
                                      </a:lnTo>
                                      <a:lnTo>
                                        <a:pt x="3877" y="1991"/>
                                      </a:lnTo>
                                      <a:lnTo>
                                        <a:pt x="3870" y="1989"/>
                                      </a:lnTo>
                                      <a:lnTo>
                                        <a:pt x="3868" y="1987"/>
                                      </a:lnTo>
                                      <a:lnTo>
                                        <a:pt x="3866" y="1989"/>
                                      </a:lnTo>
                                      <a:lnTo>
                                        <a:pt x="3858" y="1991"/>
                                      </a:lnTo>
                                      <a:lnTo>
                                        <a:pt x="3856" y="1991"/>
                                      </a:lnTo>
                                      <a:lnTo>
                                        <a:pt x="3828" y="1989"/>
                                      </a:lnTo>
                                      <a:lnTo>
                                        <a:pt x="3814" y="1984"/>
                                      </a:lnTo>
                                      <a:lnTo>
                                        <a:pt x="3806" y="1975"/>
                                      </a:lnTo>
                                      <a:lnTo>
                                        <a:pt x="3802" y="1951"/>
                                      </a:lnTo>
                                      <a:lnTo>
                                        <a:pt x="3797" y="1949"/>
                                      </a:lnTo>
                                      <a:lnTo>
                                        <a:pt x="3797" y="1942"/>
                                      </a:lnTo>
                                      <a:lnTo>
                                        <a:pt x="3802" y="1932"/>
                                      </a:lnTo>
                                      <a:lnTo>
                                        <a:pt x="3799" y="1923"/>
                                      </a:lnTo>
                                      <a:lnTo>
                                        <a:pt x="3788" y="1916"/>
                                      </a:lnTo>
                                      <a:lnTo>
                                        <a:pt x="3778" y="1908"/>
                                      </a:lnTo>
                                      <a:lnTo>
                                        <a:pt x="3769" y="1906"/>
                                      </a:lnTo>
                                      <a:lnTo>
                                        <a:pt x="3761" y="1908"/>
                                      </a:lnTo>
                                      <a:lnTo>
                                        <a:pt x="3740" y="1920"/>
                                      </a:lnTo>
                                      <a:lnTo>
                                        <a:pt x="3735" y="1925"/>
                                      </a:lnTo>
                                      <a:lnTo>
                                        <a:pt x="3733" y="1937"/>
                                      </a:lnTo>
                                      <a:lnTo>
                                        <a:pt x="3726" y="1946"/>
                                      </a:lnTo>
                                      <a:lnTo>
                                        <a:pt x="3717" y="1949"/>
                                      </a:lnTo>
                                      <a:lnTo>
                                        <a:pt x="3709" y="1937"/>
                                      </a:lnTo>
                                      <a:lnTo>
                                        <a:pt x="3709" y="1937"/>
                                      </a:lnTo>
                                      <a:lnTo>
                                        <a:pt x="3707" y="1932"/>
                                      </a:lnTo>
                                      <a:lnTo>
                                        <a:pt x="3709" y="1930"/>
                                      </a:lnTo>
                                      <a:lnTo>
                                        <a:pt x="3712" y="1927"/>
                                      </a:lnTo>
                                      <a:lnTo>
                                        <a:pt x="3702" y="1920"/>
                                      </a:lnTo>
                                      <a:lnTo>
                                        <a:pt x="3700" y="1923"/>
                                      </a:lnTo>
                                      <a:lnTo>
                                        <a:pt x="3698" y="1925"/>
                                      </a:lnTo>
                                      <a:lnTo>
                                        <a:pt x="3695" y="1925"/>
                                      </a:lnTo>
                                      <a:lnTo>
                                        <a:pt x="3693" y="1920"/>
                                      </a:lnTo>
                                      <a:lnTo>
                                        <a:pt x="3683" y="1925"/>
                                      </a:lnTo>
                                      <a:lnTo>
                                        <a:pt x="3683" y="1925"/>
                                      </a:lnTo>
                                      <a:lnTo>
                                        <a:pt x="3679" y="1925"/>
                                      </a:lnTo>
                                      <a:lnTo>
                                        <a:pt x="3676" y="1916"/>
                                      </a:lnTo>
                                      <a:lnTo>
                                        <a:pt x="3669" y="1911"/>
                                      </a:lnTo>
                                      <a:lnTo>
                                        <a:pt x="3669" y="1904"/>
                                      </a:lnTo>
                                      <a:lnTo>
                                        <a:pt x="3669" y="1897"/>
                                      </a:lnTo>
                                      <a:lnTo>
                                        <a:pt x="3669" y="1890"/>
                                      </a:lnTo>
                                      <a:lnTo>
                                        <a:pt x="3693" y="1873"/>
                                      </a:lnTo>
                                      <a:lnTo>
                                        <a:pt x="3700" y="1871"/>
                                      </a:lnTo>
                                      <a:lnTo>
                                        <a:pt x="3707" y="1868"/>
                                      </a:lnTo>
                                      <a:lnTo>
                                        <a:pt x="3721" y="1849"/>
                                      </a:lnTo>
                                      <a:lnTo>
                                        <a:pt x="3726" y="1847"/>
                                      </a:lnTo>
                                      <a:lnTo>
                                        <a:pt x="3733" y="1847"/>
                                      </a:lnTo>
                                      <a:lnTo>
                                        <a:pt x="3738" y="1845"/>
                                      </a:lnTo>
                                      <a:lnTo>
                                        <a:pt x="3745" y="1840"/>
                                      </a:lnTo>
                                      <a:lnTo>
                                        <a:pt x="3754" y="1828"/>
                                      </a:lnTo>
                                      <a:lnTo>
                                        <a:pt x="3754" y="1826"/>
                                      </a:lnTo>
                                      <a:lnTo>
                                        <a:pt x="3757" y="1821"/>
                                      </a:lnTo>
                                      <a:lnTo>
                                        <a:pt x="3759" y="1819"/>
                                      </a:lnTo>
                                      <a:lnTo>
                                        <a:pt x="3759" y="1819"/>
                                      </a:lnTo>
                                      <a:lnTo>
                                        <a:pt x="3764" y="1819"/>
                                      </a:lnTo>
                                      <a:lnTo>
                                        <a:pt x="3764" y="1819"/>
                                      </a:lnTo>
                                      <a:lnTo>
                                        <a:pt x="3773" y="1811"/>
                                      </a:lnTo>
                                      <a:lnTo>
                                        <a:pt x="3773" y="1809"/>
                                      </a:lnTo>
                                      <a:lnTo>
                                        <a:pt x="3776" y="1807"/>
                                      </a:lnTo>
                                      <a:lnTo>
                                        <a:pt x="3780" y="1800"/>
                                      </a:lnTo>
                                      <a:lnTo>
                                        <a:pt x="3783" y="1797"/>
                                      </a:lnTo>
                                      <a:lnTo>
                                        <a:pt x="3785" y="1797"/>
                                      </a:lnTo>
                                      <a:lnTo>
                                        <a:pt x="3795" y="1792"/>
                                      </a:lnTo>
                                      <a:lnTo>
                                        <a:pt x="3799" y="1788"/>
                                      </a:lnTo>
                                      <a:lnTo>
                                        <a:pt x="3804" y="1783"/>
                                      </a:lnTo>
                                      <a:lnTo>
                                        <a:pt x="3806" y="1781"/>
                                      </a:lnTo>
                                      <a:lnTo>
                                        <a:pt x="3811" y="1778"/>
                                      </a:lnTo>
                                      <a:lnTo>
                                        <a:pt x="3814" y="1778"/>
                                      </a:lnTo>
                                      <a:lnTo>
                                        <a:pt x="3816" y="1774"/>
                                      </a:lnTo>
                                      <a:lnTo>
                                        <a:pt x="3816" y="1774"/>
                                      </a:lnTo>
                                      <a:lnTo>
                                        <a:pt x="3823" y="1774"/>
                                      </a:lnTo>
                                      <a:lnTo>
                                        <a:pt x="3825" y="1774"/>
                                      </a:lnTo>
                                      <a:lnTo>
                                        <a:pt x="3835" y="1769"/>
                                      </a:lnTo>
                                      <a:lnTo>
                                        <a:pt x="3856" y="1755"/>
                                      </a:lnTo>
                                      <a:lnTo>
                                        <a:pt x="3866" y="1750"/>
                                      </a:lnTo>
                                      <a:lnTo>
                                        <a:pt x="3884" y="1748"/>
                                      </a:lnTo>
                                      <a:lnTo>
                                        <a:pt x="3901" y="1743"/>
                                      </a:lnTo>
                                      <a:lnTo>
                                        <a:pt x="3934" y="1729"/>
                                      </a:lnTo>
                                      <a:moveTo>
                                        <a:pt x="4244" y="1672"/>
                                      </a:moveTo>
                                      <a:lnTo>
                                        <a:pt x="4244" y="1672"/>
                                      </a:lnTo>
                                      <a:lnTo>
                                        <a:pt x="4251" y="1679"/>
                                      </a:lnTo>
                                      <a:lnTo>
                                        <a:pt x="4251" y="1679"/>
                                      </a:lnTo>
                                      <a:lnTo>
                                        <a:pt x="4251" y="1684"/>
                                      </a:lnTo>
                                      <a:lnTo>
                                        <a:pt x="4251" y="1686"/>
                                      </a:lnTo>
                                      <a:lnTo>
                                        <a:pt x="4254" y="1688"/>
                                      </a:lnTo>
                                      <a:lnTo>
                                        <a:pt x="4256" y="1686"/>
                                      </a:lnTo>
                                      <a:lnTo>
                                        <a:pt x="4258" y="1684"/>
                                      </a:lnTo>
                                      <a:lnTo>
                                        <a:pt x="4261" y="1679"/>
                                      </a:lnTo>
                                      <a:lnTo>
                                        <a:pt x="4258" y="1672"/>
                                      </a:lnTo>
                                      <a:lnTo>
                                        <a:pt x="4261" y="1669"/>
                                      </a:lnTo>
                                      <a:lnTo>
                                        <a:pt x="4263" y="1672"/>
                                      </a:lnTo>
                                      <a:lnTo>
                                        <a:pt x="4263" y="1679"/>
                                      </a:lnTo>
                                      <a:lnTo>
                                        <a:pt x="4265" y="1681"/>
                                      </a:lnTo>
                                      <a:lnTo>
                                        <a:pt x="4275" y="1686"/>
                                      </a:lnTo>
                                      <a:lnTo>
                                        <a:pt x="4275" y="1688"/>
                                      </a:lnTo>
                                      <a:lnTo>
                                        <a:pt x="4277" y="1691"/>
                                      </a:lnTo>
                                      <a:lnTo>
                                        <a:pt x="4282" y="1695"/>
                                      </a:lnTo>
                                      <a:lnTo>
                                        <a:pt x="4282" y="1695"/>
                                      </a:lnTo>
                                      <a:lnTo>
                                        <a:pt x="4287" y="1695"/>
                                      </a:lnTo>
                                      <a:lnTo>
                                        <a:pt x="4289" y="1698"/>
                                      </a:lnTo>
                                      <a:lnTo>
                                        <a:pt x="4294" y="1703"/>
                                      </a:lnTo>
                                      <a:lnTo>
                                        <a:pt x="4296" y="1707"/>
                                      </a:lnTo>
                                      <a:lnTo>
                                        <a:pt x="4296" y="1714"/>
                                      </a:lnTo>
                                      <a:lnTo>
                                        <a:pt x="4291" y="1717"/>
                                      </a:lnTo>
                                      <a:lnTo>
                                        <a:pt x="4296" y="1719"/>
                                      </a:lnTo>
                                      <a:lnTo>
                                        <a:pt x="4301" y="1719"/>
                                      </a:lnTo>
                                      <a:lnTo>
                                        <a:pt x="4306" y="1719"/>
                                      </a:lnTo>
                                      <a:lnTo>
                                        <a:pt x="4308" y="1726"/>
                                      </a:lnTo>
                                      <a:lnTo>
                                        <a:pt x="4308" y="1733"/>
                                      </a:lnTo>
                                      <a:lnTo>
                                        <a:pt x="4317" y="1745"/>
                                      </a:lnTo>
                                      <a:lnTo>
                                        <a:pt x="4320" y="1750"/>
                                      </a:lnTo>
                                      <a:lnTo>
                                        <a:pt x="4317" y="1752"/>
                                      </a:lnTo>
                                      <a:lnTo>
                                        <a:pt x="4315" y="1748"/>
                                      </a:lnTo>
                                      <a:lnTo>
                                        <a:pt x="4313" y="1745"/>
                                      </a:lnTo>
                                      <a:lnTo>
                                        <a:pt x="4310" y="1745"/>
                                      </a:lnTo>
                                      <a:lnTo>
                                        <a:pt x="4308" y="1743"/>
                                      </a:lnTo>
                                      <a:lnTo>
                                        <a:pt x="4308" y="1771"/>
                                      </a:lnTo>
                                      <a:lnTo>
                                        <a:pt x="4291" y="1774"/>
                                      </a:lnTo>
                                      <a:lnTo>
                                        <a:pt x="4268" y="1764"/>
                                      </a:lnTo>
                                      <a:lnTo>
                                        <a:pt x="4213" y="1731"/>
                                      </a:lnTo>
                                      <a:lnTo>
                                        <a:pt x="4202" y="1729"/>
                                      </a:lnTo>
                                      <a:lnTo>
                                        <a:pt x="4190" y="1729"/>
                                      </a:lnTo>
                                      <a:lnTo>
                                        <a:pt x="4166" y="1733"/>
                                      </a:lnTo>
                                      <a:lnTo>
                                        <a:pt x="4152" y="1731"/>
                                      </a:lnTo>
                                      <a:lnTo>
                                        <a:pt x="4154" y="1724"/>
                                      </a:lnTo>
                                      <a:lnTo>
                                        <a:pt x="4154" y="1719"/>
                                      </a:lnTo>
                                      <a:lnTo>
                                        <a:pt x="4154" y="1712"/>
                                      </a:lnTo>
                                      <a:lnTo>
                                        <a:pt x="4159" y="1710"/>
                                      </a:lnTo>
                                      <a:lnTo>
                                        <a:pt x="4157" y="1707"/>
                                      </a:lnTo>
                                      <a:lnTo>
                                        <a:pt x="4149" y="1705"/>
                                      </a:lnTo>
                                      <a:lnTo>
                                        <a:pt x="4145" y="1703"/>
                                      </a:lnTo>
                                      <a:lnTo>
                                        <a:pt x="4142" y="1698"/>
                                      </a:lnTo>
                                      <a:lnTo>
                                        <a:pt x="4142" y="1695"/>
                                      </a:lnTo>
                                      <a:lnTo>
                                        <a:pt x="4142" y="1693"/>
                                      </a:lnTo>
                                      <a:lnTo>
                                        <a:pt x="4145" y="1688"/>
                                      </a:lnTo>
                                      <a:lnTo>
                                        <a:pt x="4147" y="1684"/>
                                      </a:lnTo>
                                      <a:lnTo>
                                        <a:pt x="4171" y="1676"/>
                                      </a:lnTo>
                                      <a:lnTo>
                                        <a:pt x="4178" y="1679"/>
                                      </a:lnTo>
                                      <a:lnTo>
                                        <a:pt x="4209" y="1674"/>
                                      </a:lnTo>
                                      <a:lnTo>
                                        <a:pt x="4223" y="1674"/>
                                      </a:lnTo>
                                      <a:lnTo>
                                        <a:pt x="4228" y="1674"/>
                                      </a:lnTo>
                                      <a:lnTo>
                                        <a:pt x="4230" y="1672"/>
                                      </a:lnTo>
                                      <a:lnTo>
                                        <a:pt x="4237" y="1667"/>
                                      </a:lnTo>
                                      <a:lnTo>
                                        <a:pt x="4239" y="1665"/>
                                      </a:lnTo>
                                      <a:lnTo>
                                        <a:pt x="4242" y="1669"/>
                                      </a:lnTo>
                                      <a:lnTo>
                                        <a:pt x="4244" y="1672"/>
                                      </a:lnTo>
                                      <a:moveTo>
                                        <a:pt x="3520" y="689"/>
                                      </a:moveTo>
                                      <a:lnTo>
                                        <a:pt x="3520" y="689"/>
                                      </a:lnTo>
                                      <a:lnTo>
                                        <a:pt x="3520" y="689"/>
                                      </a:lnTo>
                                      <a:lnTo>
                                        <a:pt x="3513" y="687"/>
                                      </a:lnTo>
                                      <a:lnTo>
                                        <a:pt x="3508" y="684"/>
                                      </a:lnTo>
                                      <a:lnTo>
                                        <a:pt x="3508" y="680"/>
                                      </a:lnTo>
                                      <a:lnTo>
                                        <a:pt x="3511" y="670"/>
                                      </a:lnTo>
                                      <a:lnTo>
                                        <a:pt x="3513" y="670"/>
                                      </a:lnTo>
                                      <a:lnTo>
                                        <a:pt x="3518" y="675"/>
                                      </a:lnTo>
                                      <a:lnTo>
                                        <a:pt x="3520" y="682"/>
                                      </a:lnTo>
                                      <a:lnTo>
                                        <a:pt x="3525" y="687"/>
                                      </a:lnTo>
                                      <a:lnTo>
                                        <a:pt x="3523" y="687"/>
                                      </a:lnTo>
                                      <a:lnTo>
                                        <a:pt x="3520" y="689"/>
                                      </a:lnTo>
                                      <a:moveTo>
                                        <a:pt x="527" y="26"/>
                                      </a:moveTo>
                                      <a:lnTo>
                                        <a:pt x="527" y="26"/>
                                      </a:lnTo>
                                      <a:lnTo>
                                        <a:pt x="527" y="29"/>
                                      </a:lnTo>
                                      <a:lnTo>
                                        <a:pt x="530" y="29"/>
                                      </a:lnTo>
                                      <a:lnTo>
                                        <a:pt x="532" y="29"/>
                                      </a:lnTo>
                                      <a:lnTo>
                                        <a:pt x="532" y="26"/>
                                      </a:lnTo>
                                      <a:lnTo>
                                        <a:pt x="532" y="24"/>
                                      </a:lnTo>
                                      <a:lnTo>
                                        <a:pt x="535" y="22"/>
                                      </a:lnTo>
                                      <a:lnTo>
                                        <a:pt x="537" y="22"/>
                                      </a:lnTo>
                                      <a:lnTo>
                                        <a:pt x="539" y="22"/>
                                      </a:lnTo>
                                      <a:lnTo>
                                        <a:pt x="544" y="19"/>
                                      </a:lnTo>
                                      <a:lnTo>
                                        <a:pt x="544" y="26"/>
                                      </a:lnTo>
                                      <a:lnTo>
                                        <a:pt x="551" y="40"/>
                                      </a:lnTo>
                                      <a:lnTo>
                                        <a:pt x="549" y="48"/>
                                      </a:lnTo>
                                      <a:lnTo>
                                        <a:pt x="551" y="48"/>
                                      </a:lnTo>
                                      <a:lnTo>
                                        <a:pt x="556" y="43"/>
                                      </a:lnTo>
                                      <a:lnTo>
                                        <a:pt x="558" y="36"/>
                                      </a:lnTo>
                                      <a:lnTo>
                                        <a:pt x="563" y="38"/>
                                      </a:lnTo>
                                      <a:lnTo>
                                        <a:pt x="565" y="36"/>
                                      </a:lnTo>
                                      <a:lnTo>
                                        <a:pt x="570" y="33"/>
                                      </a:lnTo>
                                      <a:lnTo>
                                        <a:pt x="575" y="31"/>
                                      </a:lnTo>
                                      <a:lnTo>
                                        <a:pt x="587" y="33"/>
                                      </a:lnTo>
                                      <a:lnTo>
                                        <a:pt x="589" y="36"/>
                                      </a:lnTo>
                                      <a:lnTo>
                                        <a:pt x="613" y="52"/>
                                      </a:lnTo>
                                      <a:lnTo>
                                        <a:pt x="624" y="64"/>
                                      </a:lnTo>
                                      <a:lnTo>
                                        <a:pt x="641" y="93"/>
                                      </a:lnTo>
                                      <a:lnTo>
                                        <a:pt x="655" y="102"/>
                                      </a:lnTo>
                                      <a:lnTo>
                                        <a:pt x="655" y="102"/>
                                      </a:lnTo>
                                      <a:lnTo>
                                        <a:pt x="653" y="104"/>
                                      </a:lnTo>
                                      <a:lnTo>
                                        <a:pt x="653" y="104"/>
                                      </a:lnTo>
                                      <a:lnTo>
                                        <a:pt x="651" y="107"/>
                                      </a:lnTo>
                                      <a:lnTo>
                                        <a:pt x="651" y="109"/>
                                      </a:lnTo>
                                      <a:lnTo>
                                        <a:pt x="655" y="112"/>
                                      </a:lnTo>
                                      <a:lnTo>
                                        <a:pt x="658" y="112"/>
                                      </a:lnTo>
                                      <a:lnTo>
                                        <a:pt x="660" y="109"/>
                                      </a:lnTo>
                                      <a:lnTo>
                                        <a:pt x="662" y="107"/>
                                      </a:lnTo>
                                      <a:lnTo>
                                        <a:pt x="667" y="107"/>
                                      </a:lnTo>
                                      <a:lnTo>
                                        <a:pt x="674" y="109"/>
                                      </a:lnTo>
                                      <a:lnTo>
                                        <a:pt x="686" y="114"/>
                                      </a:lnTo>
                                      <a:lnTo>
                                        <a:pt x="705" y="114"/>
                                      </a:lnTo>
                                      <a:lnTo>
                                        <a:pt x="710" y="112"/>
                                      </a:lnTo>
                                      <a:lnTo>
                                        <a:pt x="714" y="114"/>
                                      </a:lnTo>
                                      <a:lnTo>
                                        <a:pt x="719" y="116"/>
                                      </a:lnTo>
                                      <a:lnTo>
                                        <a:pt x="724" y="119"/>
                                      </a:lnTo>
                                      <a:lnTo>
                                        <a:pt x="724" y="128"/>
                                      </a:lnTo>
                                      <a:lnTo>
                                        <a:pt x="721" y="133"/>
                                      </a:lnTo>
                                      <a:lnTo>
                                        <a:pt x="717" y="138"/>
                                      </a:lnTo>
                                      <a:lnTo>
                                        <a:pt x="714" y="142"/>
                                      </a:lnTo>
                                      <a:lnTo>
                                        <a:pt x="717" y="149"/>
                                      </a:lnTo>
                                      <a:lnTo>
                                        <a:pt x="719" y="149"/>
                                      </a:lnTo>
                                      <a:lnTo>
                                        <a:pt x="721" y="145"/>
                                      </a:lnTo>
                                      <a:lnTo>
                                        <a:pt x="724" y="138"/>
                                      </a:lnTo>
                                      <a:lnTo>
                                        <a:pt x="724" y="130"/>
                                      </a:lnTo>
                                      <a:lnTo>
                                        <a:pt x="729" y="128"/>
                                      </a:lnTo>
                                      <a:lnTo>
                                        <a:pt x="733" y="119"/>
                                      </a:lnTo>
                                      <a:lnTo>
                                        <a:pt x="750" y="116"/>
                                      </a:lnTo>
                                      <a:lnTo>
                                        <a:pt x="781" y="119"/>
                                      </a:lnTo>
                                      <a:lnTo>
                                        <a:pt x="785" y="119"/>
                                      </a:lnTo>
                                      <a:lnTo>
                                        <a:pt x="804" y="119"/>
                                      </a:lnTo>
                                      <a:lnTo>
                                        <a:pt x="816" y="123"/>
                                      </a:lnTo>
                                      <a:lnTo>
                                        <a:pt x="826" y="126"/>
                                      </a:lnTo>
                                      <a:lnTo>
                                        <a:pt x="842" y="119"/>
                                      </a:lnTo>
                                      <a:lnTo>
                                        <a:pt x="859" y="121"/>
                                      </a:lnTo>
                                      <a:lnTo>
                                        <a:pt x="873" y="128"/>
                                      </a:lnTo>
                                      <a:lnTo>
                                        <a:pt x="885" y="135"/>
                                      </a:lnTo>
                                      <a:lnTo>
                                        <a:pt x="887" y="133"/>
                                      </a:lnTo>
                                      <a:lnTo>
                                        <a:pt x="889" y="133"/>
                                      </a:lnTo>
                                      <a:lnTo>
                                        <a:pt x="899" y="133"/>
                                      </a:lnTo>
                                      <a:lnTo>
                                        <a:pt x="899" y="130"/>
                                      </a:lnTo>
                                      <a:lnTo>
                                        <a:pt x="897" y="126"/>
                                      </a:lnTo>
                                      <a:lnTo>
                                        <a:pt x="897" y="123"/>
                                      </a:lnTo>
                                      <a:lnTo>
                                        <a:pt x="901" y="126"/>
                                      </a:lnTo>
                                      <a:lnTo>
                                        <a:pt x="908" y="130"/>
                                      </a:lnTo>
                                      <a:lnTo>
                                        <a:pt x="913" y="130"/>
                                      </a:lnTo>
                                      <a:lnTo>
                                        <a:pt x="930" y="130"/>
                                      </a:lnTo>
                                      <a:lnTo>
                                        <a:pt x="944" y="130"/>
                                      </a:lnTo>
                                      <a:lnTo>
                                        <a:pt x="949" y="130"/>
                                      </a:lnTo>
                                      <a:lnTo>
                                        <a:pt x="958" y="128"/>
                                      </a:lnTo>
                                      <a:lnTo>
                                        <a:pt x="965" y="126"/>
                                      </a:lnTo>
                                      <a:lnTo>
                                        <a:pt x="968" y="123"/>
                                      </a:lnTo>
                                      <a:lnTo>
                                        <a:pt x="970" y="121"/>
                                      </a:lnTo>
                                      <a:lnTo>
                                        <a:pt x="975" y="121"/>
                                      </a:lnTo>
                                      <a:lnTo>
                                        <a:pt x="982" y="130"/>
                                      </a:lnTo>
                                      <a:lnTo>
                                        <a:pt x="986" y="130"/>
                                      </a:lnTo>
                                      <a:lnTo>
                                        <a:pt x="1010" y="135"/>
                                      </a:lnTo>
                                      <a:lnTo>
                                        <a:pt x="1015" y="133"/>
                                      </a:lnTo>
                                      <a:lnTo>
                                        <a:pt x="1020" y="135"/>
                                      </a:lnTo>
                                      <a:lnTo>
                                        <a:pt x="1024" y="135"/>
                                      </a:lnTo>
                                      <a:lnTo>
                                        <a:pt x="1029" y="130"/>
                                      </a:lnTo>
                                      <a:lnTo>
                                        <a:pt x="1034" y="128"/>
                                      </a:lnTo>
                                      <a:lnTo>
                                        <a:pt x="1069" y="133"/>
                                      </a:lnTo>
                                      <a:lnTo>
                                        <a:pt x="1072" y="128"/>
                                      </a:lnTo>
                                      <a:lnTo>
                                        <a:pt x="1069" y="126"/>
                                      </a:lnTo>
                                      <a:lnTo>
                                        <a:pt x="1069" y="121"/>
                                      </a:lnTo>
                                      <a:lnTo>
                                        <a:pt x="1074" y="116"/>
                                      </a:lnTo>
                                      <a:lnTo>
                                        <a:pt x="1074" y="116"/>
                                      </a:lnTo>
                                      <a:lnTo>
                                        <a:pt x="1072" y="112"/>
                                      </a:lnTo>
                                      <a:lnTo>
                                        <a:pt x="1072" y="112"/>
                                      </a:lnTo>
                                      <a:lnTo>
                                        <a:pt x="1081" y="112"/>
                                      </a:lnTo>
                                      <a:lnTo>
                                        <a:pt x="1086" y="109"/>
                                      </a:lnTo>
                                      <a:lnTo>
                                        <a:pt x="1088" y="104"/>
                                      </a:lnTo>
                                      <a:lnTo>
                                        <a:pt x="1091" y="102"/>
                                      </a:lnTo>
                                      <a:lnTo>
                                        <a:pt x="1095" y="102"/>
                                      </a:lnTo>
                                      <a:lnTo>
                                        <a:pt x="1105" y="107"/>
                                      </a:lnTo>
                                      <a:lnTo>
                                        <a:pt x="1109" y="114"/>
                                      </a:lnTo>
                                      <a:lnTo>
                                        <a:pt x="1126" y="135"/>
                                      </a:lnTo>
                                      <a:lnTo>
                                        <a:pt x="1131" y="145"/>
                                      </a:lnTo>
                                      <a:lnTo>
                                        <a:pt x="1133" y="145"/>
                                      </a:lnTo>
                                      <a:lnTo>
                                        <a:pt x="1135" y="140"/>
                                      </a:lnTo>
                                      <a:lnTo>
                                        <a:pt x="1138" y="140"/>
                                      </a:lnTo>
                                      <a:lnTo>
                                        <a:pt x="1140" y="149"/>
                                      </a:lnTo>
                                      <a:lnTo>
                                        <a:pt x="1157" y="152"/>
                                      </a:lnTo>
                                      <a:lnTo>
                                        <a:pt x="1218" y="154"/>
                                      </a:lnTo>
                                      <a:lnTo>
                                        <a:pt x="1228" y="157"/>
                                      </a:lnTo>
                                      <a:lnTo>
                                        <a:pt x="1228" y="164"/>
                                      </a:lnTo>
                                      <a:lnTo>
                                        <a:pt x="1223" y="171"/>
                                      </a:lnTo>
                                      <a:lnTo>
                                        <a:pt x="1218" y="175"/>
                                      </a:lnTo>
                                      <a:lnTo>
                                        <a:pt x="1221" y="178"/>
                                      </a:lnTo>
                                      <a:lnTo>
                                        <a:pt x="1223" y="175"/>
                                      </a:lnTo>
                                      <a:lnTo>
                                        <a:pt x="1230" y="173"/>
                                      </a:lnTo>
                                      <a:lnTo>
                                        <a:pt x="1232" y="173"/>
                                      </a:lnTo>
                                      <a:lnTo>
                                        <a:pt x="1235" y="171"/>
                                      </a:lnTo>
                                      <a:lnTo>
                                        <a:pt x="1237" y="166"/>
                                      </a:lnTo>
                                      <a:lnTo>
                                        <a:pt x="1240" y="166"/>
                                      </a:lnTo>
                                      <a:lnTo>
                                        <a:pt x="1242" y="164"/>
                                      </a:lnTo>
                                      <a:lnTo>
                                        <a:pt x="1256" y="166"/>
                                      </a:lnTo>
                                      <a:lnTo>
                                        <a:pt x="1261" y="168"/>
                                      </a:lnTo>
                                      <a:lnTo>
                                        <a:pt x="1282" y="185"/>
                                      </a:lnTo>
                                      <a:lnTo>
                                        <a:pt x="1292" y="190"/>
                                      </a:lnTo>
                                      <a:lnTo>
                                        <a:pt x="1320" y="192"/>
                                      </a:lnTo>
                                      <a:lnTo>
                                        <a:pt x="1327" y="194"/>
                                      </a:lnTo>
                                      <a:lnTo>
                                        <a:pt x="1329" y="201"/>
                                      </a:lnTo>
                                      <a:lnTo>
                                        <a:pt x="1332" y="199"/>
                                      </a:lnTo>
                                      <a:lnTo>
                                        <a:pt x="1353" y="206"/>
                                      </a:lnTo>
                                      <a:lnTo>
                                        <a:pt x="1355" y="206"/>
                                      </a:lnTo>
                                      <a:lnTo>
                                        <a:pt x="1360" y="201"/>
                                      </a:lnTo>
                                      <a:lnTo>
                                        <a:pt x="1365" y="201"/>
                                      </a:lnTo>
                                      <a:lnTo>
                                        <a:pt x="1367" y="204"/>
                                      </a:lnTo>
                                      <a:lnTo>
                                        <a:pt x="1374" y="206"/>
                                      </a:lnTo>
                                      <a:lnTo>
                                        <a:pt x="1396" y="213"/>
                                      </a:lnTo>
                                      <a:lnTo>
                                        <a:pt x="1422" y="228"/>
                                      </a:lnTo>
                                      <a:lnTo>
                                        <a:pt x="1426" y="230"/>
                                      </a:lnTo>
                                      <a:lnTo>
                                        <a:pt x="1497" y="239"/>
                                      </a:lnTo>
                                      <a:lnTo>
                                        <a:pt x="1505" y="246"/>
                                      </a:lnTo>
                                      <a:lnTo>
                                        <a:pt x="1512" y="242"/>
                                      </a:lnTo>
                                      <a:lnTo>
                                        <a:pt x="1521" y="239"/>
                                      </a:lnTo>
                                      <a:lnTo>
                                        <a:pt x="1528" y="244"/>
                                      </a:lnTo>
                                      <a:lnTo>
                                        <a:pt x="1535" y="249"/>
                                      </a:lnTo>
                                      <a:lnTo>
                                        <a:pt x="1538" y="249"/>
                                      </a:lnTo>
                                      <a:lnTo>
                                        <a:pt x="1540" y="244"/>
                                      </a:lnTo>
                                      <a:lnTo>
                                        <a:pt x="1542" y="242"/>
                                      </a:lnTo>
                                      <a:lnTo>
                                        <a:pt x="1557" y="244"/>
                                      </a:lnTo>
                                      <a:lnTo>
                                        <a:pt x="1597" y="244"/>
                                      </a:lnTo>
                                      <a:lnTo>
                                        <a:pt x="1604" y="237"/>
                                      </a:lnTo>
                                      <a:lnTo>
                                        <a:pt x="1625" y="232"/>
                                      </a:lnTo>
                                      <a:lnTo>
                                        <a:pt x="1632" y="230"/>
                                      </a:lnTo>
                                      <a:lnTo>
                                        <a:pt x="1646" y="232"/>
                                      </a:lnTo>
                                      <a:lnTo>
                                        <a:pt x="1649" y="230"/>
                                      </a:lnTo>
                                      <a:lnTo>
                                        <a:pt x="1649" y="228"/>
                                      </a:lnTo>
                                      <a:lnTo>
                                        <a:pt x="1649" y="228"/>
                                      </a:lnTo>
                                      <a:lnTo>
                                        <a:pt x="1651" y="225"/>
                                      </a:lnTo>
                                      <a:lnTo>
                                        <a:pt x="1654" y="228"/>
                                      </a:lnTo>
                                      <a:lnTo>
                                        <a:pt x="1661" y="232"/>
                                      </a:lnTo>
                                      <a:lnTo>
                                        <a:pt x="1663" y="230"/>
                                      </a:lnTo>
                                      <a:lnTo>
                                        <a:pt x="1663" y="230"/>
                                      </a:lnTo>
                                      <a:lnTo>
                                        <a:pt x="1665" y="230"/>
                                      </a:lnTo>
                                      <a:lnTo>
                                        <a:pt x="1668" y="230"/>
                                      </a:lnTo>
                                      <a:lnTo>
                                        <a:pt x="1665" y="230"/>
                                      </a:lnTo>
                                      <a:lnTo>
                                        <a:pt x="1663" y="225"/>
                                      </a:lnTo>
                                      <a:lnTo>
                                        <a:pt x="1663" y="223"/>
                                      </a:lnTo>
                                      <a:lnTo>
                                        <a:pt x="1675" y="216"/>
                                      </a:lnTo>
                                      <a:lnTo>
                                        <a:pt x="1680" y="213"/>
                                      </a:lnTo>
                                      <a:lnTo>
                                        <a:pt x="1684" y="216"/>
                                      </a:lnTo>
                                      <a:lnTo>
                                        <a:pt x="1689" y="213"/>
                                      </a:lnTo>
                                      <a:lnTo>
                                        <a:pt x="1689" y="213"/>
                                      </a:lnTo>
                                      <a:lnTo>
                                        <a:pt x="1691" y="216"/>
                                      </a:lnTo>
                                      <a:lnTo>
                                        <a:pt x="1701" y="211"/>
                                      </a:lnTo>
                                      <a:lnTo>
                                        <a:pt x="1710" y="209"/>
                                      </a:lnTo>
                                      <a:lnTo>
                                        <a:pt x="1720" y="211"/>
                                      </a:lnTo>
                                      <a:lnTo>
                                        <a:pt x="1727" y="218"/>
                                      </a:lnTo>
                                      <a:lnTo>
                                        <a:pt x="1713" y="223"/>
                                      </a:lnTo>
                                      <a:lnTo>
                                        <a:pt x="1708" y="228"/>
                                      </a:lnTo>
                                      <a:lnTo>
                                        <a:pt x="1703" y="232"/>
                                      </a:lnTo>
                                      <a:lnTo>
                                        <a:pt x="1706" y="235"/>
                                      </a:lnTo>
                                      <a:lnTo>
                                        <a:pt x="1708" y="237"/>
                                      </a:lnTo>
                                      <a:lnTo>
                                        <a:pt x="1710" y="237"/>
                                      </a:lnTo>
                                      <a:lnTo>
                                        <a:pt x="1708" y="237"/>
                                      </a:lnTo>
                                      <a:lnTo>
                                        <a:pt x="1708" y="237"/>
                                      </a:lnTo>
                                      <a:lnTo>
                                        <a:pt x="1708" y="239"/>
                                      </a:lnTo>
                                      <a:lnTo>
                                        <a:pt x="1708" y="239"/>
                                      </a:lnTo>
                                      <a:lnTo>
                                        <a:pt x="1710" y="242"/>
                                      </a:lnTo>
                                      <a:lnTo>
                                        <a:pt x="1713" y="239"/>
                                      </a:lnTo>
                                      <a:lnTo>
                                        <a:pt x="1717" y="239"/>
                                      </a:lnTo>
                                      <a:lnTo>
                                        <a:pt x="1720" y="237"/>
                                      </a:lnTo>
                                      <a:lnTo>
                                        <a:pt x="1725" y="230"/>
                                      </a:lnTo>
                                      <a:lnTo>
                                        <a:pt x="1727" y="230"/>
                                      </a:lnTo>
                                      <a:lnTo>
                                        <a:pt x="1729" y="230"/>
                                      </a:lnTo>
                                      <a:lnTo>
                                        <a:pt x="1732" y="235"/>
                                      </a:lnTo>
                                      <a:lnTo>
                                        <a:pt x="1734" y="235"/>
                                      </a:lnTo>
                                      <a:lnTo>
                                        <a:pt x="1736" y="235"/>
                                      </a:lnTo>
                                      <a:lnTo>
                                        <a:pt x="1734" y="230"/>
                                      </a:lnTo>
                                      <a:lnTo>
                                        <a:pt x="1734" y="225"/>
                                      </a:lnTo>
                                      <a:lnTo>
                                        <a:pt x="1732" y="223"/>
                                      </a:lnTo>
                                      <a:lnTo>
                                        <a:pt x="1732" y="220"/>
                                      </a:lnTo>
                                      <a:lnTo>
                                        <a:pt x="1736" y="223"/>
                                      </a:lnTo>
                                      <a:lnTo>
                                        <a:pt x="1736" y="223"/>
                                      </a:lnTo>
                                      <a:lnTo>
                                        <a:pt x="1739" y="225"/>
                                      </a:lnTo>
                                      <a:lnTo>
                                        <a:pt x="1741" y="223"/>
                                      </a:lnTo>
                                      <a:lnTo>
                                        <a:pt x="1741" y="223"/>
                                      </a:lnTo>
                                      <a:lnTo>
                                        <a:pt x="1741" y="223"/>
                                      </a:lnTo>
                                      <a:lnTo>
                                        <a:pt x="1739" y="218"/>
                                      </a:lnTo>
                                      <a:lnTo>
                                        <a:pt x="1743" y="218"/>
                                      </a:lnTo>
                                      <a:lnTo>
                                        <a:pt x="1753" y="218"/>
                                      </a:lnTo>
                                      <a:lnTo>
                                        <a:pt x="1755" y="216"/>
                                      </a:lnTo>
                                      <a:lnTo>
                                        <a:pt x="1760" y="211"/>
                                      </a:lnTo>
                                      <a:lnTo>
                                        <a:pt x="1762" y="211"/>
                                      </a:lnTo>
                                      <a:lnTo>
                                        <a:pt x="1786" y="204"/>
                                      </a:lnTo>
                                      <a:lnTo>
                                        <a:pt x="1796" y="204"/>
                                      </a:lnTo>
                                      <a:lnTo>
                                        <a:pt x="1793" y="213"/>
                                      </a:lnTo>
                                      <a:lnTo>
                                        <a:pt x="1798" y="213"/>
                                      </a:lnTo>
                                      <a:lnTo>
                                        <a:pt x="1803" y="216"/>
                                      </a:lnTo>
                                      <a:lnTo>
                                        <a:pt x="1805" y="220"/>
                                      </a:lnTo>
                                      <a:lnTo>
                                        <a:pt x="1810" y="220"/>
                                      </a:lnTo>
                                      <a:lnTo>
                                        <a:pt x="1831" y="225"/>
                                      </a:lnTo>
                                      <a:lnTo>
                                        <a:pt x="1831" y="228"/>
                                      </a:lnTo>
                                      <a:lnTo>
                                        <a:pt x="1833" y="230"/>
                                      </a:lnTo>
                                      <a:lnTo>
                                        <a:pt x="1833" y="232"/>
                                      </a:lnTo>
                                      <a:lnTo>
                                        <a:pt x="1831" y="237"/>
                                      </a:lnTo>
                                      <a:lnTo>
                                        <a:pt x="1831" y="237"/>
                                      </a:lnTo>
                                      <a:lnTo>
                                        <a:pt x="1829" y="237"/>
                                      </a:lnTo>
                                      <a:lnTo>
                                        <a:pt x="1826" y="237"/>
                                      </a:lnTo>
                                      <a:lnTo>
                                        <a:pt x="1824" y="235"/>
                                      </a:lnTo>
                                      <a:lnTo>
                                        <a:pt x="1822" y="235"/>
                                      </a:lnTo>
                                      <a:lnTo>
                                        <a:pt x="1819" y="232"/>
                                      </a:lnTo>
                                      <a:lnTo>
                                        <a:pt x="1817" y="235"/>
                                      </a:lnTo>
                                      <a:lnTo>
                                        <a:pt x="1817" y="237"/>
                                      </a:lnTo>
                                      <a:lnTo>
                                        <a:pt x="1814" y="239"/>
                                      </a:lnTo>
                                      <a:lnTo>
                                        <a:pt x="1810" y="242"/>
                                      </a:lnTo>
                                      <a:lnTo>
                                        <a:pt x="1814" y="244"/>
                                      </a:lnTo>
                                      <a:lnTo>
                                        <a:pt x="1819" y="249"/>
                                      </a:lnTo>
                                      <a:lnTo>
                                        <a:pt x="1822" y="251"/>
                                      </a:lnTo>
                                      <a:lnTo>
                                        <a:pt x="1826" y="244"/>
                                      </a:lnTo>
                                      <a:lnTo>
                                        <a:pt x="1829" y="249"/>
                                      </a:lnTo>
                                      <a:lnTo>
                                        <a:pt x="1833" y="249"/>
                                      </a:lnTo>
                                      <a:lnTo>
                                        <a:pt x="1843" y="246"/>
                                      </a:lnTo>
                                      <a:lnTo>
                                        <a:pt x="1848" y="246"/>
                                      </a:lnTo>
                                      <a:lnTo>
                                        <a:pt x="1862" y="254"/>
                                      </a:lnTo>
                                      <a:lnTo>
                                        <a:pt x="1881" y="256"/>
                                      </a:lnTo>
                                      <a:lnTo>
                                        <a:pt x="1895" y="263"/>
                                      </a:lnTo>
                                      <a:lnTo>
                                        <a:pt x="1900" y="263"/>
                                      </a:lnTo>
                                      <a:lnTo>
                                        <a:pt x="1902" y="265"/>
                                      </a:lnTo>
                                      <a:lnTo>
                                        <a:pt x="1909" y="275"/>
                                      </a:lnTo>
                                      <a:lnTo>
                                        <a:pt x="1923" y="280"/>
                                      </a:lnTo>
                                      <a:lnTo>
                                        <a:pt x="1928" y="280"/>
                                      </a:lnTo>
                                      <a:lnTo>
                                        <a:pt x="1935" y="275"/>
                                      </a:lnTo>
                                      <a:lnTo>
                                        <a:pt x="1945" y="282"/>
                                      </a:lnTo>
                                      <a:lnTo>
                                        <a:pt x="1961" y="296"/>
                                      </a:lnTo>
                                      <a:lnTo>
                                        <a:pt x="1961" y="291"/>
                                      </a:lnTo>
                                      <a:lnTo>
                                        <a:pt x="1956" y="282"/>
                                      </a:lnTo>
                                      <a:lnTo>
                                        <a:pt x="1956" y="277"/>
                                      </a:lnTo>
                                      <a:lnTo>
                                        <a:pt x="1954" y="273"/>
                                      </a:lnTo>
                                      <a:lnTo>
                                        <a:pt x="1954" y="273"/>
                                      </a:lnTo>
                                      <a:lnTo>
                                        <a:pt x="1956" y="270"/>
                                      </a:lnTo>
                                      <a:lnTo>
                                        <a:pt x="1961" y="268"/>
                                      </a:lnTo>
                                      <a:lnTo>
                                        <a:pt x="1963" y="263"/>
                                      </a:lnTo>
                                      <a:lnTo>
                                        <a:pt x="1978" y="256"/>
                                      </a:lnTo>
                                      <a:lnTo>
                                        <a:pt x="1982" y="256"/>
                                      </a:lnTo>
                                      <a:lnTo>
                                        <a:pt x="1982" y="251"/>
                                      </a:lnTo>
                                      <a:lnTo>
                                        <a:pt x="1980" y="251"/>
                                      </a:lnTo>
                                      <a:lnTo>
                                        <a:pt x="1980" y="249"/>
                                      </a:lnTo>
                                      <a:lnTo>
                                        <a:pt x="1987" y="246"/>
                                      </a:lnTo>
                                      <a:lnTo>
                                        <a:pt x="1994" y="246"/>
                                      </a:lnTo>
                                      <a:lnTo>
                                        <a:pt x="2011" y="246"/>
                                      </a:lnTo>
                                      <a:lnTo>
                                        <a:pt x="2025" y="246"/>
                                      </a:lnTo>
                                      <a:lnTo>
                                        <a:pt x="2032" y="244"/>
                                      </a:lnTo>
                                      <a:lnTo>
                                        <a:pt x="2037" y="242"/>
                                      </a:lnTo>
                                      <a:lnTo>
                                        <a:pt x="2039" y="244"/>
                                      </a:lnTo>
                                      <a:lnTo>
                                        <a:pt x="2046" y="249"/>
                                      </a:lnTo>
                                      <a:lnTo>
                                        <a:pt x="2053" y="254"/>
                                      </a:lnTo>
                                      <a:lnTo>
                                        <a:pt x="2056" y="258"/>
                                      </a:lnTo>
                                      <a:lnTo>
                                        <a:pt x="2058" y="270"/>
                                      </a:lnTo>
                                      <a:lnTo>
                                        <a:pt x="2058" y="280"/>
                                      </a:lnTo>
                                      <a:lnTo>
                                        <a:pt x="2060" y="277"/>
                                      </a:lnTo>
                                      <a:lnTo>
                                        <a:pt x="2063" y="270"/>
                                      </a:lnTo>
                                      <a:lnTo>
                                        <a:pt x="2063" y="268"/>
                                      </a:lnTo>
                                      <a:lnTo>
                                        <a:pt x="2063" y="265"/>
                                      </a:lnTo>
                                      <a:lnTo>
                                        <a:pt x="2063" y="263"/>
                                      </a:lnTo>
                                      <a:lnTo>
                                        <a:pt x="2065" y="261"/>
                                      </a:lnTo>
                                      <a:lnTo>
                                        <a:pt x="2070" y="261"/>
                                      </a:lnTo>
                                      <a:lnTo>
                                        <a:pt x="2072" y="261"/>
                                      </a:lnTo>
                                      <a:lnTo>
                                        <a:pt x="2077" y="263"/>
                                      </a:lnTo>
                                      <a:lnTo>
                                        <a:pt x="2087" y="265"/>
                                      </a:lnTo>
                                      <a:lnTo>
                                        <a:pt x="2103" y="273"/>
                                      </a:lnTo>
                                      <a:lnTo>
                                        <a:pt x="2117" y="277"/>
                                      </a:lnTo>
                                      <a:lnTo>
                                        <a:pt x="2124" y="280"/>
                                      </a:lnTo>
                                      <a:lnTo>
                                        <a:pt x="2129" y="289"/>
                                      </a:lnTo>
                                      <a:lnTo>
                                        <a:pt x="2160" y="303"/>
                                      </a:lnTo>
                                      <a:lnTo>
                                        <a:pt x="2172" y="308"/>
                                      </a:lnTo>
                                      <a:lnTo>
                                        <a:pt x="2184" y="310"/>
                                      </a:lnTo>
                                      <a:lnTo>
                                        <a:pt x="2198" y="308"/>
                                      </a:lnTo>
                                      <a:lnTo>
                                        <a:pt x="2210" y="306"/>
                                      </a:lnTo>
                                      <a:lnTo>
                                        <a:pt x="2212" y="306"/>
                                      </a:lnTo>
                                      <a:lnTo>
                                        <a:pt x="2214" y="308"/>
                                      </a:lnTo>
                                      <a:lnTo>
                                        <a:pt x="2217" y="310"/>
                                      </a:lnTo>
                                      <a:lnTo>
                                        <a:pt x="2219" y="313"/>
                                      </a:lnTo>
                                      <a:lnTo>
                                        <a:pt x="2221" y="315"/>
                                      </a:lnTo>
                                      <a:lnTo>
                                        <a:pt x="2224" y="315"/>
                                      </a:lnTo>
                                      <a:lnTo>
                                        <a:pt x="2224" y="313"/>
                                      </a:lnTo>
                                      <a:lnTo>
                                        <a:pt x="2226" y="313"/>
                                      </a:lnTo>
                                      <a:lnTo>
                                        <a:pt x="2228" y="313"/>
                                      </a:lnTo>
                                      <a:lnTo>
                                        <a:pt x="2228" y="313"/>
                                      </a:lnTo>
                                      <a:lnTo>
                                        <a:pt x="2231" y="315"/>
                                      </a:lnTo>
                                      <a:lnTo>
                                        <a:pt x="2231" y="318"/>
                                      </a:lnTo>
                                      <a:lnTo>
                                        <a:pt x="2233" y="318"/>
                                      </a:lnTo>
                                      <a:lnTo>
                                        <a:pt x="2243" y="310"/>
                                      </a:lnTo>
                                      <a:lnTo>
                                        <a:pt x="2247" y="310"/>
                                      </a:lnTo>
                                      <a:lnTo>
                                        <a:pt x="2252" y="310"/>
                                      </a:lnTo>
                                      <a:lnTo>
                                        <a:pt x="2276" y="301"/>
                                      </a:lnTo>
                                      <a:lnTo>
                                        <a:pt x="2283" y="299"/>
                                      </a:lnTo>
                                      <a:lnTo>
                                        <a:pt x="2285" y="296"/>
                                      </a:lnTo>
                                      <a:lnTo>
                                        <a:pt x="2290" y="296"/>
                                      </a:lnTo>
                                      <a:lnTo>
                                        <a:pt x="2295" y="299"/>
                                      </a:lnTo>
                                      <a:lnTo>
                                        <a:pt x="2297" y="303"/>
                                      </a:lnTo>
                                      <a:lnTo>
                                        <a:pt x="2299" y="306"/>
                                      </a:lnTo>
                                      <a:lnTo>
                                        <a:pt x="2302" y="303"/>
                                      </a:lnTo>
                                      <a:lnTo>
                                        <a:pt x="2302" y="301"/>
                                      </a:lnTo>
                                      <a:lnTo>
                                        <a:pt x="2299" y="299"/>
                                      </a:lnTo>
                                      <a:lnTo>
                                        <a:pt x="2297" y="296"/>
                                      </a:lnTo>
                                      <a:lnTo>
                                        <a:pt x="2309" y="291"/>
                                      </a:lnTo>
                                      <a:lnTo>
                                        <a:pt x="2321" y="280"/>
                                      </a:lnTo>
                                      <a:lnTo>
                                        <a:pt x="2333" y="275"/>
                                      </a:lnTo>
                                      <a:lnTo>
                                        <a:pt x="2340" y="280"/>
                                      </a:lnTo>
                                      <a:lnTo>
                                        <a:pt x="2337" y="291"/>
                                      </a:lnTo>
                                      <a:lnTo>
                                        <a:pt x="2337" y="301"/>
                                      </a:lnTo>
                                      <a:lnTo>
                                        <a:pt x="2335" y="306"/>
                                      </a:lnTo>
                                      <a:lnTo>
                                        <a:pt x="2344" y="310"/>
                                      </a:lnTo>
                                      <a:lnTo>
                                        <a:pt x="2349" y="315"/>
                                      </a:lnTo>
                                      <a:lnTo>
                                        <a:pt x="2349" y="325"/>
                                      </a:lnTo>
                                      <a:lnTo>
                                        <a:pt x="2351" y="327"/>
                                      </a:lnTo>
                                      <a:lnTo>
                                        <a:pt x="2354" y="327"/>
                                      </a:lnTo>
                                      <a:lnTo>
                                        <a:pt x="2359" y="325"/>
                                      </a:lnTo>
                                      <a:lnTo>
                                        <a:pt x="2366" y="325"/>
                                      </a:lnTo>
                                      <a:lnTo>
                                        <a:pt x="2370" y="322"/>
                                      </a:lnTo>
                                      <a:lnTo>
                                        <a:pt x="2375" y="322"/>
                                      </a:lnTo>
                                      <a:lnTo>
                                        <a:pt x="2380" y="325"/>
                                      </a:lnTo>
                                      <a:lnTo>
                                        <a:pt x="2382" y="327"/>
                                      </a:lnTo>
                                      <a:lnTo>
                                        <a:pt x="2382" y="329"/>
                                      </a:lnTo>
                                      <a:lnTo>
                                        <a:pt x="2382" y="332"/>
                                      </a:lnTo>
                                      <a:lnTo>
                                        <a:pt x="2382" y="336"/>
                                      </a:lnTo>
                                      <a:lnTo>
                                        <a:pt x="2385" y="344"/>
                                      </a:lnTo>
                                      <a:lnTo>
                                        <a:pt x="2387" y="346"/>
                                      </a:lnTo>
                                      <a:lnTo>
                                        <a:pt x="2389" y="346"/>
                                      </a:lnTo>
                                      <a:lnTo>
                                        <a:pt x="2394" y="348"/>
                                      </a:lnTo>
                                      <a:lnTo>
                                        <a:pt x="2396" y="346"/>
                                      </a:lnTo>
                                      <a:lnTo>
                                        <a:pt x="2401" y="346"/>
                                      </a:lnTo>
                                      <a:lnTo>
                                        <a:pt x="2401" y="341"/>
                                      </a:lnTo>
                                      <a:lnTo>
                                        <a:pt x="2406" y="334"/>
                                      </a:lnTo>
                                      <a:lnTo>
                                        <a:pt x="2411" y="332"/>
                                      </a:lnTo>
                                      <a:lnTo>
                                        <a:pt x="2415" y="332"/>
                                      </a:lnTo>
                                      <a:lnTo>
                                        <a:pt x="2425" y="334"/>
                                      </a:lnTo>
                                      <a:lnTo>
                                        <a:pt x="2439" y="341"/>
                                      </a:lnTo>
                                      <a:lnTo>
                                        <a:pt x="2441" y="341"/>
                                      </a:lnTo>
                                      <a:lnTo>
                                        <a:pt x="2446" y="341"/>
                                      </a:lnTo>
                                      <a:lnTo>
                                        <a:pt x="2448" y="341"/>
                                      </a:lnTo>
                                      <a:lnTo>
                                        <a:pt x="2458" y="351"/>
                                      </a:lnTo>
                                      <a:lnTo>
                                        <a:pt x="2458" y="365"/>
                                      </a:lnTo>
                                      <a:lnTo>
                                        <a:pt x="2456" y="381"/>
                                      </a:lnTo>
                                      <a:lnTo>
                                        <a:pt x="2451" y="396"/>
                                      </a:lnTo>
                                      <a:lnTo>
                                        <a:pt x="2446" y="400"/>
                                      </a:lnTo>
                                      <a:lnTo>
                                        <a:pt x="2432" y="415"/>
                                      </a:lnTo>
                                      <a:lnTo>
                                        <a:pt x="2430" y="419"/>
                                      </a:lnTo>
                                      <a:lnTo>
                                        <a:pt x="2434" y="426"/>
                                      </a:lnTo>
                                      <a:lnTo>
                                        <a:pt x="2439" y="434"/>
                                      </a:lnTo>
                                      <a:lnTo>
                                        <a:pt x="2446" y="438"/>
                                      </a:lnTo>
                                      <a:lnTo>
                                        <a:pt x="2453" y="441"/>
                                      </a:lnTo>
                                      <a:lnTo>
                                        <a:pt x="2463" y="441"/>
                                      </a:lnTo>
                                      <a:lnTo>
                                        <a:pt x="2467" y="441"/>
                                      </a:lnTo>
                                      <a:lnTo>
                                        <a:pt x="2470" y="434"/>
                                      </a:lnTo>
                                      <a:lnTo>
                                        <a:pt x="2472" y="422"/>
                                      </a:lnTo>
                                      <a:lnTo>
                                        <a:pt x="2475" y="415"/>
                                      </a:lnTo>
                                      <a:lnTo>
                                        <a:pt x="2479" y="407"/>
                                      </a:lnTo>
                                      <a:lnTo>
                                        <a:pt x="2486" y="405"/>
                                      </a:lnTo>
                                      <a:lnTo>
                                        <a:pt x="2493" y="407"/>
                                      </a:lnTo>
                                      <a:lnTo>
                                        <a:pt x="2486" y="412"/>
                                      </a:lnTo>
                                      <a:lnTo>
                                        <a:pt x="2484" y="419"/>
                                      </a:lnTo>
                                      <a:lnTo>
                                        <a:pt x="2486" y="424"/>
                                      </a:lnTo>
                                      <a:lnTo>
                                        <a:pt x="2491" y="431"/>
                                      </a:lnTo>
                                      <a:lnTo>
                                        <a:pt x="2496" y="434"/>
                                      </a:lnTo>
                                      <a:lnTo>
                                        <a:pt x="2515" y="438"/>
                                      </a:lnTo>
                                      <a:lnTo>
                                        <a:pt x="2524" y="443"/>
                                      </a:lnTo>
                                      <a:lnTo>
                                        <a:pt x="2536" y="452"/>
                                      </a:lnTo>
                                      <a:lnTo>
                                        <a:pt x="2548" y="452"/>
                                      </a:lnTo>
                                      <a:lnTo>
                                        <a:pt x="2550" y="452"/>
                                      </a:lnTo>
                                      <a:lnTo>
                                        <a:pt x="2555" y="457"/>
                                      </a:lnTo>
                                      <a:lnTo>
                                        <a:pt x="2557" y="457"/>
                                      </a:lnTo>
                                      <a:lnTo>
                                        <a:pt x="2567" y="460"/>
                                      </a:lnTo>
                                      <a:lnTo>
                                        <a:pt x="2574" y="462"/>
                                      </a:lnTo>
                                      <a:lnTo>
                                        <a:pt x="2576" y="467"/>
                                      </a:lnTo>
                                      <a:lnTo>
                                        <a:pt x="2588" y="474"/>
                                      </a:lnTo>
                                      <a:lnTo>
                                        <a:pt x="2600" y="478"/>
                                      </a:lnTo>
                                      <a:lnTo>
                                        <a:pt x="2624" y="481"/>
                                      </a:lnTo>
                                      <a:lnTo>
                                        <a:pt x="2650" y="476"/>
                                      </a:lnTo>
                                      <a:lnTo>
                                        <a:pt x="2657" y="478"/>
                                      </a:lnTo>
                                      <a:lnTo>
                                        <a:pt x="2661" y="495"/>
                                      </a:lnTo>
                                      <a:lnTo>
                                        <a:pt x="2661" y="497"/>
                                      </a:lnTo>
                                      <a:lnTo>
                                        <a:pt x="2661" y="500"/>
                                      </a:lnTo>
                                      <a:lnTo>
                                        <a:pt x="2661" y="502"/>
                                      </a:lnTo>
                                      <a:lnTo>
                                        <a:pt x="2664" y="505"/>
                                      </a:lnTo>
                                      <a:lnTo>
                                        <a:pt x="2666" y="509"/>
                                      </a:lnTo>
                                      <a:lnTo>
                                        <a:pt x="2668" y="509"/>
                                      </a:lnTo>
                                      <a:lnTo>
                                        <a:pt x="2671" y="509"/>
                                      </a:lnTo>
                                      <a:lnTo>
                                        <a:pt x="2676" y="509"/>
                                      </a:lnTo>
                                      <a:lnTo>
                                        <a:pt x="2685" y="516"/>
                                      </a:lnTo>
                                      <a:lnTo>
                                        <a:pt x="2692" y="521"/>
                                      </a:lnTo>
                                      <a:lnTo>
                                        <a:pt x="2704" y="538"/>
                                      </a:lnTo>
                                      <a:lnTo>
                                        <a:pt x="2704" y="540"/>
                                      </a:lnTo>
                                      <a:lnTo>
                                        <a:pt x="2704" y="540"/>
                                      </a:lnTo>
                                      <a:lnTo>
                                        <a:pt x="2704" y="542"/>
                                      </a:lnTo>
                                      <a:lnTo>
                                        <a:pt x="2704" y="542"/>
                                      </a:lnTo>
                                      <a:lnTo>
                                        <a:pt x="2711" y="542"/>
                                      </a:lnTo>
                                      <a:lnTo>
                                        <a:pt x="2711" y="545"/>
                                      </a:lnTo>
                                      <a:lnTo>
                                        <a:pt x="2713" y="547"/>
                                      </a:lnTo>
                                      <a:lnTo>
                                        <a:pt x="2713" y="550"/>
                                      </a:lnTo>
                                      <a:lnTo>
                                        <a:pt x="2713" y="552"/>
                                      </a:lnTo>
                                      <a:lnTo>
                                        <a:pt x="2716" y="554"/>
                                      </a:lnTo>
                                      <a:lnTo>
                                        <a:pt x="2718" y="554"/>
                                      </a:lnTo>
                                      <a:lnTo>
                                        <a:pt x="2723" y="550"/>
                                      </a:lnTo>
                                      <a:lnTo>
                                        <a:pt x="2725" y="550"/>
                                      </a:lnTo>
                                      <a:lnTo>
                                        <a:pt x="2728" y="540"/>
                                      </a:lnTo>
                                      <a:lnTo>
                                        <a:pt x="2735" y="540"/>
                                      </a:lnTo>
                                      <a:lnTo>
                                        <a:pt x="2751" y="547"/>
                                      </a:lnTo>
                                      <a:lnTo>
                                        <a:pt x="2761" y="547"/>
                                      </a:lnTo>
                                      <a:lnTo>
                                        <a:pt x="2768" y="542"/>
                                      </a:lnTo>
                                      <a:lnTo>
                                        <a:pt x="2784" y="531"/>
                                      </a:lnTo>
                                      <a:lnTo>
                                        <a:pt x="2787" y="533"/>
                                      </a:lnTo>
                                      <a:lnTo>
                                        <a:pt x="2789" y="533"/>
                                      </a:lnTo>
                                      <a:lnTo>
                                        <a:pt x="2792" y="528"/>
                                      </a:lnTo>
                                      <a:lnTo>
                                        <a:pt x="2794" y="523"/>
                                      </a:lnTo>
                                      <a:lnTo>
                                        <a:pt x="2799" y="528"/>
                                      </a:lnTo>
                                      <a:lnTo>
                                        <a:pt x="2818" y="540"/>
                                      </a:lnTo>
                                      <a:lnTo>
                                        <a:pt x="2820" y="550"/>
                                      </a:lnTo>
                                      <a:lnTo>
                                        <a:pt x="2829" y="550"/>
                                      </a:lnTo>
                                      <a:lnTo>
                                        <a:pt x="2839" y="547"/>
                                      </a:lnTo>
                                      <a:lnTo>
                                        <a:pt x="2844" y="545"/>
                                      </a:lnTo>
                                      <a:lnTo>
                                        <a:pt x="2844" y="552"/>
                                      </a:lnTo>
                                      <a:lnTo>
                                        <a:pt x="2846" y="559"/>
                                      </a:lnTo>
                                      <a:lnTo>
                                        <a:pt x="2848" y="566"/>
                                      </a:lnTo>
                                      <a:lnTo>
                                        <a:pt x="2853" y="571"/>
                                      </a:lnTo>
                                      <a:lnTo>
                                        <a:pt x="2855" y="573"/>
                                      </a:lnTo>
                                      <a:lnTo>
                                        <a:pt x="2855" y="576"/>
                                      </a:lnTo>
                                      <a:lnTo>
                                        <a:pt x="2858" y="578"/>
                                      </a:lnTo>
                                      <a:lnTo>
                                        <a:pt x="2860" y="580"/>
                                      </a:lnTo>
                                      <a:lnTo>
                                        <a:pt x="2865" y="580"/>
                                      </a:lnTo>
                                      <a:lnTo>
                                        <a:pt x="2867" y="583"/>
                                      </a:lnTo>
                                      <a:lnTo>
                                        <a:pt x="2867" y="585"/>
                                      </a:lnTo>
                                      <a:lnTo>
                                        <a:pt x="2870" y="587"/>
                                      </a:lnTo>
                                      <a:lnTo>
                                        <a:pt x="2881" y="592"/>
                                      </a:lnTo>
                                      <a:lnTo>
                                        <a:pt x="2893" y="592"/>
                                      </a:lnTo>
                                      <a:lnTo>
                                        <a:pt x="2917" y="583"/>
                                      </a:lnTo>
                                      <a:lnTo>
                                        <a:pt x="2936" y="578"/>
                                      </a:lnTo>
                                      <a:lnTo>
                                        <a:pt x="2943" y="576"/>
                                      </a:lnTo>
                                      <a:lnTo>
                                        <a:pt x="2948" y="573"/>
                                      </a:lnTo>
                                      <a:lnTo>
                                        <a:pt x="2964" y="578"/>
                                      </a:lnTo>
                                      <a:lnTo>
                                        <a:pt x="2969" y="580"/>
                                      </a:lnTo>
                                      <a:lnTo>
                                        <a:pt x="2976" y="592"/>
                                      </a:lnTo>
                                      <a:lnTo>
                                        <a:pt x="2981" y="599"/>
                                      </a:lnTo>
                                      <a:lnTo>
                                        <a:pt x="2986" y="599"/>
                                      </a:lnTo>
                                      <a:lnTo>
                                        <a:pt x="2995" y="585"/>
                                      </a:lnTo>
                                      <a:lnTo>
                                        <a:pt x="3000" y="580"/>
                                      </a:lnTo>
                                      <a:lnTo>
                                        <a:pt x="3004" y="578"/>
                                      </a:lnTo>
                                      <a:lnTo>
                                        <a:pt x="3014" y="585"/>
                                      </a:lnTo>
                                      <a:lnTo>
                                        <a:pt x="3014" y="587"/>
                                      </a:lnTo>
                                      <a:lnTo>
                                        <a:pt x="3014" y="587"/>
                                      </a:lnTo>
                                      <a:lnTo>
                                        <a:pt x="3014" y="590"/>
                                      </a:lnTo>
                                      <a:lnTo>
                                        <a:pt x="3016" y="592"/>
                                      </a:lnTo>
                                      <a:lnTo>
                                        <a:pt x="3023" y="592"/>
                                      </a:lnTo>
                                      <a:lnTo>
                                        <a:pt x="3028" y="592"/>
                                      </a:lnTo>
                                      <a:lnTo>
                                        <a:pt x="3040" y="590"/>
                                      </a:lnTo>
                                      <a:lnTo>
                                        <a:pt x="3047" y="592"/>
                                      </a:lnTo>
                                      <a:lnTo>
                                        <a:pt x="3085" y="590"/>
                                      </a:lnTo>
                                      <a:lnTo>
                                        <a:pt x="3097" y="592"/>
                                      </a:lnTo>
                                      <a:lnTo>
                                        <a:pt x="3101" y="590"/>
                                      </a:lnTo>
                                      <a:lnTo>
                                        <a:pt x="3104" y="585"/>
                                      </a:lnTo>
                                      <a:lnTo>
                                        <a:pt x="3104" y="578"/>
                                      </a:lnTo>
                                      <a:lnTo>
                                        <a:pt x="3101" y="573"/>
                                      </a:lnTo>
                                      <a:lnTo>
                                        <a:pt x="3097" y="568"/>
                                      </a:lnTo>
                                      <a:lnTo>
                                        <a:pt x="3092" y="566"/>
                                      </a:lnTo>
                                      <a:lnTo>
                                        <a:pt x="3094" y="561"/>
                                      </a:lnTo>
                                      <a:lnTo>
                                        <a:pt x="3097" y="559"/>
                                      </a:lnTo>
                                      <a:lnTo>
                                        <a:pt x="3099" y="557"/>
                                      </a:lnTo>
                                      <a:lnTo>
                                        <a:pt x="3094" y="552"/>
                                      </a:lnTo>
                                      <a:lnTo>
                                        <a:pt x="3099" y="540"/>
                                      </a:lnTo>
                                      <a:lnTo>
                                        <a:pt x="3099" y="533"/>
                                      </a:lnTo>
                                      <a:lnTo>
                                        <a:pt x="3099" y="526"/>
                                      </a:lnTo>
                                      <a:lnTo>
                                        <a:pt x="3106" y="523"/>
                                      </a:lnTo>
                                      <a:lnTo>
                                        <a:pt x="3116" y="521"/>
                                      </a:lnTo>
                                      <a:lnTo>
                                        <a:pt x="3120" y="523"/>
                                      </a:lnTo>
                                      <a:lnTo>
                                        <a:pt x="3132" y="526"/>
                                      </a:lnTo>
                                      <a:lnTo>
                                        <a:pt x="3137" y="528"/>
                                      </a:lnTo>
                                      <a:lnTo>
                                        <a:pt x="3144" y="528"/>
                                      </a:lnTo>
                                      <a:lnTo>
                                        <a:pt x="3149" y="528"/>
                                      </a:lnTo>
                                      <a:lnTo>
                                        <a:pt x="3163" y="535"/>
                                      </a:lnTo>
                                      <a:lnTo>
                                        <a:pt x="3172" y="540"/>
                                      </a:lnTo>
                                      <a:lnTo>
                                        <a:pt x="3175" y="542"/>
                                      </a:lnTo>
                                      <a:lnTo>
                                        <a:pt x="3179" y="547"/>
                                      </a:lnTo>
                                      <a:lnTo>
                                        <a:pt x="3184" y="547"/>
                                      </a:lnTo>
                                      <a:lnTo>
                                        <a:pt x="3187" y="547"/>
                                      </a:lnTo>
                                      <a:lnTo>
                                        <a:pt x="3189" y="545"/>
                                      </a:lnTo>
                                      <a:lnTo>
                                        <a:pt x="3191" y="542"/>
                                      </a:lnTo>
                                      <a:lnTo>
                                        <a:pt x="3194" y="545"/>
                                      </a:lnTo>
                                      <a:lnTo>
                                        <a:pt x="3201" y="547"/>
                                      </a:lnTo>
                                      <a:lnTo>
                                        <a:pt x="3203" y="550"/>
                                      </a:lnTo>
                                      <a:lnTo>
                                        <a:pt x="3229" y="552"/>
                                      </a:lnTo>
                                      <a:lnTo>
                                        <a:pt x="3236" y="552"/>
                                      </a:lnTo>
                                      <a:lnTo>
                                        <a:pt x="3241" y="557"/>
                                      </a:lnTo>
                                      <a:lnTo>
                                        <a:pt x="3246" y="564"/>
                                      </a:lnTo>
                                      <a:lnTo>
                                        <a:pt x="3248" y="571"/>
                                      </a:lnTo>
                                      <a:lnTo>
                                        <a:pt x="3250" y="576"/>
                                      </a:lnTo>
                                      <a:lnTo>
                                        <a:pt x="3255" y="580"/>
                                      </a:lnTo>
                                      <a:lnTo>
                                        <a:pt x="3260" y="580"/>
                                      </a:lnTo>
                                      <a:lnTo>
                                        <a:pt x="3269" y="578"/>
                                      </a:lnTo>
                                      <a:lnTo>
                                        <a:pt x="3307" y="576"/>
                                      </a:lnTo>
                                      <a:lnTo>
                                        <a:pt x="3317" y="578"/>
                                      </a:lnTo>
                                      <a:lnTo>
                                        <a:pt x="3314" y="585"/>
                                      </a:lnTo>
                                      <a:lnTo>
                                        <a:pt x="3317" y="585"/>
                                      </a:lnTo>
                                      <a:lnTo>
                                        <a:pt x="3319" y="587"/>
                                      </a:lnTo>
                                      <a:lnTo>
                                        <a:pt x="3321" y="587"/>
                                      </a:lnTo>
                                      <a:lnTo>
                                        <a:pt x="3329" y="597"/>
                                      </a:lnTo>
                                      <a:lnTo>
                                        <a:pt x="3333" y="606"/>
                                      </a:lnTo>
                                      <a:lnTo>
                                        <a:pt x="3338" y="621"/>
                                      </a:lnTo>
                                      <a:lnTo>
                                        <a:pt x="3343" y="625"/>
                                      </a:lnTo>
                                      <a:lnTo>
                                        <a:pt x="3343" y="630"/>
                                      </a:lnTo>
                                      <a:lnTo>
                                        <a:pt x="3340" y="632"/>
                                      </a:lnTo>
                                      <a:lnTo>
                                        <a:pt x="3340" y="637"/>
                                      </a:lnTo>
                                      <a:lnTo>
                                        <a:pt x="3343" y="639"/>
                                      </a:lnTo>
                                      <a:lnTo>
                                        <a:pt x="3343" y="642"/>
                                      </a:lnTo>
                                      <a:lnTo>
                                        <a:pt x="3338" y="649"/>
                                      </a:lnTo>
                                      <a:lnTo>
                                        <a:pt x="3338" y="654"/>
                                      </a:lnTo>
                                      <a:lnTo>
                                        <a:pt x="3345" y="654"/>
                                      </a:lnTo>
                                      <a:lnTo>
                                        <a:pt x="3350" y="658"/>
                                      </a:lnTo>
                                      <a:lnTo>
                                        <a:pt x="3350" y="666"/>
                                      </a:lnTo>
                                      <a:lnTo>
                                        <a:pt x="3345" y="670"/>
                                      </a:lnTo>
                                      <a:lnTo>
                                        <a:pt x="3343" y="670"/>
                                      </a:lnTo>
                                      <a:lnTo>
                                        <a:pt x="3338" y="673"/>
                                      </a:lnTo>
                                      <a:lnTo>
                                        <a:pt x="3347" y="687"/>
                                      </a:lnTo>
                                      <a:lnTo>
                                        <a:pt x="3347" y="692"/>
                                      </a:lnTo>
                                      <a:lnTo>
                                        <a:pt x="3350" y="694"/>
                                      </a:lnTo>
                                      <a:lnTo>
                                        <a:pt x="3369" y="696"/>
                                      </a:lnTo>
                                      <a:lnTo>
                                        <a:pt x="3373" y="696"/>
                                      </a:lnTo>
                                      <a:lnTo>
                                        <a:pt x="3376" y="694"/>
                                      </a:lnTo>
                                      <a:lnTo>
                                        <a:pt x="3378" y="692"/>
                                      </a:lnTo>
                                      <a:lnTo>
                                        <a:pt x="3378" y="689"/>
                                      </a:lnTo>
                                      <a:lnTo>
                                        <a:pt x="3381" y="687"/>
                                      </a:lnTo>
                                      <a:lnTo>
                                        <a:pt x="3402" y="684"/>
                                      </a:lnTo>
                                      <a:lnTo>
                                        <a:pt x="3411" y="680"/>
                                      </a:lnTo>
                                      <a:lnTo>
                                        <a:pt x="3414" y="668"/>
                                      </a:lnTo>
                                      <a:lnTo>
                                        <a:pt x="3416" y="668"/>
                                      </a:lnTo>
                                      <a:lnTo>
                                        <a:pt x="3416" y="668"/>
                                      </a:lnTo>
                                      <a:lnTo>
                                        <a:pt x="3416" y="668"/>
                                      </a:lnTo>
                                      <a:lnTo>
                                        <a:pt x="3418" y="668"/>
                                      </a:lnTo>
                                      <a:lnTo>
                                        <a:pt x="3421" y="670"/>
                                      </a:lnTo>
                                      <a:lnTo>
                                        <a:pt x="3426" y="670"/>
                                      </a:lnTo>
                                      <a:lnTo>
                                        <a:pt x="3428" y="668"/>
                                      </a:lnTo>
                                      <a:lnTo>
                                        <a:pt x="3433" y="663"/>
                                      </a:lnTo>
                                      <a:lnTo>
                                        <a:pt x="3433" y="666"/>
                                      </a:lnTo>
                                      <a:lnTo>
                                        <a:pt x="3433" y="666"/>
                                      </a:lnTo>
                                      <a:lnTo>
                                        <a:pt x="3433" y="668"/>
                                      </a:lnTo>
                                      <a:lnTo>
                                        <a:pt x="3433" y="668"/>
                                      </a:lnTo>
                                      <a:lnTo>
                                        <a:pt x="3440" y="670"/>
                                      </a:lnTo>
                                      <a:lnTo>
                                        <a:pt x="3459" y="673"/>
                                      </a:lnTo>
                                      <a:lnTo>
                                        <a:pt x="3466" y="675"/>
                                      </a:lnTo>
                                      <a:lnTo>
                                        <a:pt x="3485" y="687"/>
                                      </a:lnTo>
                                      <a:lnTo>
                                        <a:pt x="3492" y="689"/>
                                      </a:lnTo>
                                      <a:lnTo>
                                        <a:pt x="3497" y="689"/>
                                      </a:lnTo>
                                      <a:lnTo>
                                        <a:pt x="3501" y="692"/>
                                      </a:lnTo>
                                      <a:lnTo>
                                        <a:pt x="3506" y="699"/>
                                      </a:lnTo>
                                      <a:lnTo>
                                        <a:pt x="3511" y="713"/>
                                      </a:lnTo>
                                      <a:lnTo>
                                        <a:pt x="3513" y="720"/>
                                      </a:lnTo>
                                      <a:lnTo>
                                        <a:pt x="3520" y="725"/>
                                      </a:lnTo>
                                      <a:lnTo>
                                        <a:pt x="3525" y="727"/>
                                      </a:lnTo>
                                      <a:lnTo>
                                        <a:pt x="3530" y="729"/>
                                      </a:lnTo>
                                      <a:lnTo>
                                        <a:pt x="3537" y="727"/>
                                      </a:lnTo>
                                      <a:lnTo>
                                        <a:pt x="3541" y="727"/>
                                      </a:lnTo>
                                      <a:lnTo>
                                        <a:pt x="3546" y="722"/>
                                      </a:lnTo>
                                      <a:lnTo>
                                        <a:pt x="3551" y="718"/>
                                      </a:lnTo>
                                      <a:lnTo>
                                        <a:pt x="3558" y="711"/>
                                      </a:lnTo>
                                      <a:lnTo>
                                        <a:pt x="3560" y="708"/>
                                      </a:lnTo>
                                      <a:lnTo>
                                        <a:pt x="3563" y="703"/>
                                      </a:lnTo>
                                      <a:lnTo>
                                        <a:pt x="3563" y="701"/>
                                      </a:lnTo>
                                      <a:lnTo>
                                        <a:pt x="3567" y="699"/>
                                      </a:lnTo>
                                      <a:lnTo>
                                        <a:pt x="3584" y="699"/>
                                      </a:lnTo>
                                      <a:lnTo>
                                        <a:pt x="3603" y="694"/>
                                      </a:lnTo>
                                      <a:lnTo>
                                        <a:pt x="3612" y="692"/>
                                      </a:lnTo>
                                      <a:lnTo>
                                        <a:pt x="3622" y="696"/>
                                      </a:lnTo>
                                      <a:lnTo>
                                        <a:pt x="3624" y="699"/>
                                      </a:lnTo>
                                      <a:lnTo>
                                        <a:pt x="3643" y="708"/>
                                      </a:lnTo>
                                      <a:lnTo>
                                        <a:pt x="3653" y="708"/>
                                      </a:lnTo>
                                      <a:lnTo>
                                        <a:pt x="3657" y="708"/>
                                      </a:lnTo>
                                      <a:lnTo>
                                        <a:pt x="3662" y="715"/>
                                      </a:lnTo>
                                      <a:lnTo>
                                        <a:pt x="3667" y="722"/>
                                      </a:lnTo>
                                      <a:lnTo>
                                        <a:pt x="3672" y="727"/>
                                      </a:lnTo>
                                      <a:lnTo>
                                        <a:pt x="3679" y="729"/>
                                      </a:lnTo>
                                      <a:lnTo>
                                        <a:pt x="3686" y="732"/>
                                      </a:lnTo>
                                      <a:lnTo>
                                        <a:pt x="3688" y="734"/>
                                      </a:lnTo>
                                      <a:lnTo>
                                        <a:pt x="3691" y="732"/>
                                      </a:lnTo>
                                      <a:lnTo>
                                        <a:pt x="3693" y="732"/>
                                      </a:lnTo>
                                      <a:lnTo>
                                        <a:pt x="3695" y="725"/>
                                      </a:lnTo>
                                      <a:lnTo>
                                        <a:pt x="3698" y="722"/>
                                      </a:lnTo>
                                      <a:lnTo>
                                        <a:pt x="3705" y="720"/>
                                      </a:lnTo>
                                      <a:lnTo>
                                        <a:pt x="3719" y="725"/>
                                      </a:lnTo>
                                      <a:lnTo>
                                        <a:pt x="3726" y="727"/>
                                      </a:lnTo>
                                      <a:lnTo>
                                        <a:pt x="3735" y="727"/>
                                      </a:lnTo>
                                      <a:lnTo>
                                        <a:pt x="3735" y="725"/>
                                      </a:lnTo>
                                      <a:lnTo>
                                        <a:pt x="3731" y="720"/>
                                      </a:lnTo>
                                      <a:lnTo>
                                        <a:pt x="3728" y="713"/>
                                      </a:lnTo>
                                      <a:lnTo>
                                        <a:pt x="3731" y="708"/>
                                      </a:lnTo>
                                      <a:lnTo>
                                        <a:pt x="3743" y="696"/>
                                      </a:lnTo>
                                      <a:lnTo>
                                        <a:pt x="3747" y="694"/>
                                      </a:lnTo>
                                      <a:lnTo>
                                        <a:pt x="3754" y="694"/>
                                      </a:lnTo>
                                      <a:lnTo>
                                        <a:pt x="3766" y="694"/>
                                      </a:lnTo>
                                      <a:lnTo>
                                        <a:pt x="3773" y="694"/>
                                      </a:lnTo>
                                      <a:lnTo>
                                        <a:pt x="3778" y="689"/>
                                      </a:lnTo>
                                      <a:lnTo>
                                        <a:pt x="3788" y="680"/>
                                      </a:lnTo>
                                      <a:lnTo>
                                        <a:pt x="3792" y="677"/>
                                      </a:lnTo>
                                      <a:lnTo>
                                        <a:pt x="3797" y="677"/>
                                      </a:lnTo>
                                      <a:lnTo>
                                        <a:pt x="3804" y="677"/>
                                      </a:lnTo>
                                      <a:lnTo>
                                        <a:pt x="3809" y="675"/>
                                      </a:lnTo>
                                      <a:lnTo>
                                        <a:pt x="3818" y="668"/>
                                      </a:lnTo>
                                      <a:lnTo>
                                        <a:pt x="3828" y="670"/>
                                      </a:lnTo>
                                      <a:lnTo>
                                        <a:pt x="3835" y="668"/>
                                      </a:lnTo>
                                      <a:lnTo>
                                        <a:pt x="3837" y="668"/>
                                      </a:lnTo>
                                      <a:lnTo>
                                        <a:pt x="3847" y="668"/>
                                      </a:lnTo>
                                      <a:lnTo>
                                        <a:pt x="3849" y="668"/>
                                      </a:lnTo>
                                      <a:lnTo>
                                        <a:pt x="3851" y="673"/>
                                      </a:lnTo>
                                      <a:lnTo>
                                        <a:pt x="3854" y="677"/>
                                      </a:lnTo>
                                      <a:lnTo>
                                        <a:pt x="3856" y="680"/>
                                      </a:lnTo>
                                      <a:lnTo>
                                        <a:pt x="3861" y="682"/>
                                      </a:lnTo>
                                      <a:lnTo>
                                        <a:pt x="3868" y="684"/>
                                      </a:lnTo>
                                      <a:lnTo>
                                        <a:pt x="3875" y="684"/>
                                      </a:lnTo>
                                      <a:lnTo>
                                        <a:pt x="3882" y="684"/>
                                      </a:lnTo>
                                      <a:lnTo>
                                        <a:pt x="3906" y="680"/>
                                      </a:lnTo>
                                      <a:lnTo>
                                        <a:pt x="3903" y="689"/>
                                      </a:lnTo>
                                      <a:lnTo>
                                        <a:pt x="3903" y="694"/>
                                      </a:lnTo>
                                      <a:lnTo>
                                        <a:pt x="3906" y="699"/>
                                      </a:lnTo>
                                      <a:lnTo>
                                        <a:pt x="3911" y="708"/>
                                      </a:lnTo>
                                      <a:lnTo>
                                        <a:pt x="3913" y="713"/>
                                      </a:lnTo>
                                      <a:lnTo>
                                        <a:pt x="3915" y="715"/>
                                      </a:lnTo>
                                      <a:lnTo>
                                        <a:pt x="3922" y="713"/>
                                      </a:lnTo>
                                      <a:lnTo>
                                        <a:pt x="3929" y="713"/>
                                      </a:lnTo>
                                      <a:lnTo>
                                        <a:pt x="3934" y="718"/>
                                      </a:lnTo>
                                      <a:lnTo>
                                        <a:pt x="3937" y="718"/>
                                      </a:lnTo>
                                      <a:lnTo>
                                        <a:pt x="3941" y="715"/>
                                      </a:lnTo>
                                      <a:lnTo>
                                        <a:pt x="3944" y="715"/>
                                      </a:lnTo>
                                      <a:lnTo>
                                        <a:pt x="3953" y="720"/>
                                      </a:lnTo>
                                      <a:lnTo>
                                        <a:pt x="3946" y="737"/>
                                      </a:lnTo>
                                      <a:lnTo>
                                        <a:pt x="3944" y="741"/>
                                      </a:lnTo>
                                      <a:lnTo>
                                        <a:pt x="3944" y="746"/>
                                      </a:lnTo>
                                      <a:lnTo>
                                        <a:pt x="3941" y="751"/>
                                      </a:lnTo>
                                      <a:lnTo>
                                        <a:pt x="3939" y="753"/>
                                      </a:lnTo>
                                      <a:lnTo>
                                        <a:pt x="3937" y="758"/>
                                      </a:lnTo>
                                      <a:lnTo>
                                        <a:pt x="3932" y="755"/>
                                      </a:lnTo>
                                      <a:lnTo>
                                        <a:pt x="3901" y="755"/>
                                      </a:lnTo>
                                      <a:lnTo>
                                        <a:pt x="3896" y="758"/>
                                      </a:lnTo>
                                      <a:lnTo>
                                        <a:pt x="3894" y="767"/>
                                      </a:lnTo>
                                      <a:lnTo>
                                        <a:pt x="3892" y="784"/>
                                      </a:lnTo>
                                      <a:lnTo>
                                        <a:pt x="3892" y="793"/>
                                      </a:lnTo>
                                      <a:lnTo>
                                        <a:pt x="3894" y="800"/>
                                      </a:lnTo>
                                      <a:lnTo>
                                        <a:pt x="3899" y="805"/>
                                      </a:lnTo>
                                      <a:lnTo>
                                        <a:pt x="3911" y="812"/>
                                      </a:lnTo>
                                      <a:lnTo>
                                        <a:pt x="3915" y="817"/>
                                      </a:lnTo>
                                      <a:lnTo>
                                        <a:pt x="3920" y="824"/>
                                      </a:lnTo>
                                      <a:lnTo>
                                        <a:pt x="3920" y="836"/>
                                      </a:lnTo>
                                      <a:lnTo>
                                        <a:pt x="3918" y="843"/>
                                      </a:lnTo>
                                      <a:lnTo>
                                        <a:pt x="3920" y="850"/>
                                      </a:lnTo>
                                      <a:lnTo>
                                        <a:pt x="3920" y="853"/>
                                      </a:lnTo>
                                      <a:lnTo>
                                        <a:pt x="3922" y="862"/>
                                      </a:lnTo>
                                      <a:lnTo>
                                        <a:pt x="3922" y="864"/>
                                      </a:lnTo>
                                      <a:lnTo>
                                        <a:pt x="3925" y="867"/>
                                      </a:lnTo>
                                      <a:lnTo>
                                        <a:pt x="3929" y="872"/>
                                      </a:lnTo>
                                      <a:lnTo>
                                        <a:pt x="3932" y="874"/>
                                      </a:lnTo>
                                      <a:lnTo>
                                        <a:pt x="3932" y="883"/>
                                      </a:lnTo>
                                      <a:lnTo>
                                        <a:pt x="3925" y="898"/>
                                      </a:lnTo>
                                      <a:lnTo>
                                        <a:pt x="3920" y="907"/>
                                      </a:lnTo>
                                      <a:lnTo>
                                        <a:pt x="3915" y="914"/>
                                      </a:lnTo>
                                      <a:lnTo>
                                        <a:pt x="3892" y="928"/>
                                      </a:lnTo>
                                      <a:lnTo>
                                        <a:pt x="3877" y="947"/>
                                      </a:lnTo>
                                      <a:lnTo>
                                        <a:pt x="3835" y="980"/>
                                      </a:lnTo>
                                      <a:lnTo>
                                        <a:pt x="3823" y="988"/>
                                      </a:lnTo>
                                      <a:lnTo>
                                        <a:pt x="3814" y="988"/>
                                      </a:lnTo>
                                      <a:lnTo>
                                        <a:pt x="3809" y="990"/>
                                      </a:lnTo>
                                      <a:lnTo>
                                        <a:pt x="3809" y="992"/>
                                      </a:lnTo>
                                      <a:lnTo>
                                        <a:pt x="3806" y="995"/>
                                      </a:lnTo>
                                      <a:lnTo>
                                        <a:pt x="3804" y="997"/>
                                      </a:lnTo>
                                      <a:lnTo>
                                        <a:pt x="3799" y="999"/>
                                      </a:lnTo>
                                      <a:lnTo>
                                        <a:pt x="3799" y="999"/>
                                      </a:lnTo>
                                      <a:lnTo>
                                        <a:pt x="3795" y="1004"/>
                                      </a:lnTo>
                                      <a:lnTo>
                                        <a:pt x="3792" y="1006"/>
                                      </a:lnTo>
                                      <a:lnTo>
                                        <a:pt x="3792" y="1009"/>
                                      </a:lnTo>
                                      <a:lnTo>
                                        <a:pt x="3790" y="1011"/>
                                      </a:lnTo>
                                      <a:lnTo>
                                        <a:pt x="3785" y="1011"/>
                                      </a:lnTo>
                                      <a:lnTo>
                                        <a:pt x="3783" y="1011"/>
                                      </a:lnTo>
                                      <a:lnTo>
                                        <a:pt x="3740" y="1040"/>
                                      </a:lnTo>
                                      <a:lnTo>
                                        <a:pt x="3679" y="1070"/>
                                      </a:lnTo>
                                      <a:lnTo>
                                        <a:pt x="3672" y="1077"/>
                                      </a:lnTo>
                                      <a:lnTo>
                                        <a:pt x="3653" y="1092"/>
                                      </a:lnTo>
                                      <a:lnTo>
                                        <a:pt x="3629" y="1104"/>
                                      </a:lnTo>
                                      <a:lnTo>
                                        <a:pt x="3620" y="1111"/>
                                      </a:lnTo>
                                      <a:lnTo>
                                        <a:pt x="3612" y="1122"/>
                                      </a:lnTo>
                                      <a:lnTo>
                                        <a:pt x="3598" y="1151"/>
                                      </a:lnTo>
                                      <a:lnTo>
                                        <a:pt x="3589" y="1163"/>
                                      </a:lnTo>
                                      <a:lnTo>
                                        <a:pt x="3577" y="1172"/>
                                      </a:lnTo>
                                      <a:lnTo>
                                        <a:pt x="3556" y="1186"/>
                                      </a:lnTo>
                                      <a:lnTo>
                                        <a:pt x="3544" y="1189"/>
                                      </a:lnTo>
                                      <a:lnTo>
                                        <a:pt x="3520" y="1193"/>
                                      </a:lnTo>
                                      <a:lnTo>
                                        <a:pt x="3499" y="1198"/>
                                      </a:lnTo>
                                      <a:lnTo>
                                        <a:pt x="3494" y="1203"/>
                                      </a:lnTo>
                                      <a:lnTo>
                                        <a:pt x="3489" y="1203"/>
                                      </a:lnTo>
                                      <a:lnTo>
                                        <a:pt x="3480" y="1203"/>
                                      </a:lnTo>
                                      <a:lnTo>
                                        <a:pt x="3418" y="1222"/>
                                      </a:lnTo>
                                      <a:lnTo>
                                        <a:pt x="3390" y="1224"/>
                                      </a:lnTo>
                                      <a:lnTo>
                                        <a:pt x="3312" y="1255"/>
                                      </a:lnTo>
                                      <a:lnTo>
                                        <a:pt x="3288" y="1262"/>
                                      </a:lnTo>
                                      <a:lnTo>
                                        <a:pt x="3286" y="1262"/>
                                      </a:lnTo>
                                      <a:lnTo>
                                        <a:pt x="3281" y="1274"/>
                                      </a:lnTo>
                                      <a:lnTo>
                                        <a:pt x="3279" y="1276"/>
                                      </a:lnTo>
                                      <a:lnTo>
                                        <a:pt x="3276" y="1279"/>
                                      </a:lnTo>
                                      <a:lnTo>
                                        <a:pt x="3274" y="1281"/>
                                      </a:lnTo>
                                      <a:lnTo>
                                        <a:pt x="3267" y="1276"/>
                                      </a:lnTo>
                                      <a:lnTo>
                                        <a:pt x="3265" y="1276"/>
                                      </a:lnTo>
                                      <a:lnTo>
                                        <a:pt x="3250" y="1276"/>
                                      </a:lnTo>
                                      <a:lnTo>
                                        <a:pt x="3236" y="1279"/>
                                      </a:lnTo>
                                      <a:lnTo>
                                        <a:pt x="3224" y="1286"/>
                                      </a:lnTo>
                                      <a:lnTo>
                                        <a:pt x="3213" y="1293"/>
                                      </a:lnTo>
                                      <a:lnTo>
                                        <a:pt x="3177" y="1328"/>
                                      </a:lnTo>
                                      <a:lnTo>
                                        <a:pt x="3161" y="1352"/>
                                      </a:lnTo>
                                      <a:lnTo>
                                        <a:pt x="3132" y="1381"/>
                                      </a:lnTo>
                                      <a:lnTo>
                                        <a:pt x="3125" y="1395"/>
                                      </a:lnTo>
                                      <a:lnTo>
                                        <a:pt x="3135" y="1399"/>
                                      </a:lnTo>
                                      <a:lnTo>
                                        <a:pt x="3144" y="1402"/>
                                      </a:lnTo>
                                      <a:lnTo>
                                        <a:pt x="3146" y="1402"/>
                                      </a:lnTo>
                                      <a:lnTo>
                                        <a:pt x="3149" y="1399"/>
                                      </a:lnTo>
                                      <a:lnTo>
                                        <a:pt x="3146" y="1397"/>
                                      </a:lnTo>
                                      <a:lnTo>
                                        <a:pt x="3144" y="1395"/>
                                      </a:lnTo>
                                      <a:lnTo>
                                        <a:pt x="3149" y="1395"/>
                                      </a:lnTo>
                                      <a:lnTo>
                                        <a:pt x="3153" y="1397"/>
                                      </a:lnTo>
                                      <a:lnTo>
                                        <a:pt x="3156" y="1399"/>
                                      </a:lnTo>
                                      <a:lnTo>
                                        <a:pt x="3165" y="1409"/>
                                      </a:lnTo>
                                      <a:lnTo>
                                        <a:pt x="3172" y="1416"/>
                                      </a:lnTo>
                                      <a:lnTo>
                                        <a:pt x="3177" y="1421"/>
                                      </a:lnTo>
                                      <a:lnTo>
                                        <a:pt x="3179" y="1423"/>
                                      </a:lnTo>
                                      <a:lnTo>
                                        <a:pt x="3182" y="1423"/>
                                      </a:lnTo>
                                      <a:lnTo>
                                        <a:pt x="3184" y="1426"/>
                                      </a:lnTo>
                                      <a:lnTo>
                                        <a:pt x="3184" y="1428"/>
                                      </a:lnTo>
                                      <a:lnTo>
                                        <a:pt x="3184" y="1430"/>
                                      </a:lnTo>
                                      <a:lnTo>
                                        <a:pt x="3182" y="1433"/>
                                      </a:lnTo>
                                      <a:lnTo>
                                        <a:pt x="3179" y="1435"/>
                                      </a:lnTo>
                                      <a:lnTo>
                                        <a:pt x="3177" y="1440"/>
                                      </a:lnTo>
                                      <a:lnTo>
                                        <a:pt x="3172" y="1442"/>
                                      </a:lnTo>
                                      <a:lnTo>
                                        <a:pt x="3151" y="1449"/>
                                      </a:lnTo>
                                      <a:lnTo>
                                        <a:pt x="3142" y="1459"/>
                                      </a:lnTo>
                                      <a:lnTo>
                                        <a:pt x="3125" y="1478"/>
                                      </a:lnTo>
                                      <a:lnTo>
                                        <a:pt x="3118" y="1485"/>
                                      </a:lnTo>
                                      <a:lnTo>
                                        <a:pt x="3111" y="1492"/>
                                      </a:lnTo>
                                      <a:lnTo>
                                        <a:pt x="3101" y="1492"/>
                                      </a:lnTo>
                                      <a:lnTo>
                                        <a:pt x="3097" y="1482"/>
                                      </a:lnTo>
                                      <a:lnTo>
                                        <a:pt x="3109" y="1485"/>
                                      </a:lnTo>
                                      <a:lnTo>
                                        <a:pt x="3118" y="1480"/>
                                      </a:lnTo>
                                      <a:lnTo>
                                        <a:pt x="3135" y="1463"/>
                                      </a:lnTo>
                                      <a:lnTo>
                                        <a:pt x="3127" y="1461"/>
                                      </a:lnTo>
                                      <a:lnTo>
                                        <a:pt x="3118" y="1461"/>
                                      </a:lnTo>
                                      <a:lnTo>
                                        <a:pt x="3092" y="1470"/>
                                      </a:lnTo>
                                      <a:lnTo>
                                        <a:pt x="3085" y="1475"/>
                                      </a:lnTo>
                                      <a:lnTo>
                                        <a:pt x="3080" y="1480"/>
                                      </a:lnTo>
                                      <a:lnTo>
                                        <a:pt x="3075" y="1487"/>
                                      </a:lnTo>
                                      <a:lnTo>
                                        <a:pt x="3059" y="1525"/>
                                      </a:lnTo>
                                      <a:lnTo>
                                        <a:pt x="3054" y="1534"/>
                                      </a:lnTo>
                                      <a:lnTo>
                                        <a:pt x="3047" y="1539"/>
                                      </a:lnTo>
                                      <a:lnTo>
                                        <a:pt x="3045" y="1546"/>
                                      </a:lnTo>
                                      <a:lnTo>
                                        <a:pt x="3042" y="1558"/>
                                      </a:lnTo>
                                      <a:lnTo>
                                        <a:pt x="3033" y="1568"/>
                                      </a:lnTo>
                                      <a:lnTo>
                                        <a:pt x="3012" y="1610"/>
                                      </a:lnTo>
                                      <a:lnTo>
                                        <a:pt x="3007" y="1615"/>
                                      </a:lnTo>
                                      <a:lnTo>
                                        <a:pt x="2997" y="1622"/>
                                      </a:lnTo>
                                      <a:lnTo>
                                        <a:pt x="2995" y="1627"/>
                                      </a:lnTo>
                                      <a:lnTo>
                                        <a:pt x="2983" y="1643"/>
                                      </a:lnTo>
                                      <a:lnTo>
                                        <a:pt x="2967" y="1660"/>
                                      </a:lnTo>
                                      <a:lnTo>
                                        <a:pt x="2943" y="1698"/>
                                      </a:lnTo>
                                      <a:lnTo>
                                        <a:pt x="2936" y="1710"/>
                                      </a:lnTo>
                                      <a:lnTo>
                                        <a:pt x="2915" y="1721"/>
                                      </a:lnTo>
                                      <a:lnTo>
                                        <a:pt x="2905" y="1733"/>
                                      </a:lnTo>
                                      <a:lnTo>
                                        <a:pt x="2891" y="1764"/>
                                      </a:lnTo>
                                      <a:lnTo>
                                        <a:pt x="2884" y="1776"/>
                                      </a:lnTo>
                                      <a:lnTo>
                                        <a:pt x="2862" y="1800"/>
                                      </a:lnTo>
                                      <a:lnTo>
                                        <a:pt x="2829" y="1856"/>
                                      </a:lnTo>
                                      <a:lnTo>
                                        <a:pt x="2827" y="1861"/>
                                      </a:lnTo>
                                      <a:lnTo>
                                        <a:pt x="2827" y="1871"/>
                                      </a:lnTo>
                                      <a:lnTo>
                                        <a:pt x="2825" y="1878"/>
                                      </a:lnTo>
                                      <a:lnTo>
                                        <a:pt x="2820" y="1882"/>
                                      </a:lnTo>
                                      <a:lnTo>
                                        <a:pt x="2813" y="1892"/>
                                      </a:lnTo>
                                      <a:lnTo>
                                        <a:pt x="2808" y="1899"/>
                                      </a:lnTo>
                                      <a:lnTo>
                                        <a:pt x="2803" y="1906"/>
                                      </a:lnTo>
                                      <a:lnTo>
                                        <a:pt x="2801" y="1913"/>
                                      </a:lnTo>
                                      <a:lnTo>
                                        <a:pt x="2801" y="1918"/>
                                      </a:lnTo>
                                      <a:lnTo>
                                        <a:pt x="2789" y="1932"/>
                                      </a:lnTo>
                                      <a:lnTo>
                                        <a:pt x="2787" y="1942"/>
                                      </a:lnTo>
                                      <a:lnTo>
                                        <a:pt x="2784" y="1958"/>
                                      </a:lnTo>
                                      <a:lnTo>
                                        <a:pt x="2784" y="1977"/>
                                      </a:lnTo>
                                      <a:lnTo>
                                        <a:pt x="2787" y="1996"/>
                                      </a:lnTo>
                                      <a:lnTo>
                                        <a:pt x="2794" y="2027"/>
                                      </a:lnTo>
                                      <a:lnTo>
                                        <a:pt x="2813" y="2072"/>
                                      </a:lnTo>
                                      <a:lnTo>
                                        <a:pt x="2818" y="2081"/>
                                      </a:lnTo>
                                      <a:lnTo>
                                        <a:pt x="2818" y="2084"/>
                                      </a:lnTo>
                                      <a:lnTo>
                                        <a:pt x="2815" y="2088"/>
                                      </a:lnTo>
                                      <a:lnTo>
                                        <a:pt x="2810" y="2093"/>
                                      </a:lnTo>
                                      <a:lnTo>
                                        <a:pt x="2810" y="2098"/>
                                      </a:lnTo>
                                      <a:lnTo>
                                        <a:pt x="2813" y="2105"/>
                                      </a:lnTo>
                                      <a:lnTo>
                                        <a:pt x="2822" y="2124"/>
                                      </a:lnTo>
                                      <a:lnTo>
                                        <a:pt x="2829" y="2145"/>
                                      </a:lnTo>
                                      <a:lnTo>
                                        <a:pt x="2841" y="2162"/>
                                      </a:lnTo>
                                      <a:lnTo>
                                        <a:pt x="2855" y="2183"/>
                                      </a:lnTo>
                                      <a:lnTo>
                                        <a:pt x="2860" y="2190"/>
                                      </a:lnTo>
                                      <a:lnTo>
                                        <a:pt x="2872" y="2200"/>
                                      </a:lnTo>
                                      <a:lnTo>
                                        <a:pt x="2884" y="2214"/>
                                      </a:lnTo>
                                      <a:lnTo>
                                        <a:pt x="2891" y="2219"/>
                                      </a:lnTo>
                                      <a:lnTo>
                                        <a:pt x="2900" y="2221"/>
                                      </a:lnTo>
                                      <a:lnTo>
                                        <a:pt x="2915" y="2223"/>
                                      </a:lnTo>
                                      <a:lnTo>
                                        <a:pt x="2931" y="2228"/>
                                      </a:lnTo>
                                      <a:lnTo>
                                        <a:pt x="2945" y="2235"/>
                                      </a:lnTo>
                                      <a:lnTo>
                                        <a:pt x="2957" y="2247"/>
                                      </a:lnTo>
                                      <a:lnTo>
                                        <a:pt x="2955" y="2247"/>
                                      </a:lnTo>
                                      <a:lnTo>
                                        <a:pt x="2952" y="2249"/>
                                      </a:lnTo>
                                      <a:lnTo>
                                        <a:pt x="2955" y="2252"/>
                                      </a:lnTo>
                                      <a:lnTo>
                                        <a:pt x="2957" y="2254"/>
                                      </a:lnTo>
                                      <a:lnTo>
                                        <a:pt x="2964" y="2261"/>
                                      </a:lnTo>
                                      <a:lnTo>
                                        <a:pt x="2967" y="2261"/>
                                      </a:lnTo>
                                      <a:lnTo>
                                        <a:pt x="2969" y="2266"/>
                                      </a:lnTo>
                                      <a:lnTo>
                                        <a:pt x="2969" y="2273"/>
                                      </a:lnTo>
                                      <a:lnTo>
                                        <a:pt x="2967" y="2275"/>
                                      </a:lnTo>
                                      <a:lnTo>
                                        <a:pt x="2959" y="2275"/>
                                      </a:lnTo>
                                      <a:lnTo>
                                        <a:pt x="2955" y="2278"/>
                                      </a:lnTo>
                                      <a:lnTo>
                                        <a:pt x="2950" y="2280"/>
                                      </a:lnTo>
                                      <a:lnTo>
                                        <a:pt x="2945" y="2285"/>
                                      </a:lnTo>
                                      <a:lnTo>
                                        <a:pt x="2941" y="2294"/>
                                      </a:lnTo>
                                      <a:lnTo>
                                        <a:pt x="2941" y="2294"/>
                                      </a:lnTo>
                                      <a:lnTo>
                                        <a:pt x="2938" y="2297"/>
                                      </a:lnTo>
                                      <a:lnTo>
                                        <a:pt x="2933" y="2297"/>
                                      </a:lnTo>
                                      <a:lnTo>
                                        <a:pt x="2931" y="2299"/>
                                      </a:lnTo>
                                      <a:lnTo>
                                        <a:pt x="2926" y="2302"/>
                                      </a:lnTo>
                                      <a:lnTo>
                                        <a:pt x="2922" y="2304"/>
                                      </a:lnTo>
                                      <a:lnTo>
                                        <a:pt x="2919" y="2306"/>
                                      </a:lnTo>
                                      <a:lnTo>
                                        <a:pt x="2915" y="2313"/>
                                      </a:lnTo>
                                      <a:lnTo>
                                        <a:pt x="2917" y="2320"/>
                                      </a:lnTo>
                                      <a:lnTo>
                                        <a:pt x="2910" y="2318"/>
                                      </a:lnTo>
                                      <a:lnTo>
                                        <a:pt x="2905" y="2320"/>
                                      </a:lnTo>
                                      <a:lnTo>
                                        <a:pt x="2903" y="2320"/>
                                      </a:lnTo>
                                      <a:lnTo>
                                        <a:pt x="2896" y="2323"/>
                                      </a:lnTo>
                                      <a:lnTo>
                                        <a:pt x="2886" y="2323"/>
                                      </a:lnTo>
                                      <a:lnTo>
                                        <a:pt x="2881" y="2325"/>
                                      </a:lnTo>
                                      <a:lnTo>
                                        <a:pt x="2877" y="2328"/>
                                      </a:lnTo>
                                      <a:lnTo>
                                        <a:pt x="2872" y="2335"/>
                                      </a:lnTo>
                                      <a:lnTo>
                                        <a:pt x="2872" y="2342"/>
                                      </a:lnTo>
                                      <a:lnTo>
                                        <a:pt x="2872" y="2346"/>
                                      </a:lnTo>
                                      <a:lnTo>
                                        <a:pt x="2870" y="2354"/>
                                      </a:lnTo>
                                      <a:lnTo>
                                        <a:pt x="2865" y="2358"/>
                                      </a:lnTo>
                                      <a:lnTo>
                                        <a:pt x="2860" y="2361"/>
                                      </a:lnTo>
                                      <a:lnTo>
                                        <a:pt x="2846" y="2361"/>
                                      </a:lnTo>
                                      <a:lnTo>
                                        <a:pt x="2832" y="2363"/>
                                      </a:lnTo>
                                      <a:lnTo>
                                        <a:pt x="2822" y="2368"/>
                                      </a:lnTo>
                                      <a:lnTo>
                                        <a:pt x="2813" y="2375"/>
                                      </a:lnTo>
                                      <a:lnTo>
                                        <a:pt x="2780" y="2389"/>
                                      </a:lnTo>
                                      <a:lnTo>
                                        <a:pt x="2775" y="2391"/>
                                      </a:lnTo>
                                      <a:lnTo>
                                        <a:pt x="2773" y="2396"/>
                                      </a:lnTo>
                                      <a:lnTo>
                                        <a:pt x="2770" y="2399"/>
                                      </a:lnTo>
                                      <a:lnTo>
                                        <a:pt x="2758" y="2413"/>
                                      </a:lnTo>
                                      <a:lnTo>
                                        <a:pt x="2754" y="2418"/>
                                      </a:lnTo>
                                      <a:lnTo>
                                        <a:pt x="2754" y="2427"/>
                                      </a:lnTo>
                                      <a:lnTo>
                                        <a:pt x="2754" y="2432"/>
                                      </a:lnTo>
                                      <a:lnTo>
                                        <a:pt x="2751" y="2432"/>
                                      </a:lnTo>
                                      <a:lnTo>
                                        <a:pt x="2742" y="2434"/>
                                      </a:lnTo>
                                      <a:lnTo>
                                        <a:pt x="2737" y="2434"/>
                                      </a:lnTo>
                                      <a:lnTo>
                                        <a:pt x="2732" y="2439"/>
                                      </a:lnTo>
                                      <a:lnTo>
                                        <a:pt x="2732" y="2444"/>
                                      </a:lnTo>
                                      <a:lnTo>
                                        <a:pt x="2721" y="2444"/>
                                      </a:lnTo>
                                      <a:lnTo>
                                        <a:pt x="2716" y="2460"/>
                                      </a:lnTo>
                                      <a:lnTo>
                                        <a:pt x="2718" y="2498"/>
                                      </a:lnTo>
                                      <a:lnTo>
                                        <a:pt x="2713" y="2503"/>
                                      </a:lnTo>
                                      <a:lnTo>
                                        <a:pt x="2709" y="2503"/>
                                      </a:lnTo>
                                      <a:lnTo>
                                        <a:pt x="2695" y="2503"/>
                                      </a:lnTo>
                                      <a:lnTo>
                                        <a:pt x="2687" y="2505"/>
                                      </a:lnTo>
                                      <a:lnTo>
                                        <a:pt x="2683" y="2510"/>
                                      </a:lnTo>
                                      <a:lnTo>
                                        <a:pt x="2678" y="2515"/>
                                      </a:lnTo>
                                      <a:lnTo>
                                        <a:pt x="2673" y="2522"/>
                                      </a:lnTo>
                                      <a:lnTo>
                                        <a:pt x="2671" y="2529"/>
                                      </a:lnTo>
                                      <a:lnTo>
                                        <a:pt x="2671" y="2536"/>
                                      </a:lnTo>
                                      <a:lnTo>
                                        <a:pt x="2668" y="2552"/>
                                      </a:lnTo>
                                      <a:lnTo>
                                        <a:pt x="2671" y="2583"/>
                                      </a:lnTo>
                                      <a:lnTo>
                                        <a:pt x="2671" y="2593"/>
                                      </a:lnTo>
                                      <a:lnTo>
                                        <a:pt x="2666" y="2595"/>
                                      </a:lnTo>
                                      <a:lnTo>
                                        <a:pt x="2661" y="2600"/>
                                      </a:lnTo>
                                      <a:lnTo>
                                        <a:pt x="2657" y="2605"/>
                                      </a:lnTo>
                                      <a:lnTo>
                                        <a:pt x="2652" y="2612"/>
                                      </a:lnTo>
                                      <a:lnTo>
                                        <a:pt x="2638" y="2645"/>
                                      </a:lnTo>
                                      <a:lnTo>
                                        <a:pt x="2638" y="2652"/>
                                      </a:lnTo>
                                      <a:lnTo>
                                        <a:pt x="2640" y="2668"/>
                                      </a:lnTo>
                                      <a:lnTo>
                                        <a:pt x="2638" y="2673"/>
                                      </a:lnTo>
                                      <a:lnTo>
                                        <a:pt x="2628" y="2661"/>
                                      </a:lnTo>
                                      <a:lnTo>
                                        <a:pt x="2621" y="2685"/>
                                      </a:lnTo>
                                      <a:lnTo>
                                        <a:pt x="2616" y="2687"/>
                                      </a:lnTo>
                                      <a:lnTo>
                                        <a:pt x="2607" y="2690"/>
                                      </a:lnTo>
                                      <a:lnTo>
                                        <a:pt x="2605" y="2695"/>
                                      </a:lnTo>
                                      <a:lnTo>
                                        <a:pt x="2607" y="2704"/>
                                      </a:lnTo>
                                      <a:lnTo>
                                        <a:pt x="2616" y="2723"/>
                                      </a:lnTo>
                                      <a:lnTo>
                                        <a:pt x="2621" y="2728"/>
                                      </a:lnTo>
                                      <a:lnTo>
                                        <a:pt x="2631" y="2735"/>
                                      </a:lnTo>
                                      <a:lnTo>
                                        <a:pt x="2640" y="2740"/>
                                      </a:lnTo>
                                      <a:lnTo>
                                        <a:pt x="2645" y="2740"/>
                                      </a:lnTo>
                                      <a:lnTo>
                                        <a:pt x="2650" y="2735"/>
                                      </a:lnTo>
                                      <a:lnTo>
                                        <a:pt x="2654" y="2740"/>
                                      </a:lnTo>
                                      <a:lnTo>
                                        <a:pt x="2657" y="2744"/>
                                      </a:lnTo>
                                      <a:lnTo>
                                        <a:pt x="2657" y="2749"/>
                                      </a:lnTo>
                                      <a:lnTo>
                                        <a:pt x="2652" y="2751"/>
                                      </a:lnTo>
                                      <a:lnTo>
                                        <a:pt x="2647" y="2756"/>
                                      </a:lnTo>
                                      <a:lnTo>
                                        <a:pt x="2645" y="2756"/>
                                      </a:lnTo>
                                      <a:lnTo>
                                        <a:pt x="2642" y="2756"/>
                                      </a:lnTo>
                                      <a:lnTo>
                                        <a:pt x="2640" y="2754"/>
                                      </a:lnTo>
                                      <a:lnTo>
                                        <a:pt x="2635" y="2756"/>
                                      </a:lnTo>
                                      <a:lnTo>
                                        <a:pt x="2626" y="2761"/>
                                      </a:lnTo>
                                      <a:lnTo>
                                        <a:pt x="2621" y="2761"/>
                                      </a:lnTo>
                                      <a:lnTo>
                                        <a:pt x="2612" y="2766"/>
                                      </a:lnTo>
                                      <a:lnTo>
                                        <a:pt x="2598" y="2766"/>
                                      </a:lnTo>
                                      <a:lnTo>
                                        <a:pt x="2595" y="2768"/>
                                      </a:lnTo>
                                      <a:lnTo>
                                        <a:pt x="2590" y="2768"/>
                                      </a:lnTo>
                                      <a:lnTo>
                                        <a:pt x="2581" y="2775"/>
                                      </a:lnTo>
                                      <a:lnTo>
                                        <a:pt x="2579" y="2773"/>
                                      </a:lnTo>
                                      <a:lnTo>
                                        <a:pt x="2564" y="2766"/>
                                      </a:lnTo>
                                      <a:lnTo>
                                        <a:pt x="2555" y="2763"/>
                                      </a:lnTo>
                                      <a:lnTo>
                                        <a:pt x="2531" y="2763"/>
                                      </a:lnTo>
                                      <a:lnTo>
                                        <a:pt x="2527" y="2763"/>
                                      </a:lnTo>
                                      <a:lnTo>
                                        <a:pt x="2522" y="2766"/>
                                      </a:lnTo>
                                      <a:lnTo>
                                        <a:pt x="2517" y="2768"/>
                                      </a:lnTo>
                                      <a:lnTo>
                                        <a:pt x="2515" y="2773"/>
                                      </a:lnTo>
                                      <a:lnTo>
                                        <a:pt x="2517" y="2777"/>
                                      </a:lnTo>
                                      <a:lnTo>
                                        <a:pt x="2522" y="2780"/>
                                      </a:lnTo>
                                      <a:lnTo>
                                        <a:pt x="2512" y="2780"/>
                                      </a:lnTo>
                                      <a:lnTo>
                                        <a:pt x="2496" y="2773"/>
                                      </a:lnTo>
                                      <a:lnTo>
                                        <a:pt x="2496" y="2773"/>
                                      </a:lnTo>
                                      <a:lnTo>
                                        <a:pt x="2493" y="2770"/>
                                      </a:lnTo>
                                      <a:lnTo>
                                        <a:pt x="2491" y="2768"/>
                                      </a:lnTo>
                                      <a:lnTo>
                                        <a:pt x="2479" y="2766"/>
                                      </a:lnTo>
                                      <a:lnTo>
                                        <a:pt x="2475" y="2766"/>
                                      </a:lnTo>
                                      <a:lnTo>
                                        <a:pt x="2456" y="2770"/>
                                      </a:lnTo>
                                      <a:lnTo>
                                        <a:pt x="2441" y="2770"/>
                                      </a:lnTo>
                                      <a:lnTo>
                                        <a:pt x="2434" y="2773"/>
                                      </a:lnTo>
                                      <a:lnTo>
                                        <a:pt x="2430" y="2775"/>
                                      </a:lnTo>
                                      <a:lnTo>
                                        <a:pt x="2413" y="2792"/>
                                      </a:lnTo>
                                      <a:lnTo>
                                        <a:pt x="2408" y="2794"/>
                                      </a:lnTo>
                                      <a:lnTo>
                                        <a:pt x="2401" y="2796"/>
                                      </a:lnTo>
                                      <a:lnTo>
                                        <a:pt x="2399" y="2796"/>
                                      </a:lnTo>
                                      <a:lnTo>
                                        <a:pt x="2396" y="2799"/>
                                      </a:lnTo>
                                      <a:lnTo>
                                        <a:pt x="2394" y="2801"/>
                                      </a:lnTo>
                                      <a:lnTo>
                                        <a:pt x="2392" y="2803"/>
                                      </a:lnTo>
                                      <a:lnTo>
                                        <a:pt x="2392" y="2803"/>
                                      </a:lnTo>
                                      <a:lnTo>
                                        <a:pt x="2387" y="2818"/>
                                      </a:lnTo>
                                      <a:lnTo>
                                        <a:pt x="2387" y="2820"/>
                                      </a:lnTo>
                                      <a:lnTo>
                                        <a:pt x="2385" y="2822"/>
                                      </a:lnTo>
                                      <a:lnTo>
                                        <a:pt x="2382" y="2822"/>
                                      </a:lnTo>
                                      <a:lnTo>
                                        <a:pt x="2380" y="2822"/>
                                      </a:lnTo>
                                      <a:lnTo>
                                        <a:pt x="2378" y="2820"/>
                                      </a:lnTo>
                                      <a:lnTo>
                                        <a:pt x="2375" y="2822"/>
                                      </a:lnTo>
                                      <a:lnTo>
                                        <a:pt x="2368" y="2829"/>
                                      </a:lnTo>
                                      <a:lnTo>
                                        <a:pt x="2366" y="2829"/>
                                      </a:lnTo>
                                      <a:lnTo>
                                        <a:pt x="2361" y="2829"/>
                                      </a:lnTo>
                                      <a:lnTo>
                                        <a:pt x="2342" y="2837"/>
                                      </a:lnTo>
                                      <a:lnTo>
                                        <a:pt x="2325" y="2848"/>
                                      </a:lnTo>
                                      <a:lnTo>
                                        <a:pt x="2323" y="2853"/>
                                      </a:lnTo>
                                      <a:lnTo>
                                        <a:pt x="2321" y="2860"/>
                                      </a:lnTo>
                                      <a:lnTo>
                                        <a:pt x="2316" y="2870"/>
                                      </a:lnTo>
                                      <a:lnTo>
                                        <a:pt x="2304" y="2884"/>
                                      </a:lnTo>
                                      <a:lnTo>
                                        <a:pt x="2285" y="2903"/>
                                      </a:lnTo>
                                      <a:lnTo>
                                        <a:pt x="2276" y="2915"/>
                                      </a:lnTo>
                                      <a:lnTo>
                                        <a:pt x="2269" y="2931"/>
                                      </a:lnTo>
                                      <a:lnTo>
                                        <a:pt x="2266" y="2945"/>
                                      </a:lnTo>
                                      <a:lnTo>
                                        <a:pt x="2262" y="2957"/>
                                      </a:lnTo>
                                      <a:lnTo>
                                        <a:pt x="2259" y="2969"/>
                                      </a:lnTo>
                                      <a:lnTo>
                                        <a:pt x="2250" y="2995"/>
                                      </a:lnTo>
                                      <a:lnTo>
                                        <a:pt x="2243" y="3007"/>
                                      </a:lnTo>
                                      <a:lnTo>
                                        <a:pt x="2243" y="3012"/>
                                      </a:lnTo>
                                      <a:lnTo>
                                        <a:pt x="2243" y="3017"/>
                                      </a:lnTo>
                                      <a:lnTo>
                                        <a:pt x="2245" y="3019"/>
                                      </a:lnTo>
                                      <a:lnTo>
                                        <a:pt x="2245" y="3024"/>
                                      </a:lnTo>
                                      <a:lnTo>
                                        <a:pt x="2243" y="3026"/>
                                      </a:lnTo>
                                      <a:lnTo>
                                        <a:pt x="2243" y="3028"/>
                                      </a:lnTo>
                                      <a:lnTo>
                                        <a:pt x="2240" y="3031"/>
                                      </a:lnTo>
                                      <a:lnTo>
                                        <a:pt x="2231" y="3031"/>
                                      </a:lnTo>
                                      <a:lnTo>
                                        <a:pt x="2231" y="3031"/>
                                      </a:lnTo>
                                      <a:lnTo>
                                        <a:pt x="2226" y="3035"/>
                                      </a:lnTo>
                                      <a:lnTo>
                                        <a:pt x="2214" y="3043"/>
                                      </a:lnTo>
                                      <a:lnTo>
                                        <a:pt x="2207" y="3050"/>
                                      </a:lnTo>
                                      <a:lnTo>
                                        <a:pt x="2205" y="3066"/>
                                      </a:lnTo>
                                      <a:lnTo>
                                        <a:pt x="2200" y="3071"/>
                                      </a:lnTo>
                                      <a:lnTo>
                                        <a:pt x="2195" y="3076"/>
                                      </a:lnTo>
                                      <a:lnTo>
                                        <a:pt x="2188" y="3080"/>
                                      </a:lnTo>
                                      <a:lnTo>
                                        <a:pt x="2188" y="3083"/>
                                      </a:lnTo>
                                      <a:lnTo>
                                        <a:pt x="2186" y="3092"/>
                                      </a:lnTo>
                                      <a:lnTo>
                                        <a:pt x="2184" y="3095"/>
                                      </a:lnTo>
                                      <a:lnTo>
                                        <a:pt x="2181" y="3097"/>
                                      </a:lnTo>
                                      <a:lnTo>
                                        <a:pt x="2176" y="3097"/>
                                      </a:lnTo>
                                      <a:lnTo>
                                        <a:pt x="2174" y="3099"/>
                                      </a:lnTo>
                                      <a:lnTo>
                                        <a:pt x="2169" y="3106"/>
                                      </a:lnTo>
                                      <a:lnTo>
                                        <a:pt x="2165" y="3111"/>
                                      </a:lnTo>
                                      <a:lnTo>
                                        <a:pt x="2157" y="3114"/>
                                      </a:lnTo>
                                      <a:lnTo>
                                        <a:pt x="2150" y="3114"/>
                                      </a:lnTo>
                                      <a:lnTo>
                                        <a:pt x="2139" y="3111"/>
                                      </a:lnTo>
                                      <a:lnTo>
                                        <a:pt x="2129" y="3099"/>
                                      </a:lnTo>
                                      <a:lnTo>
                                        <a:pt x="2120" y="3088"/>
                                      </a:lnTo>
                                      <a:lnTo>
                                        <a:pt x="2113" y="3078"/>
                                      </a:lnTo>
                                      <a:lnTo>
                                        <a:pt x="2101" y="3071"/>
                                      </a:lnTo>
                                      <a:lnTo>
                                        <a:pt x="2094" y="3069"/>
                                      </a:lnTo>
                                      <a:lnTo>
                                        <a:pt x="2084" y="3066"/>
                                      </a:lnTo>
                                      <a:lnTo>
                                        <a:pt x="2079" y="3069"/>
                                      </a:lnTo>
                                      <a:lnTo>
                                        <a:pt x="2068" y="3073"/>
                                      </a:lnTo>
                                      <a:lnTo>
                                        <a:pt x="2060" y="3073"/>
                                      </a:lnTo>
                                      <a:lnTo>
                                        <a:pt x="2058" y="3073"/>
                                      </a:lnTo>
                                      <a:lnTo>
                                        <a:pt x="2049" y="3069"/>
                                      </a:lnTo>
                                      <a:lnTo>
                                        <a:pt x="2044" y="3069"/>
                                      </a:lnTo>
                                      <a:lnTo>
                                        <a:pt x="2016" y="3071"/>
                                      </a:lnTo>
                                      <a:lnTo>
                                        <a:pt x="2008" y="3076"/>
                                      </a:lnTo>
                                      <a:lnTo>
                                        <a:pt x="2001" y="3088"/>
                                      </a:lnTo>
                                      <a:lnTo>
                                        <a:pt x="1992" y="3106"/>
                                      </a:lnTo>
                                      <a:lnTo>
                                        <a:pt x="1985" y="3116"/>
                                      </a:lnTo>
                                      <a:lnTo>
                                        <a:pt x="1982" y="3116"/>
                                      </a:lnTo>
                                      <a:lnTo>
                                        <a:pt x="1978" y="3121"/>
                                      </a:lnTo>
                                      <a:lnTo>
                                        <a:pt x="1968" y="3123"/>
                                      </a:lnTo>
                                      <a:lnTo>
                                        <a:pt x="1959" y="3125"/>
                                      </a:lnTo>
                                      <a:lnTo>
                                        <a:pt x="1954" y="3123"/>
                                      </a:lnTo>
                                      <a:lnTo>
                                        <a:pt x="1947" y="3125"/>
                                      </a:lnTo>
                                      <a:lnTo>
                                        <a:pt x="1940" y="3123"/>
                                      </a:lnTo>
                                      <a:lnTo>
                                        <a:pt x="1933" y="3116"/>
                                      </a:lnTo>
                                      <a:lnTo>
                                        <a:pt x="1928" y="3114"/>
                                      </a:lnTo>
                                      <a:lnTo>
                                        <a:pt x="1923" y="3114"/>
                                      </a:lnTo>
                                      <a:lnTo>
                                        <a:pt x="1921" y="3118"/>
                                      </a:lnTo>
                                      <a:lnTo>
                                        <a:pt x="1916" y="3118"/>
                                      </a:lnTo>
                                      <a:lnTo>
                                        <a:pt x="1914" y="3116"/>
                                      </a:lnTo>
                                      <a:lnTo>
                                        <a:pt x="1904" y="3104"/>
                                      </a:lnTo>
                                      <a:lnTo>
                                        <a:pt x="1897" y="3099"/>
                                      </a:lnTo>
                                      <a:lnTo>
                                        <a:pt x="1890" y="3099"/>
                                      </a:lnTo>
                                      <a:lnTo>
                                        <a:pt x="1878" y="3099"/>
                                      </a:lnTo>
                                      <a:lnTo>
                                        <a:pt x="1791" y="3090"/>
                                      </a:lnTo>
                                      <a:lnTo>
                                        <a:pt x="1755" y="3095"/>
                                      </a:lnTo>
                                      <a:lnTo>
                                        <a:pt x="1751" y="3097"/>
                                      </a:lnTo>
                                      <a:lnTo>
                                        <a:pt x="1746" y="3102"/>
                                      </a:lnTo>
                                      <a:lnTo>
                                        <a:pt x="1739" y="3106"/>
                                      </a:lnTo>
                                      <a:lnTo>
                                        <a:pt x="1722" y="3111"/>
                                      </a:lnTo>
                                      <a:lnTo>
                                        <a:pt x="1710" y="3111"/>
                                      </a:lnTo>
                                      <a:lnTo>
                                        <a:pt x="1661" y="3092"/>
                                      </a:lnTo>
                                      <a:lnTo>
                                        <a:pt x="1656" y="3090"/>
                                      </a:lnTo>
                                      <a:lnTo>
                                        <a:pt x="1654" y="3088"/>
                                      </a:lnTo>
                                      <a:lnTo>
                                        <a:pt x="1630" y="3092"/>
                                      </a:lnTo>
                                      <a:lnTo>
                                        <a:pt x="1616" y="3092"/>
                                      </a:lnTo>
                                      <a:lnTo>
                                        <a:pt x="1590" y="3083"/>
                                      </a:lnTo>
                                      <a:lnTo>
                                        <a:pt x="1576" y="3080"/>
                                      </a:lnTo>
                                      <a:lnTo>
                                        <a:pt x="1540" y="3090"/>
                                      </a:lnTo>
                                      <a:lnTo>
                                        <a:pt x="1507" y="3083"/>
                                      </a:lnTo>
                                      <a:lnTo>
                                        <a:pt x="1497" y="3085"/>
                                      </a:lnTo>
                                      <a:lnTo>
                                        <a:pt x="1460" y="3095"/>
                                      </a:lnTo>
                                      <a:lnTo>
                                        <a:pt x="1450" y="3095"/>
                                      </a:lnTo>
                                      <a:lnTo>
                                        <a:pt x="1389" y="3088"/>
                                      </a:lnTo>
                                      <a:lnTo>
                                        <a:pt x="1382" y="3090"/>
                                      </a:lnTo>
                                      <a:lnTo>
                                        <a:pt x="1377" y="3092"/>
                                      </a:lnTo>
                                      <a:lnTo>
                                        <a:pt x="1367" y="3109"/>
                                      </a:lnTo>
                                      <a:lnTo>
                                        <a:pt x="1365" y="3111"/>
                                      </a:lnTo>
                                      <a:lnTo>
                                        <a:pt x="1360" y="3116"/>
                                      </a:lnTo>
                                      <a:lnTo>
                                        <a:pt x="1355" y="3123"/>
                                      </a:lnTo>
                                      <a:lnTo>
                                        <a:pt x="1355" y="3130"/>
                                      </a:lnTo>
                                      <a:lnTo>
                                        <a:pt x="1353" y="3133"/>
                                      </a:lnTo>
                                      <a:lnTo>
                                        <a:pt x="1311" y="3156"/>
                                      </a:lnTo>
                                      <a:lnTo>
                                        <a:pt x="1303" y="3170"/>
                                      </a:lnTo>
                                      <a:lnTo>
                                        <a:pt x="1299" y="3173"/>
                                      </a:lnTo>
                                      <a:lnTo>
                                        <a:pt x="1296" y="3175"/>
                                      </a:lnTo>
                                      <a:lnTo>
                                        <a:pt x="1289" y="3178"/>
                                      </a:lnTo>
                                      <a:lnTo>
                                        <a:pt x="1275" y="3180"/>
                                      </a:lnTo>
                                      <a:lnTo>
                                        <a:pt x="1261" y="3178"/>
                                      </a:lnTo>
                                      <a:lnTo>
                                        <a:pt x="1218" y="3168"/>
                                      </a:lnTo>
                                      <a:lnTo>
                                        <a:pt x="1211" y="3166"/>
                                      </a:lnTo>
                                      <a:lnTo>
                                        <a:pt x="1206" y="3168"/>
                                      </a:lnTo>
                                      <a:lnTo>
                                        <a:pt x="1204" y="3170"/>
                                      </a:lnTo>
                                      <a:lnTo>
                                        <a:pt x="1178" y="3182"/>
                                      </a:lnTo>
                                      <a:lnTo>
                                        <a:pt x="1154" y="3187"/>
                                      </a:lnTo>
                                      <a:lnTo>
                                        <a:pt x="1138" y="3194"/>
                                      </a:lnTo>
                                      <a:lnTo>
                                        <a:pt x="1133" y="3196"/>
                                      </a:lnTo>
                                      <a:lnTo>
                                        <a:pt x="1121" y="3196"/>
                                      </a:lnTo>
                                      <a:lnTo>
                                        <a:pt x="1117" y="3199"/>
                                      </a:lnTo>
                                      <a:lnTo>
                                        <a:pt x="1112" y="3201"/>
                                      </a:lnTo>
                                      <a:lnTo>
                                        <a:pt x="1107" y="3206"/>
                                      </a:lnTo>
                                      <a:lnTo>
                                        <a:pt x="1095" y="3222"/>
                                      </a:lnTo>
                                      <a:lnTo>
                                        <a:pt x="1088" y="3227"/>
                                      </a:lnTo>
                                      <a:lnTo>
                                        <a:pt x="1083" y="3244"/>
                                      </a:lnTo>
                                      <a:lnTo>
                                        <a:pt x="1079" y="3249"/>
                                      </a:lnTo>
                                      <a:lnTo>
                                        <a:pt x="1076" y="3251"/>
                                      </a:lnTo>
                                      <a:lnTo>
                                        <a:pt x="1074" y="3253"/>
                                      </a:lnTo>
                                      <a:lnTo>
                                        <a:pt x="1072" y="3256"/>
                                      </a:lnTo>
                                      <a:lnTo>
                                        <a:pt x="1067" y="3258"/>
                                      </a:lnTo>
                                      <a:lnTo>
                                        <a:pt x="1067" y="3260"/>
                                      </a:lnTo>
                                      <a:lnTo>
                                        <a:pt x="1067" y="3265"/>
                                      </a:lnTo>
                                      <a:lnTo>
                                        <a:pt x="1067" y="3267"/>
                                      </a:lnTo>
                                      <a:lnTo>
                                        <a:pt x="1050" y="3289"/>
                                      </a:lnTo>
                                      <a:lnTo>
                                        <a:pt x="1048" y="3294"/>
                                      </a:lnTo>
                                      <a:lnTo>
                                        <a:pt x="1046" y="3315"/>
                                      </a:lnTo>
                                      <a:lnTo>
                                        <a:pt x="1038" y="3312"/>
                                      </a:lnTo>
                                      <a:lnTo>
                                        <a:pt x="1036" y="3305"/>
                                      </a:lnTo>
                                      <a:lnTo>
                                        <a:pt x="1031" y="3301"/>
                                      </a:lnTo>
                                      <a:lnTo>
                                        <a:pt x="1024" y="3298"/>
                                      </a:lnTo>
                                      <a:lnTo>
                                        <a:pt x="1017" y="3298"/>
                                      </a:lnTo>
                                      <a:lnTo>
                                        <a:pt x="1015" y="3301"/>
                                      </a:lnTo>
                                      <a:lnTo>
                                        <a:pt x="1012" y="3305"/>
                                      </a:lnTo>
                                      <a:lnTo>
                                        <a:pt x="1010" y="3310"/>
                                      </a:lnTo>
                                      <a:lnTo>
                                        <a:pt x="1010" y="3317"/>
                                      </a:lnTo>
                                      <a:lnTo>
                                        <a:pt x="1012" y="3322"/>
                                      </a:lnTo>
                                      <a:lnTo>
                                        <a:pt x="1010" y="3324"/>
                                      </a:lnTo>
                                      <a:lnTo>
                                        <a:pt x="1012" y="3329"/>
                                      </a:lnTo>
                                      <a:lnTo>
                                        <a:pt x="1012" y="3334"/>
                                      </a:lnTo>
                                      <a:lnTo>
                                        <a:pt x="1015" y="3336"/>
                                      </a:lnTo>
                                      <a:lnTo>
                                        <a:pt x="1012" y="3341"/>
                                      </a:lnTo>
                                      <a:lnTo>
                                        <a:pt x="1010" y="3343"/>
                                      </a:lnTo>
                                      <a:lnTo>
                                        <a:pt x="1008" y="3346"/>
                                      </a:lnTo>
                                      <a:lnTo>
                                        <a:pt x="1005" y="3348"/>
                                      </a:lnTo>
                                      <a:lnTo>
                                        <a:pt x="965" y="3357"/>
                                      </a:lnTo>
                                      <a:lnTo>
                                        <a:pt x="960" y="3362"/>
                                      </a:lnTo>
                                      <a:lnTo>
                                        <a:pt x="956" y="3362"/>
                                      </a:lnTo>
                                      <a:lnTo>
                                        <a:pt x="944" y="3350"/>
                                      </a:lnTo>
                                      <a:lnTo>
                                        <a:pt x="930" y="3341"/>
                                      </a:lnTo>
                                      <a:lnTo>
                                        <a:pt x="925" y="3336"/>
                                      </a:lnTo>
                                      <a:lnTo>
                                        <a:pt x="915" y="3338"/>
                                      </a:lnTo>
                                      <a:lnTo>
                                        <a:pt x="908" y="3336"/>
                                      </a:lnTo>
                                      <a:lnTo>
                                        <a:pt x="901" y="3331"/>
                                      </a:lnTo>
                                      <a:lnTo>
                                        <a:pt x="887" y="3327"/>
                                      </a:lnTo>
                                      <a:lnTo>
                                        <a:pt x="882" y="3322"/>
                                      </a:lnTo>
                                      <a:lnTo>
                                        <a:pt x="875" y="3310"/>
                                      </a:lnTo>
                                      <a:lnTo>
                                        <a:pt x="856" y="3286"/>
                                      </a:lnTo>
                                      <a:lnTo>
                                        <a:pt x="849" y="3282"/>
                                      </a:lnTo>
                                      <a:lnTo>
                                        <a:pt x="842" y="3282"/>
                                      </a:lnTo>
                                      <a:lnTo>
                                        <a:pt x="826" y="3282"/>
                                      </a:lnTo>
                                      <a:lnTo>
                                        <a:pt x="811" y="3277"/>
                                      </a:lnTo>
                                      <a:lnTo>
                                        <a:pt x="804" y="3265"/>
                                      </a:lnTo>
                                      <a:lnTo>
                                        <a:pt x="797" y="3249"/>
                                      </a:lnTo>
                                      <a:lnTo>
                                        <a:pt x="790" y="3237"/>
                                      </a:lnTo>
                                      <a:lnTo>
                                        <a:pt x="776" y="3222"/>
                                      </a:lnTo>
                                      <a:lnTo>
                                        <a:pt x="774" y="3215"/>
                                      </a:lnTo>
                                      <a:lnTo>
                                        <a:pt x="774" y="3208"/>
                                      </a:lnTo>
                                      <a:lnTo>
                                        <a:pt x="771" y="3201"/>
                                      </a:lnTo>
                                      <a:lnTo>
                                        <a:pt x="769" y="3194"/>
                                      </a:lnTo>
                                      <a:lnTo>
                                        <a:pt x="762" y="3180"/>
                                      </a:lnTo>
                                      <a:lnTo>
                                        <a:pt x="755" y="3161"/>
                                      </a:lnTo>
                                      <a:lnTo>
                                        <a:pt x="747" y="3147"/>
                                      </a:lnTo>
                                      <a:lnTo>
                                        <a:pt x="740" y="3133"/>
                                      </a:lnTo>
                                      <a:lnTo>
                                        <a:pt x="733" y="3125"/>
                                      </a:lnTo>
                                      <a:lnTo>
                                        <a:pt x="731" y="3121"/>
                                      </a:lnTo>
                                      <a:lnTo>
                                        <a:pt x="736" y="3121"/>
                                      </a:lnTo>
                                      <a:lnTo>
                                        <a:pt x="738" y="3121"/>
                                      </a:lnTo>
                                      <a:lnTo>
                                        <a:pt x="747" y="3133"/>
                                      </a:lnTo>
                                      <a:lnTo>
                                        <a:pt x="750" y="3135"/>
                                      </a:lnTo>
                                      <a:lnTo>
                                        <a:pt x="747" y="3140"/>
                                      </a:lnTo>
                                      <a:lnTo>
                                        <a:pt x="750" y="3144"/>
                                      </a:lnTo>
                                      <a:lnTo>
                                        <a:pt x="755" y="3149"/>
                                      </a:lnTo>
                                      <a:lnTo>
                                        <a:pt x="759" y="3149"/>
                                      </a:lnTo>
                                      <a:lnTo>
                                        <a:pt x="762" y="3147"/>
                                      </a:lnTo>
                                      <a:lnTo>
                                        <a:pt x="766" y="3142"/>
                                      </a:lnTo>
                                      <a:lnTo>
                                        <a:pt x="774" y="3133"/>
                                      </a:lnTo>
                                      <a:lnTo>
                                        <a:pt x="771" y="3133"/>
                                      </a:lnTo>
                                      <a:lnTo>
                                        <a:pt x="764" y="3135"/>
                                      </a:lnTo>
                                      <a:lnTo>
                                        <a:pt x="759" y="3133"/>
                                      </a:lnTo>
                                      <a:lnTo>
                                        <a:pt x="757" y="3128"/>
                                      </a:lnTo>
                                      <a:lnTo>
                                        <a:pt x="759" y="3114"/>
                                      </a:lnTo>
                                      <a:lnTo>
                                        <a:pt x="757" y="3106"/>
                                      </a:lnTo>
                                      <a:lnTo>
                                        <a:pt x="745" y="3092"/>
                                      </a:lnTo>
                                      <a:lnTo>
                                        <a:pt x="740" y="3090"/>
                                      </a:lnTo>
                                      <a:lnTo>
                                        <a:pt x="717" y="3088"/>
                                      </a:lnTo>
                                      <a:lnTo>
                                        <a:pt x="712" y="3085"/>
                                      </a:lnTo>
                                      <a:lnTo>
                                        <a:pt x="707" y="3078"/>
                                      </a:lnTo>
                                      <a:lnTo>
                                        <a:pt x="705" y="3061"/>
                                      </a:lnTo>
                                      <a:lnTo>
                                        <a:pt x="700" y="3054"/>
                                      </a:lnTo>
                                      <a:lnTo>
                                        <a:pt x="695" y="3045"/>
                                      </a:lnTo>
                                      <a:lnTo>
                                        <a:pt x="695" y="3038"/>
                                      </a:lnTo>
                                      <a:lnTo>
                                        <a:pt x="698" y="3031"/>
                                      </a:lnTo>
                                      <a:lnTo>
                                        <a:pt x="705" y="3024"/>
                                      </a:lnTo>
                                      <a:lnTo>
                                        <a:pt x="710" y="3021"/>
                                      </a:lnTo>
                                      <a:lnTo>
                                        <a:pt x="724" y="3017"/>
                                      </a:lnTo>
                                      <a:lnTo>
                                        <a:pt x="729" y="3014"/>
                                      </a:lnTo>
                                      <a:lnTo>
                                        <a:pt x="733" y="3005"/>
                                      </a:lnTo>
                                      <a:lnTo>
                                        <a:pt x="731" y="2986"/>
                                      </a:lnTo>
                                      <a:lnTo>
                                        <a:pt x="733" y="2976"/>
                                      </a:lnTo>
                                      <a:lnTo>
                                        <a:pt x="745" y="2967"/>
                                      </a:lnTo>
                                      <a:lnTo>
                                        <a:pt x="774" y="2972"/>
                                      </a:lnTo>
                                      <a:lnTo>
                                        <a:pt x="783" y="2960"/>
                                      </a:lnTo>
                                      <a:lnTo>
                                        <a:pt x="776" y="2964"/>
                                      </a:lnTo>
                                      <a:lnTo>
                                        <a:pt x="766" y="2967"/>
                                      </a:lnTo>
                                      <a:lnTo>
                                        <a:pt x="759" y="2967"/>
                                      </a:lnTo>
                                      <a:lnTo>
                                        <a:pt x="752" y="2960"/>
                                      </a:lnTo>
                                      <a:lnTo>
                                        <a:pt x="738" y="2964"/>
                                      </a:lnTo>
                                      <a:lnTo>
                                        <a:pt x="731" y="2969"/>
                                      </a:lnTo>
                                      <a:lnTo>
                                        <a:pt x="729" y="2976"/>
                                      </a:lnTo>
                                      <a:lnTo>
                                        <a:pt x="729" y="3002"/>
                                      </a:lnTo>
                                      <a:lnTo>
                                        <a:pt x="726" y="3007"/>
                                      </a:lnTo>
                                      <a:lnTo>
                                        <a:pt x="714" y="3007"/>
                                      </a:lnTo>
                                      <a:lnTo>
                                        <a:pt x="705" y="2993"/>
                                      </a:lnTo>
                                      <a:lnTo>
                                        <a:pt x="695" y="2964"/>
                                      </a:lnTo>
                                      <a:lnTo>
                                        <a:pt x="688" y="2950"/>
                                      </a:lnTo>
                                      <a:lnTo>
                                        <a:pt x="681" y="2941"/>
                                      </a:lnTo>
                                      <a:lnTo>
                                        <a:pt x="601" y="2874"/>
                                      </a:lnTo>
                                      <a:lnTo>
                                        <a:pt x="594" y="2867"/>
                                      </a:lnTo>
                                      <a:lnTo>
                                        <a:pt x="584" y="2865"/>
                                      </a:lnTo>
                                      <a:lnTo>
                                        <a:pt x="580" y="2863"/>
                                      </a:lnTo>
                                      <a:lnTo>
                                        <a:pt x="568" y="2848"/>
                                      </a:lnTo>
                                      <a:lnTo>
                                        <a:pt x="561" y="2846"/>
                                      </a:lnTo>
                                      <a:lnTo>
                                        <a:pt x="554" y="2841"/>
                                      </a:lnTo>
                                      <a:lnTo>
                                        <a:pt x="549" y="2832"/>
                                      </a:lnTo>
                                      <a:lnTo>
                                        <a:pt x="546" y="2820"/>
                                      </a:lnTo>
                                      <a:lnTo>
                                        <a:pt x="549" y="2815"/>
                                      </a:lnTo>
                                      <a:lnTo>
                                        <a:pt x="554" y="2813"/>
                                      </a:lnTo>
                                      <a:lnTo>
                                        <a:pt x="568" y="2796"/>
                                      </a:lnTo>
                                      <a:lnTo>
                                        <a:pt x="570" y="2789"/>
                                      </a:lnTo>
                                      <a:lnTo>
                                        <a:pt x="554" y="2806"/>
                                      </a:lnTo>
                                      <a:lnTo>
                                        <a:pt x="542" y="2813"/>
                                      </a:lnTo>
                                      <a:lnTo>
                                        <a:pt x="532" y="2811"/>
                                      </a:lnTo>
                                      <a:lnTo>
                                        <a:pt x="532" y="2813"/>
                                      </a:lnTo>
                                      <a:lnTo>
                                        <a:pt x="539" y="2825"/>
                                      </a:lnTo>
                                      <a:lnTo>
                                        <a:pt x="542" y="2834"/>
                                      </a:lnTo>
                                      <a:lnTo>
                                        <a:pt x="542" y="2839"/>
                                      </a:lnTo>
                                      <a:lnTo>
                                        <a:pt x="537" y="2839"/>
                                      </a:lnTo>
                                      <a:lnTo>
                                        <a:pt x="509" y="2820"/>
                                      </a:lnTo>
                                      <a:lnTo>
                                        <a:pt x="499" y="2818"/>
                                      </a:lnTo>
                                      <a:lnTo>
                                        <a:pt x="471" y="2811"/>
                                      </a:lnTo>
                                      <a:lnTo>
                                        <a:pt x="475" y="2815"/>
                                      </a:lnTo>
                                      <a:lnTo>
                                        <a:pt x="485" y="2815"/>
                                      </a:lnTo>
                                      <a:lnTo>
                                        <a:pt x="490" y="2820"/>
                                      </a:lnTo>
                                      <a:lnTo>
                                        <a:pt x="407" y="2813"/>
                                      </a:lnTo>
                                      <a:lnTo>
                                        <a:pt x="402" y="2815"/>
                                      </a:lnTo>
                                      <a:lnTo>
                                        <a:pt x="395" y="2820"/>
                                      </a:lnTo>
                                      <a:lnTo>
                                        <a:pt x="388" y="2822"/>
                                      </a:lnTo>
                                      <a:lnTo>
                                        <a:pt x="383" y="2818"/>
                                      </a:lnTo>
                                      <a:lnTo>
                                        <a:pt x="378" y="2815"/>
                                      </a:lnTo>
                                      <a:lnTo>
                                        <a:pt x="374" y="2796"/>
                                      </a:lnTo>
                                      <a:lnTo>
                                        <a:pt x="374" y="2787"/>
                                      </a:lnTo>
                                      <a:lnTo>
                                        <a:pt x="376" y="2780"/>
                                      </a:lnTo>
                                      <a:lnTo>
                                        <a:pt x="374" y="2766"/>
                                      </a:lnTo>
                                      <a:lnTo>
                                        <a:pt x="374" y="2732"/>
                                      </a:lnTo>
                                      <a:lnTo>
                                        <a:pt x="369" y="2718"/>
                                      </a:lnTo>
                                      <a:lnTo>
                                        <a:pt x="371" y="2713"/>
                                      </a:lnTo>
                                      <a:lnTo>
                                        <a:pt x="371" y="2704"/>
                                      </a:lnTo>
                                      <a:lnTo>
                                        <a:pt x="369" y="2695"/>
                                      </a:lnTo>
                                      <a:lnTo>
                                        <a:pt x="367" y="2685"/>
                                      </a:lnTo>
                                      <a:lnTo>
                                        <a:pt x="367" y="2683"/>
                                      </a:lnTo>
                                      <a:lnTo>
                                        <a:pt x="360" y="2678"/>
                                      </a:lnTo>
                                      <a:lnTo>
                                        <a:pt x="357" y="2676"/>
                                      </a:lnTo>
                                      <a:lnTo>
                                        <a:pt x="355" y="2668"/>
                                      </a:lnTo>
                                      <a:lnTo>
                                        <a:pt x="355" y="2666"/>
                                      </a:lnTo>
                                      <a:lnTo>
                                        <a:pt x="355" y="2664"/>
                                      </a:lnTo>
                                      <a:lnTo>
                                        <a:pt x="352" y="2659"/>
                                      </a:lnTo>
                                      <a:lnTo>
                                        <a:pt x="352" y="2659"/>
                                      </a:lnTo>
                                      <a:lnTo>
                                        <a:pt x="352" y="2657"/>
                                      </a:lnTo>
                                      <a:lnTo>
                                        <a:pt x="352" y="2652"/>
                                      </a:lnTo>
                                      <a:lnTo>
                                        <a:pt x="352" y="2652"/>
                                      </a:lnTo>
                                      <a:lnTo>
                                        <a:pt x="357" y="2647"/>
                                      </a:lnTo>
                                      <a:lnTo>
                                        <a:pt x="357" y="2645"/>
                                      </a:lnTo>
                                      <a:lnTo>
                                        <a:pt x="360" y="2645"/>
                                      </a:lnTo>
                                      <a:lnTo>
                                        <a:pt x="360" y="2642"/>
                                      </a:lnTo>
                                      <a:lnTo>
                                        <a:pt x="357" y="2640"/>
                                      </a:lnTo>
                                      <a:lnTo>
                                        <a:pt x="362" y="2638"/>
                                      </a:lnTo>
                                      <a:lnTo>
                                        <a:pt x="371" y="2628"/>
                                      </a:lnTo>
                                      <a:lnTo>
                                        <a:pt x="374" y="2626"/>
                                      </a:lnTo>
                                      <a:lnTo>
                                        <a:pt x="376" y="2619"/>
                                      </a:lnTo>
                                      <a:lnTo>
                                        <a:pt x="381" y="2600"/>
                                      </a:lnTo>
                                      <a:lnTo>
                                        <a:pt x="386" y="2588"/>
                                      </a:lnTo>
                                      <a:lnTo>
                                        <a:pt x="393" y="2579"/>
                                      </a:lnTo>
                                      <a:lnTo>
                                        <a:pt x="426" y="2555"/>
                                      </a:lnTo>
                                      <a:lnTo>
                                        <a:pt x="435" y="2541"/>
                                      </a:lnTo>
                                      <a:lnTo>
                                        <a:pt x="440" y="2526"/>
                                      </a:lnTo>
                                      <a:lnTo>
                                        <a:pt x="449" y="2507"/>
                                      </a:lnTo>
                                      <a:lnTo>
                                        <a:pt x="452" y="2500"/>
                                      </a:lnTo>
                                      <a:lnTo>
                                        <a:pt x="452" y="2496"/>
                                      </a:lnTo>
                                      <a:lnTo>
                                        <a:pt x="452" y="2491"/>
                                      </a:lnTo>
                                      <a:lnTo>
                                        <a:pt x="452" y="2489"/>
                                      </a:lnTo>
                                      <a:lnTo>
                                        <a:pt x="454" y="2486"/>
                                      </a:lnTo>
                                      <a:lnTo>
                                        <a:pt x="466" y="2484"/>
                                      </a:lnTo>
                                      <a:lnTo>
                                        <a:pt x="468" y="2481"/>
                                      </a:lnTo>
                                      <a:lnTo>
                                        <a:pt x="473" y="2484"/>
                                      </a:lnTo>
                                      <a:lnTo>
                                        <a:pt x="478" y="2484"/>
                                      </a:lnTo>
                                      <a:lnTo>
                                        <a:pt x="483" y="2486"/>
                                      </a:lnTo>
                                      <a:lnTo>
                                        <a:pt x="485" y="2484"/>
                                      </a:lnTo>
                                      <a:lnTo>
                                        <a:pt x="490" y="2484"/>
                                      </a:lnTo>
                                      <a:lnTo>
                                        <a:pt x="492" y="2481"/>
                                      </a:lnTo>
                                      <a:lnTo>
                                        <a:pt x="497" y="2477"/>
                                      </a:lnTo>
                                      <a:lnTo>
                                        <a:pt x="501" y="2470"/>
                                      </a:lnTo>
                                      <a:lnTo>
                                        <a:pt x="504" y="2465"/>
                                      </a:lnTo>
                                      <a:lnTo>
                                        <a:pt x="509" y="2467"/>
                                      </a:lnTo>
                                      <a:lnTo>
                                        <a:pt x="527" y="2477"/>
                                      </a:lnTo>
                                      <a:lnTo>
                                        <a:pt x="537" y="2477"/>
                                      </a:lnTo>
                                      <a:lnTo>
                                        <a:pt x="539" y="2465"/>
                                      </a:lnTo>
                                      <a:lnTo>
                                        <a:pt x="544" y="2460"/>
                                      </a:lnTo>
                                      <a:lnTo>
                                        <a:pt x="546" y="2448"/>
                                      </a:lnTo>
                                      <a:lnTo>
                                        <a:pt x="554" y="2436"/>
                                      </a:lnTo>
                                      <a:lnTo>
                                        <a:pt x="561" y="2422"/>
                                      </a:lnTo>
                                      <a:lnTo>
                                        <a:pt x="563" y="2415"/>
                                      </a:lnTo>
                                      <a:lnTo>
                                        <a:pt x="568" y="2403"/>
                                      </a:lnTo>
                                      <a:lnTo>
                                        <a:pt x="563" y="2401"/>
                                      </a:lnTo>
                                      <a:lnTo>
                                        <a:pt x="554" y="2401"/>
                                      </a:lnTo>
                                      <a:lnTo>
                                        <a:pt x="544" y="2401"/>
                                      </a:lnTo>
                                      <a:lnTo>
                                        <a:pt x="544" y="2401"/>
                                      </a:lnTo>
                                      <a:lnTo>
                                        <a:pt x="542" y="2401"/>
                                      </a:lnTo>
                                      <a:lnTo>
                                        <a:pt x="537" y="2406"/>
                                      </a:lnTo>
                                      <a:lnTo>
                                        <a:pt x="527" y="2408"/>
                                      </a:lnTo>
                                      <a:lnTo>
                                        <a:pt x="520" y="2410"/>
                                      </a:lnTo>
                                      <a:lnTo>
                                        <a:pt x="516" y="2410"/>
                                      </a:lnTo>
                                      <a:lnTo>
                                        <a:pt x="509" y="2401"/>
                                      </a:lnTo>
                                      <a:lnTo>
                                        <a:pt x="497" y="2365"/>
                                      </a:lnTo>
                                      <a:lnTo>
                                        <a:pt x="494" y="2363"/>
                                      </a:lnTo>
                                      <a:lnTo>
                                        <a:pt x="490" y="2358"/>
                                      </a:lnTo>
                                      <a:lnTo>
                                        <a:pt x="487" y="2356"/>
                                      </a:lnTo>
                                      <a:lnTo>
                                        <a:pt x="487" y="2354"/>
                                      </a:lnTo>
                                      <a:lnTo>
                                        <a:pt x="485" y="2349"/>
                                      </a:lnTo>
                                      <a:lnTo>
                                        <a:pt x="483" y="2346"/>
                                      </a:lnTo>
                                      <a:lnTo>
                                        <a:pt x="452" y="2297"/>
                                      </a:lnTo>
                                      <a:lnTo>
                                        <a:pt x="442" y="2290"/>
                                      </a:lnTo>
                                      <a:lnTo>
                                        <a:pt x="440" y="2287"/>
                                      </a:lnTo>
                                      <a:lnTo>
                                        <a:pt x="445" y="2283"/>
                                      </a:lnTo>
                                      <a:lnTo>
                                        <a:pt x="447" y="2278"/>
                                      </a:lnTo>
                                      <a:lnTo>
                                        <a:pt x="449" y="2273"/>
                                      </a:lnTo>
                                      <a:lnTo>
                                        <a:pt x="445" y="2266"/>
                                      </a:lnTo>
                                      <a:lnTo>
                                        <a:pt x="449" y="2261"/>
                                      </a:lnTo>
                                      <a:lnTo>
                                        <a:pt x="457" y="2242"/>
                                      </a:lnTo>
                                      <a:lnTo>
                                        <a:pt x="471" y="2223"/>
                                      </a:lnTo>
                                      <a:lnTo>
                                        <a:pt x="473" y="2216"/>
                                      </a:lnTo>
                                      <a:lnTo>
                                        <a:pt x="473" y="2214"/>
                                      </a:lnTo>
                                      <a:lnTo>
                                        <a:pt x="471" y="2212"/>
                                      </a:lnTo>
                                      <a:lnTo>
                                        <a:pt x="468" y="2209"/>
                                      </a:lnTo>
                                      <a:lnTo>
                                        <a:pt x="468" y="2207"/>
                                      </a:lnTo>
                                      <a:lnTo>
                                        <a:pt x="468" y="2204"/>
                                      </a:lnTo>
                                      <a:lnTo>
                                        <a:pt x="468" y="2200"/>
                                      </a:lnTo>
                                      <a:lnTo>
                                        <a:pt x="468" y="2190"/>
                                      </a:lnTo>
                                      <a:lnTo>
                                        <a:pt x="473" y="2176"/>
                                      </a:lnTo>
                                      <a:lnTo>
                                        <a:pt x="473" y="2174"/>
                                      </a:lnTo>
                                      <a:lnTo>
                                        <a:pt x="478" y="2167"/>
                                      </a:lnTo>
                                      <a:lnTo>
                                        <a:pt x="478" y="2167"/>
                                      </a:lnTo>
                                      <a:lnTo>
                                        <a:pt x="499" y="2152"/>
                                      </a:lnTo>
                                      <a:lnTo>
                                        <a:pt x="504" y="2150"/>
                                      </a:lnTo>
                                      <a:lnTo>
                                        <a:pt x="511" y="2145"/>
                                      </a:lnTo>
                                      <a:lnTo>
                                        <a:pt x="516" y="2141"/>
                                      </a:lnTo>
                                      <a:lnTo>
                                        <a:pt x="518" y="2138"/>
                                      </a:lnTo>
                                      <a:lnTo>
                                        <a:pt x="520" y="2136"/>
                                      </a:lnTo>
                                      <a:lnTo>
                                        <a:pt x="537" y="2133"/>
                                      </a:lnTo>
                                      <a:lnTo>
                                        <a:pt x="542" y="2131"/>
                                      </a:lnTo>
                                      <a:lnTo>
                                        <a:pt x="546" y="2126"/>
                                      </a:lnTo>
                                      <a:lnTo>
                                        <a:pt x="551" y="2124"/>
                                      </a:lnTo>
                                      <a:lnTo>
                                        <a:pt x="554" y="2122"/>
                                      </a:lnTo>
                                      <a:lnTo>
                                        <a:pt x="554" y="2117"/>
                                      </a:lnTo>
                                      <a:lnTo>
                                        <a:pt x="556" y="2110"/>
                                      </a:lnTo>
                                      <a:lnTo>
                                        <a:pt x="551" y="2100"/>
                                      </a:lnTo>
                                      <a:lnTo>
                                        <a:pt x="558" y="2096"/>
                                      </a:lnTo>
                                      <a:lnTo>
                                        <a:pt x="568" y="2086"/>
                                      </a:lnTo>
                                      <a:lnTo>
                                        <a:pt x="580" y="2065"/>
                                      </a:lnTo>
                                      <a:lnTo>
                                        <a:pt x="584" y="2062"/>
                                      </a:lnTo>
                                      <a:lnTo>
                                        <a:pt x="584" y="2058"/>
                                      </a:lnTo>
                                      <a:lnTo>
                                        <a:pt x="584" y="2053"/>
                                      </a:lnTo>
                                      <a:lnTo>
                                        <a:pt x="582" y="2051"/>
                                      </a:lnTo>
                                      <a:lnTo>
                                        <a:pt x="584" y="2043"/>
                                      </a:lnTo>
                                      <a:lnTo>
                                        <a:pt x="582" y="2034"/>
                                      </a:lnTo>
                                      <a:lnTo>
                                        <a:pt x="580" y="2027"/>
                                      </a:lnTo>
                                      <a:lnTo>
                                        <a:pt x="575" y="2022"/>
                                      </a:lnTo>
                                      <a:lnTo>
                                        <a:pt x="568" y="2015"/>
                                      </a:lnTo>
                                      <a:lnTo>
                                        <a:pt x="558" y="2013"/>
                                      </a:lnTo>
                                      <a:lnTo>
                                        <a:pt x="549" y="2013"/>
                                      </a:lnTo>
                                      <a:lnTo>
                                        <a:pt x="542" y="2017"/>
                                      </a:lnTo>
                                      <a:lnTo>
                                        <a:pt x="537" y="2017"/>
                                      </a:lnTo>
                                      <a:lnTo>
                                        <a:pt x="532" y="2017"/>
                                      </a:lnTo>
                                      <a:lnTo>
                                        <a:pt x="527" y="2013"/>
                                      </a:lnTo>
                                      <a:lnTo>
                                        <a:pt x="525" y="2010"/>
                                      </a:lnTo>
                                      <a:lnTo>
                                        <a:pt x="525" y="2006"/>
                                      </a:lnTo>
                                      <a:lnTo>
                                        <a:pt x="530" y="1998"/>
                                      </a:lnTo>
                                      <a:lnTo>
                                        <a:pt x="530" y="1994"/>
                                      </a:lnTo>
                                      <a:lnTo>
                                        <a:pt x="527" y="1987"/>
                                      </a:lnTo>
                                      <a:lnTo>
                                        <a:pt x="518" y="1982"/>
                                      </a:lnTo>
                                      <a:lnTo>
                                        <a:pt x="511" y="1977"/>
                                      </a:lnTo>
                                      <a:lnTo>
                                        <a:pt x="501" y="1972"/>
                                      </a:lnTo>
                                      <a:lnTo>
                                        <a:pt x="499" y="1965"/>
                                      </a:lnTo>
                                      <a:lnTo>
                                        <a:pt x="497" y="1956"/>
                                      </a:lnTo>
                                      <a:lnTo>
                                        <a:pt x="497" y="1949"/>
                                      </a:lnTo>
                                      <a:lnTo>
                                        <a:pt x="501" y="1942"/>
                                      </a:lnTo>
                                      <a:lnTo>
                                        <a:pt x="487" y="1920"/>
                                      </a:lnTo>
                                      <a:lnTo>
                                        <a:pt x="483" y="1913"/>
                                      </a:lnTo>
                                      <a:lnTo>
                                        <a:pt x="480" y="1908"/>
                                      </a:lnTo>
                                      <a:lnTo>
                                        <a:pt x="480" y="1899"/>
                                      </a:lnTo>
                                      <a:lnTo>
                                        <a:pt x="480" y="1890"/>
                                      </a:lnTo>
                                      <a:lnTo>
                                        <a:pt x="483" y="1885"/>
                                      </a:lnTo>
                                      <a:lnTo>
                                        <a:pt x="485" y="1878"/>
                                      </a:lnTo>
                                      <a:lnTo>
                                        <a:pt x="487" y="1868"/>
                                      </a:lnTo>
                                      <a:lnTo>
                                        <a:pt x="490" y="1859"/>
                                      </a:lnTo>
                                      <a:lnTo>
                                        <a:pt x="487" y="1856"/>
                                      </a:lnTo>
                                      <a:lnTo>
                                        <a:pt x="473" y="1849"/>
                                      </a:lnTo>
                                      <a:lnTo>
                                        <a:pt x="466" y="1847"/>
                                      </a:lnTo>
                                      <a:lnTo>
                                        <a:pt x="461" y="1842"/>
                                      </a:lnTo>
                                      <a:lnTo>
                                        <a:pt x="459" y="1833"/>
                                      </a:lnTo>
                                      <a:lnTo>
                                        <a:pt x="457" y="1828"/>
                                      </a:lnTo>
                                      <a:lnTo>
                                        <a:pt x="447" y="1821"/>
                                      </a:lnTo>
                                      <a:lnTo>
                                        <a:pt x="442" y="1816"/>
                                      </a:lnTo>
                                      <a:lnTo>
                                        <a:pt x="433" y="1802"/>
                                      </a:lnTo>
                                      <a:lnTo>
                                        <a:pt x="428" y="1795"/>
                                      </a:lnTo>
                                      <a:lnTo>
                                        <a:pt x="419" y="1766"/>
                                      </a:lnTo>
                                      <a:lnTo>
                                        <a:pt x="416" y="1757"/>
                                      </a:lnTo>
                                      <a:lnTo>
                                        <a:pt x="487" y="1769"/>
                                      </a:lnTo>
                                      <a:lnTo>
                                        <a:pt x="492" y="1766"/>
                                      </a:lnTo>
                                      <a:lnTo>
                                        <a:pt x="497" y="1764"/>
                                      </a:lnTo>
                                      <a:lnTo>
                                        <a:pt x="504" y="1764"/>
                                      </a:lnTo>
                                      <a:lnTo>
                                        <a:pt x="516" y="1766"/>
                                      </a:lnTo>
                                      <a:lnTo>
                                        <a:pt x="523" y="1764"/>
                                      </a:lnTo>
                                      <a:lnTo>
                                        <a:pt x="527" y="1769"/>
                                      </a:lnTo>
                                      <a:lnTo>
                                        <a:pt x="539" y="1771"/>
                                      </a:lnTo>
                                      <a:lnTo>
                                        <a:pt x="587" y="1769"/>
                                      </a:lnTo>
                                      <a:lnTo>
                                        <a:pt x="591" y="1769"/>
                                      </a:lnTo>
                                      <a:lnTo>
                                        <a:pt x="596" y="1759"/>
                                      </a:lnTo>
                                      <a:lnTo>
                                        <a:pt x="596" y="1757"/>
                                      </a:lnTo>
                                      <a:lnTo>
                                        <a:pt x="596" y="1752"/>
                                      </a:lnTo>
                                      <a:lnTo>
                                        <a:pt x="596" y="1750"/>
                                      </a:lnTo>
                                      <a:lnTo>
                                        <a:pt x="598" y="1745"/>
                                      </a:lnTo>
                                      <a:lnTo>
                                        <a:pt x="603" y="1738"/>
                                      </a:lnTo>
                                      <a:lnTo>
                                        <a:pt x="603" y="1736"/>
                                      </a:lnTo>
                                      <a:lnTo>
                                        <a:pt x="603" y="1731"/>
                                      </a:lnTo>
                                      <a:lnTo>
                                        <a:pt x="603" y="1726"/>
                                      </a:lnTo>
                                      <a:lnTo>
                                        <a:pt x="603" y="1721"/>
                                      </a:lnTo>
                                      <a:lnTo>
                                        <a:pt x="606" y="1717"/>
                                      </a:lnTo>
                                      <a:lnTo>
                                        <a:pt x="608" y="1714"/>
                                      </a:lnTo>
                                      <a:lnTo>
                                        <a:pt x="615" y="1712"/>
                                      </a:lnTo>
                                      <a:lnTo>
                                        <a:pt x="620" y="1712"/>
                                      </a:lnTo>
                                      <a:lnTo>
                                        <a:pt x="629" y="1700"/>
                                      </a:lnTo>
                                      <a:lnTo>
                                        <a:pt x="629" y="1695"/>
                                      </a:lnTo>
                                      <a:lnTo>
                                        <a:pt x="629" y="1688"/>
                                      </a:lnTo>
                                      <a:lnTo>
                                        <a:pt x="632" y="1684"/>
                                      </a:lnTo>
                                      <a:lnTo>
                                        <a:pt x="632" y="1681"/>
                                      </a:lnTo>
                                      <a:lnTo>
                                        <a:pt x="632" y="1679"/>
                                      </a:lnTo>
                                      <a:lnTo>
                                        <a:pt x="632" y="1676"/>
                                      </a:lnTo>
                                      <a:lnTo>
                                        <a:pt x="632" y="1674"/>
                                      </a:lnTo>
                                      <a:lnTo>
                                        <a:pt x="636" y="1672"/>
                                      </a:lnTo>
                                      <a:lnTo>
                                        <a:pt x="636" y="1669"/>
                                      </a:lnTo>
                                      <a:lnTo>
                                        <a:pt x="639" y="1660"/>
                                      </a:lnTo>
                                      <a:lnTo>
                                        <a:pt x="641" y="1655"/>
                                      </a:lnTo>
                                      <a:lnTo>
                                        <a:pt x="641" y="1650"/>
                                      </a:lnTo>
                                      <a:lnTo>
                                        <a:pt x="643" y="1648"/>
                                      </a:lnTo>
                                      <a:lnTo>
                                        <a:pt x="648" y="1639"/>
                                      </a:lnTo>
                                      <a:lnTo>
                                        <a:pt x="636" y="1613"/>
                                      </a:lnTo>
                                      <a:lnTo>
                                        <a:pt x="632" y="1603"/>
                                      </a:lnTo>
                                      <a:lnTo>
                                        <a:pt x="627" y="1596"/>
                                      </a:lnTo>
                                      <a:lnTo>
                                        <a:pt x="624" y="1594"/>
                                      </a:lnTo>
                                      <a:lnTo>
                                        <a:pt x="620" y="1591"/>
                                      </a:lnTo>
                                      <a:lnTo>
                                        <a:pt x="613" y="1589"/>
                                      </a:lnTo>
                                      <a:lnTo>
                                        <a:pt x="608" y="1587"/>
                                      </a:lnTo>
                                      <a:lnTo>
                                        <a:pt x="606" y="1582"/>
                                      </a:lnTo>
                                      <a:lnTo>
                                        <a:pt x="603" y="1568"/>
                                      </a:lnTo>
                                      <a:lnTo>
                                        <a:pt x="601" y="1560"/>
                                      </a:lnTo>
                                      <a:lnTo>
                                        <a:pt x="606" y="1556"/>
                                      </a:lnTo>
                                      <a:lnTo>
                                        <a:pt x="608" y="1546"/>
                                      </a:lnTo>
                                      <a:lnTo>
                                        <a:pt x="613" y="1542"/>
                                      </a:lnTo>
                                      <a:lnTo>
                                        <a:pt x="617" y="1539"/>
                                      </a:lnTo>
                                      <a:lnTo>
                                        <a:pt x="632" y="1532"/>
                                      </a:lnTo>
                                      <a:lnTo>
                                        <a:pt x="639" y="1532"/>
                                      </a:lnTo>
                                      <a:lnTo>
                                        <a:pt x="646" y="1532"/>
                                      </a:lnTo>
                                      <a:lnTo>
                                        <a:pt x="651" y="1532"/>
                                      </a:lnTo>
                                      <a:lnTo>
                                        <a:pt x="658" y="1530"/>
                                      </a:lnTo>
                                      <a:lnTo>
                                        <a:pt x="658" y="1527"/>
                                      </a:lnTo>
                                      <a:lnTo>
                                        <a:pt x="660" y="1520"/>
                                      </a:lnTo>
                                      <a:lnTo>
                                        <a:pt x="660" y="1518"/>
                                      </a:lnTo>
                                      <a:lnTo>
                                        <a:pt x="662" y="1515"/>
                                      </a:lnTo>
                                      <a:lnTo>
                                        <a:pt x="679" y="1506"/>
                                      </a:lnTo>
                                      <a:lnTo>
                                        <a:pt x="681" y="1504"/>
                                      </a:lnTo>
                                      <a:lnTo>
                                        <a:pt x="688" y="1492"/>
                                      </a:lnTo>
                                      <a:lnTo>
                                        <a:pt x="677" y="1482"/>
                                      </a:lnTo>
                                      <a:lnTo>
                                        <a:pt x="672" y="1468"/>
                                      </a:lnTo>
                                      <a:lnTo>
                                        <a:pt x="669" y="1454"/>
                                      </a:lnTo>
                                      <a:lnTo>
                                        <a:pt x="677" y="1440"/>
                                      </a:lnTo>
                                      <a:lnTo>
                                        <a:pt x="686" y="1430"/>
                                      </a:lnTo>
                                      <a:lnTo>
                                        <a:pt x="686" y="1426"/>
                                      </a:lnTo>
                                      <a:lnTo>
                                        <a:pt x="686" y="1418"/>
                                      </a:lnTo>
                                      <a:lnTo>
                                        <a:pt x="684" y="1411"/>
                                      </a:lnTo>
                                      <a:lnTo>
                                        <a:pt x="679" y="1407"/>
                                      </a:lnTo>
                                      <a:lnTo>
                                        <a:pt x="677" y="1402"/>
                                      </a:lnTo>
                                      <a:lnTo>
                                        <a:pt x="677" y="1395"/>
                                      </a:lnTo>
                                      <a:lnTo>
                                        <a:pt x="679" y="1390"/>
                                      </a:lnTo>
                                      <a:lnTo>
                                        <a:pt x="688" y="1376"/>
                                      </a:lnTo>
                                      <a:lnTo>
                                        <a:pt x="691" y="1369"/>
                                      </a:lnTo>
                                      <a:lnTo>
                                        <a:pt x="691" y="1364"/>
                                      </a:lnTo>
                                      <a:lnTo>
                                        <a:pt x="691" y="1357"/>
                                      </a:lnTo>
                                      <a:lnTo>
                                        <a:pt x="691" y="1343"/>
                                      </a:lnTo>
                                      <a:lnTo>
                                        <a:pt x="686" y="1328"/>
                                      </a:lnTo>
                                      <a:lnTo>
                                        <a:pt x="686" y="1321"/>
                                      </a:lnTo>
                                      <a:lnTo>
                                        <a:pt x="686" y="1314"/>
                                      </a:lnTo>
                                      <a:lnTo>
                                        <a:pt x="688" y="1310"/>
                                      </a:lnTo>
                                      <a:lnTo>
                                        <a:pt x="688" y="1307"/>
                                      </a:lnTo>
                                      <a:lnTo>
                                        <a:pt x="691" y="1305"/>
                                      </a:lnTo>
                                      <a:lnTo>
                                        <a:pt x="688" y="1300"/>
                                      </a:lnTo>
                                      <a:lnTo>
                                        <a:pt x="688" y="1298"/>
                                      </a:lnTo>
                                      <a:lnTo>
                                        <a:pt x="691" y="1286"/>
                                      </a:lnTo>
                                      <a:lnTo>
                                        <a:pt x="695" y="1286"/>
                                      </a:lnTo>
                                      <a:lnTo>
                                        <a:pt x="698" y="1279"/>
                                      </a:lnTo>
                                      <a:lnTo>
                                        <a:pt x="695" y="1274"/>
                                      </a:lnTo>
                                      <a:lnTo>
                                        <a:pt x="693" y="1272"/>
                                      </a:lnTo>
                                      <a:lnTo>
                                        <a:pt x="688" y="1269"/>
                                      </a:lnTo>
                                      <a:lnTo>
                                        <a:pt x="686" y="1267"/>
                                      </a:lnTo>
                                      <a:lnTo>
                                        <a:pt x="684" y="1257"/>
                                      </a:lnTo>
                                      <a:lnTo>
                                        <a:pt x="679" y="1238"/>
                                      </a:lnTo>
                                      <a:lnTo>
                                        <a:pt x="674" y="1231"/>
                                      </a:lnTo>
                                      <a:lnTo>
                                        <a:pt x="665" y="1220"/>
                                      </a:lnTo>
                                      <a:lnTo>
                                        <a:pt x="662" y="1215"/>
                                      </a:lnTo>
                                      <a:lnTo>
                                        <a:pt x="662" y="1208"/>
                                      </a:lnTo>
                                      <a:lnTo>
                                        <a:pt x="665" y="1203"/>
                                      </a:lnTo>
                                      <a:lnTo>
                                        <a:pt x="667" y="1196"/>
                                      </a:lnTo>
                                      <a:lnTo>
                                        <a:pt x="674" y="1193"/>
                                      </a:lnTo>
                                      <a:lnTo>
                                        <a:pt x="693" y="1196"/>
                                      </a:lnTo>
                                      <a:lnTo>
                                        <a:pt x="703" y="1196"/>
                                      </a:lnTo>
                                      <a:lnTo>
                                        <a:pt x="707" y="1191"/>
                                      </a:lnTo>
                                      <a:lnTo>
                                        <a:pt x="721" y="1175"/>
                                      </a:lnTo>
                                      <a:lnTo>
                                        <a:pt x="726" y="1167"/>
                                      </a:lnTo>
                                      <a:lnTo>
                                        <a:pt x="726" y="1156"/>
                                      </a:lnTo>
                                      <a:lnTo>
                                        <a:pt x="726" y="1153"/>
                                      </a:lnTo>
                                      <a:lnTo>
                                        <a:pt x="731" y="1149"/>
                                      </a:lnTo>
                                      <a:lnTo>
                                        <a:pt x="743" y="1139"/>
                                      </a:lnTo>
                                      <a:lnTo>
                                        <a:pt x="745" y="1137"/>
                                      </a:lnTo>
                                      <a:lnTo>
                                        <a:pt x="747" y="1130"/>
                                      </a:lnTo>
                                      <a:lnTo>
                                        <a:pt x="762" y="1113"/>
                                      </a:lnTo>
                                      <a:lnTo>
                                        <a:pt x="764" y="1111"/>
                                      </a:lnTo>
                                      <a:lnTo>
                                        <a:pt x="771" y="1108"/>
                                      </a:lnTo>
                                      <a:lnTo>
                                        <a:pt x="792" y="1111"/>
                                      </a:lnTo>
                                      <a:lnTo>
                                        <a:pt x="795" y="1108"/>
                                      </a:lnTo>
                                      <a:lnTo>
                                        <a:pt x="814" y="1101"/>
                                      </a:lnTo>
                                      <a:lnTo>
                                        <a:pt x="826" y="1094"/>
                                      </a:lnTo>
                                      <a:lnTo>
                                        <a:pt x="835" y="1085"/>
                                      </a:lnTo>
                                      <a:lnTo>
                                        <a:pt x="847" y="1070"/>
                                      </a:lnTo>
                                      <a:lnTo>
                                        <a:pt x="849" y="1068"/>
                                      </a:lnTo>
                                      <a:lnTo>
                                        <a:pt x="852" y="1070"/>
                                      </a:lnTo>
                                      <a:lnTo>
                                        <a:pt x="854" y="1070"/>
                                      </a:lnTo>
                                      <a:lnTo>
                                        <a:pt x="854" y="1068"/>
                                      </a:lnTo>
                                      <a:lnTo>
                                        <a:pt x="856" y="1063"/>
                                      </a:lnTo>
                                      <a:lnTo>
                                        <a:pt x="856" y="1061"/>
                                      </a:lnTo>
                                      <a:lnTo>
                                        <a:pt x="854" y="1061"/>
                                      </a:lnTo>
                                      <a:lnTo>
                                        <a:pt x="859" y="1059"/>
                                      </a:lnTo>
                                      <a:lnTo>
                                        <a:pt x="863" y="1056"/>
                                      </a:lnTo>
                                      <a:lnTo>
                                        <a:pt x="873" y="1056"/>
                                      </a:lnTo>
                                      <a:lnTo>
                                        <a:pt x="873" y="1054"/>
                                      </a:lnTo>
                                      <a:lnTo>
                                        <a:pt x="887" y="1035"/>
                                      </a:lnTo>
                                      <a:lnTo>
                                        <a:pt x="887" y="1033"/>
                                      </a:lnTo>
                                      <a:lnTo>
                                        <a:pt x="887" y="1030"/>
                                      </a:lnTo>
                                      <a:lnTo>
                                        <a:pt x="887" y="1025"/>
                                      </a:lnTo>
                                      <a:lnTo>
                                        <a:pt x="889" y="1021"/>
                                      </a:lnTo>
                                      <a:lnTo>
                                        <a:pt x="899" y="1014"/>
                                      </a:lnTo>
                                      <a:lnTo>
                                        <a:pt x="915" y="992"/>
                                      </a:lnTo>
                                      <a:lnTo>
                                        <a:pt x="911" y="988"/>
                                      </a:lnTo>
                                      <a:lnTo>
                                        <a:pt x="908" y="980"/>
                                      </a:lnTo>
                                      <a:lnTo>
                                        <a:pt x="897" y="966"/>
                                      </a:lnTo>
                                      <a:lnTo>
                                        <a:pt x="882" y="954"/>
                                      </a:lnTo>
                                      <a:lnTo>
                                        <a:pt x="866" y="947"/>
                                      </a:lnTo>
                                      <a:lnTo>
                                        <a:pt x="842" y="940"/>
                                      </a:lnTo>
                                      <a:lnTo>
                                        <a:pt x="837" y="940"/>
                                      </a:lnTo>
                                      <a:lnTo>
                                        <a:pt x="835" y="943"/>
                                      </a:lnTo>
                                      <a:lnTo>
                                        <a:pt x="833" y="945"/>
                                      </a:lnTo>
                                      <a:lnTo>
                                        <a:pt x="828" y="947"/>
                                      </a:lnTo>
                                      <a:lnTo>
                                        <a:pt x="823" y="950"/>
                                      </a:lnTo>
                                      <a:lnTo>
                                        <a:pt x="818" y="950"/>
                                      </a:lnTo>
                                      <a:lnTo>
                                        <a:pt x="811" y="945"/>
                                      </a:lnTo>
                                      <a:lnTo>
                                        <a:pt x="807" y="938"/>
                                      </a:lnTo>
                                      <a:lnTo>
                                        <a:pt x="807" y="931"/>
                                      </a:lnTo>
                                      <a:lnTo>
                                        <a:pt x="807" y="921"/>
                                      </a:lnTo>
                                      <a:lnTo>
                                        <a:pt x="804" y="919"/>
                                      </a:lnTo>
                                      <a:lnTo>
                                        <a:pt x="802" y="914"/>
                                      </a:lnTo>
                                      <a:lnTo>
                                        <a:pt x="802" y="912"/>
                                      </a:lnTo>
                                      <a:lnTo>
                                        <a:pt x="804" y="907"/>
                                      </a:lnTo>
                                      <a:lnTo>
                                        <a:pt x="807" y="902"/>
                                      </a:lnTo>
                                      <a:lnTo>
                                        <a:pt x="809" y="900"/>
                                      </a:lnTo>
                                      <a:lnTo>
                                        <a:pt x="818" y="864"/>
                                      </a:lnTo>
                                      <a:lnTo>
                                        <a:pt x="823" y="857"/>
                                      </a:lnTo>
                                      <a:lnTo>
                                        <a:pt x="816" y="855"/>
                                      </a:lnTo>
                                      <a:lnTo>
                                        <a:pt x="809" y="853"/>
                                      </a:lnTo>
                                      <a:lnTo>
                                        <a:pt x="807" y="850"/>
                                      </a:lnTo>
                                      <a:lnTo>
                                        <a:pt x="811" y="831"/>
                                      </a:lnTo>
                                      <a:lnTo>
                                        <a:pt x="811" y="824"/>
                                      </a:lnTo>
                                      <a:lnTo>
                                        <a:pt x="807" y="819"/>
                                      </a:lnTo>
                                      <a:lnTo>
                                        <a:pt x="800" y="815"/>
                                      </a:lnTo>
                                      <a:lnTo>
                                        <a:pt x="795" y="824"/>
                                      </a:lnTo>
                                      <a:lnTo>
                                        <a:pt x="783" y="827"/>
                                      </a:lnTo>
                                      <a:lnTo>
                                        <a:pt x="762" y="827"/>
                                      </a:lnTo>
                                      <a:lnTo>
                                        <a:pt x="752" y="822"/>
                                      </a:lnTo>
                                      <a:lnTo>
                                        <a:pt x="743" y="803"/>
                                      </a:lnTo>
                                      <a:lnTo>
                                        <a:pt x="731" y="800"/>
                                      </a:lnTo>
                                      <a:lnTo>
                                        <a:pt x="729" y="812"/>
                                      </a:lnTo>
                                      <a:lnTo>
                                        <a:pt x="721" y="817"/>
                                      </a:lnTo>
                                      <a:lnTo>
                                        <a:pt x="703" y="817"/>
                                      </a:lnTo>
                                      <a:lnTo>
                                        <a:pt x="693" y="815"/>
                                      </a:lnTo>
                                      <a:lnTo>
                                        <a:pt x="686" y="808"/>
                                      </a:lnTo>
                                      <a:lnTo>
                                        <a:pt x="679" y="803"/>
                                      </a:lnTo>
                                      <a:lnTo>
                                        <a:pt x="672" y="808"/>
                                      </a:lnTo>
                                      <a:lnTo>
                                        <a:pt x="660" y="812"/>
                                      </a:lnTo>
                                      <a:lnTo>
                                        <a:pt x="651" y="808"/>
                                      </a:lnTo>
                                      <a:lnTo>
                                        <a:pt x="641" y="798"/>
                                      </a:lnTo>
                                      <a:lnTo>
                                        <a:pt x="632" y="791"/>
                                      </a:lnTo>
                                      <a:lnTo>
                                        <a:pt x="627" y="791"/>
                                      </a:lnTo>
                                      <a:lnTo>
                                        <a:pt x="620" y="793"/>
                                      </a:lnTo>
                                      <a:lnTo>
                                        <a:pt x="615" y="796"/>
                                      </a:lnTo>
                                      <a:lnTo>
                                        <a:pt x="613" y="798"/>
                                      </a:lnTo>
                                      <a:lnTo>
                                        <a:pt x="613" y="805"/>
                                      </a:lnTo>
                                      <a:lnTo>
                                        <a:pt x="613" y="819"/>
                                      </a:lnTo>
                                      <a:lnTo>
                                        <a:pt x="613" y="824"/>
                                      </a:lnTo>
                                      <a:lnTo>
                                        <a:pt x="603" y="834"/>
                                      </a:lnTo>
                                      <a:lnTo>
                                        <a:pt x="594" y="841"/>
                                      </a:lnTo>
                                      <a:lnTo>
                                        <a:pt x="570" y="845"/>
                                      </a:lnTo>
                                      <a:lnTo>
                                        <a:pt x="565" y="845"/>
                                      </a:lnTo>
                                      <a:lnTo>
                                        <a:pt x="554" y="845"/>
                                      </a:lnTo>
                                      <a:lnTo>
                                        <a:pt x="549" y="845"/>
                                      </a:lnTo>
                                      <a:lnTo>
                                        <a:pt x="544" y="848"/>
                                      </a:lnTo>
                                      <a:lnTo>
                                        <a:pt x="535" y="855"/>
                                      </a:lnTo>
                                      <a:lnTo>
                                        <a:pt x="530" y="860"/>
                                      </a:lnTo>
                                      <a:lnTo>
                                        <a:pt x="530" y="853"/>
                                      </a:lnTo>
                                      <a:lnTo>
                                        <a:pt x="527" y="843"/>
                                      </a:lnTo>
                                      <a:lnTo>
                                        <a:pt x="525" y="838"/>
                                      </a:lnTo>
                                      <a:lnTo>
                                        <a:pt x="520" y="836"/>
                                      </a:lnTo>
                                      <a:lnTo>
                                        <a:pt x="518" y="836"/>
                                      </a:lnTo>
                                      <a:lnTo>
                                        <a:pt x="513" y="831"/>
                                      </a:lnTo>
                                      <a:lnTo>
                                        <a:pt x="511" y="831"/>
                                      </a:lnTo>
                                      <a:lnTo>
                                        <a:pt x="509" y="834"/>
                                      </a:lnTo>
                                      <a:lnTo>
                                        <a:pt x="506" y="836"/>
                                      </a:lnTo>
                                      <a:lnTo>
                                        <a:pt x="506" y="838"/>
                                      </a:lnTo>
                                      <a:lnTo>
                                        <a:pt x="504" y="841"/>
                                      </a:lnTo>
                                      <a:lnTo>
                                        <a:pt x="499" y="845"/>
                                      </a:lnTo>
                                      <a:lnTo>
                                        <a:pt x="492" y="845"/>
                                      </a:lnTo>
                                      <a:lnTo>
                                        <a:pt x="485" y="845"/>
                                      </a:lnTo>
                                      <a:lnTo>
                                        <a:pt x="480" y="845"/>
                                      </a:lnTo>
                                      <a:lnTo>
                                        <a:pt x="475" y="843"/>
                                      </a:lnTo>
                                      <a:lnTo>
                                        <a:pt x="475" y="838"/>
                                      </a:lnTo>
                                      <a:lnTo>
                                        <a:pt x="483" y="824"/>
                                      </a:lnTo>
                                      <a:lnTo>
                                        <a:pt x="464" y="822"/>
                                      </a:lnTo>
                                      <a:lnTo>
                                        <a:pt x="459" y="819"/>
                                      </a:lnTo>
                                      <a:lnTo>
                                        <a:pt x="452" y="812"/>
                                      </a:lnTo>
                                      <a:lnTo>
                                        <a:pt x="447" y="810"/>
                                      </a:lnTo>
                                      <a:lnTo>
                                        <a:pt x="438" y="815"/>
                                      </a:lnTo>
                                      <a:lnTo>
                                        <a:pt x="416" y="817"/>
                                      </a:lnTo>
                                      <a:lnTo>
                                        <a:pt x="409" y="817"/>
                                      </a:lnTo>
                                      <a:lnTo>
                                        <a:pt x="404" y="817"/>
                                      </a:lnTo>
                                      <a:lnTo>
                                        <a:pt x="404" y="819"/>
                                      </a:lnTo>
                                      <a:lnTo>
                                        <a:pt x="402" y="822"/>
                                      </a:lnTo>
                                      <a:lnTo>
                                        <a:pt x="400" y="824"/>
                                      </a:lnTo>
                                      <a:lnTo>
                                        <a:pt x="390" y="822"/>
                                      </a:lnTo>
                                      <a:lnTo>
                                        <a:pt x="388" y="810"/>
                                      </a:lnTo>
                                      <a:lnTo>
                                        <a:pt x="388" y="798"/>
                                      </a:lnTo>
                                      <a:lnTo>
                                        <a:pt x="383" y="800"/>
                                      </a:lnTo>
                                      <a:lnTo>
                                        <a:pt x="381" y="805"/>
                                      </a:lnTo>
                                      <a:lnTo>
                                        <a:pt x="378" y="812"/>
                                      </a:lnTo>
                                      <a:lnTo>
                                        <a:pt x="374" y="817"/>
                                      </a:lnTo>
                                      <a:lnTo>
                                        <a:pt x="369" y="817"/>
                                      </a:lnTo>
                                      <a:lnTo>
                                        <a:pt x="364" y="815"/>
                                      </a:lnTo>
                                      <a:lnTo>
                                        <a:pt x="360" y="817"/>
                                      </a:lnTo>
                                      <a:lnTo>
                                        <a:pt x="355" y="822"/>
                                      </a:lnTo>
                                      <a:lnTo>
                                        <a:pt x="352" y="827"/>
                                      </a:lnTo>
                                      <a:lnTo>
                                        <a:pt x="341" y="836"/>
                                      </a:lnTo>
                                      <a:lnTo>
                                        <a:pt x="326" y="838"/>
                                      </a:lnTo>
                                      <a:lnTo>
                                        <a:pt x="298" y="834"/>
                                      </a:lnTo>
                                      <a:lnTo>
                                        <a:pt x="300" y="824"/>
                                      </a:lnTo>
                                      <a:lnTo>
                                        <a:pt x="300" y="817"/>
                                      </a:lnTo>
                                      <a:lnTo>
                                        <a:pt x="298" y="815"/>
                                      </a:lnTo>
                                      <a:lnTo>
                                        <a:pt x="289" y="808"/>
                                      </a:lnTo>
                                      <a:lnTo>
                                        <a:pt x="286" y="800"/>
                                      </a:lnTo>
                                      <a:lnTo>
                                        <a:pt x="286" y="793"/>
                                      </a:lnTo>
                                      <a:lnTo>
                                        <a:pt x="291" y="786"/>
                                      </a:lnTo>
                                      <a:lnTo>
                                        <a:pt x="305" y="767"/>
                                      </a:lnTo>
                                      <a:lnTo>
                                        <a:pt x="315" y="760"/>
                                      </a:lnTo>
                                      <a:lnTo>
                                        <a:pt x="324" y="755"/>
                                      </a:lnTo>
                                      <a:lnTo>
                                        <a:pt x="329" y="751"/>
                                      </a:lnTo>
                                      <a:lnTo>
                                        <a:pt x="333" y="746"/>
                                      </a:lnTo>
                                      <a:lnTo>
                                        <a:pt x="333" y="739"/>
                                      </a:lnTo>
                                      <a:lnTo>
                                        <a:pt x="333" y="732"/>
                                      </a:lnTo>
                                      <a:lnTo>
                                        <a:pt x="329" y="727"/>
                                      </a:lnTo>
                                      <a:lnTo>
                                        <a:pt x="322" y="725"/>
                                      </a:lnTo>
                                      <a:lnTo>
                                        <a:pt x="317" y="725"/>
                                      </a:lnTo>
                                      <a:lnTo>
                                        <a:pt x="310" y="727"/>
                                      </a:lnTo>
                                      <a:lnTo>
                                        <a:pt x="305" y="727"/>
                                      </a:lnTo>
                                      <a:lnTo>
                                        <a:pt x="300" y="722"/>
                                      </a:lnTo>
                                      <a:lnTo>
                                        <a:pt x="300" y="715"/>
                                      </a:lnTo>
                                      <a:lnTo>
                                        <a:pt x="303" y="699"/>
                                      </a:lnTo>
                                      <a:lnTo>
                                        <a:pt x="303" y="692"/>
                                      </a:lnTo>
                                      <a:lnTo>
                                        <a:pt x="298" y="687"/>
                                      </a:lnTo>
                                      <a:lnTo>
                                        <a:pt x="289" y="694"/>
                                      </a:lnTo>
                                      <a:lnTo>
                                        <a:pt x="284" y="694"/>
                                      </a:lnTo>
                                      <a:lnTo>
                                        <a:pt x="277" y="694"/>
                                      </a:lnTo>
                                      <a:lnTo>
                                        <a:pt x="274" y="694"/>
                                      </a:lnTo>
                                      <a:lnTo>
                                        <a:pt x="272" y="696"/>
                                      </a:lnTo>
                                      <a:lnTo>
                                        <a:pt x="263" y="703"/>
                                      </a:lnTo>
                                      <a:lnTo>
                                        <a:pt x="258" y="706"/>
                                      </a:lnTo>
                                      <a:lnTo>
                                        <a:pt x="208" y="708"/>
                                      </a:lnTo>
                                      <a:lnTo>
                                        <a:pt x="203" y="711"/>
                                      </a:lnTo>
                                      <a:lnTo>
                                        <a:pt x="192" y="715"/>
                                      </a:lnTo>
                                      <a:lnTo>
                                        <a:pt x="184" y="718"/>
                                      </a:lnTo>
                                      <a:lnTo>
                                        <a:pt x="173" y="718"/>
                                      </a:lnTo>
                                      <a:lnTo>
                                        <a:pt x="168" y="718"/>
                                      </a:lnTo>
                                      <a:lnTo>
                                        <a:pt x="163" y="720"/>
                                      </a:lnTo>
                                      <a:lnTo>
                                        <a:pt x="158" y="725"/>
                                      </a:lnTo>
                                      <a:lnTo>
                                        <a:pt x="154" y="734"/>
                                      </a:lnTo>
                                      <a:lnTo>
                                        <a:pt x="151" y="737"/>
                                      </a:lnTo>
                                      <a:lnTo>
                                        <a:pt x="144" y="741"/>
                                      </a:lnTo>
                                      <a:lnTo>
                                        <a:pt x="137" y="744"/>
                                      </a:lnTo>
                                      <a:lnTo>
                                        <a:pt x="130" y="746"/>
                                      </a:lnTo>
                                      <a:lnTo>
                                        <a:pt x="125" y="748"/>
                                      </a:lnTo>
                                      <a:lnTo>
                                        <a:pt x="121" y="755"/>
                                      </a:lnTo>
                                      <a:lnTo>
                                        <a:pt x="116" y="760"/>
                                      </a:lnTo>
                                      <a:lnTo>
                                        <a:pt x="109" y="765"/>
                                      </a:lnTo>
                                      <a:lnTo>
                                        <a:pt x="104" y="765"/>
                                      </a:lnTo>
                                      <a:lnTo>
                                        <a:pt x="97" y="770"/>
                                      </a:lnTo>
                                      <a:lnTo>
                                        <a:pt x="92" y="774"/>
                                      </a:lnTo>
                                      <a:lnTo>
                                        <a:pt x="87" y="779"/>
                                      </a:lnTo>
                                      <a:lnTo>
                                        <a:pt x="80" y="777"/>
                                      </a:lnTo>
                                      <a:lnTo>
                                        <a:pt x="83" y="770"/>
                                      </a:lnTo>
                                      <a:lnTo>
                                        <a:pt x="85" y="687"/>
                                      </a:lnTo>
                                      <a:lnTo>
                                        <a:pt x="87" y="680"/>
                                      </a:lnTo>
                                      <a:lnTo>
                                        <a:pt x="90" y="677"/>
                                      </a:lnTo>
                                      <a:lnTo>
                                        <a:pt x="104" y="677"/>
                                      </a:lnTo>
                                      <a:lnTo>
                                        <a:pt x="109" y="677"/>
                                      </a:lnTo>
                                      <a:lnTo>
                                        <a:pt x="111" y="673"/>
                                      </a:lnTo>
                                      <a:lnTo>
                                        <a:pt x="111" y="670"/>
                                      </a:lnTo>
                                      <a:lnTo>
                                        <a:pt x="104" y="666"/>
                                      </a:lnTo>
                                      <a:lnTo>
                                        <a:pt x="104" y="663"/>
                                      </a:lnTo>
                                      <a:lnTo>
                                        <a:pt x="106" y="661"/>
                                      </a:lnTo>
                                      <a:lnTo>
                                        <a:pt x="113" y="658"/>
                                      </a:lnTo>
                                      <a:lnTo>
                                        <a:pt x="116" y="656"/>
                                      </a:lnTo>
                                      <a:lnTo>
                                        <a:pt x="116" y="654"/>
                                      </a:lnTo>
                                      <a:lnTo>
                                        <a:pt x="118" y="649"/>
                                      </a:lnTo>
                                      <a:lnTo>
                                        <a:pt x="123" y="647"/>
                                      </a:lnTo>
                                      <a:lnTo>
                                        <a:pt x="123" y="647"/>
                                      </a:lnTo>
                                      <a:lnTo>
                                        <a:pt x="130" y="639"/>
                                      </a:lnTo>
                                      <a:lnTo>
                                        <a:pt x="149" y="628"/>
                                      </a:lnTo>
                                      <a:lnTo>
                                        <a:pt x="151" y="628"/>
                                      </a:lnTo>
                                      <a:lnTo>
                                        <a:pt x="154" y="628"/>
                                      </a:lnTo>
                                      <a:lnTo>
                                        <a:pt x="166" y="618"/>
                                      </a:lnTo>
                                      <a:lnTo>
                                        <a:pt x="170" y="616"/>
                                      </a:lnTo>
                                      <a:lnTo>
                                        <a:pt x="177" y="613"/>
                                      </a:lnTo>
                                      <a:lnTo>
                                        <a:pt x="180" y="611"/>
                                      </a:lnTo>
                                      <a:lnTo>
                                        <a:pt x="182" y="606"/>
                                      </a:lnTo>
                                      <a:lnTo>
                                        <a:pt x="182" y="595"/>
                                      </a:lnTo>
                                      <a:lnTo>
                                        <a:pt x="182" y="592"/>
                                      </a:lnTo>
                                      <a:lnTo>
                                        <a:pt x="182" y="592"/>
                                      </a:lnTo>
                                      <a:lnTo>
                                        <a:pt x="177" y="592"/>
                                      </a:lnTo>
                                      <a:lnTo>
                                        <a:pt x="173" y="597"/>
                                      </a:lnTo>
                                      <a:lnTo>
                                        <a:pt x="168" y="604"/>
                                      </a:lnTo>
                                      <a:lnTo>
                                        <a:pt x="163" y="611"/>
                                      </a:lnTo>
                                      <a:lnTo>
                                        <a:pt x="156" y="613"/>
                                      </a:lnTo>
                                      <a:lnTo>
                                        <a:pt x="149" y="613"/>
                                      </a:lnTo>
                                      <a:lnTo>
                                        <a:pt x="132" y="621"/>
                                      </a:lnTo>
                                      <a:lnTo>
                                        <a:pt x="128" y="623"/>
                                      </a:lnTo>
                                      <a:lnTo>
                                        <a:pt x="125" y="623"/>
                                      </a:lnTo>
                                      <a:lnTo>
                                        <a:pt x="109" y="621"/>
                                      </a:lnTo>
                                      <a:lnTo>
                                        <a:pt x="102" y="623"/>
                                      </a:lnTo>
                                      <a:lnTo>
                                        <a:pt x="104" y="616"/>
                                      </a:lnTo>
                                      <a:lnTo>
                                        <a:pt x="109" y="609"/>
                                      </a:lnTo>
                                      <a:lnTo>
                                        <a:pt x="109" y="602"/>
                                      </a:lnTo>
                                      <a:lnTo>
                                        <a:pt x="111" y="602"/>
                                      </a:lnTo>
                                      <a:lnTo>
                                        <a:pt x="113" y="609"/>
                                      </a:lnTo>
                                      <a:lnTo>
                                        <a:pt x="116" y="606"/>
                                      </a:lnTo>
                                      <a:lnTo>
                                        <a:pt x="118" y="592"/>
                                      </a:lnTo>
                                      <a:lnTo>
                                        <a:pt x="118" y="590"/>
                                      </a:lnTo>
                                      <a:lnTo>
                                        <a:pt x="118" y="587"/>
                                      </a:lnTo>
                                      <a:lnTo>
                                        <a:pt x="118" y="585"/>
                                      </a:lnTo>
                                      <a:lnTo>
                                        <a:pt x="123" y="585"/>
                                      </a:lnTo>
                                      <a:lnTo>
                                        <a:pt x="135" y="590"/>
                                      </a:lnTo>
                                      <a:lnTo>
                                        <a:pt x="135" y="590"/>
                                      </a:lnTo>
                                      <a:lnTo>
                                        <a:pt x="137" y="583"/>
                                      </a:lnTo>
                                      <a:lnTo>
                                        <a:pt x="151" y="571"/>
                                      </a:lnTo>
                                      <a:lnTo>
                                        <a:pt x="158" y="566"/>
                                      </a:lnTo>
                                      <a:lnTo>
                                        <a:pt x="168" y="561"/>
                                      </a:lnTo>
                                      <a:lnTo>
                                        <a:pt x="173" y="557"/>
                                      </a:lnTo>
                                      <a:lnTo>
                                        <a:pt x="175" y="550"/>
                                      </a:lnTo>
                                      <a:lnTo>
                                        <a:pt x="173" y="552"/>
                                      </a:lnTo>
                                      <a:lnTo>
                                        <a:pt x="170" y="552"/>
                                      </a:lnTo>
                                      <a:lnTo>
                                        <a:pt x="168" y="550"/>
                                      </a:lnTo>
                                      <a:lnTo>
                                        <a:pt x="166" y="550"/>
                                      </a:lnTo>
                                      <a:lnTo>
                                        <a:pt x="163" y="550"/>
                                      </a:lnTo>
                                      <a:lnTo>
                                        <a:pt x="163" y="550"/>
                                      </a:lnTo>
                                      <a:lnTo>
                                        <a:pt x="156" y="554"/>
                                      </a:lnTo>
                                      <a:lnTo>
                                        <a:pt x="147" y="559"/>
                                      </a:lnTo>
                                      <a:lnTo>
                                        <a:pt x="142" y="561"/>
                                      </a:lnTo>
                                      <a:lnTo>
                                        <a:pt x="135" y="564"/>
                                      </a:lnTo>
                                      <a:lnTo>
                                        <a:pt x="125" y="564"/>
                                      </a:lnTo>
                                      <a:lnTo>
                                        <a:pt x="116" y="561"/>
                                      </a:lnTo>
                                      <a:lnTo>
                                        <a:pt x="109" y="554"/>
                                      </a:lnTo>
                                      <a:lnTo>
                                        <a:pt x="106" y="550"/>
                                      </a:lnTo>
                                      <a:lnTo>
                                        <a:pt x="106" y="542"/>
                                      </a:lnTo>
                                      <a:lnTo>
                                        <a:pt x="104" y="538"/>
                                      </a:lnTo>
                                      <a:lnTo>
                                        <a:pt x="102" y="533"/>
                                      </a:lnTo>
                                      <a:lnTo>
                                        <a:pt x="90" y="531"/>
                                      </a:lnTo>
                                      <a:lnTo>
                                        <a:pt x="87" y="528"/>
                                      </a:lnTo>
                                      <a:lnTo>
                                        <a:pt x="90" y="526"/>
                                      </a:lnTo>
                                      <a:lnTo>
                                        <a:pt x="97" y="521"/>
                                      </a:lnTo>
                                      <a:lnTo>
                                        <a:pt x="104" y="521"/>
                                      </a:lnTo>
                                      <a:lnTo>
                                        <a:pt x="109" y="519"/>
                                      </a:lnTo>
                                      <a:lnTo>
                                        <a:pt x="111" y="521"/>
                                      </a:lnTo>
                                      <a:lnTo>
                                        <a:pt x="113" y="526"/>
                                      </a:lnTo>
                                      <a:lnTo>
                                        <a:pt x="113" y="528"/>
                                      </a:lnTo>
                                      <a:lnTo>
                                        <a:pt x="109" y="531"/>
                                      </a:lnTo>
                                      <a:lnTo>
                                        <a:pt x="111" y="533"/>
                                      </a:lnTo>
                                      <a:lnTo>
                                        <a:pt x="116" y="535"/>
                                      </a:lnTo>
                                      <a:lnTo>
                                        <a:pt x="121" y="538"/>
                                      </a:lnTo>
                                      <a:lnTo>
                                        <a:pt x="123" y="535"/>
                                      </a:lnTo>
                                      <a:lnTo>
                                        <a:pt x="125" y="533"/>
                                      </a:lnTo>
                                      <a:lnTo>
                                        <a:pt x="125" y="526"/>
                                      </a:lnTo>
                                      <a:lnTo>
                                        <a:pt x="125" y="521"/>
                                      </a:lnTo>
                                      <a:lnTo>
                                        <a:pt x="130" y="519"/>
                                      </a:lnTo>
                                      <a:lnTo>
                                        <a:pt x="128" y="505"/>
                                      </a:lnTo>
                                      <a:lnTo>
                                        <a:pt x="128" y="497"/>
                                      </a:lnTo>
                                      <a:lnTo>
                                        <a:pt x="130" y="490"/>
                                      </a:lnTo>
                                      <a:lnTo>
                                        <a:pt x="132" y="486"/>
                                      </a:lnTo>
                                      <a:lnTo>
                                        <a:pt x="137" y="483"/>
                                      </a:lnTo>
                                      <a:lnTo>
                                        <a:pt x="142" y="483"/>
                                      </a:lnTo>
                                      <a:lnTo>
                                        <a:pt x="147" y="476"/>
                                      </a:lnTo>
                                      <a:lnTo>
                                        <a:pt x="161" y="452"/>
                                      </a:lnTo>
                                      <a:lnTo>
                                        <a:pt x="163" y="443"/>
                                      </a:lnTo>
                                      <a:lnTo>
                                        <a:pt x="161" y="443"/>
                                      </a:lnTo>
                                      <a:lnTo>
                                        <a:pt x="158" y="450"/>
                                      </a:lnTo>
                                      <a:lnTo>
                                        <a:pt x="156" y="455"/>
                                      </a:lnTo>
                                      <a:lnTo>
                                        <a:pt x="151" y="460"/>
                                      </a:lnTo>
                                      <a:lnTo>
                                        <a:pt x="144" y="462"/>
                                      </a:lnTo>
                                      <a:lnTo>
                                        <a:pt x="139" y="460"/>
                                      </a:lnTo>
                                      <a:lnTo>
                                        <a:pt x="135" y="452"/>
                                      </a:lnTo>
                                      <a:lnTo>
                                        <a:pt x="132" y="445"/>
                                      </a:lnTo>
                                      <a:lnTo>
                                        <a:pt x="130" y="441"/>
                                      </a:lnTo>
                                      <a:lnTo>
                                        <a:pt x="123" y="450"/>
                                      </a:lnTo>
                                      <a:lnTo>
                                        <a:pt x="123" y="455"/>
                                      </a:lnTo>
                                      <a:lnTo>
                                        <a:pt x="125" y="460"/>
                                      </a:lnTo>
                                      <a:lnTo>
                                        <a:pt x="118" y="469"/>
                                      </a:lnTo>
                                      <a:lnTo>
                                        <a:pt x="113" y="471"/>
                                      </a:lnTo>
                                      <a:lnTo>
                                        <a:pt x="109" y="467"/>
                                      </a:lnTo>
                                      <a:lnTo>
                                        <a:pt x="111" y="462"/>
                                      </a:lnTo>
                                      <a:lnTo>
                                        <a:pt x="106" y="464"/>
                                      </a:lnTo>
                                      <a:lnTo>
                                        <a:pt x="97" y="471"/>
                                      </a:lnTo>
                                      <a:lnTo>
                                        <a:pt x="99" y="476"/>
                                      </a:lnTo>
                                      <a:lnTo>
                                        <a:pt x="97" y="478"/>
                                      </a:lnTo>
                                      <a:lnTo>
                                        <a:pt x="85" y="481"/>
                                      </a:lnTo>
                                      <a:lnTo>
                                        <a:pt x="83" y="483"/>
                                      </a:lnTo>
                                      <a:lnTo>
                                        <a:pt x="80" y="493"/>
                                      </a:lnTo>
                                      <a:lnTo>
                                        <a:pt x="78" y="493"/>
                                      </a:lnTo>
                                      <a:lnTo>
                                        <a:pt x="73" y="495"/>
                                      </a:lnTo>
                                      <a:lnTo>
                                        <a:pt x="69" y="500"/>
                                      </a:lnTo>
                                      <a:lnTo>
                                        <a:pt x="66" y="495"/>
                                      </a:lnTo>
                                      <a:lnTo>
                                        <a:pt x="66" y="488"/>
                                      </a:lnTo>
                                      <a:lnTo>
                                        <a:pt x="64" y="478"/>
                                      </a:lnTo>
                                      <a:lnTo>
                                        <a:pt x="59" y="476"/>
                                      </a:lnTo>
                                      <a:lnTo>
                                        <a:pt x="54" y="471"/>
                                      </a:lnTo>
                                      <a:lnTo>
                                        <a:pt x="57" y="460"/>
                                      </a:lnTo>
                                      <a:lnTo>
                                        <a:pt x="61" y="450"/>
                                      </a:lnTo>
                                      <a:lnTo>
                                        <a:pt x="66" y="445"/>
                                      </a:lnTo>
                                      <a:lnTo>
                                        <a:pt x="66" y="438"/>
                                      </a:lnTo>
                                      <a:lnTo>
                                        <a:pt x="69" y="431"/>
                                      </a:lnTo>
                                      <a:lnTo>
                                        <a:pt x="71" y="422"/>
                                      </a:lnTo>
                                      <a:lnTo>
                                        <a:pt x="76" y="417"/>
                                      </a:lnTo>
                                      <a:lnTo>
                                        <a:pt x="78" y="415"/>
                                      </a:lnTo>
                                      <a:lnTo>
                                        <a:pt x="80" y="412"/>
                                      </a:lnTo>
                                      <a:lnTo>
                                        <a:pt x="85" y="410"/>
                                      </a:lnTo>
                                      <a:lnTo>
                                        <a:pt x="85" y="410"/>
                                      </a:lnTo>
                                      <a:lnTo>
                                        <a:pt x="95" y="405"/>
                                      </a:lnTo>
                                      <a:lnTo>
                                        <a:pt x="104" y="396"/>
                                      </a:lnTo>
                                      <a:lnTo>
                                        <a:pt x="109" y="391"/>
                                      </a:lnTo>
                                      <a:lnTo>
                                        <a:pt x="116" y="391"/>
                                      </a:lnTo>
                                      <a:lnTo>
                                        <a:pt x="118" y="389"/>
                                      </a:lnTo>
                                      <a:lnTo>
                                        <a:pt x="121" y="381"/>
                                      </a:lnTo>
                                      <a:lnTo>
                                        <a:pt x="121" y="374"/>
                                      </a:lnTo>
                                      <a:lnTo>
                                        <a:pt x="116" y="370"/>
                                      </a:lnTo>
                                      <a:lnTo>
                                        <a:pt x="113" y="379"/>
                                      </a:lnTo>
                                      <a:lnTo>
                                        <a:pt x="109" y="386"/>
                                      </a:lnTo>
                                      <a:lnTo>
                                        <a:pt x="99" y="389"/>
                                      </a:lnTo>
                                      <a:lnTo>
                                        <a:pt x="92" y="389"/>
                                      </a:lnTo>
                                      <a:lnTo>
                                        <a:pt x="76" y="384"/>
                                      </a:lnTo>
                                      <a:lnTo>
                                        <a:pt x="71" y="384"/>
                                      </a:lnTo>
                                      <a:lnTo>
                                        <a:pt x="71" y="391"/>
                                      </a:lnTo>
                                      <a:lnTo>
                                        <a:pt x="61" y="398"/>
                                      </a:lnTo>
                                      <a:lnTo>
                                        <a:pt x="59" y="400"/>
                                      </a:lnTo>
                                      <a:lnTo>
                                        <a:pt x="52" y="398"/>
                                      </a:lnTo>
                                      <a:lnTo>
                                        <a:pt x="50" y="396"/>
                                      </a:lnTo>
                                      <a:lnTo>
                                        <a:pt x="47" y="389"/>
                                      </a:lnTo>
                                      <a:lnTo>
                                        <a:pt x="47" y="381"/>
                                      </a:lnTo>
                                      <a:lnTo>
                                        <a:pt x="45" y="374"/>
                                      </a:lnTo>
                                      <a:lnTo>
                                        <a:pt x="47" y="374"/>
                                      </a:lnTo>
                                      <a:lnTo>
                                        <a:pt x="52" y="374"/>
                                      </a:lnTo>
                                      <a:lnTo>
                                        <a:pt x="54" y="370"/>
                                      </a:lnTo>
                                      <a:lnTo>
                                        <a:pt x="57" y="367"/>
                                      </a:lnTo>
                                      <a:lnTo>
                                        <a:pt x="54" y="360"/>
                                      </a:lnTo>
                                      <a:lnTo>
                                        <a:pt x="50" y="358"/>
                                      </a:lnTo>
                                      <a:lnTo>
                                        <a:pt x="45" y="355"/>
                                      </a:lnTo>
                                      <a:lnTo>
                                        <a:pt x="45" y="351"/>
                                      </a:lnTo>
                                      <a:lnTo>
                                        <a:pt x="42" y="346"/>
                                      </a:lnTo>
                                      <a:lnTo>
                                        <a:pt x="42" y="344"/>
                                      </a:lnTo>
                                      <a:lnTo>
                                        <a:pt x="45" y="341"/>
                                      </a:lnTo>
                                      <a:lnTo>
                                        <a:pt x="47" y="339"/>
                                      </a:lnTo>
                                      <a:lnTo>
                                        <a:pt x="47" y="336"/>
                                      </a:lnTo>
                                      <a:lnTo>
                                        <a:pt x="50" y="332"/>
                                      </a:lnTo>
                                      <a:lnTo>
                                        <a:pt x="50" y="329"/>
                                      </a:lnTo>
                                      <a:lnTo>
                                        <a:pt x="47" y="327"/>
                                      </a:lnTo>
                                      <a:lnTo>
                                        <a:pt x="42" y="327"/>
                                      </a:lnTo>
                                      <a:lnTo>
                                        <a:pt x="40" y="325"/>
                                      </a:lnTo>
                                      <a:lnTo>
                                        <a:pt x="35" y="315"/>
                                      </a:lnTo>
                                      <a:lnTo>
                                        <a:pt x="31" y="313"/>
                                      </a:lnTo>
                                      <a:lnTo>
                                        <a:pt x="31" y="318"/>
                                      </a:lnTo>
                                      <a:lnTo>
                                        <a:pt x="33" y="322"/>
                                      </a:lnTo>
                                      <a:lnTo>
                                        <a:pt x="31" y="322"/>
                                      </a:lnTo>
                                      <a:lnTo>
                                        <a:pt x="28" y="325"/>
                                      </a:lnTo>
                                      <a:lnTo>
                                        <a:pt x="26" y="322"/>
                                      </a:lnTo>
                                      <a:lnTo>
                                        <a:pt x="26" y="318"/>
                                      </a:lnTo>
                                      <a:lnTo>
                                        <a:pt x="24" y="318"/>
                                      </a:lnTo>
                                      <a:lnTo>
                                        <a:pt x="19" y="318"/>
                                      </a:lnTo>
                                      <a:lnTo>
                                        <a:pt x="16" y="320"/>
                                      </a:lnTo>
                                      <a:lnTo>
                                        <a:pt x="14" y="325"/>
                                      </a:lnTo>
                                      <a:lnTo>
                                        <a:pt x="9" y="332"/>
                                      </a:lnTo>
                                      <a:lnTo>
                                        <a:pt x="7" y="336"/>
                                      </a:lnTo>
                                      <a:lnTo>
                                        <a:pt x="5" y="334"/>
                                      </a:lnTo>
                                      <a:lnTo>
                                        <a:pt x="2" y="325"/>
                                      </a:lnTo>
                                      <a:lnTo>
                                        <a:pt x="0" y="322"/>
                                      </a:lnTo>
                                      <a:lnTo>
                                        <a:pt x="0" y="320"/>
                                      </a:lnTo>
                                      <a:lnTo>
                                        <a:pt x="2" y="315"/>
                                      </a:lnTo>
                                      <a:lnTo>
                                        <a:pt x="12" y="299"/>
                                      </a:lnTo>
                                      <a:lnTo>
                                        <a:pt x="12" y="296"/>
                                      </a:lnTo>
                                      <a:lnTo>
                                        <a:pt x="14" y="291"/>
                                      </a:lnTo>
                                      <a:lnTo>
                                        <a:pt x="14" y="289"/>
                                      </a:lnTo>
                                      <a:lnTo>
                                        <a:pt x="16" y="287"/>
                                      </a:lnTo>
                                      <a:lnTo>
                                        <a:pt x="19" y="282"/>
                                      </a:lnTo>
                                      <a:lnTo>
                                        <a:pt x="16" y="280"/>
                                      </a:lnTo>
                                      <a:lnTo>
                                        <a:pt x="12" y="277"/>
                                      </a:lnTo>
                                      <a:lnTo>
                                        <a:pt x="12" y="265"/>
                                      </a:lnTo>
                                      <a:lnTo>
                                        <a:pt x="14" y="263"/>
                                      </a:lnTo>
                                      <a:lnTo>
                                        <a:pt x="16" y="263"/>
                                      </a:lnTo>
                                      <a:lnTo>
                                        <a:pt x="21" y="261"/>
                                      </a:lnTo>
                                      <a:lnTo>
                                        <a:pt x="24" y="254"/>
                                      </a:lnTo>
                                      <a:lnTo>
                                        <a:pt x="26" y="249"/>
                                      </a:lnTo>
                                      <a:lnTo>
                                        <a:pt x="31" y="249"/>
                                      </a:lnTo>
                                      <a:lnTo>
                                        <a:pt x="33" y="242"/>
                                      </a:lnTo>
                                      <a:lnTo>
                                        <a:pt x="38" y="246"/>
                                      </a:lnTo>
                                      <a:lnTo>
                                        <a:pt x="40" y="249"/>
                                      </a:lnTo>
                                      <a:lnTo>
                                        <a:pt x="45" y="249"/>
                                      </a:lnTo>
                                      <a:lnTo>
                                        <a:pt x="50" y="244"/>
                                      </a:lnTo>
                                      <a:lnTo>
                                        <a:pt x="52" y="242"/>
                                      </a:lnTo>
                                      <a:lnTo>
                                        <a:pt x="52" y="242"/>
                                      </a:lnTo>
                                      <a:lnTo>
                                        <a:pt x="54" y="239"/>
                                      </a:lnTo>
                                      <a:lnTo>
                                        <a:pt x="57" y="237"/>
                                      </a:lnTo>
                                      <a:lnTo>
                                        <a:pt x="59" y="237"/>
                                      </a:lnTo>
                                      <a:lnTo>
                                        <a:pt x="61" y="235"/>
                                      </a:lnTo>
                                      <a:lnTo>
                                        <a:pt x="69" y="235"/>
                                      </a:lnTo>
                                      <a:lnTo>
                                        <a:pt x="69" y="232"/>
                                      </a:lnTo>
                                      <a:lnTo>
                                        <a:pt x="61" y="235"/>
                                      </a:lnTo>
                                      <a:lnTo>
                                        <a:pt x="54" y="235"/>
                                      </a:lnTo>
                                      <a:lnTo>
                                        <a:pt x="50" y="235"/>
                                      </a:lnTo>
                                      <a:lnTo>
                                        <a:pt x="52" y="230"/>
                                      </a:lnTo>
                                      <a:lnTo>
                                        <a:pt x="40" y="235"/>
                                      </a:lnTo>
                                      <a:lnTo>
                                        <a:pt x="35" y="232"/>
                                      </a:lnTo>
                                      <a:lnTo>
                                        <a:pt x="35" y="225"/>
                                      </a:lnTo>
                                      <a:lnTo>
                                        <a:pt x="50" y="213"/>
                                      </a:lnTo>
                                      <a:lnTo>
                                        <a:pt x="61" y="209"/>
                                      </a:lnTo>
                                      <a:lnTo>
                                        <a:pt x="73" y="216"/>
                                      </a:lnTo>
                                      <a:lnTo>
                                        <a:pt x="78" y="216"/>
                                      </a:lnTo>
                                      <a:lnTo>
                                        <a:pt x="83" y="216"/>
                                      </a:lnTo>
                                      <a:lnTo>
                                        <a:pt x="87" y="213"/>
                                      </a:lnTo>
                                      <a:lnTo>
                                        <a:pt x="92" y="211"/>
                                      </a:lnTo>
                                      <a:lnTo>
                                        <a:pt x="97" y="206"/>
                                      </a:lnTo>
                                      <a:lnTo>
                                        <a:pt x="99" y="201"/>
                                      </a:lnTo>
                                      <a:lnTo>
                                        <a:pt x="102" y="194"/>
                                      </a:lnTo>
                                      <a:lnTo>
                                        <a:pt x="104" y="194"/>
                                      </a:lnTo>
                                      <a:lnTo>
                                        <a:pt x="109" y="201"/>
                                      </a:lnTo>
                                      <a:lnTo>
                                        <a:pt x="118" y="201"/>
                                      </a:lnTo>
                                      <a:lnTo>
                                        <a:pt x="125" y="199"/>
                                      </a:lnTo>
                                      <a:lnTo>
                                        <a:pt x="132" y="194"/>
                                      </a:lnTo>
                                      <a:lnTo>
                                        <a:pt x="125" y="194"/>
                                      </a:lnTo>
                                      <a:lnTo>
                                        <a:pt x="123" y="192"/>
                                      </a:lnTo>
                                      <a:lnTo>
                                        <a:pt x="118" y="183"/>
                                      </a:lnTo>
                                      <a:lnTo>
                                        <a:pt x="118" y="183"/>
                                      </a:lnTo>
                                      <a:lnTo>
                                        <a:pt x="113" y="180"/>
                                      </a:lnTo>
                                      <a:lnTo>
                                        <a:pt x="111" y="178"/>
                                      </a:lnTo>
                                      <a:lnTo>
                                        <a:pt x="113" y="175"/>
                                      </a:lnTo>
                                      <a:lnTo>
                                        <a:pt x="116" y="175"/>
                                      </a:lnTo>
                                      <a:lnTo>
                                        <a:pt x="130" y="171"/>
                                      </a:lnTo>
                                      <a:lnTo>
                                        <a:pt x="144" y="164"/>
                                      </a:lnTo>
                                      <a:lnTo>
                                        <a:pt x="154" y="164"/>
                                      </a:lnTo>
                                      <a:lnTo>
                                        <a:pt x="156" y="159"/>
                                      </a:lnTo>
                                      <a:lnTo>
                                        <a:pt x="158" y="159"/>
                                      </a:lnTo>
                                      <a:lnTo>
                                        <a:pt x="163" y="157"/>
                                      </a:lnTo>
                                      <a:lnTo>
                                        <a:pt x="166" y="161"/>
                                      </a:lnTo>
                                      <a:lnTo>
                                        <a:pt x="175" y="171"/>
                                      </a:lnTo>
                                      <a:lnTo>
                                        <a:pt x="180" y="173"/>
                                      </a:lnTo>
                                      <a:lnTo>
                                        <a:pt x="184" y="175"/>
                                      </a:lnTo>
                                      <a:lnTo>
                                        <a:pt x="196" y="180"/>
                                      </a:lnTo>
                                      <a:lnTo>
                                        <a:pt x="203" y="183"/>
                                      </a:lnTo>
                                      <a:lnTo>
                                        <a:pt x="210" y="180"/>
                                      </a:lnTo>
                                      <a:lnTo>
                                        <a:pt x="222" y="175"/>
                                      </a:lnTo>
                                      <a:lnTo>
                                        <a:pt x="234" y="173"/>
                                      </a:lnTo>
                                      <a:lnTo>
                                        <a:pt x="244" y="178"/>
                                      </a:lnTo>
                                      <a:lnTo>
                                        <a:pt x="263" y="173"/>
                                      </a:lnTo>
                                      <a:lnTo>
                                        <a:pt x="265" y="171"/>
                                      </a:lnTo>
                                      <a:lnTo>
                                        <a:pt x="265" y="166"/>
                                      </a:lnTo>
                                      <a:lnTo>
                                        <a:pt x="270" y="164"/>
                                      </a:lnTo>
                                      <a:lnTo>
                                        <a:pt x="272" y="161"/>
                                      </a:lnTo>
                                      <a:lnTo>
                                        <a:pt x="279" y="161"/>
                                      </a:lnTo>
                                      <a:lnTo>
                                        <a:pt x="279" y="159"/>
                                      </a:lnTo>
                                      <a:lnTo>
                                        <a:pt x="281" y="157"/>
                                      </a:lnTo>
                                      <a:lnTo>
                                        <a:pt x="284" y="157"/>
                                      </a:lnTo>
                                      <a:lnTo>
                                        <a:pt x="300" y="152"/>
                                      </a:lnTo>
                                      <a:lnTo>
                                        <a:pt x="300" y="159"/>
                                      </a:lnTo>
                                      <a:lnTo>
                                        <a:pt x="303" y="164"/>
                                      </a:lnTo>
                                      <a:lnTo>
                                        <a:pt x="310" y="171"/>
                                      </a:lnTo>
                                      <a:lnTo>
                                        <a:pt x="315" y="166"/>
                                      </a:lnTo>
                                      <a:lnTo>
                                        <a:pt x="315" y="161"/>
                                      </a:lnTo>
                                      <a:lnTo>
                                        <a:pt x="315" y="152"/>
                                      </a:lnTo>
                                      <a:lnTo>
                                        <a:pt x="319" y="147"/>
                                      </a:lnTo>
                                      <a:lnTo>
                                        <a:pt x="324" y="147"/>
                                      </a:lnTo>
                                      <a:lnTo>
                                        <a:pt x="333" y="154"/>
                                      </a:lnTo>
                                      <a:lnTo>
                                        <a:pt x="338" y="157"/>
                                      </a:lnTo>
                                      <a:lnTo>
                                        <a:pt x="338" y="161"/>
                                      </a:lnTo>
                                      <a:lnTo>
                                        <a:pt x="341" y="166"/>
                                      </a:lnTo>
                                      <a:lnTo>
                                        <a:pt x="341" y="171"/>
                                      </a:lnTo>
                                      <a:lnTo>
                                        <a:pt x="348" y="178"/>
                                      </a:lnTo>
                                      <a:lnTo>
                                        <a:pt x="350" y="183"/>
                                      </a:lnTo>
                                      <a:lnTo>
                                        <a:pt x="352" y="190"/>
                                      </a:lnTo>
                                      <a:lnTo>
                                        <a:pt x="355" y="183"/>
                                      </a:lnTo>
                                      <a:lnTo>
                                        <a:pt x="355" y="175"/>
                                      </a:lnTo>
                                      <a:lnTo>
                                        <a:pt x="355" y="164"/>
                                      </a:lnTo>
                                      <a:lnTo>
                                        <a:pt x="355" y="157"/>
                                      </a:lnTo>
                                      <a:lnTo>
                                        <a:pt x="357" y="152"/>
                                      </a:lnTo>
                                      <a:lnTo>
                                        <a:pt x="360" y="149"/>
                                      </a:lnTo>
                                      <a:lnTo>
                                        <a:pt x="367" y="147"/>
                                      </a:lnTo>
                                      <a:lnTo>
                                        <a:pt x="362" y="142"/>
                                      </a:lnTo>
                                      <a:lnTo>
                                        <a:pt x="355" y="142"/>
                                      </a:lnTo>
                                      <a:lnTo>
                                        <a:pt x="345" y="142"/>
                                      </a:lnTo>
                                      <a:lnTo>
                                        <a:pt x="341" y="140"/>
                                      </a:lnTo>
                                      <a:lnTo>
                                        <a:pt x="333" y="130"/>
                                      </a:lnTo>
                                      <a:lnTo>
                                        <a:pt x="329" y="128"/>
                                      </a:lnTo>
                                      <a:lnTo>
                                        <a:pt x="333" y="123"/>
                                      </a:lnTo>
                                      <a:lnTo>
                                        <a:pt x="367" y="123"/>
                                      </a:lnTo>
                                      <a:lnTo>
                                        <a:pt x="369" y="123"/>
                                      </a:lnTo>
                                      <a:lnTo>
                                        <a:pt x="371" y="121"/>
                                      </a:lnTo>
                                      <a:lnTo>
                                        <a:pt x="371" y="119"/>
                                      </a:lnTo>
                                      <a:lnTo>
                                        <a:pt x="371" y="114"/>
                                      </a:lnTo>
                                      <a:lnTo>
                                        <a:pt x="371" y="114"/>
                                      </a:lnTo>
                                      <a:lnTo>
                                        <a:pt x="362" y="116"/>
                                      </a:lnTo>
                                      <a:lnTo>
                                        <a:pt x="343" y="119"/>
                                      </a:lnTo>
                                      <a:lnTo>
                                        <a:pt x="345" y="116"/>
                                      </a:lnTo>
                                      <a:lnTo>
                                        <a:pt x="345" y="116"/>
                                      </a:lnTo>
                                      <a:lnTo>
                                        <a:pt x="348" y="116"/>
                                      </a:lnTo>
                                      <a:lnTo>
                                        <a:pt x="348" y="114"/>
                                      </a:lnTo>
                                      <a:lnTo>
                                        <a:pt x="345" y="112"/>
                                      </a:lnTo>
                                      <a:lnTo>
                                        <a:pt x="341" y="116"/>
                                      </a:lnTo>
                                      <a:lnTo>
                                        <a:pt x="333" y="119"/>
                                      </a:lnTo>
                                      <a:lnTo>
                                        <a:pt x="322" y="119"/>
                                      </a:lnTo>
                                      <a:lnTo>
                                        <a:pt x="324" y="112"/>
                                      </a:lnTo>
                                      <a:lnTo>
                                        <a:pt x="326" y="102"/>
                                      </a:lnTo>
                                      <a:lnTo>
                                        <a:pt x="329" y="97"/>
                                      </a:lnTo>
                                      <a:lnTo>
                                        <a:pt x="331" y="100"/>
                                      </a:lnTo>
                                      <a:lnTo>
                                        <a:pt x="336" y="93"/>
                                      </a:lnTo>
                                      <a:lnTo>
                                        <a:pt x="333" y="90"/>
                                      </a:lnTo>
                                      <a:lnTo>
                                        <a:pt x="331" y="88"/>
                                      </a:lnTo>
                                      <a:lnTo>
                                        <a:pt x="331" y="83"/>
                                      </a:lnTo>
                                      <a:lnTo>
                                        <a:pt x="331" y="78"/>
                                      </a:lnTo>
                                      <a:lnTo>
                                        <a:pt x="331" y="78"/>
                                      </a:lnTo>
                                      <a:lnTo>
                                        <a:pt x="338" y="81"/>
                                      </a:lnTo>
                                      <a:lnTo>
                                        <a:pt x="341" y="78"/>
                                      </a:lnTo>
                                      <a:lnTo>
                                        <a:pt x="348" y="81"/>
                                      </a:lnTo>
                                      <a:lnTo>
                                        <a:pt x="355" y="78"/>
                                      </a:lnTo>
                                      <a:lnTo>
                                        <a:pt x="404" y="48"/>
                                      </a:lnTo>
                                      <a:lnTo>
                                        <a:pt x="404" y="52"/>
                                      </a:lnTo>
                                      <a:lnTo>
                                        <a:pt x="407" y="55"/>
                                      </a:lnTo>
                                      <a:lnTo>
                                        <a:pt x="409" y="55"/>
                                      </a:lnTo>
                                      <a:lnTo>
                                        <a:pt x="414" y="55"/>
                                      </a:lnTo>
                                      <a:lnTo>
                                        <a:pt x="412" y="55"/>
                                      </a:lnTo>
                                      <a:lnTo>
                                        <a:pt x="409" y="55"/>
                                      </a:lnTo>
                                      <a:lnTo>
                                        <a:pt x="409" y="52"/>
                                      </a:lnTo>
                                      <a:lnTo>
                                        <a:pt x="412" y="50"/>
                                      </a:lnTo>
                                      <a:lnTo>
                                        <a:pt x="414" y="50"/>
                                      </a:lnTo>
                                      <a:lnTo>
                                        <a:pt x="414" y="48"/>
                                      </a:lnTo>
                                      <a:lnTo>
                                        <a:pt x="409" y="43"/>
                                      </a:lnTo>
                                      <a:lnTo>
                                        <a:pt x="409" y="38"/>
                                      </a:lnTo>
                                      <a:lnTo>
                                        <a:pt x="412" y="33"/>
                                      </a:lnTo>
                                      <a:lnTo>
                                        <a:pt x="412" y="29"/>
                                      </a:lnTo>
                                      <a:lnTo>
                                        <a:pt x="414" y="26"/>
                                      </a:lnTo>
                                      <a:lnTo>
                                        <a:pt x="419" y="24"/>
                                      </a:lnTo>
                                      <a:lnTo>
                                        <a:pt x="428" y="26"/>
                                      </a:lnTo>
                                      <a:lnTo>
                                        <a:pt x="438" y="24"/>
                                      </a:lnTo>
                                      <a:lnTo>
                                        <a:pt x="447" y="19"/>
                                      </a:lnTo>
                                      <a:lnTo>
                                        <a:pt x="457" y="14"/>
                                      </a:lnTo>
                                      <a:lnTo>
                                        <a:pt x="464" y="5"/>
                                      </a:lnTo>
                                      <a:lnTo>
                                        <a:pt x="471" y="7"/>
                                      </a:lnTo>
                                      <a:lnTo>
                                        <a:pt x="473" y="14"/>
                                      </a:lnTo>
                                      <a:lnTo>
                                        <a:pt x="475" y="22"/>
                                      </a:lnTo>
                                      <a:lnTo>
                                        <a:pt x="480" y="29"/>
                                      </a:lnTo>
                                      <a:lnTo>
                                        <a:pt x="480" y="31"/>
                                      </a:lnTo>
                                      <a:lnTo>
                                        <a:pt x="478" y="31"/>
                                      </a:lnTo>
                                      <a:lnTo>
                                        <a:pt x="475" y="29"/>
                                      </a:lnTo>
                                      <a:lnTo>
                                        <a:pt x="473" y="29"/>
                                      </a:lnTo>
                                      <a:lnTo>
                                        <a:pt x="471" y="31"/>
                                      </a:lnTo>
                                      <a:lnTo>
                                        <a:pt x="468" y="36"/>
                                      </a:lnTo>
                                      <a:lnTo>
                                        <a:pt x="468" y="38"/>
                                      </a:lnTo>
                                      <a:lnTo>
                                        <a:pt x="471" y="43"/>
                                      </a:lnTo>
                                      <a:lnTo>
                                        <a:pt x="466" y="45"/>
                                      </a:lnTo>
                                      <a:lnTo>
                                        <a:pt x="466" y="43"/>
                                      </a:lnTo>
                                      <a:lnTo>
                                        <a:pt x="464" y="40"/>
                                      </a:lnTo>
                                      <a:lnTo>
                                        <a:pt x="461" y="43"/>
                                      </a:lnTo>
                                      <a:lnTo>
                                        <a:pt x="461" y="43"/>
                                      </a:lnTo>
                                      <a:lnTo>
                                        <a:pt x="459" y="43"/>
                                      </a:lnTo>
                                      <a:lnTo>
                                        <a:pt x="459" y="48"/>
                                      </a:lnTo>
                                      <a:lnTo>
                                        <a:pt x="473" y="50"/>
                                      </a:lnTo>
                                      <a:lnTo>
                                        <a:pt x="478" y="45"/>
                                      </a:lnTo>
                                      <a:lnTo>
                                        <a:pt x="473" y="36"/>
                                      </a:lnTo>
                                      <a:lnTo>
                                        <a:pt x="475" y="33"/>
                                      </a:lnTo>
                                      <a:lnTo>
                                        <a:pt x="480" y="33"/>
                                      </a:lnTo>
                                      <a:lnTo>
                                        <a:pt x="487" y="38"/>
                                      </a:lnTo>
                                      <a:lnTo>
                                        <a:pt x="487" y="36"/>
                                      </a:lnTo>
                                      <a:lnTo>
                                        <a:pt x="487" y="33"/>
                                      </a:lnTo>
                                      <a:lnTo>
                                        <a:pt x="485" y="31"/>
                                      </a:lnTo>
                                      <a:lnTo>
                                        <a:pt x="490" y="26"/>
                                      </a:lnTo>
                                      <a:lnTo>
                                        <a:pt x="497" y="24"/>
                                      </a:lnTo>
                                      <a:lnTo>
                                        <a:pt x="504" y="19"/>
                                      </a:lnTo>
                                      <a:lnTo>
                                        <a:pt x="516" y="19"/>
                                      </a:lnTo>
                                      <a:lnTo>
                                        <a:pt x="523" y="14"/>
                                      </a:lnTo>
                                      <a:lnTo>
                                        <a:pt x="527" y="10"/>
                                      </a:lnTo>
                                      <a:lnTo>
                                        <a:pt x="530" y="3"/>
                                      </a:lnTo>
                                      <a:lnTo>
                                        <a:pt x="532" y="0"/>
                                      </a:lnTo>
                                      <a:lnTo>
                                        <a:pt x="535" y="3"/>
                                      </a:lnTo>
                                      <a:lnTo>
                                        <a:pt x="537" y="5"/>
                                      </a:lnTo>
                                      <a:lnTo>
                                        <a:pt x="537" y="10"/>
                                      </a:lnTo>
                                      <a:lnTo>
                                        <a:pt x="535" y="12"/>
                                      </a:lnTo>
                                      <a:lnTo>
                                        <a:pt x="527" y="22"/>
                                      </a:lnTo>
                                      <a:lnTo>
                                        <a:pt x="527" y="26"/>
                                      </a:lnTo>
                                    </a:path>
                                  </a:pathLst>
                                </a:custGeom>
                                <a:noFill/>
                                <a:ln w="12700" cap="rnd">
                                  <a:solidFill>
                                    <a:srgbClr val="57565A">
                                      <a:lumMod val="60000"/>
                                      <a:lumOff val="40000"/>
                                    </a:srgb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s:wsp>
                            <wps:cNvPr id="190" name="99 CuadroTexto"/>
                            <wps:cNvSpPr txBox="1"/>
                            <wps:spPr>
                              <a:xfrm>
                                <a:off x="27100" y="4378575"/>
                                <a:ext cx="6840220" cy="1372742"/>
                              </a:xfrm>
                              <a:prstGeom prst="rect">
                                <a:avLst/>
                              </a:prstGeom>
                              <a:noFill/>
                            </wps:spPr>
                            <wps:txbx>
                              <w:txbxContent>
                                <w:p w14:paraId="29F1DED7" w14:textId="6A2E231E" w:rsidR="00E20ECD" w:rsidRPr="009F3020" w:rsidRDefault="00E20ECD" w:rsidP="003E51E1">
                                  <w:pPr>
                                    <w:pStyle w:val="Prrafodelista"/>
                                    <w:numPr>
                                      <w:ilvl w:val="0"/>
                                      <w:numId w:val="12"/>
                                    </w:numPr>
                                    <w:rPr>
                                      <w:rFonts w:eastAsia="Times New Roman"/>
                                      <w:i/>
                                      <w:sz w:val="16"/>
                                      <w:lang w:val="en-US"/>
                                    </w:rPr>
                                  </w:pPr>
                                  <w:r w:rsidRPr="009F3020">
                                    <w:rPr>
                                      <w:i/>
                                      <w:color w:val="000000" w:themeColor="text1"/>
                                      <w:kern w:val="24"/>
                                      <w:sz w:val="16"/>
                                      <w:szCs w:val="20"/>
                                      <w:lang w:val="en-US"/>
                                    </w:rPr>
                                    <w:t>Community of Madrid (all assets are</w:t>
                                  </w:r>
                                  <w:r>
                                    <w:rPr>
                                      <w:i/>
                                      <w:color w:val="000000" w:themeColor="text1"/>
                                      <w:kern w:val="24"/>
                                      <w:sz w:val="16"/>
                                      <w:szCs w:val="20"/>
                                      <w:lang w:val="en-US"/>
                                    </w:rPr>
                                    <w:t xml:space="preserve"> </w:t>
                                  </w:r>
                                  <w:r w:rsidRPr="009F3020">
                                    <w:rPr>
                                      <w:i/>
                                      <w:color w:val="000000" w:themeColor="text1"/>
                                      <w:kern w:val="24"/>
                                      <w:sz w:val="16"/>
                                      <w:szCs w:val="20"/>
                                      <w:lang w:val="en-US"/>
                                    </w:rPr>
                                    <w:t>dwelling</w:t>
                                  </w:r>
                                  <w:r>
                                    <w:rPr>
                                      <w:i/>
                                      <w:color w:val="000000" w:themeColor="text1"/>
                                      <w:kern w:val="24"/>
                                      <w:sz w:val="16"/>
                                      <w:szCs w:val="20"/>
                                      <w:lang w:val="en-US"/>
                                    </w:rPr>
                                    <w:t>s)</w:t>
                                  </w:r>
                                </w:p>
                                <w:p w14:paraId="3EFEB2DA" w14:textId="374C2EA7" w:rsidR="00E20ECD" w:rsidRPr="009F3020" w:rsidRDefault="00E20ECD" w:rsidP="003E51E1">
                                  <w:pPr>
                                    <w:pStyle w:val="Prrafodelista"/>
                                    <w:numPr>
                                      <w:ilvl w:val="0"/>
                                      <w:numId w:val="12"/>
                                    </w:numPr>
                                    <w:rPr>
                                      <w:rFonts w:eastAsia="Times New Roman"/>
                                      <w:i/>
                                      <w:sz w:val="16"/>
                                      <w:lang w:val="en-US"/>
                                    </w:rPr>
                                  </w:pPr>
                                  <w:r w:rsidRPr="009F3020">
                                    <w:rPr>
                                      <w:i/>
                                      <w:sz w:val="16"/>
                                      <w:lang w:val="en-US"/>
                                    </w:rPr>
                                    <w:t>Catalonia (most</w:t>
                                  </w:r>
                                  <w:r>
                                    <w:rPr>
                                      <w:i/>
                                      <w:sz w:val="16"/>
                                      <w:lang w:val="en-US"/>
                                    </w:rPr>
                                    <w:t xml:space="preserve"> </w:t>
                                  </w:r>
                                  <w:r w:rsidRPr="009F3020">
                                    <w:rPr>
                                      <w:i/>
                                      <w:sz w:val="16"/>
                                      <w:lang w:val="en-US"/>
                                    </w:rPr>
                                    <w:t>assets are dwellings)</w:t>
                                  </w:r>
                                </w:p>
                                <w:p w14:paraId="4C201961" w14:textId="50D9657B" w:rsidR="00E20ECD" w:rsidRPr="009F3020" w:rsidRDefault="00E20ECD" w:rsidP="003E51E1">
                                  <w:pPr>
                                    <w:pStyle w:val="Prrafodelista"/>
                                    <w:numPr>
                                      <w:ilvl w:val="0"/>
                                      <w:numId w:val="12"/>
                                    </w:numPr>
                                    <w:rPr>
                                      <w:rFonts w:eastAsia="Times New Roman"/>
                                      <w:i/>
                                      <w:sz w:val="16"/>
                                      <w:lang w:val="en-US"/>
                                    </w:rPr>
                                  </w:pPr>
                                  <w:r w:rsidRPr="009F3020">
                                    <w:rPr>
                                      <w:i/>
                                      <w:color w:val="000000" w:themeColor="text1"/>
                                      <w:kern w:val="24"/>
                                      <w:sz w:val="16"/>
                                      <w:szCs w:val="20"/>
                                      <w:lang w:val="en-US"/>
                                    </w:rPr>
                                    <w:t>Valencia (all assets are</w:t>
                                  </w:r>
                                  <w:r>
                                    <w:rPr>
                                      <w:i/>
                                      <w:color w:val="000000" w:themeColor="text1"/>
                                      <w:kern w:val="24"/>
                                      <w:sz w:val="16"/>
                                      <w:szCs w:val="20"/>
                                      <w:lang w:val="en-US"/>
                                    </w:rPr>
                                    <w:t xml:space="preserve"> </w:t>
                                  </w:r>
                                  <w:r w:rsidRPr="009F3020">
                                    <w:rPr>
                                      <w:i/>
                                      <w:color w:val="000000" w:themeColor="text1"/>
                                      <w:kern w:val="24"/>
                                      <w:sz w:val="16"/>
                                      <w:szCs w:val="20"/>
                                      <w:lang w:val="en-US"/>
                                    </w:rPr>
                                    <w:t>dwelling</w:t>
                                  </w:r>
                                  <w:r>
                                    <w:rPr>
                                      <w:i/>
                                      <w:color w:val="000000" w:themeColor="text1"/>
                                      <w:kern w:val="24"/>
                                      <w:sz w:val="16"/>
                                      <w:szCs w:val="20"/>
                                      <w:lang w:val="en-US"/>
                                    </w:rPr>
                                    <w:t>s)</w:t>
                                  </w:r>
                                </w:p>
                                <w:p w14:paraId="067A8352" w14:textId="69F14B1E" w:rsidR="00E20ECD" w:rsidRPr="009F3020" w:rsidRDefault="00E20ECD" w:rsidP="003E51E1">
                                  <w:pPr>
                                    <w:pStyle w:val="Prrafodelista"/>
                                    <w:numPr>
                                      <w:ilvl w:val="0"/>
                                      <w:numId w:val="12"/>
                                    </w:numPr>
                                    <w:rPr>
                                      <w:rFonts w:eastAsia="Times New Roman"/>
                                      <w:i/>
                                      <w:sz w:val="16"/>
                                      <w:lang w:val="en-US"/>
                                    </w:rPr>
                                  </w:pPr>
                                  <w:r w:rsidRPr="009F3020">
                                    <w:rPr>
                                      <w:rFonts w:eastAsia="Times New Roman"/>
                                      <w:i/>
                                      <w:sz w:val="16"/>
                                      <w:lang w:val="en-US"/>
                                    </w:rPr>
                                    <w:t xml:space="preserve">Balearic Islands </w:t>
                                  </w:r>
                                  <w:r w:rsidRPr="009F3020">
                                    <w:rPr>
                                      <w:i/>
                                      <w:color w:val="000000" w:themeColor="text1"/>
                                      <w:kern w:val="24"/>
                                      <w:sz w:val="16"/>
                                      <w:szCs w:val="20"/>
                                      <w:lang w:val="en-US"/>
                                    </w:rPr>
                                    <w:t>(all assets are</w:t>
                                  </w:r>
                                  <w:r>
                                    <w:rPr>
                                      <w:i/>
                                      <w:color w:val="000000" w:themeColor="text1"/>
                                      <w:kern w:val="24"/>
                                      <w:sz w:val="16"/>
                                      <w:szCs w:val="20"/>
                                      <w:lang w:val="en-US"/>
                                    </w:rPr>
                                    <w:t xml:space="preserve"> </w:t>
                                  </w:r>
                                  <w:r w:rsidRPr="009F3020">
                                    <w:rPr>
                                      <w:i/>
                                      <w:color w:val="000000" w:themeColor="text1"/>
                                      <w:kern w:val="24"/>
                                      <w:sz w:val="16"/>
                                      <w:szCs w:val="20"/>
                                      <w:lang w:val="en-US"/>
                                    </w:rPr>
                                    <w:t>dwelling</w:t>
                                  </w:r>
                                  <w:r>
                                    <w:rPr>
                                      <w:i/>
                                      <w:color w:val="000000" w:themeColor="text1"/>
                                      <w:kern w:val="24"/>
                                      <w:sz w:val="16"/>
                                      <w:szCs w:val="20"/>
                                      <w:lang w:val="en-US"/>
                                    </w:rPr>
                                    <w:t>s)</w:t>
                                  </w:r>
                                </w:p>
                                <w:p w14:paraId="20120B27" w14:textId="698B4E9C" w:rsidR="00E20ECD" w:rsidRPr="009F3020" w:rsidRDefault="00E20ECD" w:rsidP="003E51E1">
                                  <w:pPr>
                                    <w:pStyle w:val="Prrafodelista"/>
                                    <w:numPr>
                                      <w:ilvl w:val="0"/>
                                      <w:numId w:val="12"/>
                                    </w:numPr>
                                    <w:rPr>
                                      <w:rFonts w:eastAsia="Times New Roman"/>
                                      <w:i/>
                                      <w:sz w:val="16"/>
                                      <w:lang w:val="en-US"/>
                                    </w:rPr>
                                  </w:pPr>
                                  <w:r w:rsidRPr="009F3020">
                                    <w:rPr>
                                      <w:rFonts w:eastAsia="Times New Roman"/>
                                      <w:i/>
                                      <w:sz w:val="16"/>
                                      <w:lang w:val="en-US"/>
                                    </w:rPr>
                                    <w:t>Andalu</w:t>
                                  </w:r>
                                  <w:r>
                                    <w:rPr>
                                      <w:rFonts w:eastAsia="Times New Roman"/>
                                      <w:i/>
                                      <w:sz w:val="16"/>
                                      <w:lang w:val="en-US"/>
                                    </w:rPr>
                                    <w:t>si</w:t>
                                  </w:r>
                                  <w:r w:rsidRPr="009F3020">
                                    <w:rPr>
                                      <w:rFonts w:eastAsia="Times New Roman"/>
                                      <w:i/>
                                      <w:sz w:val="16"/>
                                      <w:lang w:val="en-US"/>
                                    </w:rPr>
                                    <w:t xml:space="preserve">a </w:t>
                                  </w:r>
                                  <w:r w:rsidRPr="009F3020">
                                    <w:rPr>
                                      <w:i/>
                                      <w:color w:val="000000" w:themeColor="text1"/>
                                      <w:kern w:val="24"/>
                                      <w:sz w:val="16"/>
                                      <w:szCs w:val="20"/>
                                      <w:lang w:val="en-US"/>
                                    </w:rPr>
                                    <w:t>(all assets are</w:t>
                                  </w:r>
                                  <w:r>
                                    <w:rPr>
                                      <w:i/>
                                      <w:color w:val="000000" w:themeColor="text1"/>
                                      <w:kern w:val="24"/>
                                      <w:sz w:val="16"/>
                                      <w:szCs w:val="20"/>
                                      <w:lang w:val="en-US"/>
                                    </w:rPr>
                                    <w:t xml:space="preserve"> </w:t>
                                  </w:r>
                                  <w:r w:rsidRPr="009F3020">
                                    <w:rPr>
                                      <w:i/>
                                      <w:color w:val="000000" w:themeColor="text1"/>
                                      <w:kern w:val="24"/>
                                      <w:sz w:val="16"/>
                                      <w:szCs w:val="20"/>
                                      <w:lang w:val="en-US"/>
                                    </w:rPr>
                                    <w:t>dwelling</w:t>
                                  </w:r>
                                  <w:r>
                                    <w:rPr>
                                      <w:i/>
                                      <w:color w:val="000000" w:themeColor="text1"/>
                                      <w:kern w:val="24"/>
                                      <w:sz w:val="16"/>
                                      <w:szCs w:val="20"/>
                                      <w:lang w:val="en-US"/>
                                    </w:rPr>
                                    <w:t>s)</w:t>
                                  </w:r>
                                </w:p>
                              </w:txbxContent>
                            </wps:txbx>
                            <wps:bodyPr wrap="square" numCol="3" rtlCol="0">
                              <a:noAutofit/>
                            </wps:bodyPr>
                          </wps:wsp>
                        </wpg:grpSp>
                        <wps:wsp>
                          <wps:cNvPr id="193" name="45 CuadroTexto"/>
                          <wps:cNvSpPr txBox="1"/>
                          <wps:spPr>
                            <a:xfrm>
                              <a:off x="4213517" y="1836354"/>
                              <a:ext cx="302451" cy="347711"/>
                            </a:xfrm>
                            <a:prstGeom prst="rect">
                              <a:avLst/>
                            </a:prstGeom>
                            <a:noFill/>
                          </wps:spPr>
                          <wps:txbx>
                            <w:txbxContent>
                              <w:p w14:paraId="7B943267" w14:textId="77777777" w:rsidR="00E20ECD" w:rsidRDefault="00E20ECD" w:rsidP="00420D42">
                                <w:pPr>
                                  <w:pStyle w:val="NormalWeb"/>
                                  <w:spacing w:before="0" w:beforeAutospacing="0" w:after="0" w:afterAutospacing="0"/>
                                  <w:rPr>
                                    <w:sz w:val="24"/>
                                  </w:rPr>
                                </w:pPr>
                                <w:r>
                                  <w:rPr>
                                    <w:color w:val="CC3300"/>
                                    <w:kern w:val="24"/>
                                  </w:rPr>
                                  <w:t>3</w:t>
                                </w:r>
                              </w:p>
                            </w:txbxContent>
                          </wps:txbx>
                          <wps:bodyPr wrap="square" rtlCol="0">
                            <a:noAutofit/>
                          </wps:bodyPr>
                        </wps:wsp>
                      </wpg:grpSp>
                      <wps:wsp>
                        <wps:cNvPr id="195" name="45 CuadroTexto"/>
                        <wps:cNvSpPr txBox="1"/>
                        <wps:spPr>
                          <a:xfrm>
                            <a:off x="3714750" y="619125"/>
                            <a:ext cx="240708" cy="250278"/>
                          </a:xfrm>
                          <a:prstGeom prst="rect">
                            <a:avLst/>
                          </a:prstGeom>
                          <a:noFill/>
                        </wps:spPr>
                        <wps:txbx>
                          <w:txbxContent>
                            <w:p w14:paraId="6A74C34D" w14:textId="77777777" w:rsidR="00E20ECD" w:rsidRDefault="00E20ECD" w:rsidP="00420D42">
                              <w:pPr>
                                <w:pStyle w:val="NormalWeb"/>
                                <w:spacing w:before="0" w:beforeAutospacing="0" w:after="0" w:afterAutospacing="0"/>
                                <w:rPr>
                                  <w:sz w:val="24"/>
                                </w:rPr>
                              </w:pPr>
                              <w:r>
                                <w:rPr>
                                  <w:color w:val="CC3300"/>
                                  <w:kern w:val="24"/>
                                </w:rPr>
                                <w:t>2</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A20784F" id="Grupo 228" o:spid="_x0000_s1026" style="position:absolute;left:0;text-align:left;margin-left:46.95pt;margin-top:11.7pt;width:369.85pt;height:364.5pt;z-index:251621888;mso-width-relative:margin;mso-height-relative:margin" coordsize="51669,37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">
                <v:group id="47 Grupo" o:spid="_x0000_s1027" style="position:absolute;width:51669;height:37749" coordorigin="271" coordsize="68402,56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group id="128 Grupo" o:spid="_x0000_s1028" style="position:absolute;left:271;width:68402;height:56643" coordorigin="271" coordsize="68402,57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group id="Spain" o:spid="_x0000_s1029" style="position:absolute;left:15841;width:45331;height:36075" coordorigin="15841" coordsize="51435,40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group id="Group 2" o:spid="_x0000_s1030" style="position:absolute;left:15841;width:51435;height:40933" coordorigin="15841" coordsize="51435,40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39" o:spid="_x0000_s1031" style="position:absolute;left:20032;top:26503;width:23610;height:13525;visibility:visible;mso-wrap-style:square;v-text-anchor:top" coordsize="1983,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" path="m1952,592r,l1955,594r28,24l1973,622r-2,5l1969,634r-5,10l1952,658r-19,19l1924,689r-7,16l1914,719r-4,12l1907,743r-9,26l1891,781r,5l1891,791r,2l1893,798r-2,2l1891,802r-3,l1879,805r-3,l1874,809r-14,8l1855,824r-2,16l1848,845r-5,5l1836,854r,3l1834,866r-2,3l1829,871r-5,l1822,873r-5,7l1813,885r-8,3l1798,888r-11,-3l1777,873r-9,-11l1761,852r-12,-7l1742,843r-10,-3l1727,843r-11,4l1708,847r-2,l1697,843r-5,l1664,845r-8,5l1647,862r-7,18l1630,890r,l1626,895r-10,2l1607,899r-5,-2l1595,899r-7,-2l1581,890r-7,-2l1571,888r-2,4l1564,892r-2,-2l1552,878r-7,-5l1538,873r-12,l1439,864r-36,5l1399,871r-5,5l1387,880r-17,5l1358,885r-49,-19l1304,864r-2,-2l1278,866r-14,l1238,857r-14,-3l1188,864r-33,-7l1145,857r-40,12l1096,869r-59,-7l1030,864r-5,2l1015,883r-2,2l1008,890r-5,7l1003,904r-2,3l959,930r-10,14l947,947r-3,2l937,952r-14,2l909,952,866,942r-7,-2l854,942r-4,2l826,956r-24,5l786,968r-5,2l769,970r-4,3l760,975r-5,5l743,996r-7,5l731,1018r-4,5l724,1025r-2,2l720,1030r-5,2l715,1034r,5l715,1041r-17,22l696,1068r-2,18l686,1086r-2,-7l679,1075r-7,-3l665,1072r-2,3l660,1079r-2,5l658,1091r2,5l658,1098r2,5l660,1108r3,2l660,1115r-2,2l656,1120r-3,2l613,1131r-5,5l604,1136r-12,-12l578,1115r-5,-5l563,1112r-7,-2l549,1105r-14,-4l530,1094r-7,-10l502,1060r-5,-4l490,1056r-16,l459,1051r-7,-14l445,1023r-7,-12l424,996r-2,-7l422,982r-3,-7l417,968r-7,-14l403,935r-8,-14l388,907r-7,-8l379,895r2,l386,895r9,9l398,909r-3,5l398,916r5,7l407,923r3,-2l414,916r8,-9l419,907r-7,2l407,907r-2,-5l407,888r-2,-8l393,866r-5,-2l365,862r-5,-3l355,852r-2,-17l348,828r-5,-9l343,812r3,-7l353,798r5,-3l372,791r5,-3l381,779r-2,-19l381,750r12,-9l422,746r9,-12l424,738r-10,3l407,741r-7,-7l386,738r-7,5l377,750r,26l374,781r-12,l353,767,343,738r-7,-14l329,715,249,646r-7,-5l232,639r-4,-2l213,622r-4,-2l202,615r-5,-9l194,594r3,-5l202,587r14,-17l218,563r-16,17l190,587r-10,-2l180,587r7,12l190,608r,5l185,613,157,594r-12,-5l119,585r4,4l133,589r5,5l55,587r-5,2l43,594r-7,l31,592r-5,-3l22,570r,-9l24,554,22,540r,-34l17,492r2,-5l19,478r-2,-9l15,459r,-2l8,452,5,447,3,442r,-2l3,438,,433r,l,431r,-5l,426r5,-5l5,419r,l8,416,5,414r5,-2l19,402r3,-2l24,393r5,-19l34,360r7,-7l74,329r9,-14l88,300r9,-19l100,274r,-4l100,265r,-2l102,260r12,-2l116,255r5,3l126,258r2,2l133,258r5,-3l140,255r5,-4l149,241r3,-2l157,241r18,10l185,251r2,-12l192,234r2,-12l202,210r7,-14l211,189r5,-12l213,177r7,-4l265,194r,2l265,199r,2l263,203r-2,3l258,213r,2l258,218r3,2l265,222r5,3l280,227r14,2l303,229r10,l317,232r5,2l327,239r5,9l334,251r,2l334,258r,2l336,263r15,2l360,267r5,l365,267r2,-2l369,263r5,-5l377,255r,-2l379,253r2,-2l386,253r2,l403,265r2,5l405,272r,2l407,277r,2l414,281r43,22l464,308r5,-3l478,298r10,-5l514,291r5,l535,289r2,-3l542,284r5,-3l547,277r2,-3l549,274r,-2l556,265r3,-5l559,258r-3,-3l556,253r-2,-2l554,246r2,-2l559,241r,-2l563,237r10,-5l575,229r,-2l580,222r2,-2l585,218r12,-3l618,213r5,l627,218r5,7l632,227r2,2l632,232r-5,2l623,237r-3,l618,239r,2l618,244r2,9l623,255r2,l632,255r7,-4l646,244r3,-3l656,239r14,l684,229r2,-2l686,225r,-3l689,215r,-2l691,210r3,-7l694,201r,-2l694,194r,-2l694,189r,-5l694,184r-5,-7l689,175r,-2l686,170r,-5l686,163r-2,l684,161r-2,-3l679,156r,l679,154r3,-5l682,147r,-5l684,139r-2,-2l682,135r-3,-3l679,130r,-2l679,125r3,-7l684,113r5,-2l703,104r7,-2l713,102r2,-8l717,92r5,-5l722,87r12,-4l736,78r3,-2l739,73r,-2l741,68r2,-2l746,61r2,-2l755,54r2,l765,54r4,3l772,57r,-3l774,54r,-2l774,49r2,-2l779,47r,-2l791,35r16,-9l817,23r2,-2l819,19r2,-3l821,12r,-3l819,7r2,-3l824,2r28,l857,2,866,r19,16l895,21r7,l907,21r9,l918,23r3,3l921,33r,5l921,42r,5l925,52r8,5l937,59r5,2l947,61r4,3l966,71r4,2l973,76r,2l980,83r5,2l996,94r3,5l1001,104r2,2l1006,109r2,2l1011,111r4,l1020,116r5,2l1032,125r9,12l1048,147r3,4l1053,154r14,7l1077,163r5,2l1103,175r2,l1112,175r,-17l1112,156r3,-2l1119,154r8,l1131,154r14,7l1240,168r12,l1257,165r4,-7l1264,156r4,-5l1273,151r5,l1283,151r2,3l1292,156r2,-2l1297,154r2,l1306,158r7,l1332,165r3,l1339,163r3,l1344,161r,-10l1347,147r2,-3l1354,144r4,3l1358,147r3,4l1361,154r,2l1363,158r2,3l1375,163r7,2l1387,165r2,l1399,161r7,-5l1410,151r3,-2l1413,147r2,-3l1415,139r3,-2l1425,135r7,l1436,135r5,2l1446,139r7,3l1460,144r21,3l1493,149r5,l1500,147r7,-3l1517,137r2,l1522,139r2,3l1531,154r5,4l1538,161r3,-3l1541,156r,-5l1543,149r7,-5l1555,142r4,l1564,142r5,l1571,144r3,3l1578,149r3,l1581,149r,l1583,147r2,l1585,147r,-3l1585,144r5,-2l1590,139r12,-4l1602,135r2,-3l1604,132r5,-2l1616,125r3,-2l1621,120r12,8l1649,135r5,-3l1659,132r5,-2l1673,132r7,3l1682,135r,l1682,137r,l1682,137r,5l1682,149r,2l1682,158r,3l1680,163r2,2l1682,168r5,5l1708,180r3,2l1708,189r,3l1711,194r,5l1711,203r,7l1711,215r,3l1713,222r12,7l1727,234r,3l1727,239r,5l1727,246r-2,2l1725,251r-2,2l1723,253r-3,2l1720,258r3,5l1723,267r,3l1701,296r-4,4l1694,305r-4,5l1685,315r28,14l1749,341r2,l1756,338r12,10l1770,350r,l1770,353r5,7l1782,371r9,12l1798,388r12,7l1827,395r2,2l1841,402r33,7l1876,412r,2l1872,419r-3,2l1869,424r,7l1869,435r-2,5l1867,442r,17l1867,464r2,2l1867,471r-2,5l1865,478r,7l1865,490r,7l1865,499r2,5l1869,506r50,81l1924,589r2,3l1929,594r2,l1931,592r,-3l1933,589r,-2l1952,592xe" fillcolor="#f90" strokecolor="#9a999d" strokeweight=".25pt">
                          <v:fill opacity="9766f"/>
                          <v:stroke endcap="round"/>
                          <v:path arrowok="t" o:connecttype="custom" o:connectlocs="2282428,839391;2247900,954881;2181225,1034653;2082403,1006078;1952625,1047750;1868090,1062038;1631156,1053703;1315640,1034653;1129903,1123950;935831,1152525;857250,1226344;791765,1276350;781050,1333500;631031,1302544;502444,1169194;473869,1082278;484584,1057275;420291,950119;484584,882253;296466,769144;259556,670322;146447,701278;26194,642938;3572,521494;22622,478631;119062,315516;177403,286941;253603,210741;315516,264319;397669,307181;451247,301228;552450,366713;653653,326231;670322,282178;752475,270272;752475,303609;822722,250031;816769,202406;814387,165497;848915,121444;888206,72628;927497,55959;981075,2381;1096565,45244;1158478,92869;1220390,140494;1323975,188119;1509712,179784;1589484,196453;1620440,185738;1684734,171450;1783556,177403;1834753,179784;1882378,177403;1915715,154781;2002631,160734;2008584,205978;2053828,272653;2051447,313134;2105025,414338;2231231,486966;2225278,554831;2293143,704850" o:connectangles="0,0,0,0,0,0,0,0,0,0,0,0,0,0,0,0,0,0,0,0,0,0,0,0,0,0,0,0,0,0,0,0,0,0,0,0,0,0,0,0,0,0,0,0,0,0,0,0,0,0,0,0,0,0,0,0,0,0,0,0,0,0,0"/>
                        </v:shape>
                        <v:shape id="Freeform 41" o:spid="_x0000_s1032" style="position:absolute;left:28200;top:39433;width:119;height:179;visibility:visible;mso-wrap-style:square;v-text-anchor:top" coordsize="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" path="m3,10r,l,,8,r,5l10,5,5,15,3,10xe" fillcolor="#57565a" strokecolor="#9a999d" strokeweight=".25pt">
                          <v:fill opacity="9766f"/>
                          <v:stroke endcap="round"/>
                          <v:path arrowok="t" o:connecttype="custom" o:connectlocs="3572,11906;3572,11906;0,0;9525,0;9525,5953;11906,5953;5953,17859;3572,11906" o:connectangles="0,0,0,0,0,0,0,0"/>
                        </v:shape>
                        <v:shape id="Freeform 42" o:spid="_x0000_s1033" style="position:absolute;left:28200;top:39433;width:119;height:179;visibility:visible;mso-wrap-style:square;v-text-anchor:top" coordsize="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" path="m3,10r,l,,8,r,5l10,5,5,15,3,10e" fillcolor="#57565a" strokecolor="#9a999d" strokeweight=".25pt">
                          <v:fill opacity="9766f"/>
                          <v:stroke endcap="round"/>
                          <v:path arrowok="t" o:connecttype="custom" o:connectlocs="3572,11906;3572,11906;0,0;9525,0;9525,5953;11906,5953;5953,17859;3572,11906" o:connectangles="0,0,0,0,0,0,0,0"/>
                        </v:shape>
                        <v:shape id="Freeform 43" o:spid="_x0000_s1034" style="position:absolute;left:29307;top:13787;width:17407;height:16776;visibility:visible;mso-wrap-style:square;v-text-anchor:top" coordsize="1462,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" path="m1377,573r,l1384,573r4,17l1384,592r-12,5l1370,601r-3,3l1370,606r,2l1372,611r,5l1370,620r,7l1370,634r-5,22l1360,663r-2,5l1355,672r-7,15l1346,689r,5l1346,696r2,7l1348,706r-2,4l1344,713r-3,2l1339,715r-3,l1329,715r-2,l1325,713r-8,-3l1315,710r-2,l1310,713r-7,4l1296,724r-2,3l1282,750r-5,5l1275,758r-5,2l1270,760r-2,5l1268,767r,2l1268,769r,3l1270,772r,l1270,774r-2,3l1268,779r,2l1268,781r,5l1268,788r,l1270,788r,l1268,791r,l1265,793r,5l1265,805r-2,2l1263,810r,2l1263,814r2,3l1265,817r3,5l1273,822r,2l1275,826r,3l1277,829r3,2l1280,831r2,2l1284,836r,l1284,840r,3l1287,845r,l1289,845r2,l1294,845r2,-2l1299,843r7,2l1320,857r5,l1327,857r2,l1374,874r3,2l1377,881r-3,2l1374,885r,8l1374,895r,5l1374,902r,7l1372,911r,3l1370,916r,5l1367,923r-2,7l1362,933r-2,2l1358,940r-3,2l1353,949r,3l1348,959r,2l1346,964r,2l1346,971r,4l1346,983r2,2l1381,1025r5,5l1391,1032r9,-2l1410,1030r9,l1424,1027r5,-2l1431,1025r2,-2l1438,1025r2,l1445,1030r10,19l1457,1051r,5l1455,1061r,4l1459,1077r,3l1459,1082r-2,2l1457,1091r-7,5l1448,1099r-3,2l1445,1103r3,10l1450,1117r2,5l1455,1125r2,4l1459,1132r3,4l1462,1136r-3,3l1450,1146r-7,2l1438,1148r-9,l1429,1148r-7,3l1405,1136r-9,-9l1393,1125r,-3l1393,1117r,-2l1391,1113r-3,-3l1374,1108r-2,-2l1353,1113r-5,l1346,1115r-10,10l1317,1134r-2,l1313,1134r-3,-5l1308,1129r-2,-2l1301,1129r-5,5l1284,1148r-4,12l1277,1165r,5l1277,1174r,5l1275,1181r-5,3l1268,1186r-5,7l1263,1196r-2,2l1261,1200r2,3l1263,1205r,2l1265,1212r,7l1268,1233r,8l1268,1250r,5l1268,1257r,3l1265,1264r-2,3l1237,1286r-19,7l1216,1293r-5,l1209,1290r-5,-2l1202,1288r,-2l1199,1283r,-2l1199,1278r,-2l1199,1274r,-3l1199,1269r,l1197,1267r-3,l1192,1264r-5,3l1185,1264r-2,-2l1180,1262r-2,l1173,1262r-2,2l1168,1267r-2,l1164,1267r,2l1164,1271r-3,3l1145,1283r-14,10l1123,1297r-4,3l1107,1300r-10,2l1095,1302r-2,l1088,1295r-2,l1083,1295r-4,l1074,1297r-10,10l1050,1321r-5,2l1038,1323r-2,3l1031,1328r-9,10l1017,1342r-9,19l996,1376r-12,14l982,1392r-5,14l972,1409r-2,l934,1397r-28,-14l911,1378r4,-5l918,1368r4,-4l944,1338r,-3l944,1331r-3,-5l941,1323r3,-2l944,1321r2,-2l946,1316r2,-2l948,1312r,-5l948,1305r,-3l946,1297r-12,-7l932,1286r,-3l932,1278r,-7l932,1267r,-5l929,1260r,-3l932,1250r-3,-2l908,1241r-5,-5l903,1233r-2,-2l903,1229r,-3l903,1219r,-2l903,1210r,-5l903,1205r,l903,1203r,l901,1203r-7,-3l885,1198r-5,2l875,1200r-5,3l854,1196r-12,-8l840,1191r-3,2l830,1198r-5,2l825,1200r-2,3l823,1203r-12,4l811,1210r-5,2l806,1212r,3l806,1215r-2,l802,1217r,l802,1217r-3,l795,1215r-3,-3l790,1210r-5,l780,1210r-4,l771,1212r-7,5l762,1219r,5l762,1226r-3,3l757,1226r-5,-4l745,1210r-2,-3l740,1205r-2,l728,1212r-7,3l719,1217r-5,l702,1215r-21,-3l674,1210r-7,-3l662,1205r-5,-2l653,1203r-7,l639,1205r-3,2l636,1212r-2,3l634,1217r-3,2l627,1224r-7,5l610,1233r-2,l603,1233r-7,-2l586,1229r-2,-3l582,1224r,-2l582,1219r-3,-4l579,1215r-4,-3l570,1212r-2,3l565,1219r,10l563,1231r-3,l556,1233r-3,l534,1226r-7,l520,1222r-2,l515,1222r-2,2l506,1222r-2,-3l499,1219r-5,l489,1219r-4,5l482,1226r-4,7l473,1236r-12,l366,1229r-14,-7l348,1222r-8,l336,1222r-3,2l333,1226r,17l326,1243r-2,l303,1233r-5,-2l288,1229r-14,-7l272,1219r-3,-4l262,1205r-9,-12l246,1186r-5,-2l236,1179r-4,l229,1179r-2,-2l224,1174r-2,-2l220,1167r-3,-5l206,1153r-5,-2l194,1146r,-2l191,1141r-4,-2l172,1132r-4,-3l163,1129r-5,-2l154,1125r-8,-5l142,1115r,-5l142,1106r,-5l142,1094r-3,-3l137,1089r-9,l123,1089r-7,l106,1084,87,1068r5,-3l97,1065r2,l99,1065r2,l106,1061r3,-7l118,1023r2,-5l128,1011r2,-2l132,1006r3,-2l137,1004r2,l149,1006r2,-2l154,1004r2,-10l158,987r-2,-4l156,980r-10,-2l144,975r-12,-2l130,971r,-3l128,966r,-5l128,959r,-3l128,954r,l125,954r,-2l123,947r,-2l123,942r,-4l123,935r2,-2l128,933r2,l132,935r10,5l146,942r3,l154,942r7,-4l163,935r,-5l161,928r-7,-5l151,921r,-2l151,911r5,-16l158,890r3,-2l163,885r5,-4l170,878r2,-2l175,874r2,l182,876r2,l189,876r5,-2l201,876r2,2l206,878r11,7l217,885r5,3l220,878,210,867r-4,-3l206,862r-3,-3l198,848r-4,-15l194,829r,-5l196,822r2,-3l201,819r5,-2l208,814r7,-14l220,791r2,-7l217,769r-4,5l196,781r-5,5l189,788r-14,3l168,793r-3,2l163,795r,l154,800,132,788r-2,-2l125,781r,l120,777r-2,-8l109,758r-5,-8l101,748r-4,-2l92,743r-2,-4l85,736r-7,-9l66,710r-2,-2l59,706r-2,-3l54,701r,-3l54,696r5,-5l61,687r3,-3l64,682r4,-5l68,675r3,-3l71,670r2,-9l73,653r2,-2l75,649r,-5l73,642r-2,-5l68,632r3,-5l71,623r,-5l68,613r-2,-2l64,611r-5,2l57,613r-8,5l45,620r-3,7l40,627r-2,3l33,627,23,625r-2,-2l21,620r,-9l23,606r,-5l23,597r3,-5l31,587r,-2l31,582r,-2l28,575r-2,-2l23,571r-2,l19,568,9,571r-5,l,571r,-5l,554,7,523,9,500r,-3l9,492r3,-11l14,478r2,-2l26,473r31,5l66,483r2,5l78,488r5,l85,485r2,l90,483r14,-10l104,471r2,-2l111,466r2,-2l123,462r2,l128,464r2,12l130,478r5,3l144,481r5,-3l156,473r2,-2l158,469r3,-5l161,462r4,-5l168,455r7,-5l177,447r7,-2l191,440r3,-4l196,431r,-2l198,421r3,-2l208,421r14,-2l229,417r5,l234,421r,3l234,426r2,3l236,440r,3l239,445r2,2l246,450r5,2l255,452r7,-2l274,447r7,5l286,455r5,l293,452r2,-2l298,447r5,-2l312,440r5,-2l319,436r2,-5l333,421r3,-2l336,417r4,-7l343,410r2,l345,412r3,2l348,417r,7l345,426r3,3l350,436r2,2l355,440r4,3l364,447r,l366,447r5,-2l374,443r2,-5l378,433r3,-2l385,429r7,l402,424r2,l407,426r2,3l416,438r7,2l428,440r5,l435,438r5,-2l442,436r7,4l452,443r2,2l456,447r,3l461,452r2,3l480,462r12,4l506,471r2,2l511,476r,2l515,481r3,l523,478r2,3l527,483r5,7l534,492r3,l542,495r7,-3l553,492r5,3l565,497r14,7l584,507r,2l584,511r,5l584,518r-5,10l579,528r-2,5l575,535r,l570,537r-2,l563,540r-14,16l542,561r-5,l534,563r-4,5l527,571r-4,l501,575r-2,3l494,580r3,2l501,587r10,7l515,597r5,-3l523,592r4,-5l530,587r4,-5l539,580r3,-2l544,575r2,l553,575r3,-2l563,571r7,-3l572,566r3,-3l575,559r,-3l579,554r7,l586,554r3,-2l591,549r3,l608,545r2,l612,542r3,-5l620,535r30,2l662,533r5,4l672,537r2,l688,535r21,-9l721,521r7,5l728,528r,2l745,530r7,l757,526r5,-5l764,518r,-2l762,514r-3,-3l759,507r-2,-3l757,502r,-5l757,495r,-3l759,492r3,l757,476r2,-10l759,464r-2,-5l754,450r-2,-5l747,443r-2,l736,450r-3,2l733,455r-2,2l728,457r-2,-5l724,447r,-4l726,438r,-2l728,431r,-5l731,424r5,-5l738,417r,-3l738,412r2,-5l740,407r,-2l740,402r,-4l740,398r3,-3l743,391r,-5l738,379r-5,-5l731,372r-5,l724,369r,-2l724,355r,-9l724,346r,-3l724,341r-7,-7l714,331r-2,-2l709,327r-2,l705,327r-3,2l700,329r-2,2l695,331r,-2l695,329r,-2l695,324r,l698,322r-3,-2l695,315r-4,-5l688,310r-2,-5l686,303r,-12l688,282r-2,l683,282r-2,2l679,282r-3,-3l674,277r-5,-9l667,265r-2,-2l662,265r-2,3l657,268r-7,l648,268r-2,-3l646,263r-3,-3l646,256r2,-5l650,249r,-5l650,241r,-4l648,232r,-5l646,225r-10,-5l634,218r-3,l631,215r3,l636,213r,-5l639,204r,-3l641,189r2,-2l643,187r3,-2l648,185r,-3l650,180r,-5l648,173r2,-5l650,166r3,-3l653,159r2,-3l657,147r3,-3l660,140r5,-5l665,130r,-5l660,111,657,97r-2,-2l653,95r-7,-5l643,88r-4,-3l636,80,624,66r,-7l629,59r2,l657,43r8,-3l667,40r2,-5l669,28r,-2l669,24r-2,-3l667,19r,-2l676,21r15,3l707,21r5,-2l721,19,731,7r7,-2l773,14r12,l806,14r8,-2l818,9r3,-2l821,5r2,-3l825,r5,l835,r5,2l842,5r,4l842,12r2,7l847,21r4,3l863,26r7,l875,24r2,l880,21r5,l887,21r2,5l892,28r2,3l896,33r7,2l911,35r4,5l918,43r2,2l922,45r3,l927,45r5,l932,47r,3l929,52r-4,5l925,59r2,l932,64r2,2l934,69r-2,4l932,76r2,2l937,78r7,-2l946,73r2,l953,76r,2l956,80r,5l956,88r2,l958,90r5,l965,92r,3l967,102r3,2l972,107r2,2l984,114r5,l998,109r5,l1005,109r3,2l1015,114r4,2l1026,114r5,l1036,111r2,-4l1043,107r7,-3l1057,107r3,l1062,104r12,-9l1076,95r3,l1081,97r2,2l1090,104r3,3l1093,109r2,2l1097,111r3,l1100,109r,-2l1100,97r2,-9l1102,80r26,-7l1138,76r2,2l1142,83r5,2l1154,88r14,11l1178,107r16,11l1197,123r,2l1199,128r,2l1204,137r19,15l1223,154r5,5l1230,161r9,9l1244,180r,2l1242,196r2,8l1247,208r2,3l1254,218r7,5l1263,227r2,3l1265,234r,10l1265,249r-4,4l1261,258r-3,2l1258,265r3,5l1263,272r2,7l1265,284r,7l1263,296r-2,5l1258,308r,4l1261,322r-3,2l1256,327r-2,2l1249,331r-2,l1242,331r-3,-2l1237,327r-5,-3l1230,324r-10,-2l1218,324r,3l1211,343r,5l1211,365r-2,2l1206,369r-7,3l1197,374r-3,5l1183,393r-3,2l1180,395r-4,7l1185,407r5,5l1204,431r,5l1204,440r,5l1204,450r,2l1206,450r3,-3l1213,450r10,5l1256,488r5,2l1263,492r5,-2l1270,490r5,l1280,492r4,l1291,492r3,l1294,497r,3l1294,502r-3,5l1291,511r-2,7l1291,521r,2l1301,528r,2l1303,533r,7l1313,566r2,2l1317,571r5,l1344,573r7,5l1358,578r2,-3l1360,575r2,l1370,575r4,-2l1377,573xe" fillcolor="#57565a" strokecolor="#9a999d" strokeweight=".25pt">
                          <v:fill opacity="9766f"/>
                          <v:stroke endcap="round"/>
                          <v:path arrowok="t" o:connecttype="custom" o:connectlocs="1604963,817960;1540669,865585;1509713,938213;1524000,989410;1639491,1042988;1610916,1133475;1714500,1220391;1734741,1344216;1633538,1316832;1512094,1409700;1450181,1539478;1408510,1502569;1293019,1541860;1078706,1646635;1112044,1535907;1075135,1434703;965597,1437085;907256,1457325;769144,1432322;684609,1443038;577453,1457325;320278,1446610;200025,1344216;117872,1268016;171450,1160860;157163,1113235;208359,1040606;230981,981075;157163,938213;64294,828675;80963,729853;36909,696516;30956,563166;171450,572691;272653,496491;354806,532209;422672,523875;517922,521494;627459,575072;678656,639366;631031,698897;723900,648891;909638,616744;876300,535781;881063,478631;844153,389334;819150,335756;773906,296466;771525,220266;769144,107156;841772,25003;1004888,22622;1101328,53578;1134666,92869;1213247,138113;1309688,132159;1456135,180975;1497806,309563;1466850,385763;1433513,519113;1540669,595313;1621631,684610" o:connectangles="0,0,0,0,0,0,0,0,0,0,0,0,0,0,0,0,0,0,0,0,0,0,0,0,0,0,0,0,0,0,0,0,0,0,0,0,0,0,0,0,0,0,0,0,0,0,0,0,0,0,0,0,0,0,0,0,0,0,0,0,0,0"/>
                        </v:shape>
                        <v:shape id="Freeform 45" o:spid="_x0000_s1035" style="position:absolute;left:32379;top:2428;width:6275;height:3858;visibility:visible;mso-wrap-style:square;v-text-anchor:top" coordsize="527,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" path="m106,50r,l106,45r,-10l108,35r8,7l123,38r9,-3l139,40r7,5l146,45r5,-5l153,38r15,2l208,40r7,-7l236,28r7,-2l257,28r3,-2l260,24r,-3l262,21r3,3l272,28r2,-2l274,26r2,l279,26r-3,-2l274,21r,-2l286,12r5,-3l295,12r5,-3l300,9r2,3l312,7r9,-2l331,7r7,7l324,19r-5,5l314,28r3,3l319,33r2,l319,33r,l319,35r,l321,35r3,l328,33r3,l336,26r,l340,26r3,5l345,31r2,l345,26r,-5l343,19r,-3l347,19r,l350,21r2,-2l352,19r,l350,14r4,l364,12r2,l371,7r2,l397,r7,l404,7r5,2l414,12r2,4l421,16r21,5l442,24r2,2l444,28r-2,5l442,33r-2,l437,33r-2,-2l433,31r-3,-3l428,31r,2l425,35r-4,3l425,40r5,5l433,47r4,-9l440,45r4,l454,42r5,l473,50r19,2l506,59r5,l513,61r7,10l527,73r,10l527,97r-2,2l522,102r-11,7l506,109r-7,-3l492,106r-19,-2l468,106r-2,3l437,128r-2,2l433,135r2,2l435,142r,2l435,147r,4l435,154r2,2l437,166r3,4l430,170r-9,l416,170r-7,-2l402,163r-10,-2l383,158r-2,l376,154r-3,-3l369,154r-5,2l359,161r-9,12l345,177r-2,3l336,182r-5,5l328,187r-2,l317,187r-3,l312,187r-2,2l310,192r-3,4l307,201r-5,2l300,206r-5,2l291,211r-7,7l276,220r-2,2l272,222r,3l269,230r-9,18l260,251r,5l260,258r2,2l265,263r4,2l272,265r4,-2l286,258r2,-2l291,251r2,-3l295,248r3,-2l300,248r2,3l305,253r2,3l307,258r-2,5l295,267r-9,l286,270r,2l284,272r,2l284,279r,5l284,286r2,3l288,289r5,-3l295,282r3,-3l300,277r5,l307,279r,3l307,286r,5l307,293r3,5l310,301r2,2l310,305r,5l305,310r-10,l288,310r-9,9l274,322r-7,2l262,324r-9,-2l253,315r,-5l253,301r,-3l253,298r-3,l248,301r-12,18l224,322r-2,-5l220,315r-3,-3l215,310r-10,l203,308r-7,-5l196,301r-2,-3l196,296r2,-3l203,291r2,l208,291r2,-2l213,286r,-2l210,282r-2,-3l198,282r-2,l191,286r,l189,286r-2,l184,284r,-2l184,279r,-2l184,274r,-4l182,267r,-2l182,260r,-4l179,248r3,-2l182,244r,-5l177,237,146,222r-4,-2l139,218r,-3l137,213r-5,-12l130,199r-7,-5l118,194r-5,l108,196r-4,3l99,196r-2,3l85,203r-5,l71,201r-12,2l42,203r-5,l30,203,28,192r,-3l21,182r,-2l19,175,7,168,4,166,2,163,,156r,-5l2,128r5,l16,128r3,l21,125r7,3l30,128r3,-3l35,121r,-3l35,114r2,-3l37,109r,-5l37,99r3,-2l45,97r2,-2l49,95r5,l56,97r7,l66,95r2,-3l68,90r3,l75,85r5,l82,85r5,2l90,90r2,5l94,97r3,-2l99,95r,-3l101,87r,-4l101,78,99,69r-2,l97,66r2,-5l101,57r5,-7xe" fillcolor="#57565a" strokecolor="#9a999d" strokeweight=".25pt">
                          <v:fill opacity="9766f"/>
                          <v:stroke endcap="round"/>
                          <v:path arrowok="t" o:connecttype="custom" o:connectlocs="138112,50006;179784,47625;289322,30956;315515,28575;328612,28575;357187,10716;402431,16669;382190,39291;385762,41672;408384,36909;408384,19050;419100,22622;444103,8334;495300,19050;526256,39291;511968,33338;511968,53578;546497,50006;619125,84534;608409,129778;554831,129778;517922,171450;523875,202407;466725,191691;433387,185738;394097,222647;369094,225028;351234,247650;323850,267891;311944,309563;342900,304800;359569,298847;340519,317897;338137,338138;354806,332185;365522,346472;369094,369094;317897,385763;301228,354807;264319,377429;233362,360760;244078,346472;247650,332185;222647,340519;219075,321469;216694,292894;165497,259557;140494,230982;101203,241697;35719,241697;8334,200025;8334,152400;39291,148828;44053,123825;64294,113110;84534,107156;109537,113110;120253,98822;120253,67866" o:connectangles="0,0,0,0,0,0,0,0,0,0,0,0,0,0,0,0,0,0,0,0,0,0,0,0,0,0,0,0,0,0,0,0,0,0,0,0,0,0,0,0,0,0,0,0,0,0,0,0,0,0,0,0,0,0,0,0,0,0,0"/>
                        </v:shape>
                        <v:shape id="Freeform 47" o:spid="_x0000_s1036" style="position:absolute;left:23699;top:3690;width:19824;height:15907;visibility:visible;mso-wrap-style:square;v-text-anchor:top" coordsize="1665,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" path="m7,1224r,l2,1217,,1213r,-3l,1205r2,l19,1196r2,-2l28,1182,17,1172r-5,-14l9,1144r8,-14l26,1120r,-4l26,1108r-2,-7l19,1097r-2,-5l17,1085r2,-5l28,1066r3,-7l31,1054r,-7l28,1033r-2,-15l26,1011r,-9l28,1000r,-3l28,995r,-5l28,988r3,-12l35,976r3,-7l35,964r-2,-2l28,959r-2,-4l24,947,19,928r-5,-7l5,910,2,905r,-7l5,893r2,-7l14,883r19,3l43,886r4,-5l61,865r3,-8l66,846r,-3l71,839,83,829r2,-2l87,820r15,-17l104,801r7,-3l132,801r3,-3l154,791r12,-7l175,775r12,-17l189,758r3,2l194,760r,-2l194,753r,-2l194,751r5,-2l203,746r10,l213,744r14,-19l227,723r,-5l227,715r2,-4l239,704r16,-22l251,678r-3,-8l234,656,222,644r-16,-7l182,630r-5,l175,633r-2,2l168,637r-5,3l158,640r-7,-5l147,628r,-7l147,611r-3,-2l142,604r,-5l144,597r3,-5l149,590r9,-36l163,547r-7,-2l149,543r-2,-3l151,521r,-7l147,509r-7,-4l135,514r-12,3l102,514,92,512,80,493r-9,-3l69,502r-8,5l43,507,33,505r-7,-7l21,495r,-5l21,486r,-3l24,481r4,-14l28,464r,l26,460r-2,-3l17,457r-3,-2l14,455r-2,-2l12,448r,-3l17,441r9,-10l28,429r3,-2l33,427r2,-3l40,412r3,-2l45,405r12,-9l61,393r5,-2l73,389r5,l85,391r,l87,386r3,-4l95,377r4,-3l104,365r5,-5l109,358r2,-2l111,353r,-7l111,344r,-3l111,337r-5,-5l97,322,83,308r2,l85,306r2,-3l90,301r2,-5l92,289r3,-2l90,277,69,268r-3,l64,263r-3,l57,263r-7,l47,266r-2,l45,268r-2,l40,268,26,263r-14,l17,254r,-7l19,244r5,-12l26,228r,-12l26,211r5,-2l33,209r2,-3l35,202r,-3l33,197r-2,-2l31,190r-3,-5l31,180r2,-2l35,173r3,-2l47,168r7,-7l57,161r2,l64,161r2,l69,159r9,-9l87,138r3,-3l92,131r,-5l90,116r2,-7l97,105r2,-3l99,97r5,-4l114,97r4,3l121,105r2,l125,102r3,l130,97r2,-2l137,95r5,-2l149,93r14,l168,95r2,l170,97r17,3l189,100r12,-5l206,95r16,-7l225,86r,-3l222,81r-4,-2l215,76r-2,-2l213,71r2,-2l225,71r7,-2l234,67r,l234,64r,-2l237,60r2,-3l241,52r3,-2l251,48r7,2l260,52r3,3l267,57r5,l284,64r7,3l293,67r3,-3l296,60r2,-3l303,55r7,2l317,62r5,2l326,64r8,-2l334,57r2,-2l336,52r2,-2l341,48r14,4l360,52r9,l371,55r3,2l374,62r2,5l376,69r2,2l386,76r2,5l393,83r2,3l397,86r8,4l407,93r5,l423,95r5,l431,93r2,-3l435,88r3,-2l438,83r,l438,81r2,-2l440,76r2,-2l445,71r2,-2l447,67r5,-3l457,64r7,l468,64r10,5l483,71r4,l494,74r3,2l499,79r5,l506,79r7,-3l520,76r3,l523,76r2,-5l528,69r,l544,69r5,l551,67r3,-3l558,55r3,-3l565,52r15,5l610,55r17,-7l629,48r5,2l636,50r5,l646,45r2,-2l651,36r,-2l653,31r2,-7l660,22r5,-3l677,17r9,-5l691,8,707,r5,l714,r3,l724,8r7,14l729,45r,5l731,57r2,3l736,62r12,7l750,74r,2l757,83r,3l759,97r7,l771,97r17,l800,95r9,2l814,97r12,-4l828,90r5,3l837,90r5,-2l847,88r5,l859,93r2,2l866,107r2,2l868,112r3,2l875,116r31,15l911,133r,5l911,140r-3,2l911,150r,4l911,159r,2l913,164r,4l913,171r,2l913,176r,2l916,180r2,l920,180r,l925,176r2,l937,173r2,3l942,178r,2l939,183r-2,2l934,185r-2,l927,187r-2,3l923,192r2,3l925,197r7,5l934,204r10,l946,206r3,3l951,211r2,5l965,213r12,-18l979,192r3,l982,192r,3l982,204r,5l982,216r9,2l996,218r7,-2l1008,213r9,-9l1024,204r10,l1039,204r,-5l1041,197r-2,-2l1039,192r-3,-5l1036,185r,-5l1036,176r,-3l1034,171r-5,l1027,173r-3,3l1022,180r-5,3l1015,183r-2,-3l1013,178r,-5l1013,168r,-2l1015,166r,-2l1015,161r9,l1034,157r2,-5l1036,150r-2,-3l1031,145r-2,-3l1027,140r-3,2l1022,142r-2,3l1017,150r-2,2l1005,157r-4,2l998,159r-4,-2l991,154r-2,-2l989,150r,-5l989,142r9,-18l1001,119r,-3l1003,116r2,-2l1013,112r7,-7l1024,102r5,-2l1031,97r5,-2l1036,90r3,-4l1039,83r2,-2l1043,81r3,l1055,81r2,l1060,81r5,-5l1072,74r2,-3l1079,67r9,-12l1093,50r5,-2l1102,45r3,3l1110,52r2,l1121,55r10,2l1138,62r7,2l1150,64r9,l1169,64r19,-7l1214,43r2,-2l1221,41r2,l1223,43r5,5l1235,48r12,2l1254,50r,2l1256,55r,2l1249,62r,2l1247,71r,5l1247,79r7,2l1254,83r,5l1251,97r,10l1249,112r-2,2l1247,116r,3l1249,119r10,5l1268,124r2,l1275,124r5,-12l1287,109r2,l1292,112r,2l1292,116r,3l1299,121r2,3l1301,126r,5l1299,133r,l1296,135r,l1294,135r-5,l1285,135r,5l1287,142r2,3l1294,147r7,5l1303,154r,3l1303,159r-2,2l1301,161r-5,3l1294,164r-5,2l1287,168r-2,l1277,168r-4,l1270,168r-4,l1263,168r-7,-2l1254,166r-3,-2l1251,161r-2,-4l1247,154r-3,-2l1242,152r-5,-2l1225,152r-2,2l1221,157r,2l1216,164r-5,4l1209,173r,3l1209,178r,2l1214,185r9,12l1225,199r3,l1228,199r2,-2l1230,195r,-3l1233,190r2,-3l1237,185r3,l1247,185r2,l1251,183r5,-7l1259,176r2,2l1261,180r,5l1259,190r-5,5l1251,199r-2,5l1247,206r,3l1249,211r,5l1251,216r3,5l1251,223r,5l1256,228r,l1266,225r9,-4l1285,228r7,7l1299,240r4,2l1311,254r7,2l1339,275r2,5l1344,285r-24,7l1313,289r-5,-2l1287,282r-12,3l1270,287r-2,2l1270,294r3,2l1273,301r-3,2l1268,306r-2,2l1266,311r-12,11l1254,325r2,2l1259,327r2,-2l1263,325r3,l1268,327r,2l1268,334r-2,3l1266,344r-3,2l1263,348r5,5l1270,356r,2l1273,360r,3l1273,365r-3,9l1270,384r,5l1270,391r,2l1266,403r-3,2l1256,405r-2,3l1254,410r,2l1256,415r,2l1256,424r,5l1256,431r3,3l1259,438r,3l1259,445r-3,5l1254,462r-3,5l1247,469r,3l1256,488r3,2l1261,498r,2l1266,502r4,5l1270,512r3,2l1275,519r5,2l1285,521r2,l1292,521r4,l1299,521r2,l1303,521r3,5l1308,528r,3l1308,533r3,14l1322,552r12,-5l1341,543r5,-5l1348,535r,-2l1346,528r2,-2l1348,524r3,-5l1351,517r5,-5l1360,509r7,l1372,509r2,3l1374,514r,3l1374,519r,7l1372,528r-5,5l1367,535r-2,3l1365,540r-2,5l1363,547r2,3l1367,552r7,l1377,554r5,l1386,562r3,l1391,562r,l1403,559r9,3l1417,562r,l1419,559r,-2l1424,552r3,-7l1429,543r,-3l1431,538r3,-3l1436,535r,-2l1438,526r,-5l1438,517r3,-3l1441,514r7,3l1450,514r7,-5l1462,507r9,-2l1490,502r17,3l1509,507r3,2l1512,512r2,2l1514,519r,2l1516,524r3,2l1524,526r16,-5l1547,521r5,l1557,521r2,3l1561,526r,5l1559,533r-2,2l1554,535r-2,3l1552,540r,5l1554,547r,3l1564,557r2,5l1566,564r,2l1566,566r,l1564,569r,l1561,573r,3l1564,580r2,5l1568,585r17,7l1592,592r7,3l1602,597r4,5l1609,602r7,l1621,599r2,l1630,595r2,l1644,588r3,21l1651,621r5,12l1656,635r,2l1654,642r,2l1651,647r-4,7l1647,656r,5l1649,663r5,7l1658,678r,2l1661,682r,3l1665,687r-2,7l1663,699r-2,2l1658,708r-2,5l1651,713r-2,l1647,715r-5,l1639,720r-4,3l1630,725r-5,7l1623,734r-2,3l1618,737r-7,-3l1609,734r-3,l1606,734r-2,l1602,737r-3,2l1599,741r,5l1599,749r3,2l1602,763r,14l1602,784r2,5l1606,791r3,3l1609,798r2,19l1609,817r-3,3l1604,820r-5,2l1594,824r-4,3l1587,829r-4,l1580,827r,-3l1580,822r,-5l1580,815r,-3l1580,810r-2,-2l1571,805r-10,-2l1559,805r-2,3l1557,812r-3,3l1554,817r,5l1552,831r-2,3l1547,839r,l1545,841r-3,l1540,846r-2,7l1538,867r2,5l1540,874r,2l1542,893r,17l1545,912r2,2l1550,917r7,l1559,917r2,2l1564,919r7,7l1573,928r,8l1571,945r,10l1571,957r,2l1568,959r-2,l1564,957r,-2l1561,952r-7,-5l1552,945r-2,-2l1547,943r-2,l1533,952r-2,3l1528,955r-7,-3l1514,955r-5,l1507,959r-5,3l1497,962r-7,2l1486,962r-7,-3l1476,957r-2,l1469,957r-9,5l1455,962r-10,-5l1443,955r-2,-3l1438,950r-2,-7l1436,940r-2,-2l1429,938r,-2l1427,936r,-3l1427,928r-3,-2l1424,924r-5,-3l1417,921r-2,3l1408,926r-3,l1403,924r,-3l1405,917r,-3l1403,912r-5,-5l1396,907r,-2l1400,900r3,-2l1403,895r,-2l1398,893r-2,l1393,893r-2,l1389,891r-3,-3l1382,883r-8,l1367,881r-2,-2l1363,876r-3,-2l1358,869r-2,l1351,869r-3,3l1346,872r-5,2l1334,874r-12,-2l1318,869r-3,-2l1313,860r,-3l1313,853r-2,-3l1306,848r-5,l1296,848r-2,2l1292,853r,2l1289,857r-4,3l1277,862r-21,l1244,862r-35,-9l1202,855r-10,12l1183,867r-5,2l1162,872r-15,-3l1138,865r,2l1138,869r2,3l1140,874r,2l1140,883r-2,5l1136,888r-8,3l1102,907r-2,l1095,907r-16,3l1069,917r-2,2l1062,921r,3l1055,931r-7,7l1034,947r-5,5l1027,955r-5,7l1020,964r,2l1015,973r-5,3l1008,978r-29,7l977,988r-5,4l970,997r-5,5l960,1009r,2l958,1016r2,5l960,1023r-2,5l956,1030r-3,5l953,1037r,7l953,1047r-4,7l949,1056r-3,3l944,1061r,l934,1063r-2,l930,1061r-5,l923,1061r-7,2l913,1066r-14,19l897,1087r-10,12l885,1108r,3l882,1118r,7l882,1127r-4,3l875,1132r-4,l866,1134r-7,l856,1134r-2,-2l852,1130r-3,-5l849,1123r-2,l845,1125r,5l845,1132r2,5l847,1139r-2,3l845,1146r-3,3l842,1149r-2,2l837,1151r-2,2l833,1158r,5l833,1165r,7l833,1175r,2l833,1179r,5l833,1187r,4l833,1194r-3,2l828,1205r2,8l828,1215r-2,l816,1215r-2,2l811,1217r,l809,1215r-2,l804,1215r-2,l800,1215r-3,2l795,1220r,2l792,1229r,3l792,1234r-2,5l788,1246r-5,2l781,1250r-5,3l771,1253r-2,-3l769,1250r-5,-7l762,1241r-3,l757,1243r,5l757,1250r2,8l759,1260r,2l757,1265r-5,9l750,1288r-5,7l733,1298r-7,2l722,1300r-5,-2l712,1295r-2,-2l707,1291r,-3l707,1277r-2,-3l705,1272r,-3l705,1265r-5,l693,1267r-14,2l672,1267r-3,2l667,1277r,2l665,1284r-3,4l655,1293r-7,2l646,1298r-7,5l636,1305r-4,5l632,1312r-3,5l629,1319r-2,2l620,1326r-5,3l606,1329r-5,-3l601,1324r-2,-12l596,1310r-2,l584,1312r-2,2l577,1317r-2,2l575,1321r-14,10l558,1333r-2,l554,1336r-5,l539,1336r-2,-5l528,1326r-31,-5l492,1312r-2,-5l490,1305r-3,-5l487,1281r,-4l487,1274r5,-9l492,1262r,l485,1260r-17,5l457,1274r-3,3l449,1281r-2,l445,1281r-3,l431,1281r-15,-4l409,1272r-7,-12l393,1250r-10,-7l371,1236r-11,3l352,1239r-2,-3l350,1234r2,-5l355,1227r,-5l352,1220r-2,-5l348,1213r-3,2l338,1217r-12,3l324,1222r-2,l319,1224r,5l317,1232r,2l315,1236r-5,3l308,1236r-10,-2l286,1227r-2,-5l281,1220r-4,-5l270,1210r-12,-5l255,1203r-2,-2l255,1198r3,l258,1194r,l260,1191r,-2l260,1189r3,-5l263,1184r,-2l255,1177r-4,-2l248,1172r,-2l248,1168r-4,-3l239,1163r-5,-5l232,1156r-10,-10l215,1146r-4,l208,1146r-12,7l194,1156r-5,l182,1158r-2,l175,1160r-2,3l173,1165r-3,3l168,1172r-2,l156,1175r-5,l149,1177r-7,7l130,1187r-2,2l121,1191r-3,l106,1198r-2,3l104,1203r-2,5l104,1213r,2l102,1220r-3,2l97,1222r-5,2l69,1227r-3,2l61,1229r-2,3l54,1232r-4,-5l47,1227r-12,5l28,1229r-2,l24,1229r-3,l17,1229r-3,l12,1227r-5,-3xe" fillcolor="#57565a" strokecolor="#9a999d" strokeweight=".25pt">
                          <v:fill opacity="9766f"/>
                          <v:stroke endcap="round"/>
                          <v:path arrowok="t" o:connecttype="custom" o:connectlocs="22622,1285874;22622,1104899;157163,953690;284560,838199;175022,704850;25003,589359;47625,490537;132159,401240;47625,319087;45244,203597;146447,125016;253603,88106;352425,76200;450057,84534;532210,82153;653654,82153;816769,14287;952501,113109;1084660,178594;1112045,220265;1169195,257175;1216820,214312;1210866,178594;1233488,107156;1354932,73819;1484710,94059;1546623,144066;1540670,195262;1447801,195262;1498998,209550;1546623,285750;1493045,386953;1512095,465534;1495426,581025;1574007,657225;1627586,636984;1701404,646509;1802608,617934;1864520,671512;1957389,700087;1974058,842962;1903811,891778;1881189,970359;1833564,1040606;1858567,1133474;1732361,1145381;1672829,1091802;1616870,1034652;1520429,1026318;1303735,1079896;1143001,1201340;1087041,1269205;1006079,1347787;985838,1434702;929879,1488280;847726,1541858;757238,1553765;659607,1590674;529828,1525190;385763,1454943;309563,1418033;216694,1378743;121444,1452562" o:connectangles="0,0,0,0,0,0,0,0,0,0,0,0,0,0,0,0,0,0,0,0,0,0,0,0,0,0,0,0,0,0,0,0,0,0,0,0,0,0,0,0,0,0,0,0,0,0,0,0,0,0,0,0,0,0,0,0,0,0,0,0,0,0,0"/>
                        </v:shape>
                        <v:shape id="Freeform 49" o:spid="_x0000_s1037" style="position:absolute;left:32570;top:14468;width:5834;height:6405;visibility:visible;mso-wrap-style:square;v-text-anchor:top" coordsize="490,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" path="m12,396r,l7,393,,388r5,-7l7,367r5,-9l14,355r,-2l14,351r-2,-8l12,341r,-5l14,334r3,l19,336r5,7l24,343r2,3l31,346r5,-3l38,341r5,-2l45,332r2,-5l47,325r,-3l50,315r,-2l52,310r3,-2l57,308r2,l62,308r2,l66,310r,l69,310r2,-2l81,308r2,l85,306r-2,-8l85,289r3,-2l88,284r,-4l88,277r,-5l88,270r,-2l88,265r,-7l88,256r,-5l90,246r2,-2l95,244r2,-2l97,242r3,-3l100,235r2,-3l102,230r-2,-5l100,223r,-5l102,216r2,l104,218r3,5l109,225r2,2l114,227r7,l126,225r4,l133,223r4,-3l137,218r,-7l140,204r,-3l142,192r10,-12l154,178r14,-19l171,156r7,-2l180,154r5,l187,156r2,l199,154r,l201,152r3,-3l204,147r4,-7l208,137r,-7l208,128r3,-5l213,121r2,-5l215,114r-2,-5l215,104r,-2l220,95r5,-5l227,85r5,-4l234,78r29,-7l265,69r5,-3l275,59r,-2l277,55r5,-7l284,45r5,-5l303,31r7,-7l317,17r,-3l322,12r2,-2l334,3,350,r,7l362,21r3,5l369,29r3,2l379,36r2,l383,38r3,14l391,66r,5l391,76r-5,5l386,85r-3,3l381,97r-2,3l379,104r-3,3l376,109r-2,5l376,116r,5l374,123r,3l372,126r-3,2l369,128r-2,2l365,142r,3l362,149r,5l360,156r-3,l357,159r3,l362,161r10,5l374,168r,5l376,178r,4l376,185r,5l374,192r-2,5l369,201r3,3l372,206r2,3l376,209r7,l386,209r2,-3l391,204r2,2l395,209r5,9l402,220r3,3l407,225r2,-2l412,223r2,l412,232r,12l412,246r2,5l417,251r4,5l421,261r3,2l421,265r,l421,268r,2l421,270r,2l424,272r2,-2l428,270r3,-2l433,268r2,l438,270r2,2l443,275r7,7l450,284r,3l450,287r,9l450,308r,2l452,313r5,l459,315r5,5l469,327r,5l469,336r-3,3l466,339r,4l466,346r,2l466,348r-2,5l464,355r,3l462,360r-5,5l454,367r,5l452,377r,2l450,384r,4l452,393r2,5l457,398r2,-2l459,393r3,-2l471,384r2,l478,386r2,5l483,400r2,5l485,407r-2,10l488,433r-3,l483,433r,3l483,438r,5l483,445r2,3l485,452r3,3l490,457r,2l488,462r-5,5l478,471r-7,l454,471r,-2l454,467r-7,-5l435,467r-21,9l400,478r-2,l393,478r-5,-4l376,478r-30,-2l341,478r-3,5l336,486r-2,l320,490r-3,l315,493r-3,2l312,495r-7,l301,497r,3l301,504r-3,3l296,509r-7,3l282,514r-3,2l272,516r-2,l268,519r-3,2l260,523r-4,5l253,528r-4,5l246,535r-5,3l237,535r-10,-7l223,523r-3,-2l225,519r2,-3l249,512r4,l256,509r4,-5l263,502r5,l275,497r14,-16l294,478r2,l301,476r,l303,474r2,-5l305,469r5,-10l310,457r,-5l310,450r,-2l305,445r-14,-7l284,436r-5,-3l275,433r-7,3l263,433r-3,l258,431r-5,-7l251,422r-2,-3l244,422r-3,l237,419r,-2l234,414r-2,-2l218,407r-12,-4l189,396r-2,-3l182,391r,-3l180,386r-2,-2l175,381r-7,-4l166,377r-5,2l159,381r-5,l149,381r-7,-2l135,370r-2,-3l130,365r-2,l118,370r-7,l107,372r-3,2l102,379r-2,5l97,386r-5,2l90,388r,l85,384r-4,-3l78,379r-2,-2l74,370r-3,-3l74,365r,-7l74,355r-3,-2l71,351r-2,l66,351r-4,7l62,360r-3,2l47,372r-2,5l43,379r-5,2l29,386r-5,2l21,391r-2,2l17,396r-5,xe" fillcolor="#f90" strokecolor="#9a999d" strokeweight=".25pt">
                          <v:fill opacity="9766f"/>
                          <v:stroke endcap="round"/>
                          <v:path arrowok="t" o:connecttype="custom" o:connectlocs="14287,426244;16669,397669;42862,408385;59531,375047;76200,366713;101203,364332;104775,323850;107156,292894;121444,276225;123825,259557;154781,267891;169069,228600;220266,183356;242887,175022;255984,138113;270272,101203;327422,67866;377428,20241;431006,25003;459581,61913;453628,115491;447675,144066;434578,169069;428625,189310;447675,220266;445294,248841;470297,248841;492919,265510;501253,310753;501253,323850;521494,321469;535781,352425;558403,389335;554831,414338;540544,436960;540544,473869;569119,459582;577453,515541;577453,538163;560784,560785;476250,569119;402431,575073;371475,589360;344090,609601;309562,622698;270272,628651;304800,606029;352425,569119;369094,544116;332184,515541;298847,502444;276225,490538;214312,459582;183356,453629;140494,440532;109537,461963;88106,440532;82153,417910;51197,451247;14287,471488" o:connectangles="0,0,0,0,0,0,0,0,0,0,0,0,0,0,0,0,0,0,0,0,0,0,0,0,0,0,0,0,0,0,0,0,0,0,0,0,0,0,0,0,0,0,0,0,0,0,0,0,0,0,0,0,0,0,0,0,0,0,0,0"/>
                        </v:shape>
                        <v:shape id="Freeform 51" o:spid="_x0000_s1038" style="position:absolute;left:57608;top:7977;width:203;height:226;visibility:visible;mso-wrap-style:square;v-text-anchor:top" coordsize="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" path="m5,17r,l,14,,10,3,,5,r5,5l12,12r5,5l15,17r-3,2l12,19,5,17xe" fillcolor="#57565a" strokecolor="#9a999d" strokeweight=".25pt">
                          <v:fill opacity="9766f"/>
                          <v:stroke endcap="round"/>
                          <v:path arrowok="t" o:connecttype="custom" o:connectlocs="5953,20241;5953,20241;0,16669;0,11906;3572,0;5953,0;11906,5953;14288,14288;20241,20241;17860,20241;14288,22622;14288,22622;5953,20241" o:connectangles="0,0,0,0,0,0,0,0,0,0,0,0,0"/>
                        </v:shape>
                        <v:shape id="Freeform 52" o:spid="_x0000_s1039" style="position:absolute;left:57608;top:7977;width:203;height:226;visibility:visible;mso-wrap-style:square;v-text-anchor:top" coordsize="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" path="m5,17r,l,14,,10,3,,5,r5,5l12,12r5,5l15,17r-3,2l12,19,5,17e" fillcolor="#57565a" strokecolor="#9a999d" strokeweight=".25pt">
                          <v:fill opacity="9766f"/>
                          <v:stroke endcap="round"/>
                          <v:path arrowok="t" o:connecttype="custom" o:connectlocs="5953,20241;5953,20241;0,16669;0,11906;3572,0;5953,0;11906,5953;14288,14288;20241,20241;17860,20241;14288,22622;14288,22622;5953,20241" o:connectangles="0,0,0,0,0,0,0,0,0,0,0,0,0"/>
                        </v:shape>
                        <v:shape id="Freeform 53" o:spid="_x0000_s1040" style="position:absolute;left:50941;top:6203;width:11966;height:11811;visibility:visible;mso-wrap-style:square;v-text-anchor:top" coordsize="100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" path="m724,556r,l705,571r-24,9l672,590r-8,11l650,628r-9,14l629,651r-21,14l596,668r-24,4l551,677r-5,5l541,682r-9,l470,701r-28,2l362,734r-22,7l338,741r-5,12l331,755r-3,3l326,760r-7,-5l317,755r-15,l288,758r-12,4l265,772r-36,35l213,831r-29,29l177,874r10,4l196,881r2,l201,878r-3,-2l194,874r7,l205,876r3,2l217,888r7,7l229,900r2,2l234,902r2,3l236,907r,2l234,912r-3,l229,919r-7,2l203,928r-9,10l177,957r-7,7l163,971r-10,l149,961r12,3l170,957r17,-15l179,940r-9,l144,949r-7,5l132,959r-5,7l116,992r,-2l94,983r-2,-3l90,976r-3,-3l87,971r-2,-5l82,964r-9,-5l49,952r-7,-5l38,945r-3,-7l35,933r3,-2l40,928r,-2l38,921r-5,-2l26,916r-5,-2l19,909r,-2l16,905r-5,2l2,905,,900r2,-3l21,888r,-2l26,878r4,-7l33,869r2,-2l35,862r-5,-7l30,852r,-4l28,843r,-5l28,833r,-4l30,826r,-2l33,822r2,-7l38,810r,-3l40,798,35,781r-5,-2l26,777r-7,-5l16,760r-2,-5l14,753r-3,-5l11,746r3,-2l14,739r2,-3l19,734r2,l23,734r3,-2l28,729r2,-2l35,727r3,-2l40,722r2,-2l45,713r,-5l45,706r2,-5l49,699r5,-3l59,694r2,-3l61,691r,-11l59,670r9,-16l66,646r-2,-7l59,635r-5,-3l52,632r-3,-9l54,618r5,-12l59,597r,-7l59,587r2,-4l71,580r2,l75,578r,l75,575r,l78,573r,-2l85,561r2,-2l87,556r,-2l85,549r,-2l82,545r,-5l82,538r-2,-3l75,535r-2,l64,535r-3,-2l59,530r-3,-2l56,519,52,507r,-3l52,502r4,-7l64,488r4,-7l71,478r2,-2l73,474r2,-3l75,469r3,-2l80,467r12,-3l94,462r3,-3l101,452r3,-7l106,443r2,-3l111,440r5,-2l118,438r2,-5l125,429r2,-3l132,424r,-2l135,419r2,-2l135,403r,-3l135,398r-5,-3l127,391r-2,-3l127,386r3,-2l132,381r3,-2l137,379r2,l142,377r2,-5l144,369r2,-2l151,367r,-2l153,362r,-4l153,353r,-2l158,341r5,-17l163,322r2,-2l168,315r2,-5l170,303r,-5l170,294r,-3l170,287r,-5l172,279r3,-14l175,263r,l177,258r5,-9l182,246r,-7l182,234r,-2l184,225r,-2l184,213r-2,-16l179,185r-2,-5l175,178r,-3l172,175r,-2l170,171r,-5l170,163r-2,-4l168,156r,-4l170,152r2,l175,149r,l177,149r,-2l177,145r,-5l177,137r2,-2l179,133r3,-5l184,126r,-3l184,121r3,-3l187,116r,-5l187,109r2,-2l189,104r-2,-2l184,100r-7,l175,97r-3,-2l170,92,165,81,158,69r-5,-3l156,64r,-7l153,50r-4,-5l144,45r2,-5l149,38r2,-2l146,31r5,-12l151,10r,-5l158,2,168,r4,2l184,5r5,2l196,7r5,l215,14r9,5l227,21r4,5l234,26r5,l241,24r2,-3l246,24r7,2l255,29r26,2l288,31r5,5l295,43r5,7l302,55r5,4l312,59r9,-2l359,55r10,2l366,64r3,l371,64r2,2l378,76r7,9l390,100r5,4l395,107r-3,4l392,116r3,2l395,118r-5,10l390,133r7,l402,137r,8l397,149r-2,l390,152r9,14l399,171r3,2l421,175r4,l428,173r2,-2l430,168r3,-2l454,163r9,-4l466,147r2,l468,145r,2l470,147r3,2l478,149r2,-2l485,142r,3l485,145r,l485,147r7,2l511,152r7,2l537,166r7,2l549,168r4,3l558,178r5,14l565,199r7,5l577,206r2,2l589,206r4,-2l598,201r5,-4l610,190r2,-3l615,182r,-2l619,178r17,l655,171r9,l674,175r2,3l695,187r10,l709,187r3,7l719,201r5,5l731,208r7,3l740,213r3,-2l745,211r2,-7l750,201r7,-2l771,204r7,2l787,204r,l783,199r-5,-9l783,187r12,-12l799,173r7,l818,173r7,l830,168r10,-9l844,156r5,l856,156r5,-2l870,147r10,2l887,145r2,2l899,147r2,l903,152r3,4l908,159r5,2l920,163r7,l934,163r21,-4l955,168r,5l958,178r5,9l965,192r2,2l974,192r7,l986,197r3,l991,194r5,l1005,199r-7,17l996,220r,5l993,230r-2,2l989,237r-5,-3l953,234r-5,3l946,246r-2,17l944,272r2,7l951,284r12,7l967,296r3,7l972,313r-2,9l972,329r,3l974,341r,2l977,346r4,5l984,353r,9l977,377r-5,9l967,393r-23,14l929,426r-42,33l875,467r-9,l861,469r-3,2l858,474r-2,2l851,478r,l847,483r-3,2l844,488r-2,2l837,490r-2,l792,519r-64,30l724,556xe" fillcolor="#f90" strokecolor="#9a999d" strokeweight=".25pt">
                          <v:fill opacity="9766f"/>
                          <v:stroke endcap="round"/>
                          <v:path arrowok="t" o:connecttype="custom" o:connectlocs="748903,775097;526256,837009;377428,898922;222647,1045369;258366,1057275;275034,1085850;177403,1144191;151209,1150144;97631,1147763;47625,1102519;2381,1077516;41672,1026319;35719,981075;22622,919163;22622,873919;50006,857250;72628,822722;58341,741759;89297,688181;103584,659606;76200,636984;76200,581025;109537,552450;140494,521494;160734,476250;163116,451247;182166,426244;202406,360759;208359,313134;219075,253603;202406,197644;210741,177403;219075,146447;219075,119063;185737,67866;179784,11906;255984,16669;301228,30956;371475,70247;458391,101203;464344,158353;478631,205978;554831,175022;577453,172641;653653,200025;706041,242888;779859,203597;862012,245269;917972,242888;959644,205978;1035844,175022;1087041,191691;1148953,228600;1188244,257175;1126331,292894;1154906,383381;1163241,448866;1021556,560784;996553,583406" o:connectangles="0,0,0,0,0,0,0,0,0,0,0,0,0,0,0,0,0,0,0,0,0,0,0,0,0,0,0,0,0,0,0,0,0,0,0,0,0,0,0,0,0,0,0,0,0,0,0,0,0,0,0,0,0,0,0,0,0,0,0"/>
                        </v:shape>
                        <v:shape id="Freeform 55" o:spid="_x0000_s1041" style="position:absolute;left:47274;top:31944;width:119;height:536;visibility:visible;mso-wrap-style:square;v-text-anchor:top" coordsize="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" path="m2,38r,l,26,,12,,,2,r,l2,2r,l2,4,5,9r2,3l5,21r,9l10,45,2,38xe" fillcolor="#57565a" strokecolor="#9a999d" strokeweight=".25pt">
                          <v:fill opacity="9766f"/>
                          <v:stroke endcap="round"/>
                          <v:path arrowok="t" o:connecttype="custom" o:connectlocs="2381,45244;2381,45244;0,30956;0,14287;0,0;2381,0;2381,0;2381,2381;2381,2381;2381,4762;5953,10716;8334,14287;5953,25003;5953,35719;11906,53578;2381,45244" o:connectangles="0,0,0,0,0,0,0,0,0,0,0,0,0,0,0,0"/>
                        </v:shape>
                        <v:shape id="Freeform 56" o:spid="_x0000_s1042" style="position:absolute;left:47274;top:31944;width:119;height:536;visibility:visible;mso-wrap-style:square;v-text-anchor:top" coordsize="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" path="m2,38r,l,26,,12,,,2,r,l2,2r,l2,4,5,9r2,3l5,21r,9l10,45,2,38e" fillcolor="#57565a" strokecolor="#9a999d" strokeweight=".25pt">
                          <v:fill opacity="9766f"/>
                          <v:stroke endcap="round"/>
                          <v:path arrowok="t" o:connecttype="custom" o:connectlocs="2381,45244;2381,45244;0,30956;0,14287;0,0;2381,0;2381,0;2381,2381;2381,2381;2381,4762;5953,10716;8334,14287;5953,25003;5953,35719;11906,53578;2381,45244" o:connectangles="0,0,0,0,0,0,0,0,0,0,0,0,0,0,0,0"/>
                        </v:shape>
                        <v:shape id="Freeform 57" o:spid="_x0000_s1043" style="position:absolute;left:40940;top:26955;width:6536;height:6906;visibility:visible;mso-wrap-style:square;v-text-anchor:top" coordsize="5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" path="m523,390r,l530,388r,l532,404r-2,5l520,397r-7,24l508,423r-9,3l497,431r2,9l508,459r5,5l523,471r9,5l537,476r5,-5l546,473r3,7l549,485r-5,2l539,492r-2,l534,492r-2,-2l527,492r-9,5l513,497r-9,5l490,502r-3,2l482,504r-9,7l471,509r-15,-7l445,499r-22,l419,499r-5,3l409,504r-2,5l409,513r5,3l404,516r-16,-7l385,509r,-3l383,504r-12,-2l367,499r-19,5l331,506r-5,3l322,511r-17,14l300,530r-7,2l291,532r-3,3l286,537r-2,l284,539r-5,15l279,556r-2,2l274,558r-2,-2l270,556r-3,2l260,565r-2,l253,565r-19,8l227,580,199,556r-3,-2l177,549r,2l175,551r,3l175,556r-2,l170,554r-2,-3l163,549,113,468r-2,-2l109,461r,-2l109,452r,-5l109,440r,-2l111,433r2,-5l111,426r,-5l111,404r,-2l113,397r,-4l113,386r,-3l116,381r4,-5l120,374r-2,-3l85,364,73,359r-2,-2l54,357,42,350r-7,-5l26,333,19,322r-5,-7l14,312r,l12,310,,300,5,286r2,-2l19,270,31,255r9,-19l45,232r9,-10l59,220r2,-3l68,217r5,-2l87,201,97,191r5,-2l106,189r3,l111,189r5,7l118,196r2,l130,194r12,l146,191r8,-4l168,177r16,-9l187,165r,-2l187,161r2,l191,161r3,-3l196,156r5,l203,156r3,l208,158r2,3l215,158r2,3l220,161r2,2l222,163r,2l222,168r,2l222,172r,3l222,177r3,3l225,182r2,l232,184r2,3l239,187r2,l260,180r26,-19l288,158r3,-4l291,151r,-2l291,144r,-9l291,127r-3,-14l288,106r-2,-5l286,99r,-2l284,94r,-2l286,90r,-3l291,80r2,-2l298,75r2,-2l300,68r,-4l300,59r3,-5l307,42,319,28r5,-5l329,21r2,2l333,23r3,5l338,28r2,l359,19,369,9r2,-2l376,7,395,r2,2l411,4r3,3l416,9r,2l416,16r,3l419,21r9,9l445,45r7,26l449,82r-2,12l447,99r,12l445,113r,3l442,118r-14,12l426,135r-3,4l423,144r,19l423,168r3,4l428,175r7,l447,180r5,2l454,184r2,5l461,208r,5l459,220r,2l456,236r,3l452,246r-10,14l440,265r,7l440,281r2,7l442,293r3,3l447,298r2,2l456,310r5,12l461,322r,l466,329r2,2l471,338r4,10l478,350r9,12l490,364r14,14l506,381r7,l516,383r2,3l520,388r,l523,390xe" fillcolor="#57565a" strokecolor="#9a999d" strokeweight=".25pt">
                          <v:fill opacity="9766f"/>
                          <v:stroke endcap="round"/>
                          <v:path arrowok="t" o:connecttype="custom" o:connectlocs="633412,481013;594122,507207;622697,560785;653653,571500;635794,585788;600075,597694;560784,606029;492919,597694;481012,614363;441722,597694;383381,608410;342900,636985;332184,661988;317897,664369;270272,690563;208359,656035;200025,656035;129778,546497;132159,515541;132159,478632;138112,453628;86916,427435;30956,396478;14287,369094;36909,303610;72628,258366;121444,225028;140494,233363;183356,222647;222647,191691;239316,185738;255984,188119;264319,196453;264319,210741;278606,222647;342900,188119;346472,160734;340519,117872;340519,103584;357187,80963;379809,33338;400050,33338;441722,8334;492919,8334;498872,25003;532209,111919;526256,140494;503634,194072;532209,214313;548878,253603;538162,292894;526256,342900;542925,369094;557212,394097;583406,433388;616744,459582" o:connectangles="0,0,0,0,0,0,0,0,0,0,0,0,0,0,0,0,0,0,0,0,0,0,0,0,0,0,0,0,0,0,0,0,0,0,0,0,0,0,0,0,0,0,0,0,0,0,0,0,0,0,0,0,0,0,0,0"/>
                        </v:shape>
                        <v:shape id="Freeform 59" o:spid="_x0000_s1044" style="position:absolute;left:28093;top:40540;width:476;height:393;visibility:visible;mso-wrap-style:square;v-text-anchor:top" coordsize="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" path="m24,9r,l31,12,40,7r-4,9l21,26r-2,7l12,26,7,19,2,9,,,5,r7,l19,5r5,4xe" fillcolor="#57565a" strokecolor="#9a999d" strokeweight=".25pt">
                          <v:fill opacity="9766f"/>
                          <v:stroke endcap="round"/>
                          <v:path arrowok="t" o:connecttype="custom" o:connectlocs="28575,10716;28575,10716;36909,14288;47625,8334;42863,19050;25003,30957;22622,39291;14288,30957;8334,22622;2381,10716;0,0;5953,0;14288,0;22622,5953;28575,10716" o:connectangles="0,0,0,0,0,0,0,0,0,0,0,0,0,0,0"/>
                        </v:shape>
                        <v:shape id="Freeform 60" o:spid="_x0000_s1045" style="position:absolute;left:28093;top:40540;width:476;height:393;visibility:visible;mso-wrap-style:square;v-text-anchor:top" coordsize="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" path="m24,9r,l31,12,40,7r-4,9l21,26r-2,7l12,26,7,19,2,9,,,5,r7,l19,5r5,4e" fillcolor="#57565a" strokecolor="#9a999d" strokeweight=".25pt">
                          <v:fill opacity="9766f"/>
                          <v:stroke endcap="round"/>
                          <v:path arrowok="t" o:connecttype="custom" o:connectlocs="28575,10716;28575,10716;36909,14288;47625,8334;42863,19050;25003,30957;22622,39291;14288,30957;8334,22622;2381,10716;0,0;5953,0;14288,0;22622,5953;28575,10716" o:connectangles="0,0,0,0,0,0,0,0,0,0,0,0,0,0,0"/>
                        </v:shape>
                        <v:shape id="Freeform 61" o:spid="_x0000_s1046" style="position:absolute;left:23866;top:1214;width:9775;height:3727;visibility:visible;mso-wrap-style:square;v-text-anchor:top" coordsize="82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" path="m40,57r,l43,52r,-5l45,47r2,-4l47,36r3,-8l55,26r4,-9l76,14r31,l111,17r19,l142,21r7,3l168,17r14,2l199,26r9,7l213,31r2,l225,31r,-3l223,24r,-3l227,24r7,4l239,28r17,l270,28r5,l284,26r7,-2l294,21r2,-2l301,19r7,9l312,28r24,5l341,31r5,2l350,33r5,-5l360,26r35,5l398,26r-3,-2l395,19r5,-5l400,14r-2,-4l398,10r9,l412,7r2,-5l417,r4,l431,5r4,7l452,33r5,10l459,43r2,-7l464,38r2,9l483,50r61,2l554,55r,7l549,66r-5,5l547,76r2,-3l556,71r2,l561,69r2,-5l563,62r5,l582,64r5,2l608,83r10,5l644,90r9,2l655,99r3,-2l679,104r2,l686,99r5,l693,99r7,5l722,111r26,12l752,126r69,11l821,147r,5l816,159r-2,4l812,168r,3l814,171r2,9l816,185r,4l814,194r,3l812,197r-3,2l807,197r-2,-5l802,189r-5,-2l795,187r-5,l786,192r-3,l783,194r-2,3l778,199r-7,l769,197r-5,l762,197r-2,2l755,199r-3,2l752,206r,5l752,213r-2,3l750,220r,3l748,227r-3,3l743,230r-7,-3l734,230r-3,l722,230r-5,l710,216r-7,-8l700,208r-2,l693,208r-16,8l672,220r-9,5l651,227r-5,3l641,232r-2,7l637,242r,2l634,251r-2,2l627,258r-5,l620,258r-5,-2l613,256r-17,7l566,265r-15,-5l547,260r-3,3l540,272r-3,3l535,277r-5,l514,277r,l511,279r-2,5l509,284r-3,l499,284r-7,3l490,287r-5,l483,284r-3,-2l473,279r-4,l464,277r-10,-5l450,272r-7,l438,272r-5,3l433,277r-2,2l428,282r-2,2l426,287r-2,2l424,291r,l424,294r-3,2l419,298r-2,3l414,303r-5,l398,301r-5,l391,298r-8,-4l381,294r-2,-3l374,289r-2,-5l364,279r-2,-2l362,275r-2,-5l360,265r-3,-2l355,260r-9,l341,260r-14,-4l324,258r-2,2l322,263r-2,2l320,270r-8,2l308,272r-5,-2l296,265r-7,-2l284,265r-2,3l282,272r-3,3l277,275r-7,-3l258,265r-5,l249,263r-3,-3l244,258r-7,-2l230,258r-3,2l225,265r-2,3l220,270r,2l220,275r,l218,277r-7,2l201,277r-2,2l199,282r2,2l204,287r4,2l211,291r,3l208,296r-16,7l187,303r-12,5l173,308r-17,-3l156,303r-2,l149,301r-14,l128,301r-5,2l118,303r-2,2l114,310r-3,l109,313r-2,l104,308r-4,-3l90,301,88,287r,-5l85,277r-7,-7l76,268r-5,l69,268r-3,-3l64,263r-2,l57,251r-2,l55,251r-3,9l52,260r,3l52,263r-2,l50,265r-5,-2l45,258r-2,-5l45,249r2,-3l50,246r2,-2l52,242r3,-5l57,234r,-2l59,230r,l62,227r4,3l69,230r12,-5l83,225r12,-9l97,211r-2,-5l92,197r-4,-5l85,189r-2,l83,192r-2,2l81,197r-3,2l76,201r-3,l66,204r-4,2l59,206r-2,-2l55,201r-3,-4l52,194r,-5l55,185r2,-3l57,180r-2,-2l52,175r-5,-2l45,168r-2,l40,168r-7,-7l31,159r,-3l29,152,26,133r,-3l24,128r-3,l17,123r-3,-5l12,114r,-5l12,107r,-5l12,99r,-2l10,95r-5,l,92,,90,,88,3,78r,-2l5,73r2,l12,73r2,3l17,76r2,l21,73r5,-2l31,64r9,-7l40,57xe" fillcolor="#57565a" strokecolor="#9a999d" strokeweight=".25pt">
                          <v:fill opacity="9766f"/>
                          <v:stroke endcap="round"/>
                          <v:path arrowok="t" o:connecttype="custom" o:connectlocs="55959,42863;154781,20241;253603,36909;278606,33338;350044,25003;411956,39291;470297,22622;492919,2381;546497,51197;659606,73819;667941,82153;735806,104775;816769,117872;977503,163116;969169,203597;963216,236935;935831,228600;909637,234553;895350,253603;876300,270272;833437,247650;769144,273844;746522,307182;656034,309563;611981,329803;585787,341710;552450,329803;513159,332185;504825,350044;467916,358378;433387,332185;411956,309563;381000,321469;335756,319088;296466,313135;265509,319088;239316,329803;251222,350044;185737,360760;138112,363141;107156,358378;82153,319088;61912,309563;53578,307182;65484,282178;82153,273844;104775,228600;90487,239316;61912,234553;61912,208360;36909,185738;16669,140494;11906,113109;5953,86916;30956,84534" o:connectangles="0,0,0,0,0,0,0,0,0,0,0,0,0,0,0,0,0,0,0,0,0,0,0,0,0,0,0,0,0,0,0,0,0,0,0,0,0,0,0,0,0,0,0,0,0,0,0,0,0,0,0,0,0,0,0"/>
                        </v:shape>
                        <v:shape id="Freeform 63" o:spid="_x0000_s1047" style="position:absolute;left:15841;width:9180;height:10203;visibility:visible;mso-wrap-style:square;v-text-anchor:top" coordsize="77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" path="m681,796r,l681,800r,5l679,803r-7,5l660,812r-9,-7l641,798r-9,-9l627,791r-7,2l615,796r-2,2l613,805r,12l613,824r-10,10l594,838r-24,7l565,845r-11,-2l549,845r-5,3l535,855r-5,2l530,853r-3,-10l525,838r-5,-2l516,836r-3,-5l511,831r-5,3l506,836r,2l504,841r-5,4l492,845r-7,l480,845r-5,-2l475,838r5,-14l464,822r-5,-3l452,812r-5,-2l438,815r-22,2l409,815r-5,2l404,819r-2,3l400,824r-10,-2l388,810r,-12l383,800r-2,5l378,812r-4,5l369,817r-5,-2l360,817r-5,5l352,827r-11,9l326,838r-28,-4l300,824r,-7l298,815r-9,-7l286,800r,-7l291,784r14,-17l315,760r9,-5l329,751r4,-5l333,739r,-7l329,727r-7,-2l315,725r-5,l305,727r-5,-5l300,715r3,-16l300,692r-2,-5l289,692r-5,2l277,694r-3,l272,696r-9,7l258,706r-50,2l203,711r-11,4l184,718r-11,l168,718r-5,2l158,725r-4,9l151,737r-7,4l137,744r-7,2l125,748r-4,7l116,760r-7,5l104,765r-7,2l92,774r-5,3l80,774r3,-4l85,687r2,-7l90,677r14,l109,677r2,-4l111,670r-7,-4l104,663r2,-2l113,658r3,-2l116,654r2,-5l123,647r,l130,639r17,-11l151,628r3,l166,618r4,-2l177,613r3,-2l180,606r2,-11l182,592r,l177,592r-4,3l168,604r-5,7l156,613r-7,l132,621r-4,2l125,623r-16,-2l102,623r2,-7l109,609r,-7l111,602r2,7l116,606r2,-14l118,590r-2,-3l118,585r5,l135,590r,-3l137,583r14,-12l156,566r12,-5l173,557r2,-7l173,552r-3,l168,550r-2,l163,550r,l156,554r-9,5l142,561r-7,3l125,561r-9,-2l109,554r-3,-4l106,542r-2,-4l99,533r-9,-2l87,528r3,-2l97,521r7,l109,519r2,2l113,526r,2l109,531r2,2l116,535r5,3l123,535r2,-4l125,526r,-5l130,519r-2,-14l128,497r2,-7l132,486r5,-3l142,481r5,-5l161,452r2,-9l161,443r-3,7l154,455r-5,5l144,462r-5,-2l135,452r-3,-7l130,438r-7,12l123,455r2,5l118,469r-5,2l109,467r2,-5l106,464r-9,7l99,476r-4,2l85,481r-2,2l80,493r-2,l73,495r-4,5l66,495r,-9l64,478r-7,-2l54,471r3,-11l61,450r5,-7l66,438r3,-7l71,422r5,-5l78,415r2,-3l85,410r,l95,405r9,-9l109,391r7,l118,389r3,-8l121,374r-5,-4l113,379r-7,7l99,389r-7,l76,384r-5,l71,391r-10,7l59,400r-7,-2l50,393r-3,-4l47,381r-2,-7l47,374r5,-2l54,370r3,-3l54,360r-4,-2l45,355r,-4l42,346r,-2l45,341r2,-2l47,336r3,-4l50,329r-3,-2l42,327r-2,-2l35,315r-4,-2l31,315r2,5l31,322r-3,3l26,322r,-4l21,318r-2,l16,320r-4,5l9,332r-2,4l5,334,2,325,,322r,-2l2,315,12,299r,-3l14,291r,-2l16,287r,-5l16,280r-4,-3l12,265r2,-2l16,263r5,-2l24,254r2,-5l31,246r2,-4l35,246r5,3l45,249r5,-5l52,242r,l54,239r3,-2l59,235r2,l69,235r,-3l61,235r-7,l50,235r2,-5l40,235r-5,-3l35,225,50,213r11,-4l71,216r7,l83,216r4,-3l92,211r5,-5l99,201r3,-7l104,194r5,7l118,201r7,-2l132,194r-7,l123,192r-5,-9l116,183r-3,-3l111,175r2,l116,175r14,-4l144,164r10,-3l156,159r2,l163,157r3,2l175,171r5,2l184,175r12,5l201,183r9,-3l222,175r12,-2l244,178r19,-5l265,171r,-5l270,164r2,-3l279,161r,-2l281,157r,l300,152r,7l303,164r7,7l312,166r3,-5l315,152r4,-5l324,147r9,7l338,157r,4l338,166r3,5l348,178r2,5l352,190r3,-7l355,175r,-11l355,157r2,-5l360,149r7,-2l362,142r-7,l345,142r-4,-2l333,130r-4,-2l333,123r34,l369,123r2,-2l371,119r,-5l371,114r-9,2l343,119r2,-3l345,116r3,l348,114r-3,-2l341,116r-8,3l319,119r5,-7l326,102r3,-5l331,100r5,-7l333,90r-2,-2l331,83r,-5l331,78r7,3l338,78r10,3l355,76,404,48r,4l407,55r2,l414,55r-2,l409,55r,-5l412,50r2,l414,48r-5,-5l409,38r3,-5l412,29r2,-3l419,24r9,2l438,24r9,-5l457,14r7,-9l471,7r2,7l475,22r5,7l480,31r-2,-2l475,29r-2,l471,31r-3,5l468,38r3,5l466,43r,l464,40r-3,3l461,43r-2,l459,48r14,2l478,45r-5,-9l475,33r5,l487,38r,-2l487,33r-2,-2l490,26r7,-2l504,19r12,-2l523,14r4,-7l530,3,532,r3,3l537,5r,5l535,12r-8,10l525,26r2,3l530,29r2,l532,26r,-2l535,22r2,l539,22r5,-3l544,26r7,14l549,48r2,l556,43r2,-7l563,38r2,-2l570,33r2,-2l587,33r2,3l613,52r11,12l641,93r14,7l655,102r-2,2l653,104r-2,3l651,109r4,3l658,112r2,-3l662,107r5,l674,109r12,5l705,114r5,-2l714,114r5,2l724,119r,9l721,133r-4,5l714,142r3,7l717,149r,5l714,159r,l705,166r-5,7l695,175r-2,3l691,178r-3,l686,175r-5,l679,175r-2,3l677,180r-3,10l674,192r,2l679,197r5,l686,199r,2l686,204r,5l686,211r,5l688,220r3,5l695,230r3,l700,232r,3l703,254r2,4l705,261r2,2l714,270r3,l719,270r2,5l726,277r3,3l731,282r,2l729,287r-3,4l726,296r,3l729,303r2,3l733,308r3,l740,306r7,-3l750,303r2,-2l755,299r,-3l757,294r,-3l759,291r3,3l766,299r3,9l771,313r-2,5l757,327r-2,l743,332r-3,l736,329r-3,3l733,332r-2,2l731,336r-2,3l726,344r,2l724,348r-3,l719,351r-2,4l719,360r,5l724,367r,-2l726,365r,l726,362r,l729,353r,l731,353r5,12l738,365r2,2l743,370r2,l750,370r2,2l759,379r3,5l762,389r2,14l759,407r,5l757,415r-5,4l750,426r2,10l752,441r-2,4l747,448r-9,12l729,469r-3,2l724,471r-5,l717,471r-3,l707,478r-9,3l695,483r-2,5l691,490r-3,5l691,500r,5l693,507r2,2l695,512r,4l693,519r-2,l686,521r,5l686,538r-2,4l679,554r-2,3l677,564r-5,9l686,573r14,5l703,578r2,l705,576r2,l710,573r7,l721,573r3,l726,578r3,l750,587r5,10l752,599r,7l750,611r-3,2l745,616r,2l743,618r14,14l766,642r5,5l771,651r,3l771,656r,7l771,666r-2,2l769,670r-5,5l759,684r-4,3l750,692r-3,4l745,701r,l738,699r-5,l726,701r-5,2l717,706r-12,9l703,720r-3,2l695,734r-2,3l691,737r-3,2l686,741r-9,10l672,755r,3l672,763r2,2l674,765r3,2l684,767r2,3l688,774r,l688,777r-4,14l681,793r,3xe" fillcolor="#57565a" strokecolor="#9a999d" strokeweight=".25pt">
                          <v:fill opacity="9766f"/>
                          <v:stroke endcap="round"/>
                          <v:path arrowok="t" o:connecttype="custom" o:connectlocs="732234,947738;631031,1020366;585788,1006078;481013,972741;428625,972741;363141,913210;357188,851297;228600,851297;138113,904875;132159,801291;179784,747713;194072,727472;138113,721519;208359,654844;129778,659606;134541,628650;157163,578644;157163,529828;101203,572691;78581,527447;140494,463153;61913,473869;50006,411956;39291,381000;0,383381;19050,313134;67866,282178;72628,248841;157163,230981;188119,189309;315516,203597;375047,191691;422672,208359;436959,146447;406003,138113;402431,96441;492919,59531;560784,8334;554831,51197;579834,39291;636984,14288;656034,47625;763191,110728;816769,135731;850106,189309;802481,226219;827484,273844;867966,333375;892969,360760;898922,389335;856059,417910;876300,434578;901303,494110;850106,560785;825103,617935;839391,688182;892969,727472;915591,795338;853678,840582;802481,910828" o:connectangles="0,0,0,0,0,0,0,0,0,0,0,0,0,0,0,0,0,0,0,0,0,0,0,0,0,0,0,0,0,0,0,0,0,0,0,0,0,0,0,0,0,0,0,0,0,0,0,0,0,0,0,0,0,0,0,0,0,0,0,0"/>
                        </v:shape>
                        <v:shape id="Freeform 65" o:spid="_x0000_s1048" style="position:absolute;left:20794;top:17335;width:11156;height:12835;visibility:visible;mso-wrap-style:square;v-text-anchor:top" coordsize="937,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" path="m201,964r,l156,943r-7,4l147,945r-9,-2l128,945r,l126,945r-5,5l111,952r-7,2l100,954r-7,-9l81,909r-3,-2l74,902r-3,-2l71,898r-2,-5l67,890,36,841,26,834r-4,-3l29,827r2,-5l31,817r-2,-7l33,805r8,-19l55,767r2,-7l57,758r-2,-2l52,753r,-2l52,748r,-4l52,734r5,-14l57,718r5,-7l62,711,83,696r5,-2l93,689r7,-4l100,682r4,-2l119,677r7,-2l130,670r3,-2l138,666r,-5l140,654r-5,-10l142,640r10,-10l164,609r2,-3l168,602r,-5l166,595r2,-8l166,578r-2,-7l159,566r-7,-7l142,557r-9,l126,561r-5,l116,561r-5,-4l109,554r,-4l111,542r3,-4l111,528r-9,-2l95,521,85,516r-2,-7l81,500r,-7l85,486,71,462r-4,-5l64,452r,-9l64,434r3,-5l69,422r2,-10l71,403r,-5l57,393r-7,-2l45,386r-2,-9l41,372,31,365r-7,-5l17,346r-5,-7l3,308,,301r71,12l76,310r5,-2l88,308r12,2l107,308r4,5l123,315r48,-2l175,313r5,-10l180,299r,-3l180,294r2,-5l187,282r,-5l187,275r,-5l187,265r3,-4l192,258r7,-2l204,254r7,-10l213,239r,-7l216,228r,-3l216,223r,-3l216,218r2,-2l220,213r3,-9l225,199r,-5l225,190r7,-7l220,157r-4,-10l211,140r-3,-2l204,135r-7,-2l192,131r-2,-5l187,112r-2,-8l187,100r5,-10l197,86r4,-3l216,76r7,l230,76r5,l242,74r,-3l244,67r2,4l251,78r5,3l258,83r3,l265,83r3,l270,83r2,l279,86r12,-5l294,81r4,5l303,86r2,-3l310,83r3,-2l336,78r5,-2l343,76r3,-2l348,69r,-2l346,62r2,-5l348,55r2,-3l362,45r3,l372,43r2,-2l386,38r7,-7l395,29r5,l410,26r2,l414,22r3,-3l417,17r2,-3l424,12r2,l433,10r5,l440,7,452,r3,l459,r7,l476,10r2,2l483,17r5,2l492,22r,2l492,26r3,3l499,31r8,5l507,38r,l504,43r,l504,45r-2,3l502,48r,4l499,52r-2,3l499,57r3,2l514,64r7,5l525,74r3,2l530,81r12,7l552,90r2,3l559,90r2,-2l561,86r2,-3l563,78r3,-2l568,76r2,-2l582,71r7,-2l592,67r2,2l596,74r3,2l599,81r-3,2l594,88r,2l596,93r8,l615,90r12,7l637,104r9,10l653,126r7,5l675,135r11,l689,135r2,l693,135r5,-4l701,128r11,-9l729,114r7,2l736,116r,3l731,128r,3l731,135r,19l734,159r,2l736,166r5,9l731,178r-2,2l727,183r-3,11l724,199r,3l722,225r-7,31l715,268r,5l719,273r5,l734,270r2,3l738,273r3,2l743,277r3,5l746,284r,3l746,289r-5,5l738,299r,4l738,308r-2,5l736,322r,3l738,327r10,2l753,332r2,-3l757,329r3,-7l764,320r8,-5l774,315r5,-2l781,313r2,2l786,320r,5l786,329r-3,5l786,339r2,5l790,346r,5l790,353r-2,2l788,363r-2,9l786,374r-3,3l783,379r-4,5l779,386r-3,3l774,393r-5,5l769,400r,3l772,405r2,3l779,410r2,2l793,429r7,9l805,441r2,4l812,448r4,2l819,452r5,8l833,471r2,8l840,483r,l845,488r2,2l869,502r9,-5l878,497r2,l883,495r7,-2l904,490r2,-2l911,483r17,-7l932,471r5,15l935,493r-5,9l923,516r-2,3l916,521r-3,l911,524r-2,2l909,531r,4l913,550r5,11l921,564r,2l925,569r10,11l937,590r-5,-3l932,587r-11,-7l918,580r-2,-2l909,576r-5,2l899,578r-2,l892,576r-2,l887,578r-2,2l883,583r-5,4l876,590r-3,2l871,597r-5,16l866,621r,2l869,625r7,5l878,632r,5l876,640r-7,4l864,644r-3,l857,642r-10,-5l845,635r-2,l840,635r-2,2l838,640r,4l838,647r,2l840,654r,2l843,656r,l843,658r,3l843,663r,5l845,670r,3l847,675r12,2l861,680r10,2l871,685r2,4l871,696r-2,10l866,706r-2,2l854,706r-2,l850,706r-3,2l845,711r-2,2l835,720r-2,5l824,756r-3,7l816,767r-2,l814,767r-2,l807,767r-5,3l793,772r-5,l760,772r-3,2l755,777r2,2l757,782r,4l755,789r,2l753,793r-10,3l727,805r-12,10l715,817r-3,l710,819r,3l710,824r-2,l708,827r-3,l701,824r-8,l691,824r-7,5l682,831r-3,5l677,838r-2,3l675,843r,3l672,848r-2,5l658,857r,l653,862r-2,2l649,872r-3,l639,874r-14,7l620,883r-2,5l615,895r,3l615,900r,2l618,905r,2l620,909r-2,3l618,917r,2l615,924r,2l615,926r3,2l620,931r,2l622,933r,2l622,940r3,3l625,945r,2l630,954r,l630,959r,3l630,964r,5l630,971r,2l627,980r-2,3l625,985r-3,7l622,995r,2l620,999r-14,10l592,1009r-7,2l582,1014r-7,7l568,1025r-7,l559,1025r-3,-2l554,1014r,-3l554,1009r2,-2l559,1007r4,-3l568,1002r2,-3l568,997r,-2l563,988r-4,-5l554,983r-21,2l521,988r-3,2l516,992r-5,5l511,999r-2,3l499,1007r-4,2l495,1011r-3,3l490,1016r,5l492,1023r,2l495,1028r,2l492,1035r-7,7l485,1044r,l483,1047r,4l478,1054r-5,2l471,1059r-16,2l450,1061r-26,2l414,1068r-9,7l400,1078r-7,-5l350,1051r-7,-2l343,1047r-2,-3l341,1042r,-2l339,1035r-15,-12l322,1023r-5,-2l315,1023r-2,l313,1025r-3,3l305,1033r-2,2l301,1037r,l296,1037r-9,-2l272,1033r-2,-3l270,1028r,-5l270,1021r-2,-3l263,1009r-5,-5l253,1002r-4,-3l239,999r-9,l216,997r-10,-2l201,992r-4,-2l194,988r,-3l194,983r3,-7l199,973r2,-2l201,969r,-3l201,964xe" fillcolor="#57565a" strokecolor="#9a999d" strokeweight=".25pt">
                          <v:fill opacity="9766f"/>
                          <v:stroke endcap="round"/>
                          <v:path arrowok="t" o:connecttype="custom" o:connectlocs="132159,1133475;42863,1001316;67866,902494;98822,828675;164306,787003;197644,688181;129778,654844;84534,550069;59531,465534;90488,369094;214313,352425;242888,302419;265509,242888;228600,155972;279797,90488;321469,98822;406003,90488;442913,51197;498872,16669;569119,14288;600075,51197;620316,82153;670322,92869;709613,98822;803672,160734;876300,141684;865585,217884;876300,325041;878682,366713;919163,375047;940594,411956;923925,463153;958453,525066;1008460,583406;1109663,560784;1082278,636984;1092994,690563;1045369,698897;1042988,762000;997744,766763;1006078,797719;1028700,842963;971550,913210;901303,927497;845344,975122;808435,995363;772716,1038225;735806,1079897;740569,1110853;750094,1153716;704850,1201341;661988,1198960;620316,1176338;583406,1215628;569119,1254919;408385,1248966;372666,1220391;321469,1218010;239316,1181100" o:connectangles="0,0,0,0,0,0,0,0,0,0,0,0,0,0,0,0,0,0,0,0,0,0,0,0,0,0,0,0,0,0,0,0,0,0,0,0,0,0,0,0,0,0,0,0,0,0,0,0,0,0,0,0,0,0,0,0,0,0,0"/>
                        </v:shape>
                        <v:shape id="Freeform 67" o:spid="_x0000_s1049" style="position:absolute;left:38546;top:7048;width:5406;height:3810;visibility:visible;mso-wrap-style:square;v-text-anchor:top" coordsize="45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" path="m402,294r,l400,296r-3,10l385,313r-2,l376,317r-2,l369,320r-7,l359,320r-4,-5l352,313r-7,-3l338,310r-17,-7l319,303r-2,-5l314,294r,-3l317,287r,l319,284r,l319,284r,-2l319,280r-2,-5l307,268r,-3l305,263r,-5l305,256r2,-3l310,253r2,-2l314,249r,-5l312,242r-2,-3l305,239r-5,l293,239r-16,5l272,244r-3,-2l267,239r,-2l267,232r-2,-2l265,227r-3,-2l260,223r-17,-3l224,223r-9,2l210,227r-7,5l201,235r-7,-3l194,232r-3,3l191,239r,5l189,251r,2l187,253r-3,3l182,258r,3l180,263r-3,7l172,275r,2l170,280r,l165,280r-9,-3l144,280r,l142,280r-3,l135,272r-5,l127,270r-7,l118,268r-2,-3l116,263r2,-5l118,256r2,-3l120,251r5,-5l127,244r,-7l127,235r,-3l127,230r-2,-3l120,227r-7,l109,230r-5,5l104,237r-3,5l101,244r-2,2l101,251r,2l99,256r-5,5l87,265r-12,5l64,265,61,251r,-2l61,246r-2,-2l56,239r-2,l52,239r-3,l45,239r-5,l38,239r-5,l28,237r-2,-5l23,230r,-5l19,220r-5,-2l14,216r-2,-8l9,206,,190r,-3l4,185r3,-5l9,168r3,-5l12,159r,-3l12,152,9,149r,-2l9,142r,-7l9,133,7,130r,-2l7,126r2,-3l16,123r3,-2l23,111r,-2l23,107r,-5l23,92r3,-9l26,81r,-3l23,76r,-2l21,71,16,66r,-2l19,62r,-7l21,52r,-5l21,45,19,43r-3,l14,43r-2,2l9,45,7,43r,-3l19,29r,-3l21,24r2,-3l26,19r,-5l23,12,21,7,23,5,28,3,40,,61,5r5,2l73,10,97,3r,2l97,12r2,2l101,12r3,5l101,19r-2,2l99,26r2,3l104,29r2,l109,26r4,3l116,21r,-4l120,14r5,l127,14r12,10l142,26r,5l144,33r-2,3l142,43r,7l144,50r5,2l158,59r5,3l165,59r3,l170,59r2,3l175,66r2,-2l182,62r5,l194,62r,l191,62r,-3l191,59r3,-2l194,55r2,-3l201,50r2,9l213,64r9,5l229,69r7,2l248,76r21,-2l274,74r7,7l284,83r4,7l293,92r5,3l303,95r21,l333,95r7,7l338,104r-2,3l336,107r2,7l345,116r19,l388,147r12,9l400,159r,2l400,163r,5l402,168r5,l409,168r2,3l418,178r17,7l442,187r10,7l449,204r3,2l454,211r-2,l452,213r,l452,216r,4l454,223r-2,2l452,227r-5,3l444,230r-7,-5l435,225r-2,l426,227r-3,l421,225r-5,l414,223r-5,2l409,225r-2,5l407,232r-3,3l400,239r-15,14l385,256r,2l383,263r2,2l385,270r3,5l400,284r2,10xe" fillcolor="#57565a" strokecolor="#9a999d" strokeweight=".25pt">
                          <v:fill opacity="9766f"/>
                          <v:stroke endcap="round"/>
                          <v:path arrowok="t" o:connecttype="custom" o:connectlocs="458391,372666;431006,381000;402431,369094;373856,346472;379810,338138;365522,315516;369094,301228;369094,284559;323850,290513;315516,273844;266700,265509;230981,276225;225028,298847;216694,310753;202406,333375;171450,333375;151209,321469;140494,307181;151209,290513;148828,270272;123825,282178;120253,301228;76200,315516;66675,284559;47625,284559;27384,273844;14288,247650;8334,214313;14288,180975;10716,158353;19050,146447;27384,121444;27384,90488;22622,73819;22622,51197;8334,51197;27384,25003;27384,5953;86916,11906;120253,14288;120253,34528;138113,25003;165497,28575;169069,51197;194072,73819;208359,78581;230981,73819;230981,65484;264319,82153;326231,88106;354806,113109;402431,123825;433388,138113;476250,194072;489347,203597;534591,242888;538163,253603;538163,270272;515541,267891;492919,265509;481013,279797;456010,313134;478631,350044" o:connectangles="0,0,0,0,0,0,0,0,0,0,0,0,0,0,0,0,0,0,0,0,0,0,0,0,0,0,0,0,0,0,0,0,0,0,0,0,0,0,0,0,0,0,0,0,0,0,0,0,0,0,0,0,0,0,0,0,0,0,0,0,0,0,0"/>
                        </v:shape>
                        <v:shape id="Freeform 69" o:spid="_x0000_s1050" style="position:absolute;left:37534;top:2881;width:6275;height:4989;visibility:visible;mso-wrap-style:square;v-text-anchor:top" coordsize="52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" path="m94,59r,l94,45r,-10l101,38r5,l113,33r10,7l139,54r,-5l134,40r,-5l132,31r,l134,28r5,-2l141,21r15,-7l160,14r,-5l158,9r,-2l165,4r7,l186,4r17,l208,2,215,r2,l224,7r7,5l234,16r2,12l236,38r2,-3l241,28r,-2l241,23r,-2l243,19r5,l250,19r5,2l265,23r16,8l295,35r7,3l307,47r31,14l350,66r12,2l376,66r12,-2l390,64r2,2l395,68r2,3l399,73r3,l402,71r2,l406,71r,l409,73r,3l411,76r10,-8l423,68r7,l454,59r7,-5l463,54r5,l473,57r2,4l477,64r3,-3l480,59r-3,-2l475,54r12,-5l499,38r12,-5l515,38r,11l513,59r,5l522,68r5,5l527,83r,l520,85r-2,2l515,90r-4,9l506,106r-5,5l496,113r-2,l492,113r-3,-2l487,113r,3l487,118r,l485,118r-5,-2l477,116r,2l475,125r,5l475,137r,2l477,142r,5l475,151r-2,7l468,163r-5,2l461,168r-17,12l440,187r-3,5l435,196r,3l435,203r,3l435,210r-3,3l430,215r-9,l418,218r-7,7l409,229r-3,l402,229r-3,l392,229r-2,l385,227r-5,l376,232r-3,2l373,236r,3l369,248r2,19l371,270r,4l364,286r-5,10l359,300r,8l357,312r,3l347,317r-2,5l345,324r2,17l347,341r5,2l352,345r,5l350,353r-10,4l338,360r-3,l328,360r-2,-3l324,353r,l321,350r-2,l317,350r-5,l307,355r-5,5l295,364r-2,3l288,371r,3l288,376r3,3l293,381r2,l300,383r2,3l305,383r7,-7l314,376r3,l317,379r2,2l319,390r-2,22l314,419r-7,l298,414r-10,-5l286,400r-5,2l279,405r,2l276,409r,l276,412r3,l279,412r-7,l267,412r-5,2l260,416r-3,-4l255,409r-2,l250,409r-2,3l243,409r-9,-7l229,400r-2,l227,393r,-7l229,383r-2,-2l227,376r-3,-2l212,364r-2,l205,364r-4,3l201,371r-3,8l194,376r-3,3l189,379r-3,l184,376r,-5l186,369r3,-2l186,362r-2,2l182,362r,-7l182,353r-3,-5l177,343,156,324r-7,-2l141,310r-4,-2l130,303r-7,-7l113,289r-9,4l94,296r,l89,296r,-5l92,289r-3,-5l87,284r,-5l85,277r,-3l87,272r2,-5l92,263r5,-5l99,253r,-5l99,246r-2,-2l94,244r-5,7l87,253r-2,l78,253r-3,l73,255r-2,3l68,260r,3l68,265r-2,2l66,267r-3,l61,265,52,253r-5,-5l47,246r,-2l47,241r2,-5l54,232r5,-5l59,225r2,-3l63,220r12,-2l80,220r2,l85,222r2,3l89,229r,3l92,234r2,l101,236r3,l108,236r3,l115,236r8,l125,236r2,-2l132,232r2,l139,229r,l141,227r,-2l141,222r-2,-2l132,215r-5,-2l125,210r-2,-2l123,203r4,l132,203r2,l134,203r3,-2l137,201r2,-2l139,194r,-2l137,189r-7,-2l130,184r,-2l130,180r-3,-3l125,177r-7,3l113,192r-5,l106,192r-9,l87,187r-2,l85,184r,-2l87,180r2,-5l89,165r3,-9l92,151r,-2l85,147r,-3l85,139r2,-7l87,130r7,-5l94,123r-2,-3l92,118r-7,l73,116r-7,l61,111r,-2l59,109r-5,l52,111,26,125,7,132,4,128r,-10l2,116r,-3l2,109r,-3l2,104r,-5l,97,2,92,4,90,33,71r2,-3l40,66r19,2l66,68r7,3l78,71,89,64r3,-3l94,59xm172,305r,l172,308r3,4l182,319r7,7l208,336r21,7l246,350r23,l272,353r2,l274,355r,l279,355r2,-2l283,350r,-5l281,343r,-5l281,336r-2,l276,336r,2l272,341r,l269,343r-2,-2l265,341r-3,-5l260,334r,-3l257,331r-2,-2l257,326r,-2l260,324r2,-2l265,322r,-3l269,315r,-3l269,310r3,-2l269,305r-2,l265,305r-3,-2l260,300r-3,-2l257,298r-2,l253,298r-5,l246,298r-19,-7l222,289r-5,l210,289r-21,l186,289r-2,2l177,300r-5,5xe" fillcolor="#57565a" strokecolor="#9a999d" strokeweight=".25pt">
                          <v:fill opacity="9766f"/>
                          <v:stroke endcap="round"/>
                          <v:path arrowok="t" o:connecttype="custom" o:connectlocs="146447,47625;165497,30956;204787,4763;278606,19050;289322,22622;365522,55959;470297,80963;486965,86916;551259,64294;565547,64294;621506,80963;602456,126206;579834,140494;565547,163116;548878,200025;517922,250031;478631,272653;444103,280988;427434,357188;413147,406003;390525,428625;365522,422672;348853,453628;377428,451247;340519,476250;332184,490538;297656,486966;272653,456009;239315,441722;221456,439341;210740,408384;123825,348853;103584,332184;117872,295275;89297,301228;75009,317897;64294,276225;101203,264319;128587,280988;165497,272653;148828,250031;163116,239316;154781,214313;103584,222647;109537,179784;111919,146447;70247,129778;2381,134541;39291,84534;109537,72628;247650,400050;332184,422672;328612,400050;309562,397669;315515,383381;315515,363141;292894,354806;210740,357188" o:connectangles="0,0,0,0,0,0,0,0,0,0,0,0,0,0,0,0,0,0,0,0,0,0,0,0,0,0,0,0,0,0,0,0,0,0,0,0,0,0,0,0,0,0,0,0,0,0,0,0,0,0,0,0,0,0,0,0,0,0"/>
                          <o:lock v:ext="edit" verticies="t"/>
                        </v:shape>
                        <v:shape id="Freeform 71" o:spid="_x0000_s1051" style="position:absolute;left:39582;top:6322;width:1322;height:786;visibility:visible;mso-wrap-style:square;v-text-anchor:top" coordsize="1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" path="m10,30r,l3,23,,19,,16,5,11,12,2,14,r3,l38,r7,l50,r5,2l74,9r2,l81,9r2,l85,9r,l88,11r2,3l93,16r2,l97,16r3,3l97,21r,2l97,26r-4,4l93,33r-3,l88,35r-3,l85,37r-2,3l85,42r3,l88,45r2,2l93,52r2,l97,54r3,-2l100,52r4,-3l104,47r3,l109,47r,2l109,54r2,2l111,61r-2,3l107,66r-5,l102,66r,-2l100,64,97,61r-23,l57,54,36,47,17,37,10,30xe" fillcolor="#57565a" strokecolor="#9a999d" strokeweight=".25pt">
                          <v:fill opacity="9766f"/>
                          <v:stroke endcap="round"/>
                          <v:path arrowok="t" o:connecttype="custom" o:connectlocs="11906,35719;0,22622;5953,13097;16669,0;45244,0;59531,0;88106,10716;96440,10716;101203,10716;104775,13097;110728,19050;115490,19050;115490,25003;115490,30956;110728,39291;104775,41672;101203,44053;101203,50006;104775,53578;110728,61912;115490,64294;119062,61912;123825,55959;129778,55959;129778,64294;132159,72628;127397,78581;121443,78581;119062,76200;88106,72628;42862,55959;11906,35719" o:connectangles="0,0,0,0,0,0,0,0,0,0,0,0,0,0,0,0,0,0,0,0,0,0,0,0,0,0,0,0,0,0,0,0"/>
                        </v:shape>
                        <v:shape id="Freeform 73" o:spid="_x0000_s1052" style="position:absolute;left:55132;top:19823;width:12144;height:7609;visibility:visible;mso-wrap-style:square;v-text-anchor:top" coordsize="1020,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" path="m724,151r,l705,142r-9,-3l691,142r-10,9l674,154r-21,2l644,154r-12,-5l622,139r-2,-9l620,123r2,-5l632,116r5,-3l639,111r2,-2l641,106r,-2l641,99r5,-2l646,94r-26,10l608,101r,-14l611,87r4,3l618,85r4,-5l627,78r5,l644,71r2,-3l641,66r,l639,68r-5,-4l601,78r-17,5l566,85r-10,5l535,104r-10,5l523,109r-7,l516,109r-2,4l511,113r-5,3l504,118r-5,5l495,127r-10,5l483,132r-3,3l476,142r-3,2l473,146r-9,8l464,154r-5,l459,154r-2,2l454,161r,2l445,175r-7,5l433,180r-7,2l421,184r-16,19l400,206r-7,2l369,225r,4l369,239r,7l376,251r3,7l383,260r,l393,255r2,5l398,260r2,-2l402,255r10,7l409,265r-2,2l409,272r,l412,274r-3,-2l417,284r9,-3l433,272r2,-12l440,255r21,-12l469,241r9,2l488,248r9,10l502,267r-5,10l497,284r5,2l506,310r8,9l528,324r28,2l558,324r5,l568,322r2,2l577,326r3,3l582,329r,4l584,338r3,5l587,343r7,2l596,348r10,12l606,362r2,-2l613,360r,-3l615,352r12,-11l658,322r9,-12l672,291r2,2l677,296r2,-24l689,251r14,-17l715,220r-3,-7l712,208r5,-7l722,199r4,-3l729,191r5,-11l731,172r,-2l734,168r2,l734,163r,-2l734,156r2,-5l724,151xm130,461r,l135,476r-5,l126,478r-3,7l121,490r,4l109,502r-9,16l95,520r-10,5l81,530r,l78,528r,-3l71,532r-5,7l64,549r-2,12l55,558r-5,-7l43,547r-5,2l36,549r,l36,549r-5,l29,544r-5,-2l19,544r-2,5l5,542,3,537,,530,5,520r,-7l3,509r2,-3l7,504r5,l14,506r3,-2l21,502r8,l26,485r,-9l29,471r4,-3l38,464r9,-7l50,457r2,2l59,452r3,2l69,449r9,-4l88,442r7,l97,440r5,-2l107,438r4,4l114,442r7,l123,442r3,3l130,447r-2,5l130,461xm116,622r,l126,625r,9l116,639r-12,-2l85,627r-4,l76,629r-3,l64,637r-2,l59,634r,-7l59,625r,l59,622r3,-4l62,615r-3,-2l57,610r2,-2l64,606r,2l69,603r4,-4l73,592r3,l76,592r,2l76,594r16,24l100,625r16,-3xm1020,85r,l1017,85r-2,-2l1013,80r-3,l1008,78r,28l991,109,968,99,913,66,902,64r-12,l866,68,852,66r2,-7l854,54r,-7l859,45r-2,-3l849,40r-4,-2l842,33r,-3l842,28r3,-5l847,19r24,-8l878,14,909,9r14,l925,9r5,-2l937,2,939,r3,4l944,7r7,7l951,14r,5l951,21r3,2l954,21r2,-2l961,14,958,7r3,-3l963,7r,7l965,16r10,5l975,23r2,3l982,28r,2l987,30r2,3l994,38r2,4l996,49r-5,3l996,54r5,l1006,54r2,7l1008,68r9,12l1020,85xe" fillcolor="#f90" strokecolor="#9a999d" strokeweight=".25pt">
                          <v:fill opacity="9766f"/>
                          <v:stroke endcap="round"/>
                          <v:path arrowok="t" o:connecttype="custom" o:connectlocs="810816,179784;738188,154781;763191,129778;738188,123825;740569,95250;763191,78581;661988,107156;611982,134541;577453,157162;552450,183356;540544,194072;482203,241697;439341,292894;470297,309562;484585,317897;507206,334565;569119,289322;597694,340519;670322,385762;692944,396478;721519,428625;746522,406003;808435,323850;853678,239316;870347,202406;876300,179784;150019,569118;113109,619125;84534,633412;51197,651272;34528,647700;0,631031;14288,600075;30956,566737;61913,546497;113109,526256;144066,526256;138113,740568;101203,746522;70247,754856;73819,732234;82153,717947;90488,707231;1210866,101203;1179910,129778;1014413,78581;1010841,47625;1008460,22622;1107282,8334;1132285,16669;1144191,16669;1160860,25003;1177529,39291;1191816,64294" o:connectangles="0,0,0,0,0,0,0,0,0,0,0,0,0,0,0,0,0,0,0,0,0,0,0,0,0,0,0,0,0,0,0,0,0,0,0,0,0,0,0,0,0,0,0,0,0,0,0,0,0,0,0,0,0,0"/>
                          <o:lock v:ext="edit" verticies="t"/>
                        </v:shape>
                        <v:shape id="Freeform 75" o:spid="_x0000_s1053" style="position:absolute;left:57608;top:7977;width:203;height:226;visibility:visible;mso-wrap-style:square;v-text-anchor:top" coordsize="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" path="m15,17r,l17,17,12,12,10,5,5,,3,,,10r,4l5,17r7,2l12,19r3,-2xe" fillcolor="#57565a" strokecolor="#9a999d" strokeweight=".25pt">
                          <v:fill opacity="9766f"/>
                          <v:stroke endcap="round"/>
                          <v:path arrowok="t" o:connecttype="custom" o:connectlocs="17860,20241;17860,20241;20241,20241;14288,14288;11906,5953;5953,0;3572,0;0,11906;0,16669;5953,20241;14288,22622;14288,22622;17860,20241" o:connectangles="0,0,0,0,0,0,0,0,0,0,0,0,0"/>
                        </v:shape>
                        <v:shape id="Freeform 76" o:spid="_x0000_s1054" style="position:absolute;left:57608;top:7977;width:203;height:226;visibility:visible;mso-wrap-style:square;v-text-anchor:top" coordsize="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" path="m15,17r,l17,17,12,12,10,5,5,,3,,,10r,4l5,17r7,2l12,19r3,-2e" fillcolor="#57565a" strokecolor="#9a999d" strokeweight=".25pt">
                          <v:fill opacity="9766f"/>
                          <v:stroke endcap="round"/>
                          <v:path arrowok="t" o:connecttype="custom" o:connectlocs="17860,20241;17860,20241;20241,20241;14288,14288;11906,5953;5953,0;3572,0;0,11906;0,16669;5953,20241;14288,22622;14288,22622;17860,20241" o:connectangles="0,0,0,0,0,0,0,0,0,0,0,0,0"/>
                        </v:shape>
                        <v:shape id="Freeform 77" o:spid="_x0000_s1055" style="position:absolute;left:42011;top:5834;width:11180;height:15597;visibility:visible;mso-wrap-style:square;v-text-anchor:top" coordsize="93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" path="m939,135r,l939,138r-2,2l937,142r,5l937,149r-3,3l934,154r,3l932,159r-3,5l929,166r-2,2l927,171r,5l927,178r,2l925,180r,l922,183r-2,l918,183r,4l918,190r2,4l920,197r,5l922,204r,2l925,206r,3l927,211r2,5l932,228r2,16l934,254r,2l932,263r,2l932,270r,7l932,280r-5,9l925,294r,l925,296r-3,14l920,313r,5l920,322r,3l920,329r,5l920,341r-2,5l915,351r-2,2l913,355r-5,17l903,382r,2l903,389r,4l901,396r,2l896,398r-2,2l894,403r-2,5l889,410r-2,l885,410r-3,2l880,415r-3,2l875,419r2,3l880,426r5,3l885,431r,3l887,448r-2,2l882,453r,2l877,457r-2,3l870,464r-2,5l866,469r-5,2l858,471r-2,3l854,476r-3,7l847,490r-3,3l842,495r-12,3l828,498r-3,2l825,502r-2,3l823,507r-2,2l818,512r-4,7l806,526r-4,7l802,535r,3l806,550r,9l809,561r2,3l814,566r9,l825,566r5,l832,569r,2l832,576r3,2l835,580r2,5l837,587r,3l835,592r-7,10l828,604r-3,2l825,606r,3l825,609r-2,2l821,611r-10,3l809,618r,3l809,628r,9l804,649r-5,5l802,663r2,l809,666r5,4l816,677r2,8l809,701r2,10l811,722r,l809,725r-5,2l799,730r-2,2l795,737r,2l795,744r-3,7l790,753r-2,3l785,758r-5,l778,760r-2,3l773,765r-2,l769,765r-3,2l764,770r,5l761,777r,2l764,784r,2l766,791r3,12l776,808r4,2l785,812r5,17l788,838r,3l785,846r-2,7l780,855r,2l778,860r,4l778,869r,5l780,879r,4l780,886r5,7l785,898r-2,2l780,902r-4,7l771,917r,2l752,928r-2,3l752,936r-9,4l731,940r-5,l724,943r-5,2l717,945r-3,2l712,950r-5,l705,950r,-3l705,945r,-5l702,938r-4,-2l681,938r-9,-2l657,926r-4,-5l650,919r-2,-2l643,914r-7,l634,917r-7,7l624,926r,5l622,936r,7l622,945r,5l620,952r-17,10l601,964r-3,l596,964r-7,-2l584,959r-5,3l577,964r-2,2l575,969r,2l575,976r,4l575,983r2,2l579,988r3,l584,988r5,2l591,990r5,-2l598,988r3,2l601,995r,4l601,1002r,5l601,1011r,3l601,1021r,2l601,1025r,3l601,1030r4,5l605,1035r3,5l608,1042r,2l605,1047r-14,5l589,1056r-3,3l586,1061r,5l589,1068r5,2l596,1073r5,5l603,1082r,3l603,1089r-2,3l589,1099r-5,5l579,1113r-2,2l570,1120r-3,5l570,1127r,3l570,1134r-3,3l565,1139r-14,7l549,1146r-5,l539,1149r-2,l534,1149r-2,l527,1149r-2,-3l523,1144r-5,l518,1146r-3,3l515,1156r,2l515,1160r,8l513,1172r-2,3l511,1182r-3,2l506,1189r-5,5l497,1198r-3,3l494,1205r,3l497,1213r,4l473,1227r-12,2l454,1229r-2,l449,1229r,2l447,1239r-3,4l442,1246r,l437,1250r-2,l426,1255r-3,3l423,1260r-2,7l421,1269r2,3l423,1274r,7l426,1286r2,2l430,1291r5,2l437,1298r-19,9l414,1310r-5,l404,1307r-2,-2l400,1302r,-2l400,1298r,-5l400,1291r,-3l397,1286r,-2l397,1279r3,-3l400,1274r,-5l395,1265r-17,-7l373,1255r-4,l364,1255r-12,l343,1255r-5,3l333,1258r-7,2l321,1258r-4,-17l324,1239r16,-8l343,1229r,-2l345,1222r,-2l343,1217r-5,-4l329,1203r-10,-5l300,1196r-7,-5l291,1189r,-3l291,1184r-3,-2l288,1182r-2,-3l284,1177r-3,-2l279,1172r-2,-7l274,1160r,-2l272,1158r-5,2l265,1165r,3l267,1175r-2,2l265,1179r-7,3l250,1184r-9,l224,1179r,-4l227,1170r,-2l227,1165r,-5l224,1160r-7,l213,1160r-5,-2l203,1158r-2,l196,1160r-2,-2l189,1156r-33,-33l146,1118r-4,-3l139,1118r-2,2l137,1118r,-5l137,1108r,-4l137,1099r-14,-19l118,1075r-9,-5l113,1063r,l116,1061r11,-14l130,1042r2,-2l139,1037r3,-2l144,1033r,-17l144,1011r7,-16l151,992r2,-2l163,992r2,l170,995r2,2l175,999r5,l182,999r5,-2l189,995r2,-3l194,990r-3,-10l191,976r3,-7l196,964r2,-5l198,952r,-5l196,940r-2,-2l191,933r,-5l194,926r,-5l198,917r,-5l198,902r,-4l196,895r-2,-4l187,886r-5,-7l180,876r-3,-4l175,864r2,-14l177,848r-5,-10l163,829r-2,-2l156,822r,-2l137,805r-5,-7l132,796r-2,-3l130,791r-3,-5l111,775r-10,-8l87,756r-7,-3l75,751r-2,-5l71,744,61,741r-26,7l33,746r-7,-7l23,739r-2,-2l19,737r-7,l9,734,7,732,4,730r,-17l2,696r,-2l2,692,,687,,673r2,-7l4,661r3,l9,659r,l12,654r2,-3l16,642r,-5l16,635r3,-3l19,628r2,-3l23,623r10,2l40,628r2,2l42,632r,3l42,637r,5l42,644r,3l45,649r4,l52,647r4,-3l61,642r5,-2l68,640r3,-3l73,637,71,618r,-4l68,611r-2,-2l64,604r,-7l64,583r,-12l61,569r,-3l61,561r,-2l64,557r2,-3l68,554r,l71,554r2,l80,557r3,l85,554r2,-2l92,545r5,-2l101,540r3,-5l109,535r2,-2l113,533r5,l120,528r3,-7l125,519r,-5l127,507r-4,-2l123,502r-3,-2l120,498r-4,-8l111,483r-2,-2l109,476r,-2l113,467r3,-3l116,462r2,-5l118,455r,-2l113,441r-4,-12l106,408r3,-10l111,396r-2,-10l111,386r2,3l113,389r,l118,391r2,l132,391r3,2l137,393r2,3l144,403r2,l149,405r7,3l158,410r3,-2l168,405r2,l175,408r7,2l184,412r3,3l189,419r2,3l196,424r5,2l206,429r2,l213,426r7,-2l220,424r2,l224,424r10,2l236,426r7,3l246,429r,l248,426r2,-4l253,419r5,-4l258,410r2,-2l265,398r4,-9l277,379r2,-5l279,367r,-2l277,363r-3,l272,363r-5,-3l267,358r-2,-3l265,351r-3,-3l260,346r-2,-5l255,339r,-2l255,329r,-2l255,318r,-3l253,313r-3,-5l250,306r-2,-3l248,301r,-5l250,292r3,-5l253,282r2,-7l255,273r3,-5l260,263r5,-9l274,242r3,-5l277,235r-3,-3l272,232r,-2l269,225r3,-4l274,213r5,-9l288,194r5,-7l295,183r,-3l295,178r-2,-2l293,173r-2,-2l293,168r,-4l295,161r3,-4l300,154r5,l310,157r2,l314,154r3,l317,149r2,-2l324,142r7,-4l333,135r,-2l329,131r,l331,128r2,l333,126r,-3l333,121r3,-2l355,116r4,l364,116r5,-2l369,112r2,-5l371,105r,-5l373,97r,-2l390,90r2,l397,86r10,-8l414,76r2,-5l416,69r5,-2l426,64r2,-7l430,45r,-7l430,33r,-2l440,19r2,-2l440,15r2,-5l444,7,454,r9,l463,5r,2l463,10r,2l463,15r5,4l470,19r3,l478,19r9,7l494,31r12,17l506,50r,l506,52r,l513,52r,3l515,57r,3l515,62r3,2l520,64r5,-4l527,60r3,-12l537,50r16,7l563,57r7,-5l586,41r3,2l591,43r3,-5l596,33r5,5l620,50r2,10l631,60r10,-3l646,55r,7l646,69r4,7l655,81r2,2l657,86r3,2l662,90r5,l669,93r,2l672,97r11,5l695,100r24,-7l738,88r7,-2l750,83r16,5l771,90r7,12l783,109r5,-2l797,95r5,-5l806,88r10,7l816,97r,l816,100r2,2l825,102r5,l842,100r7,2l887,100r12,2l903,100r,-3l908,100r7,12l920,123r2,3l925,128r2,3l934,131r3,2l939,135xm359,206r,l359,202r-2,-3l355,197r-3,-3l352,190r-2,-3l347,185r-2,2l343,190r-3,2l338,197r,5l343,204r4,2l355,206r2,3l359,206xm331,211r,l331,206r-2,-2l326,206r-5,3l319,211r,5l321,221r5,l329,216r2,-5xe" fillcolor="#57565a" strokecolor="#9a999d" strokeweight=".25pt">
                          <v:fill opacity="9766f"/>
                          <v:stroke endcap="round"/>
                          <v:path arrowok="t" o:connecttype="custom" o:connectlocs="1103709,200025;1095375,240506;1109663,329803;1092994,411956;1062038,485775;1053703,535781;1004888,586978;954881,640556;996553,696516;963216,739378;965597,859631;923925,908447;928688,964406;928688,1051322;864394,1119188;800100,1114425;740569,1131094;684609,1166813;715566,1198960;703659,1252538;695325,1314450;639366,1368028;608409,1398985;538163,1463278;503634,1514475;476250,1547813;439341,1494235;410766,1452563;334566,1398985;286941,1409700;230981,1378744;129778,1273969;182166,1178719;230981,1153716;235744,1069181;185738,976313;72628,882253;2381,823913;22622,747713;61913,770334;76200,679847;103584,657225;146447,601266;140494,539353;160734,467916;222647,494109;289322,510778;332184,434578;303609,389334;307181,319088;348853,222647;371475,186928;396478,146447;466725,107156;526256,20241;569119,22622;619125,76200;738188,59531;796528,110728;948928,113109;1075134,119063;425053,236934;425053,248841" o:connectangles="0,0,0,0,0,0,0,0,0,0,0,0,0,0,0,0,0,0,0,0,0,0,0,0,0,0,0,0,0,0,0,0,0,0,0,0,0,0,0,0,0,0,0,0,0,0,0,0,0,0,0,0,0,0,0,0,0,0,0,0,0,0,0"/>
                          <o:lock v:ext="edit" verticies="t"/>
                        </v:shape>
                        <v:shape id="Freeform 79" o:spid="_x0000_s1056" style="position:absolute;left:40963;top:3833;width:6561;height:7108;visibility:visible;mso-wrap-style:square;v-text-anchor:top" coordsize="55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" path="m232,5r,l239,3r2,2l244,5r5,-2l256,3,260,r3,l270,3r2,2l272,7r,3l272,14r3,8l275,24r4,l284,26r2,-2l291,24r,-5l294,12r4,-2l305,10r10,2l329,19r2,l336,19r2,l348,29r,14l346,59r-5,15l336,78,322,93r-2,2l324,104r5,8l336,116r7,3l353,119r4,l360,112r2,-12l365,93r4,-8l376,83r7,2l376,90r-2,7l376,102r5,7l386,112r19,4l414,121r12,9l438,130r2,l445,133r2,2l457,138r7,2l466,145r12,7l490,156r24,3l537,154r10,2l551,168r-9,l532,175r-2,3l528,183r2,2l528,187r-10,12l518,201r,5l518,213r-2,12l514,232r-5,3l504,237r,2l502,244r-7,2l485,254r-5,4l478,258r-17,5l461,265r-2,3l459,273r,2l457,280r,2l452,284r-5,l443,284r-19,3l421,289r,2l421,294r,2l419,296r-2,3l417,299r4,2l421,303r-2,3l412,310r-5,5l405,317r,5l402,322r-2,3l398,325r-5,-3l388,322r-2,3l383,329r-2,3l381,336r-2,3l381,341r,3l383,346r,2l383,351r-2,4l376,362r-9,10l362,381r-2,8l357,393r3,5l360,400r2,l365,403r,2l362,410r-9,12l348,431r-2,5l343,441r,2l341,450r,5l338,460r-2,4l336,469r,2l338,474r,2l341,481r2,2l343,486r,9l343,497r,8l343,507r3,2l348,514r2,2l353,519r,4l355,526r,2l360,531r2,l365,531r2,2l367,535r,7l365,547r-8,10l353,566r-5,10l346,578r,5l341,587r-3,3l336,594r-2,3l334,597r-3,l324,594r-2,l312,592r-2,l308,592r,l301,594r-5,3l294,597r-5,-3l284,592r-5,-2l277,587r-2,-4l272,580r-2,-2l263,576r-5,-3l256,573r-7,3l246,578r-2,-2l237,573r-3,-2l232,571r-5,-7l225,561r-2,l220,559r-12,l206,559r-5,-2l201,557r,l199,554r-2,l185,545r-3,-5l182,535r-2,-2l182,528r,-2l182,523r15,-14l201,505r3,-3l204,500r2,-5l206,495r5,-2l213,495r5,l220,497r3,l230,495r2,l234,495r7,5l244,500r5,-3l249,495r2,-2l249,490r,-4l249,483r,l249,481r2,l249,476r-3,-2l249,464r-10,-7l232,455r-17,-7l208,441r-2,-3l204,438r-5,l197,438r,-5l197,431r,-2l197,426r-12,-9l161,386r-19,l135,384r-2,-7l133,377r2,-3l137,372r-7,-7l121,365r-21,l95,365r-5,-3l85,360r-4,-7l78,351r-7,-7l66,344r-21,2l33,341r-7,-2l29,332r2,-22l31,301r-2,-2l29,296r-3,l24,296r-7,7l14,306r-2,-3l7,301r-2,l3,299,,296r,-2l,291r5,-4l7,284r7,-4l19,275r5,-5l29,270r2,l33,270r3,3l36,273r2,4l40,280r7,l50,280r2,-3l62,273r2,-3l64,265r,-2l59,261r,l57,244r,-2l59,237r10,-2l69,232r2,-4l71,220r,-4l76,206r7,-12l83,190r,-3l81,168r4,-9l85,156r,-2l88,152r4,-5l97,147r5,2l104,149r7,l114,149r4,l121,149r2,-4l130,138r3,-3l142,135r2,-2l147,130r,-4l147,123r,-4l147,116r2,-4l152,107r4,-7l173,88r2,-3l180,83r5,-5l187,71r2,-4l189,62r-2,-3l187,57r,-7l187,45r2,-7l189,36r3,l197,38r2,l199,38r,-2l199,33r2,-2l204,33r2,l208,33r5,-2l218,26r5,-7l227,10r3,-3l232,5xm414,374r,l409,377r-2,2l407,384r2,5l414,389r3,-5l419,379r,-5l417,372r-3,2xm443,365r,l440,362r,-4l438,355r-3,-2l433,355r-2,3l428,360r-2,5l426,370r5,2l435,374r8,l445,377r2,-3l447,370r-2,-3l443,365xe" fillcolor="#57565a" strokecolor="#9a999d" strokeweight=".25pt">
                          <v:fill opacity="9766f"/>
                          <v:stroke endcap="round"/>
                          <v:path arrowok="t" o:connecttype="custom" o:connectlocs="304800,3572;323850,16669;346472,22622;400050,22622;383381,110728;425053,141684;447675,107156;507206,154781;554831,172641;645318,200025;616743,239316;600075,284559;548878,315516;532209,338137;498872,352425;484584,375047;461962,383381;453628,409575;431006,453628;434578,482203;406003,535781;402431,566737;408384,603647;422672,628650;434578,651272;402431,702469;371475,704850;344090,707231;313134,685800;278606,679847;245269,665559;216694,642937;239315,601266;259556,589359;290512,595312;296465,575072;276225,541734;234553,515541;160734,457200;119062,434578;78581,409575;34528,355997;8334,358378;8334,338137;42862,325041;73819,325041;67866,288131;90487,245269;101203,183356;135731,177403;171450,158353;180975,127397;225028,79772;225028,42862;239315,36909;270272,11906;484584,457200;492918,445294;515540,422672;527447,445294" o:connectangles="0,0,0,0,0,0,0,0,0,0,0,0,0,0,0,0,0,0,0,0,0,0,0,0,0,0,0,0,0,0,0,0,0,0,0,0,0,0,0,0,0,0,0,0,0,0,0,0,0,0,0,0,0,0,0,0,0,0,0,0"/>
                          <o:lock v:ext="edit" verticies="t"/>
                        </v:shape>
                        <v:shape id="Freeform 81" o:spid="_x0000_s1057" style="position:absolute;left:44345;top:16716;width:7977;height:14883;visibility:visible;mso-wrap-style:square;v-text-anchor:top" coordsize="670,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" path="m28,275r,l28,277r10,5l38,284r2,3l40,294r10,26l52,322r2,3l59,325r22,2l88,332r7,l97,329r,l99,329r8,l111,327r3,l121,327r7,-2l144,317r3,-2l147,313r2,-5l149,306r-2,-3l142,299r-9,-10l123,284r-19,-2l97,277r-2,-2l95,272r,-2l92,268r,l90,265r-2,-2l85,261r-2,-3l81,251r-3,-5l78,244r-2,l71,246r-2,5l69,254r2,7l69,263r,2l62,268r-8,2l45,270,28,265r-2,7l28,275xm670,107r,l670,109r-5,12l660,130r-7,5l651,142r-3,12l639,164r-21,42l613,211r-10,7l599,223r-10,16l573,256r-24,38l539,303r-18,14l511,329r-14,31l490,372r-22,24l435,452r-2,5l433,467r-2,7l426,478r-7,10l414,495r-5,7l407,509r-2,5l395,528r-2,10l390,554r,19l393,592r7,31l419,668r5,9l424,680r-3,4l416,689r,3l416,701r12,19l435,741r12,17l461,779r5,7l478,796r12,14l497,815r9,2l521,819r16,3l551,831r12,12l561,843r-3,2l561,848r2,2l568,857r5,l575,862r,7l573,871r-8,l561,874r-5,2l551,881r-4,9l547,890r-3,3l539,893r-4,l532,898r-4,2l523,902r-2,7l523,916r-7,-2l511,916r-2,l502,919r-10,l487,921r-4,3l478,931r,7l478,942r-2,8l471,954r-5,3l452,957r-14,2l428,964r-9,7l386,985r-5,2l379,992r-3,3l364,1009r-4,5l360,1023r,5l357,1028r-9,2l343,1030r-5,5l338,1040r-11,l322,1056r2,36l319,1099r-7,l301,1099r-8,2l289,1106r-5,5l279,1118r-2,7l274,1132r,16l277,1179r,7l272,1191r-5,5l263,1201r-5,7l244,1241r,7l244,1248r,l237,1250r-3,-2l234,1248r-2,-2l230,1243r-3,-2l220,1241r-2,-3l204,1224r-3,-2l192,1210r-3,-2l185,1198r-3,-7l180,1189r-5,-7l175,1182r,l170,1170r-7,-10l161,1158r-2,-2l156,1153r,-5l154,1141r,-9l154,1125r2,-5l166,1106r4,-7l170,1096r3,-14l173,1080r2,-7l175,1068r-5,-19l168,1044r-2,-2l161,1040r-12,-5l142,1035r-2,-3l137,1028r,-5l137,1004r,-5l140,995r2,-5l156,978r3,-2l159,973r2,-2l161,959r,-5l163,942r3,-11l159,905r7,-3l166,902r9,l180,902r7,-2l196,893r3,-3l199,890r-3,-4l194,883r-2,-4l189,876r-2,-5l185,867r-3,-10l182,855r3,-2l187,850r7,-5l194,838r2,-2l196,834r,-3l192,819r,-4l194,810r,-5l192,803,182,784r-5,-5l175,779r-5,-2l168,779r-2,l161,781r-5,3l147,784r-10,l128,786r-5,-2l118,779,85,739r-2,-2l83,729r,-4l83,720r,-2l85,715r,-2l90,706r,-3l92,696r3,-2l97,689r2,-2l102,684r2,-7l107,675r,-5l109,668r,-3l111,663r,-7l111,654r,-5l111,647r,-8l111,637r3,-2l114,630r-3,-2l66,611r-2,l62,611r-5,l43,599r-7,-2l33,597r-2,2l28,599r-2,l24,599r,l21,597r,-3l21,590r,l19,587r-2,-2l17,585r-3,-2l12,583r,-3l10,578r,-2l5,576,2,571r,l,568r,-2l,564r,-3l2,559r,-7l2,547r3,-2l5,545r2,-3l7,542r-2,l5,542r,-2l5,535r,l5,533r,-2l7,528r,-2l7,526r-2,l5,523r,l5,521r,-2l7,514r,l12,512r2,-3l19,504,31,481r2,-3l40,471r7,-4l50,464r2,l54,464r8,3l64,469r2,l73,469r3,l78,469r3,-2l83,464r2,-4l85,457r-2,-7l83,448r,-5l85,441r7,-15l95,422r2,-5l102,410r5,-22l107,381r,-7l109,370r,-5l107,362r,-2l104,358r3,-3l109,351r12,-5l125,344r5,2l137,344r5,l147,341r9,l168,341r5,l177,341r5,3l199,351r5,4l204,360r,2l201,365r,5l201,372r3,2l204,377r,2l204,384r,2l204,388r2,3l208,393r5,3l218,396r4,-3l241,384r-2,-5l234,377r-2,-3l230,372r-3,-5l227,360r,-2l225,355r,-2l227,346r,-2l230,341r9,-5l241,336r5,-4l246,332r2,-3l251,325r2,-8l253,315r3,l258,315r7,l277,313r24,-10l301,299r-3,-5l298,291r,-4l301,284r4,-4l310,275r2,-5l315,268r,-7l317,258r2,-4l319,246r,-2l319,242r,-7l322,232r,-2l327,230r2,2l331,235r5,l338,235r3,l343,235r5,-3l353,232r2,l369,225r2,-2l374,220r,-4l374,213r-3,-2l374,206r7,-5l383,199r5,-9l393,185r12,-7l407,175r,-4l407,168r-2,-4l400,159r-2,-3l393,154r-3,-2l390,147r,-2l393,142r2,-4l409,133r3,-3l412,128r,-2l409,121r,l405,116r,-2l405,111r,-2l405,107r,-7l405,97r,-4l405,88r,-3l405,81r,-5l402,74r-2,l395,76r-2,l388,74r-2,l383,74r-2,-3l379,69r,-3l379,62r,-5l379,55r,-3l381,50r2,-2l388,45r5,3l400,50r2,l405,50r2,-2l424,38r2,-2l426,31r,-2l426,22r2,-5l428,12r3,-2l438,3,440,r7,l452,3r2,2l457,7r4,5l476,22r9,2l502,22r4,2l509,26r,5l509,33r,3l511,36r5,l518,33r3,-2l523,31r5,-2l530,26r5,l547,26r9,-4l565,24r5,-2l573,24r,2l575,31r5,2l587,36r5,2l594,43r,2l592,48r-3,2l589,55r3,7l596,64r7,5l627,76r9,5l639,83r2,5l641,90r3,3l646,97r2,3l670,107xe" fillcolor="#f90" strokecolor="#9a999d" strokeweight=".25pt">
                          <v:fill opacity="9766f"/>
                          <v:stroke endcap="round"/>
                          <v:path arrowok="t" o:connecttype="custom" o:connectlocs="64294,386953;135731,389334;158353,344091;104775,313134;84534,310753;797719,127397;717947,259556;557213,471487;482203,611981;501253,814387;583406,964406;670322,1012031;651272,1059656;614363,1088231;566738,1131094;447675,1184672;389334,1238250;329803,1339453;290513,1485900;259556,1473994;208359,1407319;185738,1333500;197644,1240631;169069,1178719;197644,1073944;228600,1046559;233363,995362;208359,927497;140494,927497;107156,837009;129778,791765;132159,747712;30956,713184;16669,694134;0,671512;5953,645319;5953,622697;39291,569119;90488,558403;109538,507206;127397,428625;185738,406003;239316,440531;253603,471487;270272,426244;295275,391716;354806,350044;379809,302419;400050,279797;445294,257175;484585,203597;470297,164306;482203,129778;476250,88106;451247,67866;484585,57150;523875,0;606028,30956;631031,30956;698897,42862;746522,90487" o:connectangles="0,0,0,0,0,0,0,0,0,0,0,0,0,0,0,0,0,0,0,0,0,0,0,0,0,0,0,0,0,0,0,0,0,0,0,0,0,0,0,0,0,0,0,0,0,0,0,0,0,0,0,0,0,0,0,0,0,0,0,0,0"/>
                          <o:lock v:ext="edit" verticies="t"/>
                        </v:shape>
                        <v:shape id="Freeform 83" o:spid="_x0000_s1058" style="position:absolute;left:57608;top:7977;width:203;height:226;visibility:visible;mso-wrap-style:square;v-text-anchor:top" coordsize="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" path="m5,17r,l12,19r,l15,17r2,l12,12,10,5,5,,3,,,10r,4l5,17e" fillcolor="#57565a" strokecolor="#9a999d" strokeweight=".25pt">
                          <v:fill opacity="9766f"/>
                          <v:stroke endcap="round"/>
                          <v:path arrowok="t" o:connecttype="custom" o:connectlocs="5953,20241;5953,20241;14288,22622;14288,22622;17860,20241;20241,20241;14288,14288;11906,5953;5953,0;3572,0;0,11906;0,16669;5953,20241" o:connectangles="0,0,0,0,0,0,0,0,0,0,0,0,0"/>
                        </v:shape>
                        <v:shape id="Freeform 84" o:spid="_x0000_s1059" style="position:absolute;left:28200;top:39433;width:119;height:179;visibility:visible;mso-wrap-style:square;v-text-anchor:top" coordsize="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" path="m8,3r,l8,5r2,l8,15,3,10,,,8,3e" fillcolor="#57565a" strokecolor="#9a999d" strokeweight=".25pt">
                          <v:fill opacity="9766f"/>
                          <v:stroke endcap="round"/>
                          <v:path arrowok="t" o:connecttype="custom" o:connectlocs="9525,3572;9525,3572;9525,5953;11906,5953;9525,17859;3572,11906;0,0;9525,3572" o:connectangles="0,0,0,0,0,0,0,0"/>
                        </v:shape>
                      </v:group>
                      <v:shape id="Freeform 86" o:spid="_x0000_s1060" style="position:absolute;left:15841;width:51435;height:40933;visibility:visible;mso-wrap-style:square;v-text-anchor:top" coordsize="4320,3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" path="m1053,3414r,l1060,3417r9,-5l1065,3421r-15,10l1048,3438r-7,-7l1036,3424r-5,-10l1029,3405r5,l1041,3405r7,5l1053,3414m2645,2713r,l2650,2730r-8,-9l2640,2709r,-14l2640,2683r2,l2642,2683r,2l2642,2685r,2l2645,2692r2,3l2645,2704r,9m3376,2259r,l3392,2283r8,7l3416,2287r10,3l3426,2299r-10,5l3404,2302r-19,-10l3381,2292r-5,2l3373,2297r-9,5l3362,2302r-3,-3l3359,2292r,-2l3359,2290r,-3l3362,2283r,-3l3359,2278r-2,-3l3359,2273r5,-2l3364,2273r5,-5l3373,2264r,-7l3376,2257r,2l3376,2259r,m3421,2107r,l3423,2110r3,l3430,2114r-2,3l3430,2126r5,15l3430,2141r-4,2l3423,2150r,5l3421,2159r-12,8l3400,2183r-5,2l3385,2190r-2,5l3381,2195r-3,-2l3378,2190r-7,7l3366,2204r-2,10l3362,2226r-5,-3l3350,2216r-5,-4l3338,2214r-2,l3336,2214r,l3331,2214r-2,-5l3324,2207r-5,2l3317,2214r-12,-7l3303,2204r-3,-9l3305,2185r,-7l3303,2174r2,-3l3307,2169r5,l3317,2171r2,-2l3321,2169r8,-2l3326,2150r,-9l3331,2136r2,-3l3338,2129r9,-7l3350,2122r2,2l3359,2119r3,3l3369,2114r9,-4l3388,2107r7,l3397,2105r5,-2l3407,2103r4,4l3414,2107r7,m3934,1729r,l3939,1733r2,-2l3941,1731r5,2l3944,1736r-12,7l3927,1743r-5,2l3918,1750r-3,5l3911,1752r-3,l3908,1766r12,3l3946,1759r,3l3941,1764r,5l3941,1771r,3l3939,1776r-2,2l3932,1781r-10,2l3920,1788r,7l3922,1804r10,10l3944,1819r9,2l3974,1819r7,-3l3991,1807r5,-3l4005,1807r19,9l4036,1816r-2,5l4034,1826r2,2l4036,1833r-2,2l4031,1835r,2l4034,1845r-5,11l4026,1861r-4,3l4017,1866r-5,7l4012,1878r3,7l4003,1899r-14,17l3979,1937r-2,24l3974,1958r-2,-2l3967,1975r-9,12l3927,2006r-12,11l3913,2022r,3l3908,2027r-2,l3906,2025r-10,-12l3894,2010r-7,-2l3887,2008r-3,-5l3884,1998r-2,-4l3880,1994r-3,-3l3870,1989r-2,-2l3866,1989r-8,2l3856,1991r-28,-2l3814,1984r-8,-9l3802,1951r-5,-2l3797,1942r5,-10l3799,1923r-11,-7l3778,1908r-9,-2l3761,1908r-21,12l3735,1925r-2,12l3726,1946r-9,3l3709,1937r,l3707,1932r2,-2l3712,1927r-10,-7l3700,1923r-2,2l3695,1925r-2,-5l3683,1925r,l3679,1925r-3,-9l3669,1911r,-7l3669,1897r,-7l3693,1873r7,-2l3707,1868r14,-19l3726,1847r7,l3738,1845r7,-5l3754,1828r,-2l3757,1821r2,-2l3759,1819r5,l3764,1819r9,-8l3773,1809r3,-2l3780,1800r3,-3l3785,1797r10,-5l3799,1788r5,-5l3806,1781r5,-3l3814,1778r2,-4l3816,1774r7,l3825,1774r10,-5l3856,1755r10,-5l3884,1748r17,-5l3934,1729t310,-57l4244,1672r7,7l4251,1679r,5l4251,1686r3,2l4256,1686r2,-2l4261,1679r-3,-7l4261,1669r2,3l4263,1679r2,2l4275,1686r,2l4277,1691r5,4l4282,1695r5,l4289,1698r5,5l4296,1707r,7l4291,1717r5,2l4301,1719r5,l4308,1726r,7l4317,1745r3,5l4317,1752r-2,-4l4313,1745r-3,l4308,1743r,28l4291,1774r-23,-10l4213,1731r-11,-2l4190,1729r-24,4l4152,1731r2,-7l4154,1719r,-7l4159,1710r-2,-3l4149,1705r-4,-2l4142,1698r,-3l4142,1693r3,-5l4147,1684r24,-8l4178,1679r31,-5l4223,1674r5,l4230,1672r7,-5l4239,1665r3,4l4244,1672m3520,689r,l3520,689r-7,-2l3508,684r,-4l3511,670r2,l3518,675r2,7l3525,687r-2,l3520,689m527,26r,l527,29r3,l532,29r,-3l532,24r3,-2l537,22r2,l544,19r,7l551,40r-2,8l551,48r5,-5l558,36r5,2l565,36r5,-3l575,31r12,2l589,36r24,16l624,64r17,29l655,102r,l653,104r,l651,107r,2l655,112r3,l660,109r2,-2l667,107r7,2l686,114r19,l710,112r4,2l719,116r5,3l724,128r-3,5l717,138r-3,4l717,149r2,l721,145r3,-7l724,130r5,-2l733,119r17,-3l781,119r4,l804,119r12,4l826,126r16,-7l859,121r14,7l885,135r2,-2l889,133r10,l899,130r-2,-4l897,123r4,3l908,130r5,l930,130r14,l949,130r9,-2l965,126r3,-3l970,121r5,l982,130r4,l1010,135r5,-2l1020,135r4,l1029,130r5,-2l1069,133r3,-5l1069,126r,-5l1074,116r,l1072,112r,l1081,112r5,-3l1088,104r3,-2l1095,102r10,5l1109,114r17,21l1131,145r2,l1135,140r3,l1140,149r17,3l1218,154r10,3l1228,164r-5,7l1218,175r3,3l1223,175r7,-2l1232,173r3,-2l1237,166r3,l1242,164r14,2l1261,168r21,17l1292,190r28,2l1327,194r2,7l1332,199r21,7l1355,206r5,-5l1365,201r2,3l1374,206r22,7l1422,228r4,2l1497,239r8,7l1512,242r9,-3l1528,244r7,5l1538,249r2,-5l1542,242r15,2l1597,244r7,-7l1625,232r7,-2l1646,232r3,-2l1649,228r,l1651,225r3,3l1661,232r2,-2l1663,230r2,l1668,230r-3,l1663,225r,-2l1675,216r5,-3l1684,216r5,-3l1689,213r2,3l1701,211r9,-2l1720,211r7,7l1713,223r-5,5l1703,232r3,3l1708,237r2,l1708,237r,l1708,239r,l1710,242r3,-3l1717,239r3,-2l1725,230r2,l1729,230r3,5l1734,235r2,l1734,230r,-5l1732,223r,-3l1736,223r,l1739,225r2,-2l1741,223r,l1739,218r4,l1753,218r2,-2l1760,211r2,l1786,204r10,l1793,213r5,l1803,216r2,4l1810,220r21,5l1831,228r2,2l1833,232r-2,5l1831,237r-2,l1826,237r-2,-2l1822,235r-3,-3l1817,235r,2l1814,239r-4,3l1814,244r5,5l1822,251r4,-7l1829,249r4,l1843,246r5,l1862,254r19,2l1895,263r5,l1902,265r7,10l1923,280r5,l1935,275r10,7l1961,296r,-5l1956,282r,-5l1954,273r,l1956,270r5,-2l1963,263r15,-7l1982,256r,-5l1980,251r,-2l1987,246r7,l2011,246r14,l2032,244r5,-2l2039,244r7,5l2053,254r3,4l2058,270r,10l2060,277r3,-7l2063,268r,-3l2063,263r2,-2l2070,261r2,l2077,263r10,2l2103,273r14,4l2124,280r5,9l2160,303r12,5l2184,310r14,-2l2210,306r2,l2214,308r3,2l2219,313r2,2l2224,315r,-2l2226,313r2,l2228,313r3,2l2231,318r2,l2243,310r4,l2252,310r24,-9l2283,299r2,-3l2290,296r5,3l2297,303r2,3l2302,303r,-2l2299,299r-2,-3l2309,291r12,-11l2333,275r7,5l2337,291r,10l2335,306r9,4l2349,315r,10l2351,327r3,l2359,325r7,l2370,322r5,l2380,325r2,2l2382,329r,3l2382,336r3,8l2387,346r2,l2394,348r2,-2l2401,346r,-5l2406,334r5,-2l2415,332r10,2l2439,341r2,l2446,341r2,l2458,351r,14l2456,381r-5,15l2446,400r-14,15l2430,419r4,7l2439,434r7,4l2453,441r10,l2467,441r3,-7l2472,422r3,-7l2479,407r7,-2l2493,407r-7,5l2484,419r2,5l2491,431r5,3l2515,438r9,5l2536,452r12,l2550,452r5,5l2557,457r10,3l2574,462r2,5l2588,474r12,4l2624,481r26,-5l2657,478r4,17l2661,497r,3l2661,502r3,3l2666,509r2,l2671,509r5,l2685,516r7,5l2704,538r,2l2704,540r,2l2704,542r7,l2711,545r2,2l2713,550r,2l2716,554r2,l2723,550r2,l2728,540r7,l2751,547r10,l2768,542r16,-11l2787,533r2,l2792,528r2,-5l2799,528r19,12l2820,550r9,l2839,547r5,-2l2844,552r2,7l2848,566r5,5l2855,573r,3l2858,578r2,2l2865,580r2,3l2867,585r3,2l2881,592r12,l2917,583r19,-5l2943,576r5,-3l2964,578r5,2l2976,592r5,7l2986,599r9,-14l3000,580r4,-2l3014,585r,2l3014,587r,3l3016,592r7,l3028,592r12,-2l3047,592r38,-2l3097,592r4,-2l3104,585r,-7l3101,573r-4,-5l3092,566r2,-5l3097,559r2,-2l3094,552r5,-12l3099,533r,-7l3106,523r10,-2l3120,523r12,3l3137,528r7,l3149,528r14,7l3172,540r3,2l3179,547r5,l3187,547r2,-2l3191,542r3,3l3201,547r2,3l3229,552r7,l3241,557r5,7l3248,571r2,5l3255,580r5,l3269,578r38,-2l3317,578r-3,7l3317,585r2,2l3321,587r8,10l3333,606r5,15l3343,625r,5l3340,632r,5l3343,639r,3l3338,649r,5l3345,654r5,4l3350,666r-5,4l3343,670r-5,3l3347,687r,5l3350,694r19,2l3373,696r3,-2l3378,692r,-3l3381,687r21,-3l3411,680r3,-12l3416,668r,l3416,668r2,l3421,670r5,l3428,668r5,-5l3433,666r,l3433,668r,l3440,670r19,3l3466,675r19,12l3492,689r5,l3501,692r5,7l3511,713r2,7l3520,725r5,2l3530,729r7,-2l3541,727r5,-5l3551,718r7,-7l3560,708r3,-5l3563,701r4,-2l3584,699r19,-5l3612,692r10,4l3624,699r19,9l3653,708r4,l3662,715r5,7l3672,727r7,2l3686,732r2,2l3691,732r2,l3695,725r3,-3l3705,720r14,5l3726,727r9,l3735,725r-4,-5l3728,713r3,-5l3743,696r4,-2l3754,694r12,l3773,694r5,-5l3788,680r4,-3l3797,677r7,l3809,675r9,-7l3828,670r7,-2l3837,668r10,l3849,668r2,5l3854,677r2,3l3861,682r7,2l3875,684r7,l3906,680r-3,9l3903,694r3,5l3911,708r2,5l3915,715r7,-2l3929,713r5,5l3937,718r4,-3l3944,715r9,5l3946,737r-2,4l3944,746r-3,5l3939,753r-2,5l3932,755r-31,l3896,758r-2,9l3892,784r,9l3894,800r5,5l3911,812r4,5l3920,824r,12l3918,843r2,7l3920,853r2,9l3922,864r3,3l3929,872r3,2l3932,883r-7,15l3920,907r-5,7l3892,928r-15,19l3835,980r-12,8l3814,988r-5,2l3809,992r-3,3l3804,997r-5,2l3799,999r-4,5l3792,1006r,3l3790,1011r-5,l3783,1011r-43,29l3679,1070r-7,7l3653,1092r-24,12l3620,1111r-8,11l3598,1151r-9,12l3577,1172r-21,14l3544,1189r-24,4l3499,1198r-5,5l3489,1203r-9,l3418,1222r-28,2l3312,1255r-24,7l3286,1262r-5,12l3279,1276r-3,3l3274,1281r-7,-5l3265,1276r-15,l3236,1279r-12,7l3213,1293r-36,35l3161,1352r-29,29l3125,1395r10,4l3144,1402r2,l3149,1399r-3,-2l3144,1395r5,l3153,1397r3,2l3165,1409r7,7l3177,1421r2,2l3182,1423r2,3l3184,1428r,2l3182,1433r-3,2l3177,1440r-5,2l3151,1449r-9,10l3125,1478r-7,7l3111,1492r-10,l3097,1482r12,3l3118,1480r17,-17l3127,1461r-9,l3092,1470r-7,5l3080,1480r-5,7l3059,1525r-5,9l3047,1539r-2,7l3042,1558r-9,10l3012,1610r-5,5l2997,1622r-2,5l2983,1643r-16,17l2943,1698r-7,12l2915,1721r-10,12l2891,1764r-7,12l2862,1800r-33,56l2827,1861r,10l2825,1878r-5,4l2813,1892r-5,7l2803,1906r-2,7l2801,1918r-12,14l2787,1942r-3,16l2784,1977r3,19l2794,2027r19,45l2818,2081r,3l2815,2088r-5,5l2810,2098r3,7l2822,2124r7,21l2841,2162r14,21l2860,2190r12,10l2884,2214r7,5l2900,2221r15,2l2931,2228r14,7l2957,2247r-2,l2952,2249r3,3l2957,2254r7,7l2967,2261r2,5l2969,2273r-2,2l2959,2275r-4,3l2950,2280r-5,5l2941,2294r,l2938,2297r-5,l2931,2299r-5,3l2922,2304r-3,2l2915,2313r2,7l2910,2318r-5,2l2903,2320r-7,3l2886,2323r-5,2l2877,2328r-5,7l2872,2342r,4l2870,2354r-5,4l2860,2361r-14,l2832,2363r-10,5l2813,2375r-33,14l2775,2391r-2,5l2770,2399r-12,14l2754,2418r,9l2754,2432r-3,l2742,2434r-5,l2732,2439r,5l2721,2444r-5,16l2718,2498r-5,5l2709,2503r-14,l2687,2505r-4,5l2678,2515r-5,7l2671,2529r,7l2668,2552r3,31l2671,2593r-5,2l2661,2600r-4,5l2652,2612r-14,33l2638,2652r2,16l2638,2673r-10,-12l2621,2685r-5,2l2607,2690r-2,5l2607,2704r9,19l2621,2728r10,7l2640,2740r5,l2650,2735r4,5l2657,2744r,5l2652,2751r-5,5l2645,2756r-3,l2640,2754r-5,2l2626,2761r-5,l2612,2766r-14,l2595,2768r-5,l2581,2775r-2,-2l2564,2766r-9,-3l2531,2763r-4,l2522,2766r-5,2l2515,2773r2,4l2522,2780r-10,l2496,2773r,l2493,2770r-2,-2l2479,2766r-4,l2456,2770r-15,l2434,2773r-4,2l2413,2792r-5,2l2401,2796r-2,l2396,2799r-2,2l2392,2803r,l2387,2818r,2l2385,2822r-3,l2380,2822r-2,-2l2375,2822r-7,7l2366,2829r-5,l2342,2837r-17,11l2323,2853r-2,7l2316,2870r-12,14l2285,2903r-9,12l2269,2931r-3,14l2262,2957r-3,12l2250,2995r-7,12l2243,3012r,5l2245,3019r,5l2243,3026r,2l2240,3031r-9,l2231,3031r-5,4l2214,3043r-7,7l2205,3066r-5,5l2195,3076r-7,4l2188,3083r-2,9l2184,3095r-3,2l2176,3097r-2,2l2169,3106r-4,5l2157,3114r-7,l2139,3111r-10,-12l2120,3088r-7,-10l2101,3071r-7,-2l2084,3066r-5,3l2068,3073r-8,l2058,3073r-9,-4l2044,3069r-28,2l2008,3076r-7,12l1992,3106r-7,10l1982,3116r-4,5l1968,3123r-9,2l1954,3123r-7,2l1940,3123r-7,-7l1928,3114r-5,l1921,3118r-5,l1914,3116r-10,-12l1897,3099r-7,l1878,3099r-87,-9l1755,3095r-4,2l1746,3102r-7,4l1722,3111r-12,l1661,3092r-5,-2l1654,3088r-24,4l1616,3092r-26,-9l1576,3080r-36,10l1507,3083r-10,2l1460,3095r-10,l1389,3088r-7,2l1377,3092r-10,17l1365,3111r-5,5l1355,3123r,7l1353,3133r-42,23l1303,3170r-4,3l1296,3175r-7,3l1275,3180r-14,-2l1218,3168r-7,-2l1206,3168r-2,2l1178,3182r-24,5l1138,3194r-5,2l1121,3196r-4,3l1112,3201r-5,5l1095,3222r-7,5l1083,3244r-4,5l1076,3251r-2,2l1072,3256r-5,2l1067,3260r,5l1067,3267r-17,22l1048,3294r-2,21l1038,3312r-2,-7l1031,3301r-7,-3l1017,3298r-2,3l1012,3305r-2,5l1010,3317r2,5l1010,3324r2,5l1012,3334r3,2l1012,3341r-2,2l1008,3346r-3,2l965,3357r-5,5l956,3362r-12,-12l930,3341r-5,-5l915,3338r-7,-2l901,3331r-14,-4l882,3322r-7,-12l856,3286r-7,-4l842,3282r-16,l811,3277r-7,-12l797,3249r-7,-12l776,3222r-2,-7l774,3208r-3,-7l769,3194r-7,-14l755,3161r-8,-14l740,3133r-7,-8l731,3121r5,l738,3121r9,12l750,3135r-3,5l750,3144r5,5l759,3149r3,-2l766,3142r8,-9l771,3133r-7,2l759,3133r-2,-5l759,3114r-2,-8l745,3092r-5,-2l717,3088r-5,-3l707,3078r-2,-17l700,3054r-5,-9l695,3038r3,-7l705,3024r5,-3l724,3017r5,-3l733,3005r-2,-19l733,2976r12,-9l774,2972r9,-12l776,2964r-10,3l759,2967r-7,-7l738,2964r-7,5l729,2976r,26l726,3007r-12,l705,2993r-10,-29l688,2950r-7,-9l601,2874r-7,-7l584,2865r-4,-2l568,2848r-7,-2l554,2841r-5,-9l546,2820r3,-5l554,2813r14,-17l570,2789r-16,17l542,2813r-10,-2l532,2813r7,12l542,2834r,5l537,2839r-28,-19l499,2818r-28,-7l475,2815r10,l490,2820r-83,-7l402,2815r-7,5l388,2822r-5,-4l378,2815r-4,-19l374,2787r2,-7l374,2766r,-34l369,2718r2,-5l371,2704r-2,-9l367,2685r,-2l360,2678r-3,-2l355,2668r,-2l355,2664r-3,-5l352,2659r,-2l352,2652r,l357,2647r,-2l360,2645r,-3l357,2640r5,-2l371,2628r3,-2l376,2619r5,-19l386,2588r7,-9l426,2555r9,-14l440,2526r9,-19l452,2500r,-4l452,2491r,-2l454,2486r12,-2l468,2481r5,3l478,2484r5,2l485,2484r5,l492,2481r5,-4l501,2470r3,-5l509,2467r18,10l537,2477r2,-12l544,2460r2,-12l554,2436r7,-14l563,2415r5,-12l563,2401r-9,l544,2401r,l542,2401r-5,5l527,2408r-7,2l516,2410r-7,-9l497,2365r-3,-2l490,2358r-3,-2l487,2354r-2,-5l483,2346r-31,-49l442,2290r-2,-3l445,2283r2,-5l449,2273r-4,-7l449,2261r8,-19l471,2223r2,-7l473,2214r-2,-2l468,2209r,-2l468,2204r,-4l468,2190r5,-14l473,2174r5,-7l478,2167r21,-15l504,2150r7,-5l516,2141r2,-3l520,2136r17,-3l542,2131r4,-5l551,2124r3,-2l554,2117r2,-7l551,2100r7,-4l568,2086r12,-21l584,2062r,-4l584,2053r-2,-2l584,2043r-2,-9l580,2027r-5,-5l568,2015r-10,-2l549,2013r-7,4l537,2017r-5,l527,2013r-2,-3l525,2006r5,-8l530,1994r-3,-7l518,1982r-7,-5l501,1972r-2,-7l497,1956r,-7l501,1942r-14,-22l483,1913r-3,-5l480,1899r,-9l483,1885r2,-7l487,1868r3,-9l487,1856r-14,-7l466,1847r-5,-5l459,1833r-2,-5l447,1821r-5,-5l433,1802r-5,-7l419,1766r-3,-9l487,1769r5,-3l497,1764r7,l516,1766r7,-2l527,1769r12,2l587,1769r4,l596,1759r,-2l596,1752r,-2l598,1745r5,-7l603,1736r,-5l603,1726r,-5l606,1717r2,-3l615,1712r5,l629,1700r,-5l629,1688r3,-4l632,1681r,-2l632,1676r,-2l636,1672r,-3l639,1660r2,-5l641,1650r2,-2l648,1639r-12,-26l632,1603r-5,-7l624,1594r-4,-3l613,1589r-5,-2l606,1582r-3,-14l601,1560r5,-4l608,1546r5,-4l617,1539r15,-7l639,1532r7,l651,1532r7,-2l658,1527r2,-7l660,1518r2,-3l679,1506r2,-2l688,1492r-11,-10l672,1468r-3,-14l677,1440r9,-10l686,1426r,-8l684,1411r-5,-4l677,1402r,-7l679,1390r9,-14l691,1369r,-5l691,1357r,-14l686,1328r,-7l686,1314r2,-4l688,1307r3,-2l688,1300r,-2l691,1286r4,l698,1279r-3,-5l693,1272r-5,-3l686,1267r-2,-10l679,1238r-5,-7l665,1220r-3,-5l662,1208r3,-5l667,1196r7,-3l693,1196r10,l707,1191r14,-16l726,1167r,-11l726,1153r5,-4l743,1139r2,-2l747,1130r15,-17l764,1111r7,-3l792,1111r3,-3l814,1101r12,-7l835,1085r12,-15l849,1068r3,2l854,1070r,-2l856,1063r,-2l854,1061r5,-2l863,1056r10,l873,1054r14,-19l887,1033r,-3l887,1025r2,-4l899,1014r16,-22l911,988r-3,-8l897,966,882,954r-16,-7l842,940r-5,l835,943r-2,2l828,947r-5,3l818,950r-7,-5l807,938r,-7l807,921r-3,-2l802,914r,-2l804,907r3,-5l809,900r9,-36l823,857r-7,-2l809,853r-2,-3l811,831r,-7l807,819r-7,-4l795,824r-12,3l762,827r-10,-5l743,803r-12,-3l729,812r-8,5l703,817r-10,-2l686,808r-7,-5l672,808r-12,4l651,808,641,798r-9,-7l627,791r-7,2l615,796r-2,2l613,805r,14l613,824r-10,10l594,841r-24,4l565,845r-11,l549,845r-5,3l535,855r-5,5l530,853r-3,-10l525,838r-5,-2l518,836r-5,-5l511,831r-2,3l506,836r,2l504,841r-5,4l492,845r-7,l480,845r-5,-2l475,838r8,-14l464,822r-5,-3l452,812r-5,-2l438,815r-22,2l409,817r-5,l404,819r-2,3l400,824r-10,-2l388,810r,-12l383,800r-2,5l378,812r-4,5l369,817r-5,-2l360,817r-5,5l352,827r-11,9l326,838r-28,-4l300,824r,-7l298,815r-9,-7l286,800r,-7l291,786r14,-19l315,760r9,-5l329,751r4,-5l333,739r,-7l329,727r-7,-2l317,725r-7,2l305,727r-5,-5l300,715r3,-16l303,692r-5,-5l289,694r-5,l277,694r-3,l272,696r-9,7l258,706r-50,2l203,711r-11,4l184,718r-11,l168,718r-5,2l158,725r-4,9l151,737r-7,4l137,744r-7,2l125,748r-4,7l116,760r-7,5l104,765r-7,5l92,774r-5,5l80,777r3,-7l85,687r2,-7l90,677r14,l109,677r2,-4l111,670r-7,-4l104,663r2,-2l113,658r3,-2l116,654r2,-5l123,647r,l130,639r19,-11l151,628r3,l166,618r4,-2l177,613r3,-2l182,606r,-11l182,592r,l177,592r-4,5l168,604r-5,7l156,613r-7,l132,621r-4,2l125,623r-16,-2l102,623r2,-7l109,609r,-7l111,602r2,7l116,606r2,-14l118,590r,-3l118,585r5,l135,590r,l137,583r14,-12l158,566r10,-5l173,557r2,-7l173,552r-3,l168,550r-2,l163,550r,l156,554r-9,5l142,561r-7,3l125,564r-9,-3l109,554r-3,-4l106,542r-2,-4l102,533,90,531r-3,-3l90,526r7,-5l104,521r5,-2l111,521r2,5l113,528r-4,3l111,533r5,2l121,538r2,-3l125,533r,-7l125,521r5,-2l128,505r,-8l130,490r2,-4l137,483r5,l147,476r14,-24l163,443r-2,l158,450r-2,5l151,460r-7,2l139,460r-4,-8l132,445r-2,-4l123,450r,5l125,460r-7,9l113,471r-4,-4l111,462r-5,2l97,471r2,5l97,478r-12,3l83,483r-3,10l78,493r-5,2l69,500r-3,-5l66,488,64,478r-5,-2l54,471r3,-11l61,450r5,-5l66,438r3,-7l71,422r5,-5l78,415r2,-3l85,410r,l95,405r9,-9l109,391r7,l118,389r3,-8l121,374r-5,-4l113,379r-4,7l99,389r-7,l76,384r-5,l71,391r-10,7l59,400r-7,-2l50,396r-3,-7l47,381r-2,-7l47,374r5,l54,370r3,-3l54,360r-4,-2l45,355r,-4l42,346r,-2l45,341r2,-2l47,336r3,-4l50,329r-3,-2l42,327r-2,-2l35,315r-4,-2l31,318r2,4l31,322r-3,3l26,322r,-4l24,318r-5,l16,320r-2,5l9,332r-2,4l5,334,2,325,,322r,-2l2,315,12,299r,-3l14,291r,-2l16,287r3,-5l16,280r-4,-3l12,265r2,-2l16,263r5,-2l24,254r2,-5l31,249r2,-7l38,246r2,3l45,249r5,-5l52,242r,l54,239r3,-2l59,237r2,-2l69,235r,-3l61,235r-7,l50,235r2,-5l40,235r-5,-3l35,225,50,213r11,-4l73,216r5,l83,216r4,-3l92,211r5,-5l99,201r3,-7l104,194r5,7l118,201r7,-2l132,194r-7,l123,192r-5,-9l118,183r-5,-3l111,178r2,-3l116,175r14,-4l144,164r10,l156,159r2,l163,157r3,4l175,171r5,2l184,175r12,5l203,183r7,-3l222,175r12,-2l244,178r19,-5l265,171r,-5l270,164r2,-3l279,161r,-2l281,157r3,l300,152r,7l303,164r7,7l315,166r,-5l315,152r4,-5l324,147r9,7l338,157r,4l341,166r,5l348,178r2,5l352,190r3,-7l355,175r,-11l355,157r2,-5l360,149r7,-2l362,142r-7,l345,142r-4,-2l333,130r-4,-2l333,123r34,l369,123r2,-2l371,119r,-5l371,114r-9,2l343,119r2,-3l345,116r3,l348,114r-3,-2l341,116r-8,3l322,119r2,-7l326,102r3,-5l331,100r5,-7l333,90r-2,-2l331,83r,-5l331,78r7,3l341,78r7,3l355,78,404,48r,4l407,55r2,l414,55r-2,l409,55r,-3l412,50r2,l414,48r-5,-5l409,38r3,-5l412,29r2,-3l419,24r9,2l438,24r9,-5l457,14r7,-9l471,7r2,7l475,22r5,7l480,31r-2,l475,29r-2,l471,31r-3,5l468,38r3,5l466,45r,-2l464,40r-3,3l461,43r-2,l459,48r14,2l478,45r-5,-9l475,33r5,l487,38r,-2l487,33r-2,-2l490,26r7,-2l504,19r12,l523,14r4,-4l530,3,532,r3,3l537,5r,5l535,12r-8,10l527,26e" filled="f" strokecolor="#9a999d" strokeweight="1pt">
                        <v:stroke endcap="round"/>
                        <v:path arrowok="t" o:connecttype="custom" o:connectlocs="4052888,2740819;4048125,2599135;3974306,2534841;4681538,2120503;4658916,2407444;4419600,2294335;4541044,2116931;5129213,2055019;4191000,820341;777478,123825;1070372,154781;1351359,166688;1831181,296466;2033588,284559;2180034,282178;2357438,298847;2650331,372666;2836069,400050;2994422,521494;3248025,642938;3571875,690563;3799284,645319;4015978,828675;4242197,834628;4557713,797719;4656534,966788;4283869,1370409;3782616,1691878;3470672,2049066;3520678,2675335;3349228,2827735;3103959,3202781;2951559,3293269;2672953,3594497;2371725,3698081;1639491,3681413;1235869,3943350;921544,3819525;872728,3577828;639366,3380185;441722,3128963;645319,2858691;619125,2543175;575072,2277666;721519,2044303;785813,1807369;791766,1452563;1056084,1220391;870347,952500;585788,1006078;375047,904875;123825,910828;157163,739378;121444,634603;140494,558403;117872,463153;19050,381000;61913,273844;264319,208359;396478,154781;486966,61913;579834,42863" o:connectangles="0,0,0,0,0,0,0,0,0,0,0,0,0,0,0,0,0,0,0,0,0,0,0,0,0,0,0,0,0,0,0,0,0,0,0,0,0,0,0,0,0,0,0,0,0,0,0,0,0,0,0,0,0,0,0,0,0,0,0,0,0,0"/>
                        <o:lock v:ext="edit" verticies="t"/>
                      </v:shape>
                    </v:group>
                    <v:shapetype id="_x0000_t202" coordsize="21600,21600" o:spt="202" path="m,l,21600r21600,l21600,xe">
                      <v:stroke joinstyle="miter"/>
                      <v:path gradientshapeok="t" o:connecttype="rect"/>
                    </v:shapetype>
                    <v:shape id="99 CuadroTexto" o:spid="_x0000_s1061" type="#_x0000_t202" style="position:absolute;left:271;top:43785;width:68402;height:13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" filled="f" stroked="f">
                      <v:textbox>
                        <w:txbxContent>
                          <w:p w14:paraId="29F1DED7" w14:textId="6A2E231E" w:rsidR="00E20ECD" w:rsidRPr="009F3020" w:rsidRDefault="00E20ECD" w:rsidP="003E51E1">
                            <w:pPr>
                              <w:pStyle w:val="Prrafodelista"/>
                              <w:numPr>
                                <w:ilvl w:val="0"/>
                                <w:numId w:val="12"/>
                              </w:numPr>
                              <w:rPr>
                                <w:rFonts w:eastAsia="Times New Roman"/>
                                <w:i/>
                                <w:sz w:val="16"/>
                                <w:lang w:val="en-US"/>
                              </w:rPr>
                            </w:pPr>
                            <w:r w:rsidRPr="009F3020">
                              <w:rPr>
                                <w:i/>
                                <w:color w:val="000000" w:themeColor="text1"/>
                                <w:kern w:val="24"/>
                                <w:sz w:val="16"/>
                                <w:szCs w:val="20"/>
                                <w:lang w:val="en-US"/>
                              </w:rPr>
                              <w:t>Community of Madrid (all assets are</w:t>
                            </w:r>
                            <w:r>
                              <w:rPr>
                                <w:i/>
                                <w:color w:val="000000" w:themeColor="text1"/>
                                <w:kern w:val="24"/>
                                <w:sz w:val="16"/>
                                <w:szCs w:val="20"/>
                                <w:lang w:val="en-US"/>
                              </w:rPr>
                              <w:t xml:space="preserve"> </w:t>
                            </w:r>
                            <w:r w:rsidRPr="009F3020">
                              <w:rPr>
                                <w:i/>
                                <w:color w:val="000000" w:themeColor="text1"/>
                                <w:kern w:val="24"/>
                                <w:sz w:val="16"/>
                                <w:szCs w:val="20"/>
                                <w:lang w:val="en-US"/>
                              </w:rPr>
                              <w:t>dwelling</w:t>
                            </w:r>
                            <w:r>
                              <w:rPr>
                                <w:i/>
                                <w:color w:val="000000" w:themeColor="text1"/>
                                <w:kern w:val="24"/>
                                <w:sz w:val="16"/>
                                <w:szCs w:val="20"/>
                                <w:lang w:val="en-US"/>
                              </w:rPr>
                              <w:t>s)</w:t>
                            </w:r>
                          </w:p>
                          <w:p w14:paraId="3EFEB2DA" w14:textId="374C2EA7" w:rsidR="00E20ECD" w:rsidRPr="009F3020" w:rsidRDefault="00E20ECD" w:rsidP="003E51E1">
                            <w:pPr>
                              <w:pStyle w:val="Prrafodelista"/>
                              <w:numPr>
                                <w:ilvl w:val="0"/>
                                <w:numId w:val="12"/>
                              </w:numPr>
                              <w:rPr>
                                <w:rFonts w:eastAsia="Times New Roman"/>
                                <w:i/>
                                <w:sz w:val="16"/>
                                <w:lang w:val="en-US"/>
                              </w:rPr>
                            </w:pPr>
                            <w:r w:rsidRPr="009F3020">
                              <w:rPr>
                                <w:i/>
                                <w:sz w:val="16"/>
                                <w:lang w:val="en-US"/>
                              </w:rPr>
                              <w:t>Catalonia (most</w:t>
                            </w:r>
                            <w:r>
                              <w:rPr>
                                <w:i/>
                                <w:sz w:val="16"/>
                                <w:lang w:val="en-US"/>
                              </w:rPr>
                              <w:t xml:space="preserve"> </w:t>
                            </w:r>
                            <w:r w:rsidRPr="009F3020">
                              <w:rPr>
                                <w:i/>
                                <w:sz w:val="16"/>
                                <w:lang w:val="en-US"/>
                              </w:rPr>
                              <w:t>assets are dwellings)</w:t>
                            </w:r>
                          </w:p>
                          <w:p w14:paraId="4C201961" w14:textId="50D9657B" w:rsidR="00E20ECD" w:rsidRPr="009F3020" w:rsidRDefault="00E20ECD" w:rsidP="003E51E1">
                            <w:pPr>
                              <w:pStyle w:val="Prrafodelista"/>
                              <w:numPr>
                                <w:ilvl w:val="0"/>
                                <w:numId w:val="12"/>
                              </w:numPr>
                              <w:rPr>
                                <w:rFonts w:eastAsia="Times New Roman"/>
                                <w:i/>
                                <w:sz w:val="16"/>
                                <w:lang w:val="en-US"/>
                              </w:rPr>
                            </w:pPr>
                            <w:r w:rsidRPr="009F3020">
                              <w:rPr>
                                <w:i/>
                                <w:color w:val="000000" w:themeColor="text1"/>
                                <w:kern w:val="24"/>
                                <w:sz w:val="16"/>
                                <w:szCs w:val="20"/>
                                <w:lang w:val="en-US"/>
                              </w:rPr>
                              <w:t>Valencia (all assets are</w:t>
                            </w:r>
                            <w:r>
                              <w:rPr>
                                <w:i/>
                                <w:color w:val="000000" w:themeColor="text1"/>
                                <w:kern w:val="24"/>
                                <w:sz w:val="16"/>
                                <w:szCs w:val="20"/>
                                <w:lang w:val="en-US"/>
                              </w:rPr>
                              <w:t xml:space="preserve"> </w:t>
                            </w:r>
                            <w:r w:rsidRPr="009F3020">
                              <w:rPr>
                                <w:i/>
                                <w:color w:val="000000" w:themeColor="text1"/>
                                <w:kern w:val="24"/>
                                <w:sz w:val="16"/>
                                <w:szCs w:val="20"/>
                                <w:lang w:val="en-US"/>
                              </w:rPr>
                              <w:t>dwelling</w:t>
                            </w:r>
                            <w:r>
                              <w:rPr>
                                <w:i/>
                                <w:color w:val="000000" w:themeColor="text1"/>
                                <w:kern w:val="24"/>
                                <w:sz w:val="16"/>
                                <w:szCs w:val="20"/>
                                <w:lang w:val="en-US"/>
                              </w:rPr>
                              <w:t>s)</w:t>
                            </w:r>
                          </w:p>
                          <w:p w14:paraId="067A8352" w14:textId="69F14B1E" w:rsidR="00E20ECD" w:rsidRPr="009F3020" w:rsidRDefault="00E20ECD" w:rsidP="003E51E1">
                            <w:pPr>
                              <w:pStyle w:val="Prrafodelista"/>
                              <w:numPr>
                                <w:ilvl w:val="0"/>
                                <w:numId w:val="12"/>
                              </w:numPr>
                              <w:rPr>
                                <w:rFonts w:eastAsia="Times New Roman"/>
                                <w:i/>
                                <w:sz w:val="16"/>
                                <w:lang w:val="en-US"/>
                              </w:rPr>
                            </w:pPr>
                            <w:r w:rsidRPr="009F3020">
                              <w:rPr>
                                <w:rFonts w:eastAsia="Times New Roman"/>
                                <w:i/>
                                <w:sz w:val="16"/>
                                <w:lang w:val="en-US"/>
                              </w:rPr>
                              <w:t xml:space="preserve">Balearic Islands </w:t>
                            </w:r>
                            <w:r w:rsidRPr="009F3020">
                              <w:rPr>
                                <w:i/>
                                <w:color w:val="000000" w:themeColor="text1"/>
                                <w:kern w:val="24"/>
                                <w:sz w:val="16"/>
                                <w:szCs w:val="20"/>
                                <w:lang w:val="en-US"/>
                              </w:rPr>
                              <w:t>(all assets are</w:t>
                            </w:r>
                            <w:r>
                              <w:rPr>
                                <w:i/>
                                <w:color w:val="000000" w:themeColor="text1"/>
                                <w:kern w:val="24"/>
                                <w:sz w:val="16"/>
                                <w:szCs w:val="20"/>
                                <w:lang w:val="en-US"/>
                              </w:rPr>
                              <w:t xml:space="preserve"> </w:t>
                            </w:r>
                            <w:r w:rsidRPr="009F3020">
                              <w:rPr>
                                <w:i/>
                                <w:color w:val="000000" w:themeColor="text1"/>
                                <w:kern w:val="24"/>
                                <w:sz w:val="16"/>
                                <w:szCs w:val="20"/>
                                <w:lang w:val="en-US"/>
                              </w:rPr>
                              <w:t>dwelling</w:t>
                            </w:r>
                            <w:r>
                              <w:rPr>
                                <w:i/>
                                <w:color w:val="000000" w:themeColor="text1"/>
                                <w:kern w:val="24"/>
                                <w:sz w:val="16"/>
                                <w:szCs w:val="20"/>
                                <w:lang w:val="en-US"/>
                              </w:rPr>
                              <w:t>s)</w:t>
                            </w:r>
                          </w:p>
                          <w:p w14:paraId="20120B27" w14:textId="698B4E9C" w:rsidR="00E20ECD" w:rsidRPr="009F3020" w:rsidRDefault="00E20ECD" w:rsidP="003E51E1">
                            <w:pPr>
                              <w:pStyle w:val="Prrafodelista"/>
                              <w:numPr>
                                <w:ilvl w:val="0"/>
                                <w:numId w:val="12"/>
                              </w:numPr>
                              <w:rPr>
                                <w:rFonts w:eastAsia="Times New Roman"/>
                                <w:i/>
                                <w:sz w:val="16"/>
                                <w:lang w:val="en-US"/>
                              </w:rPr>
                            </w:pPr>
                            <w:r w:rsidRPr="009F3020">
                              <w:rPr>
                                <w:rFonts w:eastAsia="Times New Roman"/>
                                <w:i/>
                                <w:sz w:val="16"/>
                                <w:lang w:val="en-US"/>
                              </w:rPr>
                              <w:t>Andalu</w:t>
                            </w:r>
                            <w:r>
                              <w:rPr>
                                <w:rFonts w:eastAsia="Times New Roman"/>
                                <w:i/>
                                <w:sz w:val="16"/>
                                <w:lang w:val="en-US"/>
                              </w:rPr>
                              <w:t>si</w:t>
                            </w:r>
                            <w:r w:rsidRPr="009F3020">
                              <w:rPr>
                                <w:rFonts w:eastAsia="Times New Roman"/>
                                <w:i/>
                                <w:sz w:val="16"/>
                                <w:lang w:val="en-US"/>
                              </w:rPr>
                              <w:t xml:space="preserve">a </w:t>
                            </w:r>
                            <w:r w:rsidRPr="009F3020">
                              <w:rPr>
                                <w:i/>
                                <w:color w:val="000000" w:themeColor="text1"/>
                                <w:kern w:val="24"/>
                                <w:sz w:val="16"/>
                                <w:szCs w:val="20"/>
                                <w:lang w:val="en-US"/>
                              </w:rPr>
                              <w:t>(all assets are</w:t>
                            </w:r>
                            <w:r>
                              <w:rPr>
                                <w:i/>
                                <w:color w:val="000000" w:themeColor="text1"/>
                                <w:kern w:val="24"/>
                                <w:sz w:val="16"/>
                                <w:szCs w:val="20"/>
                                <w:lang w:val="en-US"/>
                              </w:rPr>
                              <w:t xml:space="preserve"> </w:t>
                            </w:r>
                            <w:r w:rsidRPr="009F3020">
                              <w:rPr>
                                <w:i/>
                                <w:color w:val="000000" w:themeColor="text1"/>
                                <w:kern w:val="24"/>
                                <w:sz w:val="16"/>
                                <w:szCs w:val="20"/>
                                <w:lang w:val="en-US"/>
                              </w:rPr>
                              <w:t>dwelling</w:t>
                            </w:r>
                            <w:r>
                              <w:rPr>
                                <w:i/>
                                <w:color w:val="000000" w:themeColor="text1"/>
                                <w:kern w:val="24"/>
                                <w:sz w:val="16"/>
                                <w:szCs w:val="20"/>
                                <w:lang w:val="en-US"/>
                              </w:rPr>
                              <w:t>s)</w:t>
                            </w:r>
                          </w:p>
                        </w:txbxContent>
                      </v:textbox>
                    </v:shape>
                  </v:group>
                  <v:shape id="_x0000_s1062" type="#_x0000_t202" style="position:absolute;left:42135;top:18363;width:3024;height:3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14:paraId="7B943267" w14:textId="77777777" w:rsidR="00E20ECD" w:rsidRDefault="00E20ECD" w:rsidP="00420D42">
                          <w:pPr>
                            <w:pStyle w:val="NormalWeb"/>
                            <w:spacing w:before="0" w:beforeAutospacing="0" w:after="0" w:afterAutospacing="0"/>
                            <w:rPr>
                              <w:sz w:val="24"/>
                            </w:rPr>
                          </w:pPr>
                          <w:r>
                            <w:rPr>
                              <w:color w:val="CC3300"/>
                              <w:kern w:val="24"/>
                            </w:rPr>
                            <w:t>3</w:t>
                          </w:r>
                        </w:p>
                      </w:txbxContent>
                    </v:textbox>
                  </v:shape>
                </v:group>
                <v:shape id="_x0000_s1063" type="#_x0000_t202" style="position:absolute;left:37147;top:6191;width:2407;height: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6A74C34D" w14:textId="77777777" w:rsidR="00E20ECD" w:rsidRDefault="00E20ECD" w:rsidP="00420D42">
                        <w:pPr>
                          <w:pStyle w:val="NormalWeb"/>
                          <w:spacing w:before="0" w:beforeAutospacing="0" w:after="0" w:afterAutospacing="0"/>
                          <w:rPr>
                            <w:sz w:val="24"/>
                          </w:rPr>
                        </w:pPr>
                        <w:r>
                          <w:rPr>
                            <w:color w:val="CC3300"/>
                            <w:kern w:val="24"/>
                          </w:rPr>
                          <w:t>2</w:t>
                        </w:r>
                      </w:p>
                    </w:txbxContent>
                  </v:textbox>
                </v:shape>
              </v:group>
            </w:pict>
          </mc:Fallback>
        </mc:AlternateContent>
      </w:r>
    </w:p>
    <w:p w14:paraId="3FC8E110" w14:textId="6410EAFC" w:rsidR="000532BF" w:rsidRPr="00D04E4C" w:rsidRDefault="000532BF" w:rsidP="00817237">
      <w:pPr>
        <w:ind w:left="709"/>
        <w:rPr>
          <w:szCs w:val="20"/>
          <w:lang w:val="en-US"/>
        </w:rPr>
      </w:pPr>
    </w:p>
    <w:p w14:paraId="119ADB0C" w14:textId="51079E01" w:rsidR="000532BF" w:rsidRPr="00D04E4C" w:rsidRDefault="000532BF" w:rsidP="00817237">
      <w:pPr>
        <w:ind w:left="709"/>
        <w:rPr>
          <w:szCs w:val="20"/>
          <w:lang w:val="en-US"/>
        </w:rPr>
      </w:pPr>
    </w:p>
    <w:p w14:paraId="385CE7CA" w14:textId="617D2511" w:rsidR="000532BF" w:rsidRPr="00D04E4C" w:rsidRDefault="000532BF" w:rsidP="00817237">
      <w:pPr>
        <w:ind w:left="709"/>
        <w:rPr>
          <w:szCs w:val="20"/>
          <w:lang w:val="en-US"/>
        </w:rPr>
      </w:pPr>
    </w:p>
    <w:p w14:paraId="068E2D92" w14:textId="743E16EE" w:rsidR="000532BF" w:rsidRPr="00D04E4C" w:rsidRDefault="000532BF" w:rsidP="00817237">
      <w:pPr>
        <w:ind w:left="709"/>
        <w:rPr>
          <w:szCs w:val="20"/>
          <w:lang w:val="en-US"/>
        </w:rPr>
      </w:pPr>
    </w:p>
    <w:p w14:paraId="5399FA85" w14:textId="376905C4" w:rsidR="000532BF" w:rsidRPr="00D04E4C" w:rsidRDefault="000532BF" w:rsidP="00817237">
      <w:pPr>
        <w:ind w:left="709"/>
        <w:rPr>
          <w:szCs w:val="20"/>
          <w:lang w:val="en-US"/>
        </w:rPr>
      </w:pPr>
    </w:p>
    <w:p w14:paraId="662D2EE5" w14:textId="1D0C757D" w:rsidR="00604089" w:rsidRPr="00D04E4C" w:rsidRDefault="00604089" w:rsidP="00604089">
      <w:pPr>
        <w:tabs>
          <w:tab w:val="left" w:pos="851"/>
        </w:tabs>
        <w:autoSpaceDE w:val="0"/>
        <w:autoSpaceDN w:val="0"/>
        <w:adjustRightInd w:val="0"/>
        <w:spacing w:before="100" w:beforeAutospacing="1" w:after="100" w:afterAutospacing="1"/>
        <w:rPr>
          <w:color w:val="FF0000"/>
          <w:szCs w:val="20"/>
          <w:lang w:val="en-US"/>
        </w:rPr>
      </w:pPr>
    </w:p>
    <w:p w14:paraId="6E6CE2AD" w14:textId="77777777" w:rsidR="00604089" w:rsidRPr="00D04E4C" w:rsidRDefault="00604089" w:rsidP="00604089">
      <w:pPr>
        <w:tabs>
          <w:tab w:val="left" w:pos="851"/>
        </w:tabs>
        <w:autoSpaceDE w:val="0"/>
        <w:autoSpaceDN w:val="0"/>
        <w:adjustRightInd w:val="0"/>
        <w:spacing w:before="100" w:beforeAutospacing="1" w:after="100" w:afterAutospacing="1"/>
        <w:rPr>
          <w:color w:val="FF0000"/>
          <w:szCs w:val="20"/>
          <w:lang w:val="en-US"/>
        </w:rPr>
      </w:pPr>
    </w:p>
    <w:p w14:paraId="6240FEBB" w14:textId="77777777" w:rsidR="00420D42" w:rsidRPr="00D04E4C" w:rsidRDefault="007D3126" w:rsidP="00420D42">
      <w:pPr>
        <w:ind w:left="567"/>
        <w:rPr>
          <w:color w:val="FF0000"/>
          <w:szCs w:val="20"/>
          <w:lang w:val="en-US"/>
        </w:rPr>
      </w:pPr>
      <w:r w:rsidRPr="005C425C">
        <w:rPr>
          <w:noProof/>
          <w:color w:val="FF0000"/>
          <w:lang w:val="es-ES" w:eastAsia="es-ES"/>
        </w:rPr>
        <mc:AlternateContent>
          <mc:Choice Requires="wps">
            <w:drawing>
              <wp:anchor distT="0" distB="0" distL="114300" distR="114300" simplePos="0" relativeHeight="251619840" behindDoc="0" locked="0" layoutInCell="1" allowOverlap="1" wp14:anchorId="1B92C9E5" wp14:editId="6B02A3FD">
                <wp:simplePos x="0" y="0"/>
                <wp:positionH relativeFrom="column">
                  <wp:posOffset>2757170</wp:posOffset>
                </wp:positionH>
                <wp:positionV relativeFrom="paragraph">
                  <wp:posOffset>83820</wp:posOffset>
                </wp:positionV>
                <wp:extent cx="240665" cy="274320"/>
                <wp:effectExtent l="0" t="0" r="0" b="0"/>
                <wp:wrapNone/>
                <wp:docPr id="194" name="45 CuadroTexto"/>
                <wp:cNvGraphicFramePr/>
                <a:graphic xmlns:a="http://schemas.openxmlformats.org/drawingml/2006/main">
                  <a:graphicData uri="http://schemas.microsoft.com/office/word/2010/wordprocessingShape">
                    <wps:wsp>
                      <wps:cNvSpPr txBox="1"/>
                      <wps:spPr>
                        <a:xfrm>
                          <a:off x="0" y="0"/>
                          <a:ext cx="240665" cy="274320"/>
                        </a:xfrm>
                        <a:prstGeom prst="rect">
                          <a:avLst/>
                        </a:prstGeom>
                        <a:noFill/>
                      </wps:spPr>
                      <wps:txbx>
                        <w:txbxContent>
                          <w:p w14:paraId="5B1B6FAD" w14:textId="77777777" w:rsidR="00E20ECD" w:rsidRDefault="00E20ECD" w:rsidP="00420D42">
                            <w:pPr>
                              <w:pStyle w:val="NormalWeb"/>
                              <w:spacing w:before="0" w:beforeAutospacing="0" w:after="0" w:afterAutospacing="0"/>
                              <w:rPr>
                                <w:sz w:val="24"/>
                              </w:rPr>
                            </w:pPr>
                            <w:r>
                              <w:rPr>
                                <w:color w:val="CC3300"/>
                                <w:kern w:val="24"/>
                              </w:rPr>
                              <w:t>1</w:t>
                            </w:r>
                          </w:p>
                        </w:txbxContent>
                      </wps:txbx>
                      <wps:bodyPr wrap="square" rtlCol="0">
                        <a:noAutofit/>
                      </wps:bodyPr>
                    </wps:wsp>
                  </a:graphicData>
                </a:graphic>
                <wp14:sizeRelV relativeFrom="margin">
                  <wp14:pctHeight>0</wp14:pctHeight>
                </wp14:sizeRelV>
              </wp:anchor>
            </w:drawing>
          </mc:Choice>
          <mc:Fallback>
            <w:pict>
              <v:shape w14:anchorId="1B92C9E5" id="45 CuadroTexto" o:spid="_x0000_s1064" type="#_x0000_t202" style="position:absolute;left:0;text-align:left;margin-left:217.1pt;margin-top:6.6pt;width:18.95pt;height:21.6pt;z-index:251619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" filled="f" stroked="f">
                <v:textbox>
                  <w:txbxContent>
                    <w:p w14:paraId="5B1B6FAD" w14:textId="77777777" w:rsidR="00E20ECD" w:rsidRDefault="00E20ECD" w:rsidP="00420D42">
                      <w:pPr>
                        <w:pStyle w:val="NormalWeb"/>
                        <w:spacing w:before="0" w:beforeAutospacing="0" w:after="0" w:afterAutospacing="0"/>
                        <w:rPr>
                          <w:sz w:val="24"/>
                        </w:rPr>
                      </w:pPr>
                      <w:r>
                        <w:rPr>
                          <w:color w:val="CC3300"/>
                          <w:kern w:val="24"/>
                        </w:rPr>
                        <w:t>1</w:t>
                      </w:r>
                    </w:p>
                  </w:txbxContent>
                </v:textbox>
              </v:shape>
            </w:pict>
          </mc:Fallback>
        </mc:AlternateContent>
      </w:r>
    </w:p>
    <w:p w14:paraId="72793DBF" w14:textId="77777777" w:rsidR="00420D42" w:rsidRPr="00D04E4C" w:rsidRDefault="00FD0F10" w:rsidP="00420D42">
      <w:pPr>
        <w:ind w:left="567"/>
        <w:rPr>
          <w:i/>
          <w:color w:val="FF0000"/>
          <w:szCs w:val="20"/>
          <w:lang w:val="en-US"/>
        </w:rPr>
      </w:pPr>
      <w:r w:rsidRPr="00E87563">
        <w:rPr>
          <w:noProof/>
          <w:lang w:val="es-ES" w:eastAsia="es-ES"/>
        </w:rPr>
        <mc:AlternateContent>
          <mc:Choice Requires="wps">
            <w:drawing>
              <wp:anchor distT="0" distB="0" distL="114300" distR="114300" simplePos="0" relativeHeight="251628032" behindDoc="0" locked="0" layoutInCell="1" allowOverlap="1" wp14:anchorId="70C85EAE" wp14:editId="5F5A1785">
                <wp:simplePos x="0" y="0"/>
                <wp:positionH relativeFrom="column">
                  <wp:posOffset>4334510</wp:posOffset>
                </wp:positionH>
                <wp:positionV relativeFrom="paragraph">
                  <wp:posOffset>144780</wp:posOffset>
                </wp:positionV>
                <wp:extent cx="227965" cy="231140"/>
                <wp:effectExtent l="0" t="0" r="0" b="0"/>
                <wp:wrapNone/>
                <wp:docPr id="233" name="45 CuadroTexto"/>
                <wp:cNvGraphicFramePr/>
                <a:graphic xmlns:a="http://schemas.openxmlformats.org/drawingml/2006/main">
                  <a:graphicData uri="http://schemas.microsoft.com/office/word/2010/wordprocessingShape">
                    <wps:wsp>
                      <wps:cNvSpPr txBox="1"/>
                      <wps:spPr>
                        <a:xfrm>
                          <a:off x="0" y="0"/>
                          <a:ext cx="227965" cy="231140"/>
                        </a:xfrm>
                        <a:prstGeom prst="rect">
                          <a:avLst/>
                        </a:prstGeom>
                        <a:noFill/>
                      </wps:spPr>
                      <wps:txbx>
                        <w:txbxContent>
                          <w:p w14:paraId="58965323" w14:textId="77777777" w:rsidR="00E20ECD" w:rsidRDefault="00E20ECD" w:rsidP="00420D42">
                            <w:pPr>
                              <w:pStyle w:val="NormalWeb"/>
                              <w:spacing w:before="0" w:beforeAutospacing="0" w:after="0" w:afterAutospacing="0"/>
                              <w:rPr>
                                <w:sz w:val="24"/>
                              </w:rPr>
                            </w:pPr>
                            <w:r>
                              <w:rPr>
                                <w:color w:val="CC3300"/>
                                <w:kern w:val="24"/>
                              </w:rPr>
                              <w:t>4</w:t>
                            </w:r>
                          </w:p>
                        </w:txbxContent>
                      </wps:txbx>
                      <wps:bodyPr wrap="square" rtlCol="0">
                        <a:noAutofit/>
                      </wps:bodyPr>
                    </wps:wsp>
                  </a:graphicData>
                </a:graphic>
              </wp:anchor>
            </w:drawing>
          </mc:Choice>
          <mc:Fallback>
            <w:pict>
              <v:shape w14:anchorId="70C85EAE" id="_x0000_s1065" type="#_x0000_t202" style="position:absolute;left:0;text-align:left;margin-left:341.3pt;margin-top:11.4pt;width:17.95pt;height:18.2pt;z-index:251628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" filled="f" stroked="f">
                <v:textbox>
                  <w:txbxContent>
                    <w:p w14:paraId="58965323" w14:textId="77777777" w:rsidR="00E20ECD" w:rsidRDefault="00E20ECD" w:rsidP="00420D42">
                      <w:pPr>
                        <w:pStyle w:val="NormalWeb"/>
                        <w:spacing w:before="0" w:beforeAutospacing="0" w:after="0" w:afterAutospacing="0"/>
                        <w:rPr>
                          <w:sz w:val="24"/>
                        </w:rPr>
                      </w:pPr>
                      <w:r>
                        <w:rPr>
                          <w:color w:val="CC3300"/>
                          <w:kern w:val="24"/>
                        </w:rPr>
                        <w:t>4</w:t>
                      </w:r>
                    </w:p>
                  </w:txbxContent>
                </v:textbox>
              </v:shape>
            </w:pict>
          </mc:Fallback>
        </mc:AlternateContent>
      </w:r>
    </w:p>
    <w:p w14:paraId="3042C538" w14:textId="77777777" w:rsidR="00420D42" w:rsidRPr="00D04E4C" w:rsidRDefault="00420D42" w:rsidP="00420D42">
      <w:pPr>
        <w:spacing w:before="100" w:beforeAutospacing="1" w:after="240"/>
        <w:ind w:left="567"/>
        <w:rPr>
          <w:szCs w:val="20"/>
          <w:lang w:val="en-US"/>
        </w:rPr>
      </w:pPr>
    </w:p>
    <w:p w14:paraId="0C94C080" w14:textId="77777777" w:rsidR="00604089" w:rsidRPr="00D04E4C" w:rsidRDefault="00604089" w:rsidP="00420D42">
      <w:pPr>
        <w:spacing w:before="100" w:beforeAutospacing="1" w:after="240"/>
        <w:ind w:left="567"/>
        <w:rPr>
          <w:szCs w:val="20"/>
          <w:lang w:val="en-US"/>
        </w:rPr>
      </w:pPr>
      <w:r w:rsidRPr="00E87563">
        <w:rPr>
          <w:noProof/>
          <w:lang w:val="es-ES" w:eastAsia="es-ES"/>
        </w:rPr>
        <mc:AlternateContent>
          <mc:Choice Requires="wps">
            <w:drawing>
              <wp:anchor distT="0" distB="0" distL="114300" distR="114300" simplePos="0" relativeHeight="251623936" behindDoc="0" locked="0" layoutInCell="1" allowOverlap="1" wp14:anchorId="5F34E792" wp14:editId="1E4537D7">
                <wp:simplePos x="0" y="0"/>
                <wp:positionH relativeFrom="column">
                  <wp:posOffset>2452370</wp:posOffset>
                </wp:positionH>
                <wp:positionV relativeFrom="paragraph">
                  <wp:posOffset>63132</wp:posOffset>
                </wp:positionV>
                <wp:extent cx="227965" cy="231140"/>
                <wp:effectExtent l="0" t="0" r="0" b="0"/>
                <wp:wrapNone/>
                <wp:docPr id="232" name="45 CuadroTexto"/>
                <wp:cNvGraphicFramePr/>
                <a:graphic xmlns:a="http://schemas.openxmlformats.org/drawingml/2006/main">
                  <a:graphicData uri="http://schemas.microsoft.com/office/word/2010/wordprocessingShape">
                    <wps:wsp>
                      <wps:cNvSpPr txBox="1"/>
                      <wps:spPr>
                        <a:xfrm>
                          <a:off x="0" y="0"/>
                          <a:ext cx="227965" cy="231140"/>
                        </a:xfrm>
                        <a:prstGeom prst="rect">
                          <a:avLst/>
                        </a:prstGeom>
                        <a:noFill/>
                      </wps:spPr>
                      <wps:txbx>
                        <w:txbxContent>
                          <w:p w14:paraId="17EBECBE" w14:textId="77777777" w:rsidR="00E20ECD" w:rsidRDefault="00E20ECD" w:rsidP="00420D42">
                            <w:pPr>
                              <w:pStyle w:val="NormalWeb"/>
                              <w:spacing w:before="0" w:beforeAutospacing="0" w:after="0" w:afterAutospacing="0"/>
                              <w:rPr>
                                <w:sz w:val="24"/>
                              </w:rPr>
                            </w:pPr>
                            <w:r>
                              <w:rPr>
                                <w:color w:val="CC3300"/>
                                <w:kern w:val="24"/>
                              </w:rPr>
                              <w:t>5</w:t>
                            </w:r>
                          </w:p>
                        </w:txbxContent>
                      </wps:txbx>
                      <wps:bodyPr wrap="square" rtlCol="0">
                        <a:noAutofit/>
                      </wps:bodyPr>
                    </wps:wsp>
                  </a:graphicData>
                </a:graphic>
              </wp:anchor>
            </w:drawing>
          </mc:Choice>
          <mc:Fallback>
            <w:pict>
              <v:shape w14:anchorId="5F34E792" id="_x0000_s1066" type="#_x0000_t202" style="position:absolute;left:0;text-align:left;margin-left:193.1pt;margin-top:4.95pt;width:17.95pt;height:18.2pt;z-index:251623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" filled="f" stroked="f">
                <v:textbox>
                  <w:txbxContent>
                    <w:p w14:paraId="17EBECBE" w14:textId="77777777" w:rsidR="00E20ECD" w:rsidRDefault="00E20ECD" w:rsidP="00420D42">
                      <w:pPr>
                        <w:pStyle w:val="NormalWeb"/>
                        <w:spacing w:before="0" w:beforeAutospacing="0" w:after="0" w:afterAutospacing="0"/>
                        <w:rPr>
                          <w:sz w:val="24"/>
                        </w:rPr>
                      </w:pPr>
                      <w:r>
                        <w:rPr>
                          <w:color w:val="CC3300"/>
                          <w:kern w:val="24"/>
                        </w:rPr>
                        <w:t>5</w:t>
                      </w:r>
                    </w:p>
                  </w:txbxContent>
                </v:textbox>
              </v:shape>
            </w:pict>
          </mc:Fallback>
        </mc:AlternateContent>
      </w:r>
    </w:p>
    <w:p w14:paraId="41A9A918" w14:textId="77777777" w:rsidR="00420D42" w:rsidRPr="00D04E4C" w:rsidRDefault="00420D42" w:rsidP="00420D42">
      <w:pPr>
        <w:spacing w:before="100" w:beforeAutospacing="1" w:after="240"/>
        <w:ind w:left="567"/>
        <w:rPr>
          <w:szCs w:val="20"/>
          <w:lang w:val="en-US"/>
        </w:rPr>
      </w:pPr>
    </w:p>
    <w:p w14:paraId="42ECAB77" w14:textId="77777777" w:rsidR="009F3020" w:rsidRDefault="009F3020" w:rsidP="00682188">
      <w:pPr>
        <w:spacing w:before="100" w:after="240" w:line="300" w:lineRule="atLeast"/>
        <w:ind w:left="708"/>
        <w:rPr>
          <w:rFonts w:eastAsia="Times New Roman"/>
          <w:color w:val="000000"/>
          <w:szCs w:val="20"/>
          <w:lang w:val="en-US" w:bidi="he-IL"/>
        </w:rPr>
      </w:pPr>
    </w:p>
    <w:p w14:paraId="5F880B77" w14:textId="77777777" w:rsidR="009F3020" w:rsidRDefault="009F3020" w:rsidP="00682188">
      <w:pPr>
        <w:spacing w:before="100" w:after="240" w:line="300" w:lineRule="atLeast"/>
        <w:ind w:left="708"/>
        <w:rPr>
          <w:rFonts w:eastAsia="Times New Roman"/>
          <w:color w:val="000000"/>
          <w:szCs w:val="20"/>
          <w:lang w:val="en-US" w:bidi="he-IL"/>
        </w:rPr>
      </w:pPr>
    </w:p>
    <w:p w14:paraId="2E630912" w14:textId="77777777" w:rsidR="009F3020" w:rsidRDefault="009F3020" w:rsidP="00682188">
      <w:pPr>
        <w:spacing w:before="100" w:after="240" w:line="300" w:lineRule="atLeast"/>
        <w:ind w:left="708"/>
        <w:rPr>
          <w:rFonts w:eastAsia="Times New Roman"/>
          <w:color w:val="000000"/>
          <w:szCs w:val="20"/>
          <w:lang w:val="en-US" w:bidi="he-IL"/>
        </w:rPr>
      </w:pPr>
    </w:p>
    <w:p w14:paraId="22A30355" w14:textId="77777777" w:rsidR="009F3020" w:rsidRDefault="009F3020" w:rsidP="00682188">
      <w:pPr>
        <w:spacing w:before="100" w:after="240" w:line="300" w:lineRule="atLeast"/>
        <w:ind w:left="708"/>
        <w:rPr>
          <w:rFonts w:eastAsia="Times New Roman"/>
          <w:color w:val="000000"/>
          <w:szCs w:val="20"/>
          <w:lang w:val="en-US" w:bidi="he-IL"/>
        </w:rPr>
      </w:pPr>
    </w:p>
    <w:p w14:paraId="5DA0250E" w14:textId="07CEC688" w:rsidR="00682188" w:rsidRPr="00682188" w:rsidRDefault="00682188" w:rsidP="00682188">
      <w:pPr>
        <w:spacing w:before="100" w:after="240" w:line="300" w:lineRule="atLeast"/>
        <w:ind w:left="708"/>
        <w:rPr>
          <w:rFonts w:eastAsia="Times New Roman"/>
          <w:color w:val="000000"/>
          <w:sz w:val="27"/>
          <w:szCs w:val="27"/>
          <w:lang w:val="en-US" w:bidi="he-IL"/>
        </w:rPr>
      </w:pPr>
      <w:r w:rsidRPr="00682188">
        <w:rPr>
          <w:rFonts w:eastAsia="Times New Roman"/>
          <w:color w:val="000000"/>
          <w:szCs w:val="20"/>
          <w:lang w:val="en-US" w:bidi="he-IL"/>
        </w:rPr>
        <w:t xml:space="preserve">The portfolio of Urban is mainly composed of real estate assets (residential) incorporated l Group under acquisitions made by the Company and for the sub-SOCIMI s Godgrace Rehabilitaciones, SL U. , Ladyworst Multiservice SL U. , </w:t>
      </w:r>
      <w:proofErr w:type="spellStart"/>
      <w:r w:rsidRPr="00682188">
        <w:rPr>
          <w:rFonts w:eastAsia="Times New Roman"/>
          <w:color w:val="000000"/>
          <w:szCs w:val="20"/>
          <w:lang w:val="en-US" w:bidi="he-IL"/>
        </w:rPr>
        <w:t>Malvamar</w:t>
      </w:r>
      <w:proofErr w:type="spellEnd"/>
      <w:r w:rsidRPr="00682188">
        <w:rPr>
          <w:rFonts w:eastAsia="Times New Roman"/>
          <w:color w:val="000000"/>
          <w:szCs w:val="20"/>
          <w:lang w:val="en-US" w:bidi="he-IL"/>
        </w:rPr>
        <w:t xml:space="preserve"> </w:t>
      </w:r>
      <w:proofErr w:type="spellStart"/>
      <w:r w:rsidRPr="00682188">
        <w:rPr>
          <w:rFonts w:eastAsia="Times New Roman"/>
          <w:color w:val="000000"/>
          <w:szCs w:val="20"/>
          <w:lang w:val="en-US" w:bidi="he-IL"/>
        </w:rPr>
        <w:t>Negocios</w:t>
      </w:r>
      <w:proofErr w:type="spellEnd"/>
      <w:r w:rsidRPr="00682188">
        <w:rPr>
          <w:rFonts w:eastAsia="Times New Roman"/>
          <w:color w:val="000000"/>
          <w:szCs w:val="20"/>
          <w:lang w:val="en-US" w:bidi="he-IL"/>
        </w:rPr>
        <w:t xml:space="preserve">, SL U. , Pilmik Invest, SL U. , </w:t>
      </w:r>
      <w:proofErr w:type="spellStart"/>
      <w:r w:rsidRPr="00682188">
        <w:rPr>
          <w:rFonts w:eastAsia="Times New Roman"/>
          <w:color w:val="000000"/>
          <w:szCs w:val="20"/>
          <w:lang w:val="en-US" w:bidi="he-IL"/>
        </w:rPr>
        <w:t>Rehabilitaciones</w:t>
      </w:r>
      <w:proofErr w:type="spellEnd"/>
      <w:r w:rsidRPr="00682188">
        <w:rPr>
          <w:rFonts w:eastAsia="Times New Roman"/>
          <w:color w:val="000000"/>
          <w:szCs w:val="20"/>
          <w:lang w:val="en-US" w:bidi="he-IL"/>
        </w:rPr>
        <w:t xml:space="preserve"> </w:t>
      </w:r>
      <w:proofErr w:type="spellStart"/>
      <w:r w:rsidRPr="00682188">
        <w:rPr>
          <w:rFonts w:eastAsia="Times New Roman"/>
          <w:color w:val="000000"/>
          <w:szCs w:val="20"/>
          <w:lang w:val="en-US" w:bidi="he-IL"/>
        </w:rPr>
        <w:t>Clasic</w:t>
      </w:r>
      <w:proofErr w:type="spellEnd"/>
      <w:r w:rsidRPr="00682188">
        <w:rPr>
          <w:rFonts w:eastAsia="Times New Roman"/>
          <w:color w:val="000000"/>
          <w:szCs w:val="20"/>
          <w:lang w:val="en-US" w:bidi="he-IL"/>
        </w:rPr>
        <w:t>, SL U., </w:t>
      </w:r>
      <w:proofErr w:type="spellStart"/>
      <w:r w:rsidRPr="00682188">
        <w:rPr>
          <w:rFonts w:eastAsia="Times New Roman"/>
          <w:color w:val="000000"/>
          <w:szCs w:val="20"/>
          <w:lang w:val="en-US" w:bidi="he-IL"/>
        </w:rPr>
        <w:t>Sunplex</w:t>
      </w:r>
      <w:proofErr w:type="spellEnd"/>
      <w:r w:rsidRPr="00682188">
        <w:rPr>
          <w:rFonts w:eastAsia="Times New Roman"/>
          <w:color w:val="000000"/>
          <w:szCs w:val="20"/>
          <w:lang w:val="en-US" w:bidi="he-IL"/>
        </w:rPr>
        <w:t xml:space="preserve"> Cartera, SL U., Urban View Iberian Focus, SLU, Urban View Real Estate Future, SLU, Urban View Success, SLU and UV Hispania Dream, SLU (see section 2.4.2 of this Information Document).</w:t>
      </w:r>
    </w:p>
    <w:p w14:paraId="63BA6EB6" w14:textId="1DAB5B6C" w:rsidR="00682188" w:rsidRPr="00682188" w:rsidRDefault="00682188" w:rsidP="00682188">
      <w:pPr>
        <w:spacing w:before="100" w:after="240" w:line="300" w:lineRule="atLeast"/>
        <w:ind w:left="708"/>
        <w:rPr>
          <w:rFonts w:eastAsia="Times New Roman"/>
          <w:color w:val="000000"/>
          <w:sz w:val="27"/>
          <w:szCs w:val="27"/>
          <w:lang w:val="en-US" w:bidi="he-IL"/>
        </w:rPr>
      </w:pPr>
      <w:r w:rsidRPr="00682188">
        <w:rPr>
          <w:rFonts w:eastAsia="Times New Roman"/>
          <w:color w:val="000000"/>
          <w:szCs w:val="20"/>
          <w:lang w:val="en-US" w:bidi="he-IL"/>
        </w:rPr>
        <w:t xml:space="preserve">The following are the 265 assets that made up the portfolio at August 31, 2018, the object of the valuation report of the assets made by </w:t>
      </w:r>
      <w:proofErr w:type="spellStart"/>
      <w:r w:rsidRPr="00682188">
        <w:rPr>
          <w:rFonts w:eastAsia="Times New Roman"/>
          <w:color w:val="000000"/>
          <w:szCs w:val="20"/>
          <w:lang w:val="en-US" w:bidi="he-IL"/>
        </w:rPr>
        <w:t>Gesvalt</w:t>
      </w:r>
      <w:proofErr w:type="spellEnd"/>
      <w:r w:rsidRPr="00682188">
        <w:rPr>
          <w:rFonts w:eastAsia="Times New Roman"/>
          <w:color w:val="000000"/>
          <w:szCs w:val="20"/>
          <w:lang w:val="en-US" w:bidi="he-IL"/>
        </w:rPr>
        <w:t xml:space="preserve">, as well as the 190 assets acquired from September 1 to November 29. 2018 (on October 23, 2018 the </w:t>
      </w:r>
      <w:proofErr w:type="spellStart"/>
      <w:r w:rsidRPr="00682188">
        <w:rPr>
          <w:rFonts w:eastAsia="Times New Roman"/>
          <w:color w:val="000000"/>
          <w:szCs w:val="20"/>
          <w:lang w:val="en-US" w:bidi="he-IL"/>
        </w:rPr>
        <w:t>Generalitat</w:t>
      </w:r>
      <w:proofErr w:type="spellEnd"/>
      <w:r w:rsidRPr="00682188">
        <w:rPr>
          <w:rFonts w:eastAsia="Times New Roman"/>
          <w:color w:val="000000"/>
          <w:szCs w:val="20"/>
          <w:lang w:val="en-US" w:bidi="he-IL"/>
        </w:rPr>
        <w:t xml:space="preserve"> </w:t>
      </w:r>
      <w:r>
        <w:rPr>
          <w:rFonts w:eastAsia="Times New Roman"/>
          <w:color w:val="000000"/>
          <w:szCs w:val="20"/>
          <w:lang w:val="en-US" w:bidi="he-IL"/>
        </w:rPr>
        <w:t xml:space="preserve">of </w:t>
      </w:r>
      <w:r w:rsidRPr="00682188">
        <w:rPr>
          <w:rFonts w:eastAsia="Times New Roman"/>
          <w:color w:val="000000"/>
          <w:szCs w:val="20"/>
          <w:lang w:val="en-US" w:bidi="he-IL"/>
        </w:rPr>
        <w:t xml:space="preserve">Catalunya exercised its purchase option on 1 asset subject to </w:t>
      </w:r>
      <w:proofErr w:type="spellStart"/>
      <w:r w:rsidRPr="00682188">
        <w:rPr>
          <w:rFonts w:eastAsia="Times New Roman"/>
          <w:color w:val="000000"/>
          <w:szCs w:val="20"/>
          <w:lang w:val="en-US" w:bidi="he-IL"/>
        </w:rPr>
        <w:t>Gesvalt's</w:t>
      </w:r>
      <w:proofErr w:type="spellEnd"/>
      <w:r w:rsidRPr="00682188">
        <w:rPr>
          <w:rFonts w:eastAsia="Times New Roman"/>
          <w:color w:val="000000"/>
          <w:szCs w:val="20"/>
          <w:lang w:val="en-US" w:bidi="he-IL"/>
        </w:rPr>
        <w:t xml:space="preserve"> valuation, whose market value in that report amounted to 94,000 euros):</w:t>
      </w:r>
    </w:p>
    <w:p w14:paraId="02363A27" w14:textId="592CE959" w:rsidR="00682188" w:rsidRPr="00682188" w:rsidRDefault="00682188" w:rsidP="00682188">
      <w:pPr>
        <w:spacing w:before="48" w:after="48" w:line="300" w:lineRule="atLeast"/>
        <w:ind w:left="708"/>
        <w:rPr>
          <w:rFonts w:eastAsia="Times New Roman"/>
          <w:color w:val="000000"/>
          <w:sz w:val="27"/>
          <w:szCs w:val="27"/>
          <w:lang w:val="en-US" w:bidi="he-IL"/>
        </w:rPr>
      </w:pPr>
      <w:r w:rsidRPr="00682188">
        <w:rPr>
          <w:rFonts w:eastAsia="Times New Roman"/>
          <w:color w:val="222222"/>
          <w:szCs w:val="20"/>
          <w:lang w:val="en-US" w:bidi="he-IL"/>
        </w:rPr>
        <w:lastRenderedPageBreak/>
        <w:t>Given the recent acquisition of the 190 assets (between September 1 and November 26, 2018, excluding the other 2 assets on which </w:t>
      </w:r>
      <w:proofErr w:type="spellStart"/>
      <w:r w:rsidRPr="00682188">
        <w:rPr>
          <w:rFonts w:eastAsia="Times New Roman"/>
          <w:color w:val="000000"/>
          <w:szCs w:val="20"/>
          <w:lang w:val="en-US" w:bidi="he-IL"/>
        </w:rPr>
        <w:t>Generalitat</w:t>
      </w:r>
      <w:proofErr w:type="spellEnd"/>
      <w:r w:rsidRPr="00682188">
        <w:rPr>
          <w:rFonts w:eastAsia="Times New Roman"/>
          <w:color w:val="000000"/>
          <w:szCs w:val="20"/>
          <w:lang w:val="en-US" w:bidi="he-IL"/>
        </w:rPr>
        <w:t xml:space="preserve"> </w:t>
      </w:r>
      <w:r w:rsidR="009F3020">
        <w:rPr>
          <w:rFonts w:eastAsia="Times New Roman"/>
          <w:color w:val="000000"/>
          <w:szCs w:val="20"/>
          <w:lang w:val="en-US" w:bidi="he-IL"/>
        </w:rPr>
        <w:t>of</w:t>
      </w:r>
      <w:r w:rsidRPr="00682188">
        <w:rPr>
          <w:rFonts w:eastAsia="Times New Roman"/>
          <w:color w:val="000000"/>
          <w:szCs w:val="20"/>
          <w:lang w:val="en-US" w:bidi="he-IL"/>
        </w:rPr>
        <w:t xml:space="preserve"> Catalunya exercised its purchase optio</w:t>
      </w:r>
      <w:r>
        <w:rPr>
          <w:rFonts w:eastAsia="Times New Roman"/>
          <w:color w:val="000000"/>
          <w:szCs w:val="20"/>
          <w:lang w:val="en-US" w:bidi="he-IL"/>
        </w:rPr>
        <w:t>n</w:t>
      </w:r>
      <w:r w:rsidRPr="00682188">
        <w:rPr>
          <w:rFonts w:eastAsia="Times New Roman"/>
          <w:color w:val="222222"/>
          <w:szCs w:val="20"/>
          <w:lang w:val="en-US" w:bidi="he-IL"/>
        </w:rPr>
        <w:t>), the Company, for purposes of incorporation into MAB, has Considered the acquisition price paid (13.1 million euros) as market value of said assets.</w:t>
      </w:r>
    </w:p>
    <w:p w14:paraId="77A7C89B" w14:textId="6B478832" w:rsidR="00420D42" w:rsidRPr="00682188" w:rsidRDefault="00420D42" w:rsidP="007A225A">
      <w:pPr>
        <w:keepNext/>
        <w:keepLines/>
        <w:spacing w:before="100" w:beforeAutospacing="1" w:after="240"/>
        <w:ind w:left="708"/>
        <w:rPr>
          <w:i/>
          <w:szCs w:val="20"/>
          <w:lang w:val="en-US"/>
        </w:rPr>
      </w:pPr>
      <w:r w:rsidRPr="00682188">
        <w:rPr>
          <w:i/>
          <w:szCs w:val="20"/>
          <w:lang w:val="en-US"/>
        </w:rPr>
        <w:t>Descrip</w:t>
      </w:r>
      <w:r w:rsidR="00682188" w:rsidRPr="00682188">
        <w:rPr>
          <w:i/>
          <w:szCs w:val="20"/>
          <w:lang w:val="en-US"/>
        </w:rPr>
        <w:t>tion of assets</w:t>
      </w:r>
    </w:p>
    <w:p w14:paraId="42E54D87" w14:textId="15BC40A3" w:rsidR="007628E2" w:rsidRPr="00682188" w:rsidRDefault="00682188" w:rsidP="00682188">
      <w:pPr>
        <w:spacing w:before="100" w:beforeAutospacing="1" w:after="240"/>
        <w:ind w:left="708"/>
        <w:rPr>
          <w:szCs w:val="20"/>
          <w:lang w:val="en-US"/>
        </w:rPr>
      </w:pPr>
      <w:r w:rsidRPr="00682188">
        <w:rPr>
          <w:color w:val="000000"/>
          <w:szCs w:val="20"/>
          <w:lang w:val="en-US"/>
        </w:rPr>
        <w:t>As of the date of this Informative Document, 97.7% of the portfolio, in terms of market value and acquisition price (depending on the parameter of assets contemplated), is represented by single-family homes and dwellings (53,948,374 euros) and the remaining 2.3 % (1,250,935 euros) is made up of commercial premises, parking spaces and a warehouse</w:t>
      </w:r>
      <w:r w:rsidR="004D7363" w:rsidRPr="00682188">
        <w:rPr>
          <w:szCs w:val="20"/>
          <w:lang w:val="en-US"/>
        </w:rPr>
        <w:t>.</w:t>
      </w:r>
    </w:p>
    <w:p w14:paraId="77CF48C7" w14:textId="12F8C37F" w:rsidR="00682188" w:rsidRDefault="00682188" w:rsidP="00682188">
      <w:pPr>
        <w:spacing w:line="360" w:lineRule="auto"/>
        <w:ind w:left="708" w:right="261"/>
        <w:rPr>
          <w:szCs w:val="20"/>
          <w:lang w:val="en-US"/>
        </w:rPr>
      </w:pPr>
      <w:r w:rsidRPr="00682188">
        <w:rPr>
          <w:szCs w:val="20"/>
          <w:lang w:val="en-US"/>
        </w:rPr>
        <w:t>The following table shows the decomposition of the c cunning in terms of usage and valuation</w:t>
      </w:r>
      <w:r>
        <w:rPr>
          <w:szCs w:val="20"/>
          <w:lang w:val="en-US"/>
        </w:rPr>
        <w:t>:</w:t>
      </w:r>
    </w:p>
    <w:p w14:paraId="2CBE59CC" w14:textId="720879DD" w:rsidR="00420D42" w:rsidRPr="00682188" w:rsidRDefault="00ED717E" w:rsidP="00682188">
      <w:pPr>
        <w:spacing w:line="360" w:lineRule="auto"/>
        <w:ind w:left="708" w:right="261"/>
        <w:jc w:val="left"/>
        <w:rPr>
          <w:color w:val="FF0000"/>
          <w:szCs w:val="20"/>
          <w:lang w:val="en-US"/>
        </w:rPr>
      </w:pPr>
      <w:r w:rsidRPr="00ED717E">
        <w:rPr>
          <w:noProof/>
        </w:rPr>
        <w:drawing>
          <wp:anchor distT="0" distB="0" distL="114300" distR="114300" simplePos="0" relativeHeight="251716096" behindDoc="0" locked="0" layoutInCell="1" allowOverlap="1" wp14:anchorId="68AEB1ED" wp14:editId="65DADF44">
            <wp:simplePos x="0" y="0"/>
            <wp:positionH relativeFrom="column">
              <wp:posOffset>453390</wp:posOffset>
            </wp:positionH>
            <wp:positionV relativeFrom="paragraph">
              <wp:posOffset>78740</wp:posOffset>
            </wp:positionV>
            <wp:extent cx="5400675" cy="1177290"/>
            <wp:effectExtent l="0" t="0" r="9525" b="381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675" cy="1177290"/>
                    </a:xfrm>
                    <a:prstGeom prst="rect">
                      <a:avLst/>
                    </a:prstGeom>
                    <a:noFill/>
                    <a:ln>
                      <a:noFill/>
                    </a:ln>
                  </pic:spPr>
                </pic:pic>
              </a:graphicData>
            </a:graphic>
          </wp:anchor>
        </w:drawing>
      </w:r>
    </w:p>
    <w:p w14:paraId="6F8A2069" w14:textId="77777777" w:rsidR="00ED717E" w:rsidRDefault="00ED717E" w:rsidP="007A225A">
      <w:pPr>
        <w:spacing w:before="100" w:beforeAutospacing="1" w:after="240"/>
        <w:ind w:left="708"/>
        <w:rPr>
          <w:i/>
          <w:szCs w:val="20"/>
          <w:lang w:val="en-US"/>
        </w:rPr>
      </w:pPr>
    </w:p>
    <w:p w14:paraId="20FF2820" w14:textId="77777777" w:rsidR="00ED717E" w:rsidRDefault="00ED717E" w:rsidP="007A225A">
      <w:pPr>
        <w:spacing w:before="100" w:beforeAutospacing="1" w:after="240"/>
        <w:ind w:left="708"/>
        <w:rPr>
          <w:i/>
          <w:szCs w:val="20"/>
          <w:lang w:val="en-US"/>
        </w:rPr>
      </w:pPr>
    </w:p>
    <w:p w14:paraId="2BBF4FA0" w14:textId="77777777" w:rsidR="00ED717E" w:rsidRDefault="00ED717E" w:rsidP="007A225A">
      <w:pPr>
        <w:spacing w:before="100" w:beforeAutospacing="1" w:after="240"/>
        <w:ind w:left="708"/>
        <w:rPr>
          <w:i/>
          <w:szCs w:val="20"/>
          <w:lang w:val="en-US"/>
        </w:rPr>
      </w:pPr>
    </w:p>
    <w:p w14:paraId="24C8A715" w14:textId="47D41C37" w:rsidR="00420D42" w:rsidRPr="00682188" w:rsidRDefault="00682188" w:rsidP="007A225A">
      <w:pPr>
        <w:spacing w:before="100" w:beforeAutospacing="1" w:after="240"/>
        <w:ind w:left="708"/>
        <w:rPr>
          <w:i/>
          <w:szCs w:val="20"/>
          <w:lang w:val="en-US"/>
        </w:rPr>
      </w:pPr>
      <w:r w:rsidRPr="00682188">
        <w:rPr>
          <w:i/>
          <w:szCs w:val="20"/>
          <w:lang w:val="en-US"/>
        </w:rPr>
        <w:t>Assets portfolio by Auto</w:t>
      </w:r>
      <w:r>
        <w:rPr>
          <w:i/>
          <w:szCs w:val="20"/>
          <w:lang w:val="en-US"/>
        </w:rPr>
        <w:t>n</w:t>
      </w:r>
      <w:r w:rsidRPr="00682188">
        <w:rPr>
          <w:i/>
          <w:szCs w:val="20"/>
          <w:lang w:val="en-US"/>
        </w:rPr>
        <w:t>omous Communities</w:t>
      </w:r>
    </w:p>
    <w:p w14:paraId="0A6624F5" w14:textId="593A7BD4" w:rsidR="00682188" w:rsidRPr="00682188" w:rsidRDefault="00682188" w:rsidP="00682188">
      <w:pPr>
        <w:spacing w:before="100" w:beforeAutospacing="1" w:after="240"/>
        <w:ind w:left="708"/>
        <w:rPr>
          <w:szCs w:val="20"/>
          <w:lang w:val="en-US"/>
        </w:rPr>
      </w:pPr>
      <w:r>
        <w:rPr>
          <w:color w:val="000000"/>
          <w:szCs w:val="20"/>
          <w:lang w:val="en-US"/>
        </w:rPr>
        <w:t>The Autonomou</w:t>
      </w:r>
      <w:r w:rsidRPr="00682188">
        <w:rPr>
          <w:color w:val="000000"/>
          <w:szCs w:val="20"/>
          <w:lang w:val="en-US"/>
        </w:rPr>
        <w:t>s</w:t>
      </w:r>
      <w:r>
        <w:rPr>
          <w:color w:val="000000"/>
          <w:szCs w:val="20"/>
          <w:lang w:val="en-US"/>
        </w:rPr>
        <w:t xml:space="preserve"> Communities portfolio is</w:t>
      </w:r>
      <w:r w:rsidRPr="00682188">
        <w:rPr>
          <w:color w:val="000000"/>
          <w:szCs w:val="20"/>
          <w:lang w:val="en-US"/>
        </w:rPr>
        <w:t xml:space="preserve"> </w:t>
      </w:r>
      <w:r>
        <w:rPr>
          <w:color w:val="000000"/>
          <w:szCs w:val="20"/>
          <w:lang w:val="en-US"/>
        </w:rPr>
        <w:t xml:space="preserve">composed by </w:t>
      </w:r>
      <w:r w:rsidRPr="00682188">
        <w:rPr>
          <w:color w:val="000000"/>
          <w:szCs w:val="20"/>
          <w:lang w:val="en-US"/>
        </w:rPr>
        <w:t xml:space="preserve">assets located </w:t>
      </w:r>
      <w:r>
        <w:rPr>
          <w:color w:val="000000"/>
          <w:szCs w:val="20"/>
          <w:lang w:val="en-US"/>
        </w:rPr>
        <w:t xml:space="preserve">in 5 autonomous communities </w:t>
      </w:r>
      <w:r w:rsidRPr="00682188">
        <w:rPr>
          <w:color w:val="000000"/>
          <w:szCs w:val="20"/>
          <w:lang w:val="en-US"/>
        </w:rPr>
        <w:t>(Catalonia, Valencia, Madrid, Balearic Islands and Andalusia). Within this group, Cataluña concentrates most assets. Regarding the total number of units, Catalonia also includes most of the units.</w:t>
      </w:r>
    </w:p>
    <w:p w14:paraId="44027626" w14:textId="00619591" w:rsidR="00A232E3" w:rsidRDefault="00682188" w:rsidP="00682188">
      <w:pPr>
        <w:spacing w:line="360" w:lineRule="auto"/>
        <w:ind w:left="708" w:right="261"/>
        <w:rPr>
          <w:szCs w:val="20"/>
          <w:lang w:val="en-US"/>
        </w:rPr>
      </w:pPr>
      <w:r w:rsidRPr="00682188">
        <w:rPr>
          <w:szCs w:val="20"/>
          <w:lang w:val="en-US"/>
        </w:rPr>
        <w:t xml:space="preserve">The following table shows the </w:t>
      </w:r>
      <w:r>
        <w:rPr>
          <w:szCs w:val="20"/>
          <w:lang w:val="en-US"/>
        </w:rPr>
        <w:t xml:space="preserve">detailed information of the </w:t>
      </w:r>
      <w:r>
        <w:rPr>
          <w:color w:val="000000"/>
          <w:szCs w:val="20"/>
          <w:lang w:val="en-US"/>
        </w:rPr>
        <w:t>Autonomou</w:t>
      </w:r>
      <w:r w:rsidRPr="00682188">
        <w:rPr>
          <w:color w:val="000000"/>
          <w:szCs w:val="20"/>
          <w:lang w:val="en-US"/>
        </w:rPr>
        <w:t>s</w:t>
      </w:r>
      <w:r>
        <w:rPr>
          <w:color w:val="000000"/>
          <w:szCs w:val="20"/>
          <w:lang w:val="en-US"/>
        </w:rPr>
        <w:t xml:space="preserve"> Communities portfolio</w:t>
      </w:r>
      <w:r w:rsidRPr="00682188">
        <w:rPr>
          <w:szCs w:val="20"/>
          <w:lang w:val="en-US"/>
        </w:rPr>
        <w:t>:</w:t>
      </w:r>
    </w:p>
    <w:p w14:paraId="3CA62C43" w14:textId="33AD4B15" w:rsidR="00C92BDF" w:rsidRDefault="00B0219C" w:rsidP="00682188">
      <w:pPr>
        <w:spacing w:line="360" w:lineRule="auto"/>
        <w:ind w:left="708" w:right="261"/>
        <w:rPr>
          <w:color w:val="FF0000"/>
          <w:szCs w:val="20"/>
          <w:lang w:val="en-US"/>
        </w:rPr>
      </w:pPr>
      <w:r w:rsidRPr="00B0219C">
        <w:rPr>
          <w:noProof/>
        </w:rPr>
        <w:drawing>
          <wp:anchor distT="0" distB="0" distL="114300" distR="114300" simplePos="0" relativeHeight="251717120" behindDoc="0" locked="0" layoutInCell="1" allowOverlap="1" wp14:anchorId="22D99AB0" wp14:editId="38DC6760">
            <wp:simplePos x="0" y="0"/>
            <wp:positionH relativeFrom="column">
              <wp:posOffset>449934</wp:posOffset>
            </wp:positionH>
            <wp:positionV relativeFrom="paragraph">
              <wp:posOffset>65021</wp:posOffset>
            </wp:positionV>
            <wp:extent cx="5255895" cy="1375410"/>
            <wp:effectExtent l="0" t="0" r="1905"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55895" cy="1375410"/>
                    </a:xfrm>
                    <a:prstGeom prst="rect">
                      <a:avLst/>
                    </a:prstGeom>
                    <a:noFill/>
                    <a:ln>
                      <a:noFill/>
                    </a:ln>
                  </pic:spPr>
                </pic:pic>
              </a:graphicData>
            </a:graphic>
          </wp:anchor>
        </w:drawing>
      </w:r>
    </w:p>
    <w:p w14:paraId="5816556B" w14:textId="0E83F96D" w:rsidR="00C92BDF" w:rsidRDefault="00C92BDF" w:rsidP="00682188">
      <w:pPr>
        <w:spacing w:line="360" w:lineRule="auto"/>
        <w:ind w:left="708" w:right="261"/>
        <w:rPr>
          <w:color w:val="FF0000"/>
          <w:szCs w:val="20"/>
          <w:lang w:val="en-US"/>
        </w:rPr>
      </w:pPr>
    </w:p>
    <w:p w14:paraId="78048A0F" w14:textId="7FAC5007" w:rsidR="00B0219C" w:rsidRDefault="00B0219C" w:rsidP="00682188">
      <w:pPr>
        <w:spacing w:line="360" w:lineRule="auto"/>
        <w:ind w:left="708" w:right="261"/>
        <w:rPr>
          <w:color w:val="FF0000"/>
          <w:szCs w:val="20"/>
          <w:lang w:val="en-US"/>
        </w:rPr>
      </w:pPr>
    </w:p>
    <w:p w14:paraId="10871209" w14:textId="0863204A" w:rsidR="00B0219C" w:rsidRDefault="00B0219C" w:rsidP="00682188">
      <w:pPr>
        <w:spacing w:line="360" w:lineRule="auto"/>
        <w:ind w:left="708" w:right="261"/>
        <w:rPr>
          <w:color w:val="FF0000"/>
          <w:szCs w:val="20"/>
          <w:lang w:val="en-US"/>
        </w:rPr>
      </w:pPr>
    </w:p>
    <w:p w14:paraId="5DDA6A82" w14:textId="4731D68C" w:rsidR="00B0219C" w:rsidRDefault="00B0219C" w:rsidP="00682188">
      <w:pPr>
        <w:spacing w:line="360" w:lineRule="auto"/>
        <w:ind w:left="708" w:right="261"/>
        <w:rPr>
          <w:color w:val="FF0000"/>
          <w:szCs w:val="20"/>
          <w:lang w:val="en-US"/>
        </w:rPr>
      </w:pPr>
    </w:p>
    <w:p w14:paraId="5E0081FD" w14:textId="77777777" w:rsidR="00B0219C" w:rsidRDefault="00B0219C" w:rsidP="00682188">
      <w:pPr>
        <w:spacing w:line="360" w:lineRule="auto"/>
        <w:ind w:left="708" w:right="261"/>
        <w:rPr>
          <w:color w:val="FF0000"/>
          <w:szCs w:val="20"/>
          <w:lang w:val="en-US"/>
        </w:rPr>
      </w:pPr>
    </w:p>
    <w:p w14:paraId="244EFB7A" w14:textId="77777777" w:rsidR="00B0219C" w:rsidRPr="00682188" w:rsidRDefault="00B0219C" w:rsidP="00682188">
      <w:pPr>
        <w:spacing w:line="360" w:lineRule="auto"/>
        <w:ind w:left="708" w:right="261"/>
        <w:rPr>
          <w:color w:val="FF0000"/>
          <w:szCs w:val="20"/>
          <w:lang w:val="en-US"/>
        </w:rPr>
      </w:pPr>
    </w:p>
    <w:p w14:paraId="739364F9" w14:textId="079C959D" w:rsidR="00EF41CF" w:rsidRPr="007E3481" w:rsidRDefault="00682188" w:rsidP="00EF41CF">
      <w:pPr>
        <w:spacing w:before="100" w:beforeAutospacing="1" w:after="240"/>
        <w:ind w:left="708"/>
        <w:rPr>
          <w:szCs w:val="20"/>
          <w:lang w:val="en-US"/>
        </w:rPr>
      </w:pPr>
      <w:proofErr w:type="spellStart"/>
      <w:r w:rsidRPr="007E3481">
        <w:rPr>
          <w:i/>
          <w:szCs w:val="20"/>
          <w:lang w:val="en-US"/>
        </w:rPr>
        <w:t>Porfolio</w:t>
      </w:r>
      <w:proofErr w:type="spellEnd"/>
      <w:r w:rsidR="00420D42" w:rsidRPr="007E3481">
        <w:rPr>
          <w:i/>
          <w:szCs w:val="20"/>
          <w:lang w:val="en-US"/>
        </w:rPr>
        <w:t xml:space="preserve"> </w:t>
      </w:r>
      <w:r w:rsidRPr="007E3481">
        <w:rPr>
          <w:i/>
          <w:szCs w:val="20"/>
          <w:lang w:val="en-US"/>
        </w:rPr>
        <w:t>by provinces</w:t>
      </w:r>
      <w:r w:rsidR="00420D42" w:rsidRPr="007E3481">
        <w:rPr>
          <w:i/>
          <w:szCs w:val="20"/>
          <w:lang w:val="en-US"/>
        </w:rPr>
        <w:t xml:space="preserve"> </w:t>
      </w:r>
    </w:p>
    <w:p w14:paraId="4BB53FC6" w14:textId="25AB5933" w:rsidR="00682188" w:rsidRPr="00682188" w:rsidRDefault="00682188" w:rsidP="00682188">
      <w:pPr>
        <w:spacing w:before="100" w:beforeAutospacing="1" w:after="240"/>
        <w:ind w:left="708"/>
        <w:rPr>
          <w:szCs w:val="20"/>
          <w:lang w:val="en-US"/>
        </w:rPr>
      </w:pPr>
      <w:r>
        <w:rPr>
          <w:color w:val="000000"/>
          <w:szCs w:val="20"/>
          <w:lang w:val="en-US"/>
        </w:rPr>
        <w:t>The provinces portfolio is</w:t>
      </w:r>
      <w:r w:rsidRPr="00682188">
        <w:rPr>
          <w:color w:val="000000"/>
          <w:szCs w:val="20"/>
          <w:lang w:val="en-US"/>
        </w:rPr>
        <w:t xml:space="preserve"> distributed to the date of this document in nine (9) provinces. In the province of Barcelona, ​​62.8% of the number of units and 73.5 % of the total value are concentrated. In Tarragona, 7.9% of the total units and 4.1 % of the value are located. In Girona, 0.9% of the total units and 0.6 % of the value are located. In Valencia, 3.3% of the total units and 3.1 % of the value are located. In Alicante, 0.7% of the total units and 0.3 % of the value are </w:t>
      </w:r>
      <w:r w:rsidRPr="00682188">
        <w:rPr>
          <w:color w:val="000000"/>
          <w:szCs w:val="20"/>
          <w:lang w:val="en-US"/>
        </w:rPr>
        <w:lastRenderedPageBreak/>
        <w:t>located. In Madrid, 18.1 % of the total units and 14.4 % of the value are located.</w:t>
      </w:r>
      <w:r w:rsidRPr="00682188">
        <w:rPr>
          <w:color w:val="000000"/>
          <w:sz w:val="27"/>
          <w:szCs w:val="27"/>
          <w:lang w:val="en-US"/>
        </w:rPr>
        <w:t> </w:t>
      </w:r>
      <w:r w:rsidRPr="00682188">
        <w:rPr>
          <w:color w:val="000000"/>
          <w:szCs w:val="20"/>
          <w:lang w:val="en-US"/>
        </w:rPr>
        <w:t>In Palma de Mallorca, 5.3 % of the total units and 3.4 % of the value are located. In Malaga, 0.9 % of the total units and 0.5 % of the value are located. Lastly, 0.1 % of the total units and 0.1 % of the value are in Almería.</w:t>
      </w:r>
    </w:p>
    <w:p w14:paraId="1BF26626" w14:textId="58DA843D" w:rsidR="00420D42" w:rsidRDefault="00682188" w:rsidP="007A225A">
      <w:pPr>
        <w:spacing w:before="100" w:beforeAutospacing="1" w:after="240"/>
        <w:ind w:left="708"/>
        <w:rPr>
          <w:szCs w:val="20"/>
          <w:lang w:val="en-US"/>
        </w:rPr>
      </w:pPr>
      <w:r w:rsidRPr="00682188">
        <w:rPr>
          <w:color w:val="000000"/>
          <w:szCs w:val="20"/>
          <w:lang w:val="en-US"/>
        </w:rPr>
        <w:t>The following table shows the breakdown of </w:t>
      </w:r>
      <w:r>
        <w:rPr>
          <w:color w:val="000000"/>
          <w:szCs w:val="20"/>
          <w:lang w:val="en-US"/>
        </w:rPr>
        <w:t>the portfolio</w:t>
      </w:r>
      <w:r w:rsidRPr="00682188">
        <w:rPr>
          <w:color w:val="000000"/>
          <w:szCs w:val="20"/>
          <w:lang w:val="en-US"/>
        </w:rPr>
        <w:t xml:space="preserve"> in terms of provinces</w:t>
      </w:r>
      <w:r w:rsidR="00420D42" w:rsidRPr="00682188">
        <w:rPr>
          <w:szCs w:val="20"/>
          <w:lang w:val="en-US"/>
        </w:rPr>
        <w:t>:</w:t>
      </w:r>
      <w:r w:rsidR="00B0219C" w:rsidRPr="00B0219C">
        <w:rPr>
          <w:szCs w:val="20"/>
          <w:lang w:val="en-US"/>
        </w:rPr>
        <w:t xml:space="preserve"> </w:t>
      </w:r>
    </w:p>
    <w:p w14:paraId="52EEDABA" w14:textId="3989C701" w:rsidR="00B0219C" w:rsidRPr="00B0219C" w:rsidRDefault="00B0219C" w:rsidP="00B0219C">
      <w:pPr>
        <w:tabs>
          <w:tab w:val="center" w:pos="4606"/>
        </w:tabs>
        <w:spacing w:before="100" w:beforeAutospacing="1" w:after="240"/>
        <w:ind w:left="708"/>
        <w:rPr>
          <w:szCs w:val="20"/>
          <w:lang w:val="en-US"/>
        </w:rPr>
      </w:pPr>
      <w:r w:rsidRPr="00B0219C">
        <w:rPr>
          <w:noProof/>
        </w:rPr>
        <w:drawing>
          <wp:anchor distT="0" distB="0" distL="114300" distR="114300" simplePos="0" relativeHeight="251718144" behindDoc="0" locked="0" layoutInCell="1" allowOverlap="1" wp14:anchorId="12316A19" wp14:editId="7273343E">
            <wp:simplePos x="0" y="0"/>
            <wp:positionH relativeFrom="column">
              <wp:posOffset>403035</wp:posOffset>
            </wp:positionH>
            <wp:positionV relativeFrom="paragraph">
              <wp:posOffset>59690</wp:posOffset>
            </wp:positionV>
            <wp:extent cx="5459224" cy="285655"/>
            <wp:effectExtent l="0" t="0" r="0" b="63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59224" cy="285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4820">
        <w:rPr>
          <w:noProof/>
          <w:lang w:val="es-ES" w:eastAsia="es-ES"/>
        </w:rPr>
        <w:drawing>
          <wp:anchor distT="0" distB="0" distL="114300" distR="114300" simplePos="0" relativeHeight="251719168" behindDoc="1" locked="0" layoutInCell="1" allowOverlap="1" wp14:anchorId="16174FF0" wp14:editId="7D8A1CEC">
            <wp:simplePos x="0" y="0"/>
            <wp:positionH relativeFrom="column">
              <wp:posOffset>428031</wp:posOffset>
            </wp:positionH>
            <wp:positionV relativeFrom="paragraph">
              <wp:posOffset>344739</wp:posOffset>
            </wp:positionV>
            <wp:extent cx="5395112" cy="1555156"/>
            <wp:effectExtent l="0" t="0" r="0" b="698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9">
                      <a:extLst>
                        <a:ext uri="{28A0092B-C50C-407E-A947-70E740481C1C}">
                          <a14:useLocalDpi xmlns:a14="http://schemas.microsoft.com/office/drawing/2010/main" val="0"/>
                        </a:ext>
                      </a:extLst>
                    </a:blip>
                    <a:srcRect t="17093"/>
                    <a:stretch/>
                  </pic:blipFill>
                  <pic:spPr bwMode="auto">
                    <a:xfrm>
                      <a:off x="0" y="0"/>
                      <a:ext cx="5396582" cy="1555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Cs w:val="20"/>
          <w:lang w:val="en-US"/>
        </w:rPr>
        <w:tab/>
      </w:r>
    </w:p>
    <w:p w14:paraId="5E513A78" w14:textId="03B834AD" w:rsidR="00B0219C" w:rsidRPr="00B0219C" w:rsidRDefault="00B0219C" w:rsidP="00B0219C">
      <w:pPr>
        <w:tabs>
          <w:tab w:val="left" w:pos="3535"/>
        </w:tabs>
        <w:spacing w:line="360" w:lineRule="auto"/>
        <w:ind w:left="708" w:right="261"/>
        <w:jc w:val="left"/>
        <w:rPr>
          <w:noProof/>
          <w:lang w:val="en-US" w:eastAsia="es-ES"/>
        </w:rPr>
      </w:pPr>
      <w:r>
        <w:rPr>
          <w:noProof/>
          <w:lang w:val="en-US" w:eastAsia="es-ES"/>
        </w:rPr>
        <w:tab/>
      </w:r>
    </w:p>
    <w:p w14:paraId="541FE3A7" w14:textId="518FB21E" w:rsidR="00B0219C" w:rsidRDefault="00B0219C" w:rsidP="00B0219C">
      <w:pPr>
        <w:tabs>
          <w:tab w:val="left" w:pos="1418"/>
        </w:tabs>
        <w:spacing w:line="360" w:lineRule="auto"/>
        <w:ind w:left="708" w:right="261"/>
        <w:jc w:val="center"/>
        <w:rPr>
          <w:lang w:val="en-US"/>
        </w:rPr>
      </w:pPr>
    </w:p>
    <w:p w14:paraId="0AF3F137" w14:textId="629F5AD5" w:rsidR="00B0219C" w:rsidRDefault="00B0219C" w:rsidP="00BA51DA">
      <w:pPr>
        <w:tabs>
          <w:tab w:val="left" w:pos="1418"/>
        </w:tabs>
        <w:spacing w:line="360" w:lineRule="auto"/>
        <w:ind w:left="708" w:right="261"/>
        <w:jc w:val="left"/>
        <w:rPr>
          <w:lang w:val="en-US"/>
        </w:rPr>
      </w:pPr>
    </w:p>
    <w:p w14:paraId="0D5CF28B" w14:textId="77777777" w:rsidR="00B0219C" w:rsidRDefault="00B0219C" w:rsidP="00B0219C">
      <w:pPr>
        <w:tabs>
          <w:tab w:val="left" w:pos="1418"/>
        </w:tabs>
        <w:spacing w:line="360" w:lineRule="auto"/>
        <w:ind w:left="708" w:right="261"/>
        <w:jc w:val="right"/>
        <w:rPr>
          <w:lang w:val="en-US"/>
        </w:rPr>
      </w:pPr>
    </w:p>
    <w:p w14:paraId="3A22C141" w14:textId="79C20E77" w:rsidR="00BA51DA" w:rsidRDefault="001F4820" w:rsidP="00BA51DA">
      <w:pPr>
        <w:tabs>
          <w:tab w:val="left" w:pos="1418"/>
        </w:tabs>
        <w:spacing w:line="360" w:lineRule="auto"/>
        <w:ind w:left="708" w:right="261"/>
        <w:jc w:val="left"/>
        <w:rPr>
          <w:color w:val="FF0000"/>
          <w:lang w:val="en-US"/>
        </w:rPr>
      </w:pPr>
      <w:r w:rsidRPr="00B0219C" w:rsidDel="00E966B1">
        <w:rPr>
          <w:lang w:val="en-US"/>
        </w:rPr>
        <w:t xml:space="preserve"> </w:t>
      </w:r>
      <w:r w:rsidR="00420D42" w:rsidRPr="00B0219C">
        <w:rPr>
          <w:color w:val="FF0000"/>
          <w:lang w:val="en-US"/>
        </w:rPr>
        <w:tab/>
      </w:r>
    </w:p>
    <w:p w14:paraId="6C6B3E91" w14:textId="694C3E8E" w:rsidR="00B0219C" w:rsidRDefault="00B0219C" w:rsidP="00BA51DA">
      <w:pPr>
        <w:tabs>
          <w:tab w:val="left" w:pos="1418"/>
        </w:tabs>
        <w:spacing w:line="360" w:lineRule="auto"/>
        <w:ind w:left="708" w:right="261"/>
        <w:jc w:val="left"/>
        <w:rPr>
          <w:color w:val="FF0000"/>
          <w:lang w:val="en-US"/>
        </w:rPr>
      </w:pPr>
    </w:p>
    <w:p w14:paraId="2D08AD6C" w14:textId="40F1C7EC" w:rsidR="00B0219C" w:rsidRDefault="00B0219C" w:rsidP="00BA51DA">
      <w:pPr>
        <w:tabs>
          <w:tab w:val="left" w:pos="1418"/>
        </w:tabs>
        <w:spacing w:line="360" w:lineRule="auto"/>
        <w:ind w:left="708" w:right="261"/>
        <w:jc w:val="left"/>
        <w:rPr>
          <w:color w:val="FF0000"/>
          <w:lang w:val="en-US"/>
        </w:rPr>
      </w:pPr>
    </w:p>
    <w:p w14:paraId="168F91B6" w14:textId="77777777" w:rsidR="00B0219C" w:rsidRPr="00B0219C" w:rsidRDefault="00B0219C" w:rsidP="00BA51DA">
      <w:pPr>
        <w:tabs>
          <w:tab w:val="left" w:pos="1418"/>
        </w:tabs>
        <w:spacing w:line="360" w:lineRule="auto"/>
        <w:ind w:left="708" w:right="261"/>
        <w:jc w:val="left"/>
        <w:rPr>
          <w:color w:val="FF0000"/>
          <w:lang w:val="en-US"/>
        </w:rPr>
      </w:pPr>
    </w:p>
    <w:p w14:paraId="2F94BE1A" w14:textId="003CDE24" w:rsidR="00EF41CF" w:rsidRPr="00BA51DA" w:rsidRDefault="00682188" w:rsidP="00BA51DA">
      <w:pPr>
        <w:tabs>
          <w:tab w:val="left" w:pos="1418"/>
        </w:tabs>
        <w:spacing w:line="360" w:lineRule="auto"/>
        <w:ind w:left="708" w:right="261"/>
        <w:jc w:val="left"/>
        <w:rPr>
          <w:color w:val="FF0000"/>
          <w:lang w:val="en-US"/>
        </w:rPr>
      </w:pPr>
      <w:r w:rsidRPr="00682188">
        <w:rPr>
          <w:i/>
          <w:iCs/>
          <w:color w:val="000000"/>
          <w:szCs w:val="20"/>
          <w:lang w:val="en-US"/>
        </w:rPr>
        <w:t>Ten main residential units by value</w:t>
      </w:r>
    </w:p>
    <w:p w14:paraId="5AFAA45E" w14:textId="64CCCF3C" w:rsidR="00B0219C" w:rsidRDefault="00682188" w:rsidP="00682188">
      <w:pPr>
        <w:spacing w:before="100" w:beforeAutospacing="1" w:after="240"/>
        <w:ind w:left="141" w:firstLine="567"/>
        <w:rPr>
          <w:color w:val="FF0000"/>
          <w:szCs w:val="20"/>
          <w:lang w:val="en-US"/>
        </w:rPr>
      </w:pPr>
      <w:r w:rsidRPr="00682188">
        <w:rPr>
          <w:szCs w:val="20"/>
          <w:lang w:val="en-US"/>
        </w:rPr>
        <w:t xml:space="preserve">The 10 assets that have a higher valuation (over the total portfolio) are: </w:t>
      </w:r>
      <w:r w:rsidR="00EF41CF" w:rsidRPr="00682188">
        <w:rPr>
          <w:color w:val="FF0000"/>
          <w:szCs w:val="20"/>
          <w:lang w:val="en-US"/>
        </w:rPr>
        <w:tab/>
      </w:r>
    </w:p>
    <w:p w14:paraId="1217EB29" w14:textId="20372E9B" w:rsidR="006E09A4" w:rsidRPr="006E09A4" w:rsidRDefault="006E09A4" w:rsidP="006E09A4">
      <w:pPr>
        <w:tabs>
          <w:tab w:val="left" w:pos="708"/>
          <w:tab w:val="left" w:pos="1416"/>
          <w:tab w:val="left" w:pos="2581"/>
        </w:tabs>
        <w:spacing w:before="100" w:beforeAutospacing="1" w:after="240"/>
        <w:ind w:left="141" w:firstLine="567"/>
        <w:rPr>
          <w:noProof/>
          <w:lang w:val="en-US" w:eastAsia="es-ES"/>
        </w:rPr>
      </w:pPr>
      <w:r w:rsidRPr="006E09A4">
        <w:rPr>
          <w:noProof/>
        </w:rPr>
        <w:drawing>
          <wp:anchor distT="0" distB="0" distL="114300" distR="114300" simplePos="0" relativeHeight="251720192" behindDoc="0" locked="0" layoutInCell="1" allowOverlap="1" wp14:anchorId="7A66583E" wp14:editId="2BC49037">
            <wp:simplePos x="0" y="0"/>
            <wp:positionH relativeFrom="column">
              <wp:posOffset>474345</wp:posOffset>
            </wp:positionH>
            <wp:positionV relativeFrom="paragraph">
              <wp:posOffset>64580</wp:posOffset>
            </wp:positionV>
            <wp:extent cx="4856480" cy="252095"/>
            <wp:effectExtent l="0" t="0" r="127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56480" cy="252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4AF1">
        <w:rPr>
          <w:noProof/>
          <w:lang w:val="es-ES" w:eastAsia="es-ES"/>
        </w:rPr>
        <w:drawing>
          <wp:anchor distT="0" distB="0" distL="114300" distR="114300" simplePos="0" relativeHeight="251642368" behindDoc="1" locked="0" layoutInCell="1" allowOverlap="1" wp14:anchorId="6CFE53CE" wp14:editId="5E491CE9">
            <wp:simplePos x="0" y="0"/>
            <wp:positionH relativeFrom="column">
              <wp:posOffset>463657</wp:posOffset>
            </wp:positionH>
            <wp:positionV relativeFrom="paragraph">
              <wp:posOffset>286641</wp:posOffset>
            </wp:positionV>
            <wp:extent cx="4856480" cy="1519555"/>
            <wp:effectExtent l="0" t="0" r="1270" b="4445"/>
            <wp:wrapNone/>
            <wp:docPr id="231" name="Imagen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1">
                      <a:extLst>
                        <a:ext uri="{28A0092B-C50C-407E-A947-70E740481C1C}">
                          <a14:useLocalDpi xmlns:a14="http://schemas.microsoft.com/office/drawing/2010/main" val="0"/>
                        </a:ext>
                      </a:extLst>
                    </a:blip>
                    <a:srcRect t="14151"/>
                    <a:stretch/>
                  </pic:blipFill>
                  <pic:spPr bwMode="auto">
                    <a:xfrm>
                      <a:off x="0" y="0"/>
                      <a:ext cx="4867443" cy="1522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99B597" w14:textId="7F115E7C" w:rsidR="00EF41CF" w:rsidRPr="00682188" w:rsidRDefault="00EF41CF" w:rsidP="006E09A4">
      <w:pPr>
        <w:tabs>
          <w:tab w:val="left" w:pos="708"/>
          <w:tab w:val="left" w:pos="1416"/>
          <w:tab w:val="center" w:pos="4606"/>
        </w:tabs>
        <w:spacing w:before="100" w:beforeAutospacing="1" w:after="240"/>
        <w:ind w:left="141" w:firstLine="567"/>
        <w:rPr>
          <w:szCs w:val="20"/>
          <w:lang w:val="en-US" w:eastAsia="es-ES"/>
        </w:rPr>
      </w:pPr>
      <w:r w:rsidRPr="005C425C">
        <w:rPr>
          <w:color w:val="FF0000"/>
          <w:szCs w:val="20"/>
          <w:lang w:val="es-ES"/>
        </w:rPr>
        <w:fldChar w:fldCharType="begin"/>
      </w:r>
      <w:r w:rsidRPr="00682188">
        <w:rPr>
          <w:color w:val="FF0000"/>
          <w:szCs w:val="20"/>
          <w:lang w:val="en-US"/>
        </w:rPr>
        <w:instrText xml:space="preserve"> LINK Excel.Sheet.12 "\\\\Renta4.local\\Ficheros\\Corporate\\Clientes\\Urban View\\Listing\\Libro1.xlsx" "Con val. Activos!F70C2:F81C5" \a \f 4 \h  \* MERGEFORMAT </w:instrText>
      </w:r>
      <w:r w:rsidRPr="005C425C">
        <w:rPr>
          <w:color w:val="FF0000"/>
          <w:szCs w:val="20"/>
          <w:lang w:val="es-ES"/>
        </w:rPr>
        <w:fldChar w:fldCharType="separate"/>
      </w:r>
      <w:r w:rsidR="006E09A4" w:rsidRPr="006E09A4">
        <w:rPr>
          <w:color w:val="FF0000"/>
          <w:szCs w:val="20"/>
          <w:lang w:val="en-US"/>
        </w:rPr>
        <w:tab/>
      </w:r>
      <w:r w:rsidR="006E09A4">
        <w:rPr>
          <w:color w:val="FF0000"/>
          <w:szCs w:val="20"/>
          <w:lang w:val="en-US"/>
        </w:rPr>
        <w:tab/>
      </w:r>
    </w:p>
    <w:p w14:paraId="0BB2C818" w14:textId="71EAAAEB" w:rsidR="00EF41CF" w:rsidRPr="00682188" w:rsidRDefault="00EF41CF" w:rsidP="006E09A4">
      <w:pPr>
        <w:tabs>
          <w:tab w:val="left" w:pos="2581"/>
        </w:tabs>
        <w:spacing w:before="100" w:beforeAutospacing="1" w:after="240"/>
        <w:ind w:left="708"/>
        <w:rPr>
          <w:i/>
          <w:color w:val="FF0000"/>
          <w:szCs w:val="20"/>
          <w:lang w:val="en-US"/>
        </w:rPr>
      </w:pPr>
      <w:r w:rsidRPr="005C425C">
        <w:rPr>
          <w:color w:val="FF0000"/>
          <w:szCs w:val="20"/>
          <w:lang w:val="es-ES"/>
        </w:rPr>
        <w:fldChar w:fldCharType="end"/>
      </w:r>
      <w:r w:rsidRPr="00682188">
        <w:rPr>
          <w:i/>
          <w:color w:val="FF0000"/>
          <w:szCs w:val="20"/>
          <w:lang w:val="en-US"/>
        </w:rPr>
        <w:t xml:space="preserve"> </w:t>
      </w:r>
      <w:r w:rsidR="006E09A4">
        <w:rPr>
          <w:i/>
          <w:color w:val="FF0000"/>
          <w:szCs w:val="20"/>
          <w:lang w:val="en-US"/>
        </w:rPr>
        <w:tab/>
      </w:r>
    </w:p>
    <w:p w14:paraId="7D3F0471" w14:textId="5A56F2E6" w:rsidR="007351A5" w:rsidRPr="00682188" w:rsidRDefault="007351A5" w:rsidP="00817237">
      <w:pPr>
        <w:spacing w:before="100" w:beforeAutospacing="1" w:after="240"/>
        <w:rPr>
          <w:i/>
          <w:szCs w:val="20"/>
          <w:lang w:val="en-US"/>
        </w:rPr>
      </w:pPr>
    </w:p>
    <w:p w14:paraId="2CC801A8" w14:textId="2EFA878A" w:rsidR="002953C6" w:rsidRPr="00682188" w:rsidRDefault="002953C6" w:rsidP="00EF41CF">
      <w:pPr>
        <w:spacing w:before="100" w:beforeAutospacing="1" w:after="240"/>
        <w:ind w:left="708"/>
        <w:rPr>
          <w:i/>
          <w:szCs w:val="20"/>
          <w:lang w:val="en-US"/>
        </w:rPr>
      </w:pPr>
    </w:p>
    <w:p w14:paraId="64B2F624" w14:textId="1976C62B" w:rsidR="00EF41CF" w:rsidRPr="00BA51DA" w:rsidRDefault="00682188" w:rsidP="00EF41CF">
      <w:pPr>
        <w:spacing w:before="100" w:beforeAutospacing="1" w:after="240"/>
        <w:ind w:left="708"/>
        <w:rPr>
          <w:i/>
          <w:szCs w:val="20"/>
          <w:lang w:val="en-US"/>
        </w:rPr>
      </w:pPr>
      <w:r w:rsidRPr="00BA51DA">
        <w:rPr>
          <w:i/>
          <w:szCs w:val="20"/>
          <w:lang w:val="en-US"/>
        </w:rPr>
        <w:t xml:space="preserve">Portfolio by state of </w:t>
      </w:r>
      <w:r w:rsidR="00BA51DA" w:rsidRPr="00BA51DA">
        <w:rPr>
          <w:i/>
          <w:szCs w:val="20"/>
          <w:lang w:val="en-US"/>
        </w:rPr>
        <w:t>rent</w:t>
      </w:r>
    </w:p>
    <w:p w14:paraId="1197243B" w14:textId="00156A1E" w:rsidR="00BE4DCA" w:rsidRPr="00BA51DA" w:rsidRDefault="00BA51DA" w:rsidP="007E72CE">
      <w:pPr>
        <w:spacing w:before="100" w:beforeAutospacing="1" w:after="240"/>
        <w:ind w:left="708"/>
        <w:rPr>
          <w:lang w:val="en-US"/>
        </w:rPr>
      </w:pPr>
      <w:r w:rsidRPr="00307BE4">
        <w:rPr>
          <w:noProof/>
          <w:lang w:val="es-ES" w:eastAsia="es-ES"/>
        </w:rPr>
        <w:drawing>
          <wp:anchor distT="0" distB="0" distL="114300" distR="114300" simplePos="0" relativeHeight="251656704" behindDoc="0" locked="0" layoutInCell="1" allowOverlap="1" wp14:anchorId="51886FDB" wp14:editId="59C262DA">
            <wp:simplePos x="0" y="0"/>
            <wp:positionH relativeFrom="column">
              <wp:posOffset>368990</wp:posOffset>
            </wp:positionH>
            <wp:positionV relativeFrom="paragraph">
              <wp:posOffset>202606</wp:posOffset>
            </wp:positionV>
            <wp:extent cx="4810125" cy="2069400"/>
            <wp:effectExtent l="0" t="0" r="0" b="0"/>
            <wp:wrapNone/>
            <wp:docPr id="244" name="Imagen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10125" cy="2069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51DA">
        <w:rPr>
          <w:color w:val="000000"/>
          <w:szCs w:val="20"/>
          <w:lang w:val="en-US"/>
        </w:rPr>
        <w:t>The </w:t>
      </w:r>
      <w:r>
        <w:rPr>
          <w:color w:val="000000"/>
          <w:szCs w:val="20"/>
          <w:lang w:val="en-US"/>
        </w:rPr>
        <w:t>asset portfolio</w:t>
      </w:r>
      <w:r w:rsidRPr="00BA51DA">
        <w:rPr>
          <w:color w:val="000000"/>
          <w:szCs w:val="20"/>
          <w:lang w:val="en-US"/>
        </w:rPr>
        <w:t xml:space="preserve"> is divided into two categories: rented units and vacant units. </w:t>
      </w:r>
      <w:r>
        <w:rPr>
          <w:color w:val="000000"/>
          <w:szCs w:val="20"/>
          <w:lang w:val="en-US"/>
        </w:rPr>
        <w:t>Rented</w:t>
      </w:r>
      <w:r w:rsidRPr="00BA51DA">
        <w:rPr>
          <w:color w:val="000000"/>
          <w:szCs w:val="20"/>
          <w:lang w:val="en-US"/>
        </w:rPr>
        <w:t xml:space="preserve"> units </w:t>
      </w:r>
      <w:r>
        <w:rPr>
          <w:color w:val="000000"/>
          <w:szCs w:val="20"/>
          <w:lang w:val="en-US"/>
        </w:rPr>
        <w:t>are a total of</w:t>
      </w:r>
      <w:r w:rsidRPr="00BA51DA">
        <w:rPr>
          <w:color w:val="000000"/>
          <w:szCs w:val="20"/>
          <w:lang w:val="en-US"/>
        </w:rPr>
        <w:t> 179 units, equivalent to 39.4 % of all units of November 30, 2018.</w:t>
      </w:r>
      <w:r w:rsidRPr="00BA51DA">
        <w:rPr>
          <w:noProof/>
          <w:lang w:val="en-US" w:eastAsia="es-ES"/>
        </w:rPr>
        <w:t xml:space="preserve"> </w:t>
      </w:r>
    </w:p>
    <w:p w14:paraId="6313F349" w14:textId="3EB10D06" w:rsidR="00EF41CF" w:rsidRPr="00BA51DA" w:rsidRDefault="00EF41CF" w:rsidP="001D6A43">
      <w:pPr>
        <w:spacing w:line="360" w:lineRule="auto"/>
        <w:ind w:left="2268" w:right="261"/>
        <w:rPr>
          <w:color w:val="FF0000"/>
          <w:szCs w:val="20"/>
          <w:lang w:val="en-US"/>
        </w:rPr>
      </w:pPr>
    </w:p>
    <w:p w14:paraId="2CFBF7AA" w14:textId="5E641490" w:rsidR="00BE4DCA" w:rsidRPr="00BA51DA" w:rsidRDefault="00BE4DCA" w:rsidP="001D6A43">
      <w:pPr>
        <w:spacing w:line="360" w:lineRule="auto"/>
        <w:ind w:left="2268" w:right="261"/>
        <w:rPr>
          <w:color w:val="FF0000"/>
          <w:szCs w:val="20"/>
          <w:lang w:val="en-US"/>
        </w:rPr>
      </w:pPr>
    </w:p>
    <w:p w14:paraId="4075BEC7" w14:textId="2653726D" w:rsidR="00BE4DCA" w:rsidRPr="00BA51DA" w:rsidRDefault="00BE4DCA" w:rsidP="001D6A43">
      <w:pPr>
        <w:spacing w:line="360" w:lineRule="auto"/>
        <w:ind w:left="2268" w:right="261"/>
        <w:rPr>
          <w:color w:val="FF0000"/>
          <w:szCs w:val="20"/>
          <w:lang w:val="en-US"/>
        </w:rPr>
      </w:pPr>
    </w:p>
    <w:p w14:paraId="6A59867A" w14:textId="1800B395" w:rsidR="00BE4DCA" w:rsidRPr="00BA51DA" w:rsidRDefault="00BE4DCA" w:rsidP="001D6A43">
      <w:pPr>
        <w:spacing w:line="360" w:lineRule="auto"/>
        <w:ind w:left="2268" w:right="261"/>
        <w:rPr>
          <w:color w:val="FF0000"/>
          <w:szCs w:val="20"/>
          <w:lang w:val="en-US"/>
        </w:rPr>
      </w:pPr>
    </w:p>
    <w:p w14:paraId="6DF61A38" w14:textId="75D8094E" w:rsidR="00BE4DCA" w:rsidRPr="00BA51DA" w:rsidRDefault="00BE4DCA" w:rsidP="001D6A43">
      <w:pPr>
        <w:spacing w:line="360" w:lineRule="auto"/>
        <w:ind w:left="2268" w:right="261"/>
        <w:rPr>
          <w:color w:val="FF0000"/>
          <w:szCs w:val="20"/>
          <w:lang w:val="en-US"/>
        </w:rPr>
      </w:pPr>
    </w:p>
    <w:p w14:paraId="7BE9DEE8" w14:textId="6C9383D2" w:rsidR="00BE4DCA" w:rsidRPr="00BA51DA" w:rsidRDefault="00BE4DCA" w:rsidP="001D6A43">
      <w:pPr>
        <w:spacing w:line="360" w:lineRule="auto"/>
        <w:ind w:left="2268" w:right="261"/>
        <w:rPr>
          <w:color w:val="FF0000"/>
          <w:szCs w:val="20"/>
          <w:lang w:val="en-US"/>
        </w:rPr>
      </w:pPr>
    </w:p>
    <w:p w14:paraId="7234F304" w14:textId="0E2A11C7" w:rsidR="00BE4DCA" w:rsidRPr="00BA51DA" w:rsidRDefault="00BE4DCA" w:rsidP="001D6A43">
      <w:pPr>
        <w:spacing w:line="360" w:lineRule="auto"/>
        <w:ind w:left="2268" w:right="261"/>
        <w:rPr>
          <w:color w:val="FF0000"/>
          <w:szCs w:val="20"/>
          <w:lang w:val="en-US"/>
        </w:rPr>
      </w:pPr>
    </w:p>
    <w:p w14:paraId="377E2066" w14:textId="73034E96" w:rsidR="00BA51DA" w:rsidRPr="00BA51DA" w:rsidRDefault="00BA51DA" w:rsidP="00BA51DA">
      <w:pPr>
        <w:spacing w:before="100" w:after="240" w:line="300" w:lineRule="atLeast"/>
        <w:ind w:left="708"/>
        <w:rPr>
          <w:rFonts w:eastAsia="Times New Roman"/>
          <w:color w:val="000000"/>
          <w:sz w:val="27"/>
          <w:szCs w:val="27"/>
          <w:lang w:val="en-US" w:bidi="he-IL"/>
        </w:rPr>
      </w:pPr>
      <w:bookmarkStart w:id="181" w:name="_Hlk534376123"/>
      <w:r w:rsidRPr="00BA51DA">
        <w:rPr>
          <w:rFonts w:eastAsia="Times New Roman"/>
          <w:i/>
          <w:iCs/>
          <w:color w:val="000000"/>
          <w:szCs w:val="20"/>
          <w:lang w:val="en-US" w:bidi="he-IL"/>
        </w:rPr>
        <w:lastRenderedPageBreak/>
        <w:t>Portfolio by municipalities</w:t>
      </w:r>
    </w:p>
    <w:p w14:paraId="7CADB9F9" w14:textId="280D49A6" w:rsidR="00BA51DA" w:rsidRPr="00BA51DA" w:rsidRDefault="002326F7" w:rsidP="00BA51DA">
      <w:pPr>
        <w:spacing w:before="100" w:after="240" w:line="300" w:lineRule="atLeast"/>
        <w:ind w:left="708"/>
        <w:rPr>
          <w:rFonts w:eastAsia="Times New Roman"/>
          <w:color w:val="000000"/>
          <w:sz w:val="27"/>
          <w:szCs w:val="27"/>
          <w:lang w:val="en-US" w:bidi="he-IL"/>
        </w:rPr>
      </w:pPr>
      <w:r w:rsidRPr="002326F7">
        <w:rPr>
          <w:noProof/>
        </w:rPr>
        <w:drawing>
          <wp:anchor distT="0" distB="0" distL="114300" distR="114300" simplePos="0" relativeHeight="251721216" behindDoc="0" locked="0" layoutInCell="1" allowOverlap="1" wp14:anchorId="20E52BA4" wp14:editId="40687AA1">
            <wp:simplePos x="0" y="0"/>
            <wp:positionH relativeFrom="column">
              <wp:posOffset>481965</wp:posOffset>
            </wp:positionH>
            <wp:positionV relativeFrom="paragraph">
              <wp:posOffset>262890</wp:posOffset>
            </wp:positionV>
            <wp:extent cx="4457700" cy="428625"/>
            <wp:effectExtent l="0" t="0" r="0" b="952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57700" cy="428625"/>
                    </a:xfrm>
                    <a:prstGeom prst="rect">
                      <a:avLst/>
                    </a:prstGeom>
                    <a:noFill/>
                    <a:ln>
                      <a:noFill/>
                    </a:ln>
                  </pic:spPr>
                </pic:pic>
              </a:graphicData>
            </a:graphic>
          </wp:anchor>
        </w:drawing>
      </w:r>
      <w:r w:rsidR="00BA51DA" w:rsidRPr="00BA51DA">
        <w:rPr>
          <w:rFonts w:eastAsia="Times New Roman"/>
          <w:color w:val="000000"/>
          <w:szCs w:val="20"/>
          <w:lang w:val="en-US" w:bidi="he-IL"/>
        </w:rPr>
        <w:t>Distribution</w:t>
      </w:r>
      <w:r w:rsidR="00BA51DA" w:rsidRPr="00BA51DA">
        <w:rPr>
          <w:rFonts w:eastAsia="Times New Roman"/>
          <w:color w:val="000000"/>
          <w:sz w:val="27"/>
          <w:szCs w:val="27"/>
          <w:lang w:val="en-US" w:bidi="he-IL"/>
        </w:rPr>
        <w:t> </w:t>
      </w:r>
      <w:r w:rsidR="00BA51DA" w:rsidRPr="00BA51DA">
        <w:rPr>
          <w:rFonts w:eastAsia="Times New Roman"/>
          <w:color w:val="000000"/>
          <w:szCs w:val="20"/>
          <w:lang w:val="en-US" w:bidi="he-IL"/>
        </w:rPr>
        <w:t>at the municipal level of the assets that make up the portfolio:</w:t>
      </w:r>
    </w:p>
    <w:p w14:paraId="08BB8ADD" w14:textId="337BB984" w:rsidR="00BB07DB" w:rsidRPr="00BA51DA" w:rsidRDefault="002326F7" w:rsidP="00342C69">
      <w:pPr>
        <w:spacing w:before="100" w:beforeAutospacing="1" w:after="240"/>
        <w:ind w:left="708"/>
        <w:rPr>
          <w:szCs w:val="20"/>
          <w:lang w:val="en-US"/>
        </w:rPr>
      </w:pPr>
      <w:r w:rsidRPr="00A53928">
        <w:rPr>
          <w:noProof/>
          <w:lang w:val="es-ES" w:eastAsia="es-ES"/>
        </w:rPr>
        <w:drawing>
          <wp:anchor distT="0" distB="0" distL="114300" distR="114300" simplePos="0" relativeHeight="251660800" behindDoc="0" locked="0" layoutInCell="1" allowOverlap="1" wp14:anchorId="76ADE1B3" wp14:editId="3A6F8E97">
            <wp:simplePos x="0" y="0"/>
            <wp:positionH relativeFrom="column">
              <wp:posOffset>482600</wp:posOffset>
            </wp:positionH>
            <wp:positionV relativeFrom="paragraph">
              <wp:posOffset>342265</wp:posOffset>
            </wp:positionV>
            <wp:extent cx="4428490" cy="7290435"/>
            <wp:effectExtent l="0" t="0" r="0" b="5715"/>
            <wp:wrapNone/>
            <wp:docPr id="241" name="Imagen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a:extLst>
                        <a:ext uri="{28A0092B-C50C-407E-A947-70E740481C1C}">
                          <a14:useLocalDpi xmlns:a14="http://schemas.microsoft.com/office/drawing/2010/main" val="0"/>
                        </a:ext>
                      </a:extLst>
                    </a:blip>
                    <a:srcRect t="5669"/>
                    <a:stretch/>
                  </pic:blipFill>
                  <pic:spPr bwMode="auto">
                    <a:xfrm>
                      <a:off x="0" y="0"/>
                      <a:ext cx="4428490" cy="7290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CB0526" w14:textId="3BF4A571" w:rsidR="00342C69" w:rsidRPr="00BA51DA" w:rsidRDefault="00342C69" w:rsidP="00342C69">
      <w:pPr>
        <w:spacing w:before="100" w:beforeAutospacing="1" w:after="240"/>
        <w:ind w:left="708"/>
        <w:rPr>
          <w:szCs w:val="20"/>
          <w:lang w:val="en-US"/>
        </w:rPr>
      </w:pPr>
    </w:p>
    <w:p w14:paraId="10913383" w14:textId="013766ED" w:rsidR="00342C69" w:rsidRPr="00BA51DA" w:rsidRDefault="00342C69" w:rsidP="00EF41CF">
      <w:pPr>
        <w:spacing w:before="100" w:beforeAutospacing="1" w:after="240"/>
        <w:ind w:left="141"/>
        <w:rPr>
          <w:color w:val="FF0000"/>
          <w:szCs w:val="20"/>
          <w:lang w:val="en-US"/>
        </w:rPr>
      </w:pPr>
    </w:p>
    <w:p w14:paraId="2D71DE9D" w14:textId="60FE391F" w:rsidR="00342C69" w:rsidRPr="00BA51DA" w:rsidRDefault="00342C69" w:rsidP="00EF41CF">
      <w:pPr>
        <w:spacing w:before="100" w:beforeAutospacing="1" w:after="240"/>
        <w:ind w:left="141"/>
        <w:rPr>
          <w:color w:val="FF0000"/>
          <w:szCs w:val="20"/>
          <w:lang w:val="en-US"/>
        </w:rPr>
      </w:pPr>
    </w:p>
    <w:p w14:paraId="04760574" w14:textId="3EC2A54E" w:rsidR="00342C69" w:rsidRPr="00BA51DA" w:rsidRDefault="00342C69" w:rsidP="00EF41CF">
      <w:pPr>
        <w:spacing w:before="100" w:beforeAutospacing="1" w:after="240"/>
        <w:ind w:left="141"/>
        <w:rPr>
          <w:color w:val="FF0000"/>
          <w:szCs w:val="20"/>
          <w:lang w:val="en-US"/>
        </w:rPr>
      </w:pPr>
    </w:p>
    <w:p w14:paraId="3EBBF381" w14:textId="77777777" w:rsidR="00342C69" w:rsidRPr="00BA51DA" w:rsidRDefault="00342C69" w:rsidP="00EF41CF">
      <w:pPr>
        <w:spacing w:before="100" w:beforeAutospacing="1" w:after="240"/>
        <w:ind w:left="141"/>
        <w:rPr>
          <w:color w:val="FF0000"/>
          <w:szCs w:val="20"/>
          <w:lang w:val="en-US"/>
        </w:rPr>
      </w:pPr>
    </w:p>
    <w:p w14:paraId="4B7976D3" w14:textId="77777777" w:rsidR="00342C69" w:rsidRPr="00BA51DA" w:rsidRDefault="00342C69" w:rsidP="00EF41CF">
      <w:pPr>
        <w:spacing w:before="100" w:beforeAutospacing="1" w:after="240"/>
        <w:ind w:left="141"/>
        <w:rPr>
          <w:color w:val="FF0000"/>
          <w:szCs w:val="20"/>
          <w:lang w:val="en-US"/>
        </w:rPr>
      </w:pPr>
    </w:p>
    <w:p w14:paraId="0DD06A20" w14:textId="77777777" w:rsidR="00342C69" w:rsidRPr="00BA51DA" w:rsidRDefault="00342C69" w:rsidP="00EF41CF">
      <w:pPr>
        <w:spacing w:before="100" w:beforeAutospacing="1" w:after="240"/>
        <w:ind w:left="141"/>
        <w:rPr>
          <w:color w:val="FF0000"/>
          <w:szCs w:val="20"/>
          <w:lang w:val="en-US"/>
        </w:rPr>
      </w:pPr>
    </w:p>
    <w:p w14:paraId="0F840F91" w14:textId="77777777" w:rsidR="00342C69" w:rsidRPr="00BA51DA" w:rsidRDefault="00342C69" w:rsidP="00EF41CF">
      <w:pPr>
        <w:spacing w:before="100" w:beforeAutospacing="1" w:after="240"/>
        <w:ind w:left="141"/>
        <w:rPr>
          <w:color w:val="FF0000"/>
          <w:szCs w:val="20"/>
          <w:lang w:val="en-US"/>
        </w:rPr>
      </w:pPr>
    </w:p>
    <w:p w14:paraId="5855DB28" w14:textId="77777777" w:rsidR="00342C69" w:rsidRPr="00BA51DA" w:rsidRDefault="00342C69" w:rsidP="00EF41CF">
      <w:pPr>
        <w:spacing w:before="100" w:beforeAutospacing="1" w:after="240"/>
        <w:ind w:left="141"/>
        <w:rPr>
          <w:color w:val="FF0000"/>
          <w:szCs w:val="20"/>
          <w:lang w:val="en-US"/>
        </w:rPr>
      </w:pPr>
    </w:p>
    <w:p w14:paraId="70C5712F" w14:textId="77777777" w:rsidR="00342C69" w:rsidRPr="00BA51DA" w:rsidRDefault="00342C69" w:rsidP="00EF41CF">
      <w:pPr>
        <w:spacing w:before="100" w:beforeAutospacing="1" w:after="240"/>
        <w:ind w:left="141"/>
        <w:rPr>
          <w:color w:val="FF0000"/>
          <w:szCs w:val="20"/>
          <w:lang w:val="en-US"/>
        </w:rPr>
      </w:pPr>
    </w:p>
    <w:p w14:paraId="6194083D" w14:textId="75F2840E" w:rsidR="00342C69" w:rsidRPr="00BA51DA" w:rsidRDefault="00342C69" w:rsidP="00342C69">
      <w:pPr>
        <w:keepNext/>
        <w:keepLines/>
        <w:spacing w:before="100" w:beforeAutospacing="1" w:after="240"/>
        <w:rPr>
          <w:color w:val="FF0000"/>
          <w:szCs w:val="20"/>
          <w:lang w:val="en-US"/>
        </w:rPr>
      </w:pPr>
    </w:p>
    <w:p w14:paraId="73C1068B" w14:textId="051B786F" w:rsidR="004237C4" w:rsidRPr="00BA51DA" w:rsidRDefault="004237C4" w:rsidP="00342C69">
      <w:pPr>
        <w:keepNext/>
        <w:keepLines/>
        <w:spacing w:before="100" w:beforeAutospacing="1" w:after="240"/>
        <w:rPr>
          <w:color w:val="FF0000"/>
          <w:szCs w:val="20"/>
          <w:lang w:val="en-US"/>
        </w:rPr>
      </w:pPr>
    </w:p>
    <w:p w14:paraId="09E7ED5B" w14:textId="0652AD86" w:rsidR="004237C4" w:rsidRPr="00BA51DA" w:rsidRDefault="004237C4" w:rsidP="00342C69">
      <w:pPr>
        <w:keepNext/>
        <w:keepLines/>
        <w:spacing w:before="100" w:beforeAutospacing="1" w:after="240"/>
        <w:rPr>
          <w:color w:val="FF0000"/>
          <w:szCs w:val="20"/>
          <w:lang w:val="en-US"/>
        </w:rPr>
      </w:pPr>
    </w:p>
    <w:p w14:paraId="2CD7916C" w14:textId="3012CD43" w:rsidR="004237C4" w:rsidRPr="00BA51DA" w:rsidRDefault="004237C4" w:rsidP="00342C69">
      <w:pPr>
        <w:keepNext/>
        <w:keepLines/>
        <w:spacing w:before="100" w:beforeAutospacing="1" w:after="240"/>
        <w:rPr>
          <w:color w:val="FF0000"/>
          <w:szCs w:val="20"/>
          <w:lang w:val="en-US"/>
        </w:rPr>
      </w:pPr>
    </w:p>
    <w:p w14:paraId="5C593DC8" w14:textId="260231A0" w:rsidR="004237C4" w:rsidRPr="00BA51DA" w:rsidRDefault="004237C4" w:rsidP="00342C69">
      <w:pPr>
        <w:keepNext/>
        <w:keepLines/>
        <w:spacing w:before="100" w:beforeAutospacing="1" w:after="240"/>
        <w:rPr>
          <w:color w:val="FF0000"/>
          <w:szCs w:val="20"/>
          <w:lang w:val="en-US"/>
        </w:rPr>
      </w:pPr>
    </w:p>
    <w:p w14:paraId="3D3694C0" w14:textId="4AA726E4" w:rsidR="004237C4" w:rsidRPr="00BA51DA" w:rsidRDefault="004237C4" w:rsidP="00342C69">
      <w:pPr>
        <w:keepNext/>
        <w:keepLines/>
        <w:spacing w:before="100" w:beforeAutospacing="1" w:after="240"/>
        <w:rPr>
          <w:color w:val="FF0000"/>
          <w:szCs w:val="20"/>
          <w:lang w:val="en-US"/>
        </w:rPr>
      </w:pPr>
    </w:p>
    <w:p w14:paraId="098BC542" w14:textId="3198BA5E" w:rsidR="004237C4" w:rsidRPr="00BA51DA" w:rsidRDefault="004237C4" w:rsidP="00342C69">
      <w:pPr>
        <w:keepNext/>
        <w:keepLines/>
        <w:spacing w:before="100" w:beforeAutospacing="1" w:after="240"/>
        <w:rPr>
          <w:color w:val="FF0000"/>
          <w:szCs w:val="20"/>
          <w:lang w:val="en-US"/>
        </w:rPr>
      </w:pPr>
    </w:p>
    <w:p w14:paraId="4B326FEE" w14:textId="66FBD512" w:rsidR="004237C4" w:rsidRPr="00BA51DA" w:rsidRDefault="004237C4" w:rsidP="00342C69">
      <w:pPr>
        <w:keepNext/>
        <w:keepLines/>
        <w:spacing w:before="100" w:beforeAutospacing="1" w:after="240"/>
        <w:rPr>
          <w:color w:val="FF0000"/>
          <w:szCs w:val="20"/>
          <w:lang w:val="en-US"/>
        </w:rPr>
      </w:pPr>
    </w:p>
    <w:p w14:paraId="662A0042" w14:textId="77777777" w:rsidR="004237C4" w:rsidRPr="00BA51DA" w:rsidRDefault="004237C4" w:rsidP="00342C69">
      <w:pPr>
        <w:keepNext/>
        <w:keepLines/>
        <w:spacing w:before="100" w:beforeAutospacing="1" w:after="240"/>
        <w:rPr>
          <w:color w:val="FF0000"/>
          <w:szCs w:val="20"/>
          <w:lang w:val="en-US"/>
        </w:rPr>
      </w:pPr>
    </w:p>
    <w:p w14:paraId="070D0938" w14:textId="77777777" w:rsidR="00A8323A" w:rsidRPr="00BA51DA" w:rsidRDefault="00A8323A" w:rsidP="00342C69">
      <w:pPr>
        <w:spacing w:before="100" w:beforeAutospacing="1" w:after="240"/>
        <w:ind w:left="708"/>
        <w:rPr>
          <w:i/>
          <w:szCs w:val="20"/>
          <w:lang w:val="en-US"/>
        </w:rPr>
      </w:pPr>
    </w:p>
    <w:p w14:paraId="46C2F68A" w14:textId="77777777" w:rsidR="00E821A2" w:rsidRPr="00E821A2" w:rsidRDefault="00E821A2" w:rsidP="00E821A2">
      <w:pPr>
        <w:spacing w:before="100" w:after="240" w:line="300" w:lineRule="atLeast"/>
        <w:ind w:left="708"/>
        <w:rPr>
          <w:rFonts w:eastAsia="Times New Roman"/>
          <w:color w:val="000000"/>
          <w:sz w:val="27"/>
          <w:szCs w:val="27"/>
          <w:lang w:val="en-US" w:bidi="he-IL"/>
        </w:rPr>
      </w:pPr>
      <w:r w:rsidRPr="00E821A2">
        <w:rPr>
          <w:rFonts w:eastAsia="Times New Roman"/>
          <w:i/>
          <w:iCs/>
          <w:color w:val="000000"/>
          <w:szCs w:val="20"/>
          <w:lang w:val="en-US" w:bidi="he-IL"/>
        </w:rPr>
        <w:lastRenderedPageBreak/>
        <w:t>Portfolio by contract duration</w:t>
      </w:r>
    </w:p>
    <w:p w14:paraId="4078EC0B" w14:textId="29D01597" w:rsidR="00E821A2" w:rsidRPr="00E821A2" w:rsidRDefault="00E821A2" w:rsidP="00E821A2">
      <w:pPr>
        <w:spacing w:before="100" w:after="240" w:line="300" w:lineRule="atLeast"/>
        <w:ind w:left="708"/>
        <w:rPr>
          <w:rFonts w:eastAsia="Times New Roman"/>
          <w:color w:val="000000"/>
          <w:sz w:val="27"/>
          <w:szCs w:val="27"/>
          <w:lang w:val="en-US" w:bidi="he-IL"/>
        </w:rPr>
      </w:pPr>
      <w:r w:rsidRPr="005D082F">
        <w:rPr>
          <w:noProof/>
          <w:lang w:val="es-ES" w:eastAsia="es-ES"/>
        </w:rPr>
        <w:drawing>
          <wp:anchor distT="0" distB="0" distL="114300" distR="114300" simplePos="0" relativeHeight="251673088" behindDoc="0" locked="0" layoutInCell="1" allowOverlap="1" wp14:anchorId="170C7902" wp14:editId="59A19841">
            <wp:simplePos x="0" y="0"/>
            <wp:positionH relativeFrom="column">
              <wp:posOffset>681990</wp:posOffset>
            </wp:positionH>
            <wp:positionV relativeFrom="paragraph">
              <wp:posOffset>434340</wp:posOffset>
            </wp:positionV>
            <wp:extent cx="4298950" cy="1437640"/>
            <wp:effectExtent l="0" t="0" r="0" b="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5">
                      <a:extLst>
                        <a:ext uri="{28A0092B-C50C-407E-A947-70E740481C1C}">
                          <a14:useLocalDpi xmlns:a14="http://schemas.microsoft.com/office/drawing/2010/main" val="0"/>
                        </a:ext>
                      </a:extLst>
                    </a:blip>
                    <a:srcRect b="10827"/>
                    <a:stretch/>
                  </pic:blipFill>
                  <pic:spPr bwMode="auto">
                    <a:xfrm>
                      <a:off x="0" y="0"/>
                      <a:ext cx="4324389" cy="14461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821A2">
        <w:rPr>
          <w:rFonts w:eastAsia="Times New Roman"/>
          <w:color w:val="000000"/>
          <w:szCs w:val="20"/>
          <w:lang w:val="en-US" w:bidi="he-IL"/>
        </w:rPr>
        <w:t>In terms of contract duration, understood as the remaining lease term as</w:t>
      </w:r>
      <w:r w:rsidRPr="00E821A2">
        <w:rPr>
          <w:rFonts w:eastAsia="Times New Roman"/>
          <w:color w:val="000000"/>
          <w:sz w:val="27"/>
          <w:szCs w:val="27"/>
          <w:lang w:val="en-US" w:bidi="he-IL"/>
        </w:rPr>
        <w:t> </w:t>
      </w:r>
      <w:r w:rsidRPr="00E821A2">
        <w:rPr>
          <w:rFonts w:eastAsia="Times New Roman"/>
          <w:color w:val="000000"/>
          <w:szCs w:val="20"/>
          <w:lang w:val="en-US" w:bidi="he-IL"/>
        </w:rPr>
        <w:t>of November 30, 2018, the structure is as follows:</w:t>
      </w:r>
    </w:p>
    <w:p w14:paraId="771DA89F" w14:textId="4DA40E94" w:rsidR="00E821A2" w:rsidRPr="00E821A2" w:rsidRDefault="00E821A2" w:rsidP="00CC6B6B">
      <w:pPr>
        <w:spacing w:before="100" w:beforeAutospacing="1" w:after="240"/>
        <w:ind w:left="708"/>
        <w:rPr>
          <w:szCs w:val="20"/>
          <w:lang w:val="en-US"/>
        </w:rPr>
      </w:pPr>
    </w:p>
    <w:p w14:paraId="324C6372" w14:textId="425EF8F6" w:rsidR="00E821A2" w:rsidRPr="00E821A2" w:rsidRDefault="00E821A2" w:rsidP="00CC6B6B">
      <w:pPr>
        <w:spacing w:before="100" w:beforeAutospacing="1" w:after="240"/>
        <w:ind w:left="708"/>
        <w:rPr>
          <w:szCs w:val="20"/>
          <w:lang w:val="en-US"/>
        </w:rPr>
      </w:pPr>
    </w:p>
    <w:p w14:paraId="2D38F8E7" w14:textId="092E092C" w:rsidR="00FC60FB" w:rsidRPr="00E821A2" w:rsidRDefault="00FC60FB" w:rsidP="00CC6B6B">
      <w:pPr>
        <w:spacing w:before="100" w:beforeAutospacing="1" w:after="240"/>
        <w:ind w:left="708"/>
        <w:rPr>
          <w:szCs w:val="20"/>
          <w:lang w:val="en-US"/>
        </w:rPr>
      </w:pPr>
    </w:p>
    <w:p w14:paraId="7DB17C46" w14:textId="379487F8" w:rsidR="00FC60FB" w:rsidRPr="00E821A2" w:rsidRDefault="00321C42" w:rsidP="00CC6B6B">
      <w:pPr>
        <w:spacing w:before="100" w:beforeAutospacing="1" w:after="240"/>
        <w:ind w:left="708"/>
        <w:rPr>
          <w:szCs w:val="20"/>
          <w:lang w:val="en-US"/>
        </w:rPr>
      </w:pPr>
      <w:r w:rsidRPr="00321C42">
        <w:rPr>
          <w:noProof/>
        </w:rPr>
        <w:drawing>
          <wp:anchor distT="0" distB="0" distL="114300" distR="114300" simplePos="0" relativeHeight="251722240" behindDoc="0" locked="0" layoutInCell="1" allowOverlap="1" wp14:anchorId="0E23D62E" wp14:editId="70B7EFFF">
            <wp:simplePos x="0" y="0"/>
            <wp:positionH relativeFrom="column">
              <wp:posOffset>828675</wp:posOffset>
            </wp:positionH>
            <wp:positionV relativeFrom="paragraph">
              <wp:posOffset>227965</wp:posOffset>
            </wp:positionV>
            <wp:extent cx="4295140" cy="17907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rotWithShape="1">
                    <a:blip r:embed="rId26">
                      <a:extLst>
                        <a:ext uri="{28A0092B-C50C-407E-A947-70E740481C1C}">
                          <a14:useLocalDpi xmlns:a14="http://schemas.microsoft.com/office/drawing/2010/main" val="0"/>
                        </a:ext>
                      </a:extLst>
                    </a:blip>
                    <a:srcRect r="20471"/>
                    <a:stretch/>
                  </pic:blipFill>
                  <pic:spPr bwMode="auto">
                    <a:xfrm>
                      <a:off x="0" y="0"/>
                      <a:ext cx="4295140" cy="179070"/>
                    </a:xfrm>
                    <a:prstGeom prst="rect">
                      <a:avLst/>
                    </a:prstGeom>
                    <a:noFill/>
                    <a:ln>
                      <a:noFill/>
                    </a:ln>
                    <a:extLst>
                      <a:ext uri="{53640926-AAD7-44D8-BBD7-CCE9431645EC}">
                        <a14:shadowObscured xmlns:a14="http://schemas.microsoft.com/office/drawing/2010/main"/>
                      </a:ext>
                    </a:extLst>
                  </pic:spPr>
                </pic:pic>
              </a:graphicData>
            </a:graphic>
          </wp:anchor>
        </w:drawing>
      </w:r>
    </w:p>
    <w:p w14:paraId="1CF978C7" w14:textId="698F3FEE" w:rsidR="00FC60FB" w:rsidRPr="00E821A2" w:rsidRDefault="00FC60FB" w:rsidP="00CC6B6B">
      <w:pPr>
        <w:spacing w:before="100" w:beforeAutospacing="1" w:after="240"/>
        <w:ind w:left="708"/>
        <w:rPr>
          <w:szCs w:val="20"/>
          <w:lang w:val="en-US"/>
        </w:rPr>
      </w:pPr>
    </w:p>
    <w:p w14:paraId="5141E3E5" w14:textId="77777777" w:rsidR="00E821A2" w:rsidRPr="00E821A2" w:rsidRDefault="00E821A2" w:rsidP="00E821A2">
      <w:pPr>
        <w:spacing w:before="100" w:after="240" w:line="300" w:lineRule="atLeast"/>
        <w:ind w:left="708"/>
        <w:rPr>
          <w:rFonts w:eastAsia="Times New Roman"/>
          <w:color w:val="000000"/>
          <w:sz w:val="27"/>
          <w:szCs w:val="27"/>
          <w:lang w:val="en-US" w:bidi="he-IL"/>
        </w:rPr>
      </w:pPr>
      <w:r w:rsidRPr="00E821A2">
        <w:rPr>
          <w:rFonts w:eastAsia="Times New Roman"/>
          <w:color w:val="000000"/>
          <w:szCs w:val="20"/>
          <w:lang w:val="en-US" w:bidi="he-IL"/>
        </w:rPr>
        <w:t>59.8% of the rented units have a contract duration exceeding 2 years.</w:t>
      </w:r>
    </w:p>
    <w:p w14:paraId="67D0A001" w14:textId="50FC0B4A" w:rsidR="00E821A2" w:rsidRPr="00E821A2" w:rsidRDefault="00E821A2" w:rsidP="00E821A2">
      <w:pPr>
        <w:spacing w:before="100" w:after="240" w:line="300" w:lineRule="atLeast"/>
        <w:ind w:left="708"/>
        <w:rPr>
          <w:rFonts w:eastAsia="Times New Roman"/>
          <w:color w:val="000000"/>
          <w:sz w:val="27"/>
          <w:szCs w:val="27"/>
          <w:lang w:val="en-US" w:bidi="he-IL"/>
        </w:rPr>
      </w:pPr>
      <w:r w:rsidRPr="005D082F">
        <w:rPr>
          <w:noProof/>
          <w:lang w:val="es-ES" w:eastAsia="es-ES"/>
        </w:rPr>
        <w:drawing>
          <wp:anchor distT="0" distB="0" distL="114300" distR="114300" simplePos="0" relativeHeight="251674112" behindDoc="0" locked="0" layoutInCell="1" allowOverlap="1" wp14:anchorId="53F9DD1B" wp14:editId="481B6C71">
            <wp:simplePos x="0" y="0"/>
            <wp:positionH relativeFrom="column">
              <wp:posOffset>681990</wp:posOffset>
            </wp:positionH>
            <wp:positionV relativeFrom="paragraph">
              <wp:posOffset>367666</wp:posOffset>
            </wp:positionV>
            <wp:extent cx="4299014" cy="1771650"/>
            <wp:effectExtent l="0" t="0" r="0" b="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7">
                      <a:extLst>
                        <a:ext uri="{28A0092B-C50C-407E-A947-70E740481C1C}">
                          <a14:useLocalDpi xmlns:a14="http://schemas.microsoft.com/office/drawing/2010/main" val="0"/>
                        </a:ext>
                      </a:extLst>
                    </a:blip>
                    <a:srcRect b="9504"/>
                    <a:stretch/>
                  </pic:blipFill>
                  <pic:spPr bwMode="auto">
                    <a:xfrm>
                      <a:off x="0" y="0"/>
                      <a:ext cx="4300220" cy="17721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imes New Roman"/>
          <w:color w:val="000000"/>
          <w:szCs w:val="20"/>
          <w:lang w:val="en-US" w:bidi="he-IL"/>
        </w:rPr>
        <w:t>In this way</w:t>
      </w:r>
      <w:r w:rsidRPr="00E821A2">
        <w:rPr>
          <w:rFonts w:eastAsia="Times New Roman"/>
          <w:color w:val="000000"/>
          <w:szCs w:val="20"/>
          <w:lang w:val="en-US" w:bidi="he-IL"/>
        </w:rPr>
        <w:t>, the portion of the</w:t>
      </w:r>
      <w:r w:rsidRPr="00E821A2">
        <w:rPr>
          <w:rFonts w:eastAsia="Times New Roman"/>
          <w:color w:val="000000"/>
          <w:sz w:val="27"/>
          <w:szCs w:val="27"/>
          <w:lang w:val="en-US" w:bidi="he-IL"/>
        </w:rPr>
        <w:t> </w:t>
      </w:r>
      <w:r>
        <w:rPr>
          <w:rFonts w:eastAsia="Times New Roman"/>
          <w:color w:val="000000"/>
          <w:szCs w:val="20"/>
          <w:lang w:val="en-US" w:bidi="he-IL"/>
        </w:rPr>
        <w:t>rented portfolio asset</w:t>
      </w:r>
      <w:r w:rsidRPr="00E821A2">
        <w:rPr>
          <w:rFonts w:eastAsia="Times New Roman"/>
          <w:color w:val="000000"/>
          <w:szCs w:val="20"/>
          <w:lang w:val="en-US" w:bidi="he-IL"/>
        </w:rPr>
        <w:t xml:space="preserve"> engaged in market value, according </w:t>
      </w:r>
      <w:proofErr w:type="spellStart"/>
      <w:r w:rsidRPr="00E821A2">
        <w:rPr>
          <w:rFonts w:eastAsia="Times New Roman"/>
          <w:color w:val="000000"/>
          <w:szCs w:val="20"/>
          <w:lang w:val="en-US" w:bidi="he-IL"/>
        </w:rPr>
        <w:t>Gesvalt</w:t>
      </w:r>
      <w:proofErr w:type="spellEnd"/>
      <w:r w:rsidRPr="00E821A2">
        <w:rPr>
          <w:rFonts w:eastAsia="Times New Roman"/>
          <w:color w:val="000000"/>
          <w:sz w:val="27"/>
          <w:szCs w:val="27"/>
          <w:lang w:val="en-US" w:bidi="he-IL"/>
        </w:rPr>
        <w:t> </w:t>
      </w:r>
      <w:r w:rsidRPr="00E821A2">
        <w:rPr>
          <w:rFonts w:eastAsia="Times New Roman"/>
          <w:color w:val="000000"/>
          <w:szCs w:val="20"/>
          <w:lang w:val="en-US" w:bidi="he-IL"/>
        </w:rPr>
        <w:t>to August 31, 2018, and the purchase prices of purchases made between September 1 and November 26, 2018, is as follows</w:t>
      </w:r>
    </w:p>
    <w:p w14:paraId="3CBEBC20" w14:textId="486B21CA" w:rsidR="00420D42" w:rsidRPr="00E821A2" w:rsidRDefault="00420D42" w:rsidP="00CC6B6B">
      <w:pPr>
        <w:keepNext/>
        <w:keepLines/>
        <w:spacing w:before="100" w:beforeAutospacing="1" w:after="240"/>
        <w:ind w:left="708"/>
        <w:rPr>
          <w:szCs w:val="20"/>
          <w:lang w:val="en-US"/>
        </w:rPr>
      </w:pPr>
    </w:p>
    <w:p w14:paraId="7C43FA4D" w14:textId="6CBBC73C" w:rsidR="00420D42" w:rsidRPr="00E821A2" w:rsidRDefault="00420D42" w:rsidP="00420D42">
      <w:pPr>
        <w:spacing w:before="100" w:beforeAutospacing="1" w:after="240"/>
        <w:rPr>
          <w:color w:val="FF0000"/>
          <w:szCs w:val="20"/>
          <w:lang w:val="en-US"/>
        </w:rPr>
      </w:pPr>
    </w:p>
    <w:p w14:paraId="56E664A4" w14:textId="7B83EDF0" w:rsidR="00420D42" w:rsidRPr="00E821A2" w:rsidRDefault="00420D42" w:rsidP="00616163">
      <w:pPr>
        <w:spacing w:before="100" w:beforeAutospacing="1" w:after="240"/>
        <w:ind w:left="567"/>
        <w:rPr>
          <w:color w:val="FF0000"/>
          <w:szCs w:val="20"/>
          <w:lang w:val="en-US"/>
        </w:rPr>
      </w:pPr>
    </w:p>
    <w:p w14:paraId="5FAFCD67" w14:textId="08DD465E" w:rsidR="00420D42" w:rsidRPr="00E821A2" w:rsidRDefault="00321C42" w:rsidP="00420D42">
      <w:pPr>
        <w:spacing w:before="100" w:beforeAutospacing="1" w:after="240"/>
        <w:rPr>
          <w:color w:val="FF0000"/>
          <w:szCs w:val="20"/>
          <w:lang w:val="en-US"/>
        </w:rPr>
      </w:pPr>
      <w:r w:rsidRPr="00321C42">
        <w:rPr>
          <w:noProof/>
        </w:rPr>
        <w:drawing>
          <wp:anchor distT="0" distB="0" distL="114300" distR="114300" simplePos="0" relativeHeight="251724288" behindDoc="0" locked="0" layoutInCell="1" allowOverlap="1" wp14:anchorId="458ED6B0" wp14:editId="1EBC607A">
            <wp:simplePos x="0" y="0"/>
            <wp:positionH relativeFrom="column">
              <wp:posOffset>781050</wp:posOffset>
            </wp:positionH>
            <wp:positionV relativeFrom="paragraph">
              <wp:posOffset>300990</wp:posOffset>
            </wp:positionV>
            <wp:extent cx="4295140" cy="17907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rotWithShape="1">
                    <a:blip r:embed="rId26">
                      <a:extLst>
                        <a:ext uri="{28A0092B-C50C-407E-A947-70E740481C1C}">
                          <a14:useLocalDpi xmlns:a14="http://schemas.microsoft.com/office/drawing/2010/main" val="0"/>
                        </a:ext>
                      </a:extLst>
                    </a:blip>
                    <a:srcRect r="20471"/>
                    <a:stretch/>
                  </pic:blipFill>
                  <pic:spPr bwMode="auto">
                    <a:xfrm>
                      <a:off x="0" y="0"/>
                      <a:ext cx="4295140" cy="179070"/>
                    </a:xfrm>
                    <a:prstGeom prst="rect">
                      <a:avLst/>
                    </a:prstGeom>
                    <a:noFill/>
                    <a:ln>
                      <a:noFill/>
                    </a:ln>
                    <a:extLst>
                      <a:ext uri="{53640926-AAD7-44D8-BBD7-CCE9431645EC}">
                        <a14:shadowObscured xmlns:a14="http://schemas.microsoft.com/office/drawing/2010/main"/>
                      </a:ext>
                    </a:extLst>
                  </pic:spPr>
                </pic:pic>
              </a:graphicData>
            </a:graphic>
          </wp:anchor>
        </w:drawing>
      </w:r>
    </w:p>
    <w:p w14:paraId="75A3C098" w14:textId="57378B06" w:rsidR="00C32FE9" w:rsidRPr="00E821A2" w:rsidRDefault="00C32FE9" w:rsidP="00EC6667">
      <w:pPr>
        <w:spacing w:before="100" w:beforeAutospacing="1" w:after="240"/>
        <w:ind w:left="708"/>
        <w:rPr>
          <w:i/>
          <w:szCs w:val="20"/>
          <w:lang w:val="en-US"/>
        </w:rPr>
      </w:pPr>
    </w:p>
    <w:p w14:paraId="69D64BA2" w14:textId="77777777" w:rsidR="00E821A2" w:rsidRPr="00E821A2" w:rsidRDefault="00E821A2" w:rsidP="00E821A2">
      <w:pPr>
        <w:spacing w:before="100" w:beforeAutospacing="1" w:after="240"/>
        <w:ind w:left="708"/>
        <w:rPr>
          <w:i/>
          <w:szCs w:val="20"/>
          <w:lang w:val="en-US"/>
        </w:rPr>
      </w:pPr>
      <w:r w:rsidRPr="00E821A2">
        <w:rPr>
          <w:i/>
          <w:iCs/>
          <w:szCs w:val="20"/>
          <w:lang w:val="en-US"/>
        </w:rPr>
        <w:t>Portfolio for</w:t>
      </w:r>
      <w:r w:rsidRPr="00E821A2">
        <w:rPr>
          <w:i/>
          <w:szCs w:val="20"/>
          <w:lang w:val="en-US"/>
        </w:rPr>
        <w:t> </w:t>
      </w:r>
      <w:r w:rsidRPr="00E821A2">
        <w:rPr>
          <w:i/>
          <w:iCs/>
          <w:szCs w:val="20"/>
          <w:lang w:val="en-US"/>
        </w:rPr>
        <w:t>contract rents</w:t>
      </w:r>
    </w:p>
    <w:p w14:paraId="5D207C03" w14:textId="6A2DE60E" w:rsidR="00E821A2" w:rsidRPr="00E821A2" w:rsidRDefault="00E821A2" w:rsidP="00E821A2">
      <w:pPr>
        <w:spacing w:before="100" w:beforeAutospacing="1" w:after="240"/>
        <w:ind w:left="708"/>
        <w:rPr>
          <w:iCs/>
          <w:szCs w:val="20"/>
          <w:lang w:val="en-US"/>
        </w:rPr>
      </w:pPr>
      <w:r w:rsidRPr="00614E08">
        <w:rPr>
          <w:noProof/>
          <w:lang w:val="es-ES" w:eastAsia="es-ES"/>
        </w:rPr>
        <w:drawing>
          <wp:anchor distT="0" distB="0" distL="114300" distR="114300" simplePos="0" relativeHeight="251657728" behindDoc="0" locked="0" layoutInCell="1" allowOverlap="1" wp14:anchorId="0E628226" wp14:editId="66BEF567">
            <wp:simplePos x="0" y="0"/>
            <wp:positionH relativeFrom="column">
              <wp:posOffset>939165</wp:posOffset>
            </wp:positionH>
            <wp:positionV relativeFrom="paragraph">
              <wp:posOffset>541655</wp:posOffset>
            </wp:positionV>
            <wp:extent cx="3962400" cy="1362075"/>
            <wp:effectExtent l="0" t="0" r="0" b="9525"/>
            <wp:wrapNone/>
            <wp:docPr id="254" name="Imagen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8">
                      <a:extLst>
                        <a:ext uri="{28A0092B-C50C-407E-A947-70E740481C1C}">
                          <a14:useLocalDpi xmlns:a14="http://schemas.microsoft.com/office/drawing/2010/main" val="0"/>
                        </a:ext>
                      </a:extLst>
                    </a:blip>
                    <a:srcRect l="2404" b="11903"/>
                    <a:stretch/>
                  </pic:blipFill>
                  <pic:spPr bwMode="auto">
                    <a:xfrm>
                      <a:off x="0" y="0"/>
                      <a:ext cx="3972885" cy="13656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821A2">
        <w:rPr>
          <w:iCs/>
          <w:szCs w:val="20"/>
          <w:lang w:val="en-US"/>
        </w:rPr>
        <w:t>In terms of rented units, as of November 30, 2018 the contract rent is concentrated at 72.63% between units with a unit rent of up to 10 euros / m </w:t>
      </w:r>
      <w:r w:rsidRPr="00E821A2">
        <w:rPr>
          <w:iCs/>
          <w:szCs w:val="20"/>
          <w:vertAlign w:val="superscript"/>
          <w:lang w:val="en-US"/>
        </w:rPr>
        <w:t>2</w:t>
      </w:r>
      <w:r w:rsidRPr="00E821A2">
        <w:rPr>
          <w:iCs/>
          <w:szCs w:val="20"/>
          <w:lang w:val="en-US"/>
        </w:rPr>
        <w:t> / mont</w:t>
      </w:r>
      <w:r>
        <w:rPr>
          <w:iCs/>
          <w:szCs w:val="20"/>
          <w:lang w:val="en-US"/>
        </w:rPr>
        <w:t>h.</w:t>
      </w:r>
    </w:p>
    <w:p w14:paraId="029ABB36" w14:textId="346A3988" w:rsidR="00A86453" w:rsidRPr="00E821A2" w:rsidRDefault="00A86453" w:rsidP="00EC6667">
      <w:pPr>
        <w:spacing w:before="100" w:beforeAutospacing="1" w:after="240"/>
        <w:ind w:left="708"/>
        <w:rPr>
          <w:szCs w:val="20"/>
          <w:lang w:val="en-US"/>
        </w:rPr>
      </w:pPr>
    </w:p>
    <w:p w14:paraId="050CBEF8" w14:textId="1F3E98EB" w:rsidR="00CC6B6B" w:rsidRPr="00E821A2" w:rsidRDefault="00CC6B6B" w:rsidP="00420D42">
      <w:pPr>
        <w:spacing w:before="100" w:beforeAutospacing="1" w:after="240"/>
        <w:rPr>
          <w:color w:val="FF0000"/>
          <w:szCs w:val="20"/>
          <w:lang w:val="en-US"/>
        </w:rPr>
      </w:pPr>
    </w:p>
    <w:p w14:paraId="5506D3FC" w14:textId="77777777" w:rsidR="00A86453" w:rsidRPr="00E821A2" w:rsidRDefault="00A86453" w:rsidP="00420D42">
      <w:pPr>
        <w:spacing w:before="100" w:beforeAutospacing="1" w:after="240"/>
        <w:rPr>
          <w:color w:val="FF0000"/>
          <w:szCs w:val="20"/>
          <w:lang w:val="en-US"/>
        </w:rPr>
      </w:pPr>
    </w:p>
    <w:p w14:paraId="01FF5B9C" w14:textId="1D42F1FB" w:rsidR="00A86453" w:rsidRPr="00E821A2" w:rsidRDefault="00321C42" w:rsidP="00420D42">
      <w:pPr>
        <w:spacing w:before="100" w:beforeAutospacing="1" w:after="240"/>
        <w:rPr>
          <w:color w:val="FF0000"/>
          <w:szCs w:val="20"/>
          <w:lang w:val="en-US"/>
        </w:rPr>
      </w:pPr>
      <w:r w:rsidRPr="00321C42">
        <w:rPr>
          <w:noProof/>
        </w:rPr>
        <w:drawing>
          <wp:anchor distT="0" distB="0" distL="114300" distR="114300" simplePos="0" relativeHeight="251725312" behindDoc="0" locked="0" layoutInCell="1" allowOverlap="1" wp14:anchorId="41D0EF1B" wp14:editId="2C97606A">
            <wp:simplePos x="0" y="0"/>
            <wp:positionH relativeFrom="column">
              <wp:posOffset>939165</wp:posOffset>
            </wp:positionH>
            <wp:positionV relativeFrom="paragraph">
              <wp:posOffset>240030</wp:posOffset>
            </wp:positionV>
            <wp:extent cx="3762375" cy="171450"/>
            <wp:effectExtent l="0" t="0" r="9525"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62375" cy="171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6A1789" w14:textId="0D33F4CC" w:rsidR="00A86453" w:rsidRDefault="00A86453" w:rsidP="00420D42">
      <w:pPr>
        <w:spacing w:before="100" w:beforeAutospacing="1" w:after="240"/>
        <w:rPr>
          <w:color w:val="FF0000"/>
          <w:szCs w:val="20"/>
          <w:lang w:val="en-US"/>
        </w:rPr>
      </w:pPr>
    </w:p>
    <w:p w14:paraId="4A8B776C" w14:textId="38DF9D18" w:rsidR="00321C42" w:rsidRPr="00E821A2" w:rsidRDefault="002C48B0" w:rsidP="00420D42">
      <w:pPr>
        <w:spacing w:before="100" w:beforeAutospacing="1" w:after="240"/>
        <w:rPr>
          <w:color w:val="FF0000"/>
          <w:szCs w:val="20"/>
          <w:lang w:val="en-US"/>
        </w:rPr>
      </w:pPr>
      <w:r w:rsidRPr="002C48B0">
        <w:rPr>
          <w:noProof/>
        </w:rPr>
        <w:lastRenderedPageBreak/>
        <w:drawing>
          <wp:anchor distT="0" distB="0" distL="114300" distR="114300" simplePos="0" relativeHeight="251726336" behindDoc="0" locked="0" layoutInCell="1" allowOverlap="1" wp14:anchorId="69A2C863" wp14:editId="6B0CA222">
            <wp:simplePos x="0" y="0"/>
            <wp:positionH relativeFrom="column">
              <wp:posOffset>1024890</wp:posOffset>
            </wp:positionH>
            <wp:positionV relativeFrom="paragraph">
              <wp:posOffset>262890</wp:posOffset>
            </wp:positionV>
            <wp:extent cx="3524250" cy="333375"/>
            <wp:effectExtent l="0" t="0" r="0" b="9525"/>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24250" cy="333375"/>
                    </a:xfrm>
                    <a:prstGeom prst="rect">
                      <a:avLst/>
                    </a:prstGeom>
                    <a:noFill/>
                    <a:ln>
                      <a:noFill/>
                    </a:ln>
                  </pic:spPr>
                </pic:pic>
              </a:graphicData>
            </a:graphic>
          </wp:anchor>
        </w:drawing>
      </w:r>
    </w:p>
    <w:p w14:paraId="4D15AE86" w14:textId="33ECA58D" w:rsidR="000E5BC4" w:rsidRPr="00E821A2" w:rsidRDefault="002C48B0" w:rsidP="00420D42">
      <w:pPr>
        <w:spacing w:before="100" w:beforeAutospacing="1" w:after="240"/>
        <w:rPr>
          <w:lang w:val="en-US"/>
        </w:rPr>
      </w:pPr>
      <w:r w:rsidRPr="002C48B0">
        <w:rPr>
          <w:noProof/>
        </w:rPr>
        <w:drawing>
          <wp:anchor distT="0" distB="0" distL="114300" distR="114300" simplePos="0" relativeHeight="251727360" behindDoc="0" locked="0" layoutInCell="1" allowOverlap="1" wp14:anchorId="7A348A0B" wp14:editId="721A3892">
            <wp:simplePos x="0" y="0"/>
            <wp:positionH relativeFrom="column">
              <wp:posOffset>2329815</wp:posOffset>
            </wp:positionH>
            <wp:positionV relativeFrom="paragraph">
              <wp:posOffset>253365</wp:posOffset>
            </wp:positionV>
            <wp:extent cx="771525" cy="732872"/>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rotWithShape="1">
                    <a:blip r:embed="rId31">
                      <a:extLst>
                        <a:ext uri="{28A0092B-C50C-407E-A947-70E740481C1C}">
                          <a14:useLocalDpi xmlns:a14="http://schemas.microsoft.com/office/drawing/2010/main" val="0"/>
                        </a:ext>
                      </a:extLst>
                    </a:blip>
                    <a:srcRect t="6102"/>
                    <a:stretch/>
                  </pic:blipFill>
                  <pic:spPr bwMode="auto">
                    <a:xfrm>
                      <a:off x="0" y="0"/>
                      <a:ext cx="772072" cy="7333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14E08">
        <w:rPr>
          <w:noProof/>
          <w:lang w:val="es-ES" w:eastAsia="es-ES"/>
        </w:rPr>
        <w:drawing>
          <wp:anchor distT="0" distB="0" distL="114300" distR="114300" simplePos="0" relativeHeight="251659776" behindDoc="0" locked="0" layoutInCell="1" allowOverlap="1" wp14:anchorId="10521AEB" wp14:editId="43EEBC63">
            <wp:simplePos x="0" y="0"/>
            <wp:positionH relativeFrom="column">
              <wp:posOffset>977265</wp:posOffset>
            </wp:positionH>
            <wp:positionV relativeFrom="paragraph">
              <wp:posOffset>320040</wp:posOffset>
            </wp:positionV>
            <wp:extent cx="3543300" cy="895350"/>
            <wp:effectExtent l="0" t="0" r="0"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2">
                      <a:extLst>
                        <a:ext uri="{28A0092B-C50C-407E-A947-70E740481C1C}">
                          <a14:useLocalDpi xmlns:a14="http://schemas.microsoft.com/office/drawing/2010/main" val="0"/>
                        </a:ext>
                      </a:extLst>
                    </a:blip>
                    <a:srcRect t="29323"/>
                    <a:stretch/>
                  </pic:blipFill>
                  <pic:spPr bwMode="auto">
                    <a:xfrm>
                      <a:off x="0" y="0"/>
                      <a:ext cx="3543300" cy="895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458436" w14:textId="21B4E61D" w:rsidR="000E5BC4" w:rsidRPr="00E821A2" w:rsidRDefault="000E5BC4" w:rsidP="00420D42">
      <w:pPr>
        <w:spacing w:before="100" w:beforeAutospacing="1" w:after="240"/>
        <w:rPr>
          <w:lang w:val="en-US"/>
        </w:rPr>
      </w:pPr>
    </w:p>
    <w:p w14:paraId="69EDE0F5" w14:textId="1D04D1E7" w:rsidR="000E5BC4" w:rsidRPr="00E821A2" w:rsidRDefault="000E5BC4" w:rsidP="00420D42">
      <w:pPr>
        <w:spacing w:before="100" w:beforeAutospacing="1" w:after="240"/>
        <w:rPr>
          <w:color w:val="FF0000"/>
          <w:szCs w:val="20"/>
          <w:lang w:val="en-US"/>
        </w:rPr>
      </w:pPr>
      <w:r w:rsidRPr="00E821A2">
        <w:rPr>
          <w:color w:val="FF0000"/>
          <w:szCs w:val="20"/>
          <w:lang w:val="en-US"/>
        </w:rPr>
        <w:tab/>
      </w:r>
    </w:p>
    <w:p w14:paraId="5CBFC095" w14:textId="77777777" w:rsidR="002C48B0" w:rsidRDefault="002C48B0" w:rsidP="00E821A2">
      <w:pPr>
        <w:spacing w:before="100" w:after="240" w:line="300" w:lineRule="atLeast"/>
        <w:ind w:left="708"/>
        <w:rPr>
          <w:rFonts w:eastAsia="Times New Roman"/>
          <w:color w:val="000000"/>
          <w:szCs w:val="20"/>
          <w:lang w:val="en-US" w:bidi="he-IL"/>
        </w:rPr>
      </w:pPr>
    </w:p>
    <w:p w14:paraId="6548B838" w14:textId="72F93052" w:rsidR="00E821A2" w:rsidRPr="00E821A2" w:rsidRDefault="00E821A2" w:rsidP="00E821A2">
      <w:pPr>
        <w:spacing w:before="100" w:after="240" w:line="300" w:lineRule="atLeast"/>
        <w:ind w:left="708"/>
        <w:rPr>
          <w:rFonts w:eastAsia="Times New Roman"/>
          <w:color w:val="000000"/>
          <w:sz w:val="27"/>
          <w:szCs w:val="27"/>
          <w:lang w:val="en-US" w:bidi="he-IL"/>
        </w:rPr>
      </w:pPr>
      <w:r>
        <w:rPr>
          <w:rFonts w:eastAsia="Times New Roman"/>
          <w:color w:val="000000"/>
          <w:szCs w:val="20"/>
          <w:lang w:val="en-US" w:bidi="he-IL"/>
        </w:rPr>
        <w:t>The a</w:t>
      </w:r>
      <w:r w:rsidRPr="00E821A2">
        <w:rPr>
          <w:rFonts w:eastAsia="Times New Roman"/>
          <w:color w:val="000000"/>
          <w:szCs w:val="20"/>
          <w:lang w:val="en-US" w:bidi="he-IL"/>
        </w:rPr>
        <w:t>verage contractual rent of the portfolio is located</w:t>
      </w:r>
      <w:r w:rsidRPr="00E821A2">
        <w:rPr>
          <w:rFonts w:eastAsia="Times New Roman"/>
          <w:color w:val="000000"/>
          <w:sz w:val="27"/>
          <w:szCs w:val="27"/>
          <w:lang w:val="en-US" w:bidi="he-IL"/>
        </w:rPr>
        <w:t> </w:t>
      </w:r>
      <w:r w:rsidRPr="00E821A2">
        <w:rPr>
          <w:rFonts w:eastAsia="Times New Roman"/>
          <w:color w:val="000000"/>
          <w:szCs w:val="20"/>
          <w:lang w:val="en-US" w:bidi="he-IL"/>
        </w:rPr>
        <w:t>approximately</w:t>
      </w:r>
      <w:r w:rsidRPr="00E821A2">
        <w:rPr>
          <w:rFonts w:eastAsia="Times New Roman"/>
          <w:color w:val="000000"/>
          <w:sz w:val="27"/>
          <w:szCs w:val="27"/>
          <w:lang w:val="en-US" w:bidi="he-IL"/>
        </w:rPr>
        <w:t> </w:t>
      </w:r>
      <w:r w:rsidRPr="00E821A2">
        <w:rPr>
          <w:rFonts w:eastAsia="Times New Roman"/>
          <w:color w:val="000000"/>
          <w:szCs w:val="20"/>
          <w:lang w:val="en-US" w:bidi="he-IL"/>
        </w:rPr>
        <w:t>in</w:t>
      </w:r>
      <w:r w:rsidRPr="00E821A2">
        <w:rPr>
          <w:rFonts w:eastAsia="Times New Roman"/>
          <w:color w:val="000000"/>
          <w:sz w:val="27"/>
          <w:szCs w:val="27"/>
          <w:lang w:val="en-US" w:bidi="he-IL"/>
        </w:rPr>
        <w:t> </w:t>
      </w:r>
      <w:r w:rsidRPr="00E821A2">
        <w:rPr>
          <w:rFonts w:eastAsia="Times New Roman"/>
          <w:color w:val="000000"/>
          <w:szCs w:val="20"/>
          <w:lang w:val="en-US" w:bidi="he-IL"/>
        </w:rPr>
        <w:t>8,80</w:t>
      </w:r>
      <w:r w:rsidRPr="00E821A2">
        <w:rPr>
          <w:rFonts w:eastAsia="Times New Roman"/>
          <w:color w:val="000000"/>
          <w:sz w:val="27"/>
          <w:szCs w:val="27"/>
          <w:lang w:val="en-US" w:bidi="he-IL"/>
        </w:rPr>
        <w:t> </w:t>
      </w:r>
      <w:r w:rsidRPr="00E821A2">
        <w:rPr>
          <w:rFonts w:eastAsia="Times New Roman"/>
          <w:color w:val="000000"/>
          <w:szCs w:val="20"/>
          <w:lang w:val="en-US" w:bidi="he-IL"/>
        </w:rPr>
        <w:t xml:space="preserve">euros / </w:t>
      </w:r>
      <w:r w:rsidRPr="00E821A2">
        <w:rPr>
          <w:iCs/>
          <w:szCs w:val="20"/>
          <w:lang w:val="en-US"/>
        </w:rPr>
        <w:t>m </w:t>
      </w:r>
      <w:r w:rsidRPr="00E821A2">
        <w:rPr>
          <w:iCs/>
          <w:szCs w:val="20"/>
          <w:vertAlign w:val="superscript"/>
          <w:lang w:val="en-US"/>
        </w:rPr>
        <w:t>2</w:t>
      </w:r>
      <w:r w:rsidRPr="00E821A2">
        <w:rPr>
          <w:iCs/>
          <w:szCs w:val="20"/>
          <w:lang w:val="en-US"/>
        </w:rPr>
        <w:t> </w:t>
      </w:r>
      <w:r w:rsidRPr="00E821A2">
        <w:rPr>
          <w:rFonts w:eastAsia="Times New Roman"/>
          <w:color w:val="000000"/>
          <w:szCs w:val="20"/>
          <w:lang w:val="en-US" w:bidi="he-IL"/>
        </w:rPr>
        <w:t xml:space="preserve">/ </w:t>
      </w:r>
      <w:proofErr w:type="gramStart"/>
      <w:r w:rsidRPr="00E821A2">
        <w:rPr>
          <w:rFonts w:eastAsia="Times New Roman"/>
          <w:color w:val="000000"/>
          <w:szCs w:val="20"/>
          <w:lang w:val="en-US" w:bidi="he-IL"/>
        </w:rPr>
        <w:t>month</w:t>
      </w:r>
      <w:r w:rsidRPr="00E821A2">
        <w:rPr>
          <w:rFonts w:eastAsia="Times New Roman"/>
          <w:color w:val="000000"/>
          <w:sz w:val="27"/>
          <w:szCs w:val="27"/>
          <w:lang w:val="en-US" w:bidi="he-IL"/>
        </w:rPr>
        <w:t> </w:t>
      </w:r>
      <w:r w:rsidRPr="00E821A2">
        <w:rPr>
          <w:rFonts w:eastAsia="Times New Roman"/>
          <w:color w:val="000000"/>
          <w:szCs w:val="20"/>
          <w:lang w:val="en-US" w:bidi="he-IL"/>
        </w:rPr>
        <w:t>.</w:t>
      </w:r>
      <w:proofErr w:type="gramEnd"/>
    </w:p>
    <w:p w14:paraId="31D02911" w14:textId="77777777" w:rsidR="00E821A2" w:rsidRPr="00E821A2" w:rsidRDefault="00E821A2" w:rsidP="00E821A2">
      <w:pPr>
        <w:spacing w:before="100" w:after="240" w:line="300" w:lineRule="atLeast"/>
        <w:ind w:left="708"/>
        <w:rPr>
          <w:rFonts w:eastAsia="Times New Roman"/>
          <w:color w:val="000000"/>
          <w:sz w:val="27"/>
          <w:szCs w:val="27"/>
          <w:lang w:val="en-US" w:bidi="he-IL"/>
        </w:rPr>
      </w:pPr>
      <w:proofErr w:type="gramStart"/>
      <w:r w:rsidRPr="00E821A2">
        <w:rPr>
          <w:rFonts w:eastAsia="Times New Roman"/>
          <w:color w:val="000000"/>
          <w:szCs w:val="20"/>
          <w:lang w:val="en-US" w:bidi="he-IL"/>
        </w:rPr>
        <w:t>With regard to</w:t>
      </w:r>
      <w:proofErr w:type="gramEnd"/>
      <w:r w:rsidRPr="00E821A2">
        <w:rPr>
          <w:rFonts w:eastAsia="Times New Roman"/>
          <w:color w:val="000000"/>
          <w:szCs w:val="20"/>
          <w:lang w:val="en-US" w:bidi="he-IL"/>
        </w:rPr>
        <w:t xml:space="preserve"> the provincial distribution of rents, most of the rented assets are concentrated in the provinces of Barcelona and Madrid:</w:t>
      </w:r>
    </w:p>
    <w:p w14:paraId="19C43A29" w14:textId="0DFA5A96" w:rsidR="00E821A2" w:rsidRPr="00E821A2" w:rsidRDefault="00E821A2" w:rsidP="00E821A2">
      <w:pPr>
        <w:spacing w:line="300" w:lineRule="atLeast"/>
        <w:ind w:left="567"/>
        <w:rPr>
          <w:rFonts w:eastAsia="Times New Roman"/>
          <w:color w:val="000000"/>
          <w:sz w:val="27"/>
          <w:szCs w:val="27"/>
          <w:lang w:val="en-US" w:bidi="he-IL"/>
        </w:rPr>
      </w:pPr>
      <w:r w:rsidRPr="00614E08">
        <w:rPr>
          <w:noProof/>
          <w:lang w:val="es-ES" w:eastAsia="es-ES"/>
        </w:rPr>
        <w:drawing>
          <wp:anchor distT="0" distB="0" distL="114300" distR="114300" simplePos="0" relativeHeight="251664896" behindDoc="0" locked="0" layoutInCell="1" allowOverlap="1" wp14:anchorId="74B5B89B" wp14:editId="5746CA4E">
            <wp:simplePos x="0" y="0"/>
            <wp:positionH relativeFrom="column">
              <wp:posOffset>1024255</wp:posOffset>
            </wp:positionH>
            <wp:positionV relativeFrom="paragraph">
              <wp:posOffset>48260</wp:posOffset>
            </wp:positionV>
            <wp:extent cx="3738285" cy="1543224"/>
            <wp:effectExtent l="0" t="0" r="0" b="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738285" cy="1543224"/>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21A2">
        <w:rPr>
          <w:rFonts w:eastAsia="Times New Roman"/>
          <w:color w:val="000000"/>
          <w:szCs w:val="20"/>
          <w:lang w:val="en-US" w:bidi="he-IL"/>
        </w:rPr>
        <w:t> </w:t>
      </w:r>
    </w:p>
    <w:p w14:paraId="18A252B9" w14:textId="76713B6B" w:rsidR="008472F8" w:rsidRPr="00E821A2" w:rsidRDefault="008472F8" w:rsidP="007E72CE">
      <w:pPr>
        <w:ind w:left="567"/>
        <w:rPr>
          <w:szCs w:val="20"/>
          <w:lang w:val="en-US"/>
        </w:rPr>
      </w:pPr>
    </w:p>
    <w:p w14:paraId="264C3C14" w14:textId="3F7887B1" w:rsidR="008472F8" w:rsidRPr="00E821A2" w:rsidRDefault="008472F8" w:rsidP="007E72CE">
      <w:pPr>
        <w:ind w:left="567"/>
        <w:rPr>
          <w:szCs w:val="20"/>
          <w:lang w:val="en-US"/>
        </w:rPr>
      </w:pPr>
      <w:r w:rsidRPr="00E821A2">
        <w:rPr>
          <w:szCs w:val="20"/>
          <w:lang w:val="en-US"/>
        </w:rPr>
        <w:t xml:space="preserve"> </w:t>
      </w:r>
    </w:p>
    <w:p w14:paraId="55A99FEF" w14:textId="77777777" w:rsidR="008472F8" w:rsidRPr="00E821A2" w:rsidRDefault="008472F8" w:rsidP="007E72CE">
      <w:pPr>
        <w:ind w:left="567"/>
        <w:rPr>
          <w:color w:val="FF0000"/>
          <w:szCs w:val="20"/>
          <w:lang w:val="en-US"/>
        </w:rPr>
      </w:pPr>
    </w:p>
    <w:p w14:paraId="67697767" w14:textId="3B9E722D" w:rsidR="008472F8" w:rsidRPr="00E821A2" w:rsidRDefault="008472F8" w:rsidP="007E72CE">
      <w:pPr>
        <w:ind w:left="567"/>
        <w:rPr>
          <w:color w:val="FF0000"/>
          <w:szCs w:val="20"/>
          <w:lang w:val="en-US"/>
        </w:rPr>
      </w:pPr>
    </w:p>
    <w:p w14:paraId="5416939E" w14:textId="77777777" w:rsidR="008472F8" w:rsidRPr="00E821A2" w:rsidRDefault="008472F8" w:rsidP="007E72CE">
      <w:pPr>
        <w:ind w:left="567"/>
        <w:rPr>
          <w:color w:val="FF0000"/>
          <w:szCs w:val="20"/>
          <w:lang w:val="en-US"/>
        </w:rPr>
      </w:pPr>
    </w:p>
    <w:p w14:paraId="0129EF24" w14:textId="21401F90" w:rsidR="008472F8" w:rsidRPr="00E821A2" w:rsidRDefault="008472F8" w:rsidP="007E72CE">
      <w:pPr>
        <w:ind w:left="567"/>
        <w:rPr>
          <w:color w:val="FF0000"/>
          <w:szCs w:val="20"/>
          <w:lang w:val="en-US"/>
        </w:rPr>
      </w:pPr>
    </w:p>
    <w:p w14:paraId="40C7EA48" w14:textId="3E946E63" w:rsidR="008472F8" w:rsidRPr="00E821A2" w:rsidRDefault="008472F8" w:rsidP="007E72CE">
      <w:pPr>
        <w:ind w:left="567"/>
        <w:rPr>
          <w:color w:val="FF0000"/>
          <w:szCs w:val="20"/>
          <w:lang w:val="en-US"/>
        </w:rPr>
      </w:pPr>
    </w:p>
    <w:p w14:paraId="50739A75" w14:textId="5B1CF85C" w:rsidR="008472F8" w:rsidRPr="00E821A2" w:rsidRDefault="008472F8" w:rsidP="007E72CE">
      <w:pPr>
        <w:ind w:left="567"/>
        <w:rPr>
          <w:color w:val="FF0000"/>
          <w:szCs w:val="20"/>
          <w:lang w:val="en-US"/>
        </w:rPr>
      </w:pPr>
    </w:p>
    <w:p w14:paraId="7DF958AF" w14:textId="480CB542" w:rsidR="008472F8" w:rsidRPr="00E821A2" w:rsidRDefault="008472F8" w:rsidP="007E72CE">
      <w:pPr>
        <w:rPr>
          <w:color w:val="FF0000"/>
          <w:szCs w:val="20"/>
          <w:lang w:val="en-US"/>
        </w:rPr>
      </w:pPr>
    </w:p>
    <w:p w14:paraId="35CE8030" w14:textId="2A9A1C8C" w:rsidR="00E821A2" w:rsidRPr="00E821A2" w:rsidRDefault="00E821A2" w:rsidP="00E821A2">
      <w:pPr>
        <w:spacing w:before="100" w:after="240" w:line="300" w:lineRule="atLeast"/>
        <w:ind w:left="708"/>
        <w:rPr>
          <w:rFonts w:eastAsia="Times New Roman"/>
          <w:color w:val="000000"/>
          <w:sz w:val="27"/>
          <w:szCs w:val="27"/>
          <w:lang w:val="en-US" w:bidi="he-IL"/>
        </w:rPr>
      </w:pPr>
      <w:r w:rsidRPr="00E821A2">
        <w:rPr>
          <w:rFonts w:eastAsia="Times New Roman"/>
          <w:color w:val="000000"/>
          <w:szCs w:val="20"/>
          <w:lang w:val="en-US" w:bidi="he-IL"/>
        </w:rPr>
        <w:t>Barcelona concentrat</w:t>
      </w:r>
      <w:r>
        <w:rPr>
          <w:rFonts w:eastAsia="Times New Roman"/>
          <w:color w:val="000000"/>
          <w:szCs w:val="20"/>
          <w:lang w:val="en-US" w:bidi="he-IL"/>
        </w:rPr>
        <w:t>es</w:t>
      </w:r>
      <w:r w:rsidRPr="00E821A2">
        <w:rPr>
          <w:rFonts w:eastAsia="Times New Roman"/>
          <w:color w:val="000000"/>
          <w:sz w:val="27"/>
          <w:szCs w:val="27"/>
          <w:lang w:val="en-US" w:bidi="he-IL"/>
        </w:rPr>
        <w:t> </w:t>
      </w:r>
      <w:r w:rsidRPr="00E821A2">
        <w:rPr>
          <w:rFonts w:eastAsia="Times New Roman"/>
          <w:color w:val="000000"/>
          <w:szCs w:val="20"/>
          <w:lang w:val="en-US" w:bidi="he-IL"/>
        </w:rPr>
        <w:t>79,33% of the leased assets</w:t>
      </w:r>
      <w:r w:rsidRPr="00E821A2">
        <w:rPr>
          <w:rFonts w:eastAsia="Times New Roman"/>
          <w:color w:val="000000"/>
          <w:sz w:val="27"/>
          <w:szCs w:val="27"/>
          <w:lang w:val="en-US" w:bidi="he-IL"/>
        </w:rPr>
        <w:t> </w:t>
      </w:r>
      <w:r w:rsidRPr="00E821A2">
        <w:rPr>
          <w:rFonts w:eastAsia="Times New Roman"/>
          <w:color w:val="000000"/>
          <w:szCs w:val="20"/>
          <w:lang w:val="en-US" w:bidi="he-IL"/>
        </w:rPr>
        <w:t>and the</w:t>
      </w:r>
      <w:r w:rsidRPr="00E821A2">
        <w:rPr>
          <w:rFonts w:eastAsia="Times New Roman"/>
          <w:color w:val="000000"/>
          <w:sz w:val="27"/>
          <w:szCs w:val="27"/>
          <w:lang w:val="en-US" w:bidi="he-IL"/>
        </w:rPr>
        <w:t> </w:t>
      </w:r>
      <w:r w:rsidRPr="00E821A2">
        <w:rPr>
          <w:rFonts w:eastAsia="Times New Roman"/>
          <w:color w:val="000000"/>
          <w:szCs w:val="20"/>
          <w:lang w:val="en-US" w:bidi="he-IL"/>
        </w:rPr>
        <w:t>province of Madrid 15.08%</w:t>
      </w:r>
      <w:r w:rsidRPr="00E821A2">
        <w:rPr>
          <w:rFonts w:eastAsia="Times New Roman"/>
          <w:color w:val="000000"/>
          <w:sz w:val="27"/>
          <w:szCs w:val="27"/>
          <w:lang w:val="en-US" w:bidi="he-IL"/>
        </w:rPr>
        <w:t> </w:t>
      </w:r>
      <w:r w:rsidRPr="00E821A2">
        <w:rPr>
          <w:rFonts w:eastAsia="Times New Roman"/>
          <w:color w:val="000000"/>
          <w:szCs w:val="20"/>
          <w:lang w:val="en-US" w:bidi="he-IL"/>
        </w:rPr>
        <w:t>or</w:t>
      </w:r>
      <w:r w:rsidRPr="00E821A2">
        <w:rPr>
          <w:rFonts w:eastAsia="Times New Roman"/>
          <w:color w:val="000000"/>
          <w:sz w:val="27"/>
          <w:szCs w:val="27"/>
          <w:lang w:val="en-US" w:bidi="he-IL"/>
        </w:rPr>
        <w:t> </w:t>
      </w:r>
      <w:r w:rsidRPr="00E821A2">
        <w:rPr>
          <w:rFonts w:eastAsia="Times New Roman"/>
          <w:color w:val="000000"/>
          <w:szCs w:val="20"/>
          <w:lang w:val="en-US" w:bidi="he-IL"/>
        </w:rPr>
        <w:t>so.</w:t>
      </w:r>
    </w:p>
    <w:p w14:paraId="4E18923F" w14:textId="5D32228E" w:rsidR="00E821A2" w:rsidRPr="00E821A2" w:rsidRDefault="00E821A2" w:rsidP="00E821A2">
      <w:pPr>
        <w:spacing w:before="100" w:after="240" w:line="300" w:lineRule="atLeast"/>
        <w:ind w:left="708"/>
        <w:rPr>
          <w:rFonts w:eastAsia="Times New Roman"/>
          <w:color w:val="000000"/>
          <w:sz w:val="27"/>
          <w:szCs w:val="27"/>
          <w:lang w:val="en-US" w:bidi="he-IL"/>
        </w:rPr>
      </w:pPr>
      <w:r w:rsidRPr="00A96122">
        <w:rPr>
          <w:noProof/>
          <w:lang w:val="es-ES" w:eastAsia="es-ES"/>
        </w:rPr>
        <w:drawing>
          <wp:anchor distT="0" distB="0" distL="114300" distR="114300" simplePos="0" relativeHeight="251668992" behindDoc="0" locked="0" layoutInCell="1" allowOverlap="1" wp14:anchorId="3D6111B7" wp14:editId="611C01C7">
            <wp:simplePos x="0" y="0"/>
            <wp:positionH relativeFrom="column">
              <wp:posOffset>862965</wp:posOffset>
            </wp:positionH>
            <wp:positionV relativeFrom="paragraph">
              <wp:posOffset>471170</wp:posOffset>
            </wp:positionV>
            <wp:extent cx="3951510" cy="1985239"/>
            <wp:effectExtent l="0" t="0" r="0"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51510" cy="1985239"/>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21A2">
        <w:rPr>
          <w:rFonts w:eastAsia="Times New Roman"/>
          <w:color w:val="000000"/>
          <w:szCs w:val="20"/>
          <w:lang w:val="en-US" w:bidi="he-IL"/>
        </w:rPr>
        <w:t>On the other hand, about the assets that are not rented, the</w:t>
      </w:r>
      <w:r w:rsidRPr="00E821A2">
        <w:rPr>
          <w:rFonts w:eastAsia="Times New Roman"/>
          <w:color w:val="000000"/>
          <w:sz w:val="27"/>
          <w:szCs w:val="27"/>
          <w:lang w:val="en-US" w:bidi="he-IL"/>
        </w:rPr>
        <w:t> </w:t>
      </w:r>
      <w:r w:rsidRPr="00E821A2">
        <w:rPr>
          <w:rFonts w:eastAsia="Times New Roman"/>
          <w:color w:val="000000"/>
          <w:szCs w:val="20"/>
          <w:lang w:val="en-US" w:bidi="he-IL"/>
        </w:rPr>
        <w:t>table with the</w:t>
      </w:r>
      <w:r w:rsidRPr="00E821A2">
        <w:rPr>
          <w:rFonts w:eastAsia="Times New Roman"/>
          <w:color w:val="000000"/>
          <w:sz w:val="27"/>
          <w:szCs w:val="27"/>
          <w:lang w:val="en-US" w:bidi="he-IL"/>
        </w:rPr>
        <w:t> </w:t>
      </w:r>
      <w:r w:rsidRPr="00E821A2">
        <w:rPr>
          <w:rFonts w:eastAsia="Times New Roman"/>
          <w:color w:val="000000"/>
          <w:szCs w:val="20"/>
          <w:lang w:val="en-US" w:bidi="he-IL"/>
        </w:rPr>
        <w:t>provincial</w:t>
      </w:r>
      <w:r w:rsidRPr="00E821A2">
        <w:rPr>
          <w:rFonts w:eastAsia="Times New Roman"/>
          <w:color w:val="000000"/>
          <w:sz w:val="27"/>
          <w:szCs w:val="27"/>
          <w:lang w:val="en-US" w:bidi="he-IL"/>
        </w:rPr>
        <w:t> </w:t>
      </w:r>
      <w:r w:rsidRPr="00E821A2">
        <w:rPr>
          <w:rFonts w:eastAsia="Times New Roman"/>
          <w:color w:val="000000"/>
          <w:szCs w:val="20"/>
          <w:lang w:val="en-US" w:bidi="he-IL"/>
        </w:rPr>
        <w:t>distribution</w:t>
      </w:r>
      <w:r w:rsidRPr="00E821A2">
        <w:rPr>
          <w:rFonts w:eastAsia="Times New Roman"/>
          <w:color w:val="000000"/>
          <w:sz w:val="27"/>
          <w:szCs w:val="27"/>
          <w:lang w:val="en-US" w:bidi="he-IL"/>
        </w:rPr>
        <w:t> </w:t>
      </w:r>
      <w:r w:rsidRPr="00E821A2">
        <w:rPr>
          <w:rFonts w:eastAsia="Times New Roman"/>
          <w:color w:val="000000"/>
          <w:szCs w:val="20"/>
          <w:lang w:val="en-US" w:bidi="he-IL"/>
        </w:rPr>
        <w:t>is attached</w:t>
      </w:r>
      <w:r w:rsidRPr="00E821A2">
        <w:rPr>
          <w:rFonts w:eastAsia="Times New Roman"/>
          <w:color w:val="000000"/>
          <w:sz w:val="27"/>
          <w:szCs w:val="27"/>
          <w:lang w:val="en-US" w:bidi="he-IL"/>
        </w:rPr>
        <w:t> </w:t>
      </w:r>
      <w:r w:rsidRPr="00E821A2">
        <w:rPr>
          <w:rFonts w:eastAsia="Times New Roman"/>
          <w:color w:val="000000"/>
          <w:szCs w:val="20"/>
          <w:lang w:val="en-US" w:bidi="he-IL"/>
        </w:rPr>
        <w:t>below:</w:t>
      </w:r>
    </w:p>
    <w:p w14:paraId="41425E18" w14:textId="7A1D9D8D" w:rsidR="00F9096F" w:rsidRPr="00E821A2" w:rsidRDefault="00F9096F" w:rsidP="007E72CE">
      <w:pPr>
        <w:ind w:left="567"/>
        <w:rPr>
          <w:color w:val="FF0000"/>
          <w:szCs w:val="20"/>
          <w:lang w:val="en-US"/>
        </w:rPr>
      </w:pPr>
    </w:p>
    <w:p w14:paraId="2A2092DD" w14:textId="7CB0AE2F" w:rsidR="008472F8" w:rsidRPr="00E821A2" w:rsidRDefault="008472F8" w:rsidP="007E72CE">
      <w:pPr>
        <w:ind w:left="567"/>
        <w:rPr>
          <w:color w:val="FF0000"/>
          <w:szCs w:val="20"/>
          <w:lang w:val="en-US"/>
        </w:rPr>
      </w:pPr>
    </w:p>
    <w:p w14:paraId="3EAF0173" w14:textId="62588951" w:rsidR="00F9096F" w:rsidRPr="00E821A2" w:rsidRDefault="00F9096F" w:rsidP="007E72CE">
      <w:pPr>
        <w:ind w:left="567"/>
        <w:rPr>
          <w:color w:val="FF0000"/>
          <w:szCs w:val="20"/>
          <w:lang w:val="en-US"/>
        </w:rPr>
      </w:pPr>
    </w:p>
    <w:p w14:paraId="5AD77876" w14:textId="77777777" w:rsidR="00F9096F" w:rsidRPr="00E821A2" w:rsidRDefault="00F9096F" w:rsidP="007E72CE">
      <w:pPr>
        <w:ind w:left="567"/>
        <w:rPr>
          <w:color w:val="FF0000"/>
          <w:szCs w:val="20"/>
          <w:lang w:val="en-US"/>
        </w:rPr>
      </w:pPr>
    </w:p>
    <w:p w14:paraId="17351EFC" w14:textId="77777777" w:rsidR="00F9096F" w:rsidRPr="00E821A2" w:rsidRDefault="00F9096F" w:rsidP="007E72CE">
      <w:pPr>
        <w:ind w:left="567"/>
        <w:rPr>
          <w:color w:val="FF0000"/>
          <w:szCs w:val="20"/>
          <w:lang w:val="en-US"/>
        </w:rPr>
      </w:pPr>
    </w:p>
    <w:p w14:paraId="6BF27466" w14:textId="77777777" w:rsidR="00F9096F" w:rsidRPr="00E821A2" w:rsidRDefault="00F9096F" w:rsidP="007E72CE">
      <w:pPr>
        <w:ind w:left="567"/>
        <w:rPr>
          <w:color w:val="FF0000"/>
          <w:szCs w:val="20"/>
          <w:lang w:val="en-US"/>
        </w:rPr>
      </w:pPr>
    </w:p>
    <w:p w14:paraId="4F685880" w14:textId="77777777" w:rsidR="00F9096F" w:rsidRPr="00E821A2" w:rsidRDefault="00F9096F" w:rsidP="007E72CE">
      <w:pPr>
        <w:ind w:left="567"/>
        <w:rPr>
          <w:color w:val="FF0000"/>
          <w:szCs w:val="20"/>
          <w:lang w:val="en-US"/>
        </w:rPr>
      </w:pPr>
    </w:p>
    <w:p w14:paraId="7118129E" w14:textId="77777777" w:rsidR="00F9096F" w:rsidRPr="00E821A2" w:rsidRDefault="00F9096F" w:rsidP="007E72CE">
      <w:pPr>
        <w:ind w:left="567"/>
        <w:rPr>
          <w:color w:val="FF0000"/>
          <w:szCs w:val="20"/>
          <w:lang w:val="en-US"/>
        </w:rPr>
      </w:pPr>
    </w:p>
    <w:p w14:paraId="438F3BB9" w14:textId="77777777" w:rsidR="008472F8" w:rsidRPr="00E821A2" w:rsidRDefault="008472F8" w:rsidP="007E72CE">
      <w:pPr>
        <w:rPr>
          <w:color w:val="FF0000"/>
          <w:szCs w:val="20"/>
          <w:lang w:val="en-US"/>
        </w:rPr>
      </w:pPr>
    </w:p>
    <w:p w14:paraId="1D9A0D0A" w14:textId="77777777" w:rsidR="00E821A2" w:rsidRDefault="00E821A2" w:rsidP="00E821A2">
      <w:pPr>
        <w:spacing w:before="100" w:beforeAutospacing="1" w:after="240"/>
        <w:ind w:left="709"/>
        <w:rPr>
          <w:szCs w:val="20"/>
          <w:lang w:val="en-US"/>
        </w:rPr>
      </w:pPr>
    </w:p>
    <w:p w14:paraId="4A63362C" w14:textId="11C715BF" w:rsidR="005B3C14" w:rsidRPr="00E821A2" w:rsidRDefault="00E821A2" w:rsidP="00E821A2">
      <w:pPr>
        <w:spacing w:before="100" w:beforeAutospacing="1" w:after="240"/>
        <w:ind w:left="709"/>
        <w:rPr>
          <w:szCs w:val="20"/>
          <w:lang w:val="en-US"/>
        </w:rPr>
      </w:pPr>
      <w:r w:rsidRPr="00E821A2">
        <w:rPr>
          <w:szCs w:val="20"/>
          <w:lang w:val="en-US"/>
        </w:rPr>
        <w:t>Between the provinces of Barcelona and Madrid, these account for 72, 00% of all assets that are not rented</w:t>
      </w:r>
      <w:r>
        <w:rPr>
          <w:szCs w:val="20"/>
          <w:lang w:val="en-US"/>
        </w:rPr>
        <w:t>.</w:t>
      </w:r>
    </w:p>
    <w:p w14:paraId="52308D3F" w14:textId="77777777" w:rsidR="005430D5" w:rsidRDefault="005430D5" w:rsidP="00142709">
      <w:pPr>
        <w:tabs>
          <w:tab w:val="left" w:pos="993"/>
          <w:tab w:val="left" w:pos="1560"/>
        </w:tabs>
        <w:autoSpaceDE w:val="0"/>
        <w:autoSpaceDN w:val="0"/>
        <w:adjustRightInd w:val="0"/>
        <w:spacing w:before="100" w:beforeAutospacing="1" w:after="100" w:afterAutospacing="1"/>
        <w:ind w:left="709"/>
        <w:rPr>
          <w:b/>
          <w:szCs w:val="20"/>
          <w:lang w:val="en-US"/>
        </w:rPr>
      </w:pPr>
    </w:p>
    <w:p w14:paraId="2949B08B" w14:textId="733BA4DC" w:rsidR="00230FEB" w:rsidRPr="00E821A2" w:rsidRDefault="00230FEB" w:rsidP="00142709">
      <w:pPr>
        <w:tabs>
          <w:tab w:val="left" w:pos="993"/>
          <w:tab w:val="left" w:pos="1560"/>
        </w:tabs>
        <w:autoSpaceDE w:val="0"/>
        <w:autoSpaceDN w:val="0"/>
        <w:adjustRightInd w:val="0"/>
        <w:spacing w:before="100" w:beforeAutospacing="1" w:after="100" w:afterAutospacing="1"/>
        <w:ind w:left="709"/>
        <w:rPr>
          <w:b/>
          <w:szCs w:val="20"/>
          <w:lang w:val="en-US"/>
        </w:rPr>
      </w:pPr>
      <w:r w:rsidRPr="00E821A2">
        <w:rPr>
          <w:b/>
          <w:szCs w:val="20"/>
          <w:lang w:val="en-US"/>
        </w:rPr>
        <w:t>Situa</w:t>
      </w:r>
      <w:r w:rsidR="00E821A2" w:rsidRPr="00E821A2">
        <w:rPr>
          <w:b/>
          <w:szCs w:val="20"/>
          <w:lang w:val="en-US"/>
        </w:rPr>
        <w:t>tion</w:t>
      </w:r>
      <w:r w:rsidRPr="00E821A2">
        <w:rPr>
          <w:b/>
          <w:szCs w:val="20"/>
          <w:lang w:val="en-US"/>
        </w:rPr>
        <w:t xml:space="preserve"> </w:t>
      </w:r>
      <w:r w:rsidR="00E821A2" w:rsidRPr="00E821A2">
        <w:rPr>
          <w:b/>
          <w:szCs w:val="20"/>
          <w:lang w:val="en-US"/>
        </w:rPr>
        <w:t>of assets</w:t>
      </w:r>
    </w:p>
    <w:p w14:paraId="3770FA80" w14:textId="05FC6F95" w:rsidR="00E821A2" w:rsidRDefault="00E821A2" w:rsidP="00142709">
      <w:pPr>
        <w:tabs>
          <w:tab w:val="left" w:pos="993"/>
          <w:tab w:val="left" w:pos="1560"/>
        </w:tabs>
        <w:autoSpaceDE w:val="0"/>
        <w:autoSpaceDN w:val="0"/>
        <w:adjustRightInd w:val="0"/>
        <w:spacing w:before="100" w:beforeAutospacing="1" w:after="100" w:afterAutospacing="1"/>
        <w:ind w:left="709"/>
        <w:rPr>
          <w:rStyle w:val="notranslate"/>
          <w:lang w:val="en-US"/>
        </w:rPr>
      </w:pPr>
      <w:r w:rsidRPr="00E821A2">
        <w:rPr>
          <w:rStyle w:val="notranslate"/>
          <w:lang w:val="en-US"/>
        </w:rPr>
        <w:t>At 30 November 2018</w:t>
      </w:r>
      <w:r w:rsidRPr="00E821A2">
        <w:rPr>
          <w:rStyle w:val="notranslate"/>
          <w:sz w:val="27"/>
          <w:szCs w:val="27"/>
          <w:lang w:val="en-US"/>
        </w:rPr>
        <w:t> </w:t>
      </w:r>
      <w:r w:rsidRPr="00E821A2">
        <w:rPr>
          <w:rStyle w:val="notranslate"/>
          <w:lang w:val="en-US"/>
        </w:rPr>
        <w:t>30.0%</w:t>
      </w:r>
      <w:r w:rsidRPr="00E821A2">
        <w:rPr>
          <w:color w:val="000000"/>
          <w:sz w:val="27"/>
          <w:szCs w:val="27"/>
          <w:lang w:val="en-US"/>
        </w:rPr>
        <w:t> </w:t>
      </w:r>
      <w:r w:rsidRPr="00E821A2">
        <w:rPr>
          <w:rStyle w:val="notranslate"/>
          <w:lang w:val="en-US"/>
        </w:rPr>
        <w:t>of the total of the 4</w:t>
      </w:r>
      <w:r w:rsidRPr="00E821A2">
        <w:rPr>
          <w:rStyle w:val="notranslate"/>
          <w:sz w:val="27"/>
          <w:szCs w:val="27"/>
          <w:lang w:val="en-US"/>
        </w:rPr>
        <w:t> </w:t>
      </w:r>
      <w:r w:rsidRPr="00E821A2">
        <w:rPr>
          <w:rStyle w:val="notranslate"/>
          <w:lang w:val="en-US"/>
        </w:rPr>
        <w:t>5</w:t>
      </w:r>
      <w:r w:rsidRPr="00E821A2">
        <w:rPr>
          <w:rStyle w:val="notranslate"/>
          <w:sz w:val="27"/>
          <w:szCs w:val="27"/>
          <w:lang w:val="en-US"/>
        </w:rPr>
        <w:t> </w:t>
      </w:r>
      <w:r w:rsidRPr="00E821A2">
        <w:rPr>
          <w:rStyle w:val="notranslate"/>
          <w:lang w:val="en-US"/>
        </w:rPr>
        <w:t>4 assets that make up the Group's real estate portfolio are illegally occupied (see risk identified in section 2.23.1.3 of this Informati</w:t>
      </w:r>
      <w:r>
        <w:rPr>
          <w:rStyle w:val="notranslate"/>
          <w:lang w:val="en-US"/>
        </w:rPr>
        <w:t>ve</w:t>
      </w:r>
      <w:r w:rsidRPr="00E821A2">
        <w:rPr>
          <w:rStyle w:val="notranslate"/>
          <w:lang w:val="en-US"/>
        </w:rPr>
        <w:t xml:space="preserve"> Document).</w:t>
      </w:r>
    </w:p>
    <w:p w14:paraId="15AD952C" w14:textId="6B5F1AED" w:rsidR="001E7C4C" w:rsidRPr="00E821A2" w:rsidRDefault="00E821A2" w:rsidP="00142709">
      <w:pPr>
        <w:tabs>
          <w:tab w:val="left" w:pos="993"/>
          <w:tab w:val="left" w:pos="1560"/>
        </w:tabs>
        <w:autoSpaceDE w:val="0"/>
        <w:autoSpaceDN w:val="0"/>
        <w:adjustRightInd w:val="0"/>
        <w:spacing w:before="100" w:beforeAutospacing="1" w:after="100" w:afterAutospacing="1"/>
        <w:ind w:left="709"/>
        <w:rPr>
          <w:b/>
          <w:szCs w:val="20"/>
          <w:lang w:val="en-US"/>
        </w:rPr>
      </w:pPr>
      <w:r w:rsidRPr="00E821A2">
        <w:rPr>
          <w:b/>
          <w:szCs w:val="20"/>
          <w:lang w:val="en-US"/>
        </w:rPr>
        <w:t>Amortization Period</w:t>
      </w:r>
    </w:p>
    <w:p w14:paraId="0AE4CEE8" w14:textId="77777777" w:rsidR="00E821A2" w:rsidRPr="00E821A2" w:rsidRDefault="00E821A2" w:rsidP="00E821A2">
      <w:pPr>
        <w:spacing w:before="100" w:after="100" w:line="300" w:lineRule="atLeast"/>
        <w:ind w:left="709"/>
        <w:rPr>
          <w:rFonts w:eastAsia="Times New Roman"/>
          <w:color w:val="000000"/>
          <w:sz w:val="27"/>
          <w:szCs w:val="27"/>
          <w:lang w:val="en-US" w:bidi="he-IL"/>
        </w:rPr>
      </w:pPr>
      <w:r w:rsidRPr="00E821A2">
        <w:rPr>
          <w:rFonts w:eastAsia="Times New Roman"/>
          <w:color w:val="000000"/>
          <w:szCs w:val="20"/>
          <w:lang w:val="en-US" w:bidi="he-IL"/>
        </w:rPr>
        <w:t xml:space="preserve">The amortization of these assets is carried out in a systematic and rational manner depending on the useful life of the assets and their residual value, </w:t>
      </w:r>
      <w:proofErr w:type="gramStart"/>
      <w:r w:rsidRPr="00E821A2">
        <w:rPr>
          <w:rFonts w:eastAsia="Times New Roman"/>
          <w:color w:val="000000"/>
          <w:szCs w:val="20"/>
          <w:lang w:val="en-US" w:bidi="he-IL"/>
        </w:rPr>
        <w:t>taking into account</w:t>
      </w:r>
      <w:proofErr w:type="gramEnd"/>
      <w:r w:rsidRPr="00E821A2">
        <w:rPr>
          <w:rFonts w:eastAsia="Times New Roman"/>
          <w:color w:val="000000"/>
          <w:szCs w:val="20"/>
          <w:lang w:val="en-US" w:bidi="he-IL"/>
        </w:rPr>
        <w:t xml:space="preserve"> the depreciation normally suffered by their operation, use and enjoyment, without prejudice to also consider technical obsolescence or commercial that could affect them.</w:t>
      </w:r>
      <w:r w:rsidRPr="00E821A2">
        <w:rPr>
          <w:rFonts w:eastAsia="Times New Roman"/>
          <w:color w:val="000000"/>
          <w:sz w:val="27"/>
          <w:szCs w:val="27"/>
          <w:lang w:val="en-US" w:bidi="he-IL"/>
        </w:rPr>
        <w:t> </w:t>
      </w:r>
      <w:r w:rsidRPr="00E821A2">
        <w:rPr>
          <w:rFonts w:eastAsia="Times New Roman"/>
          <w:color w:val="000000"/>
          <w:szCs w:val="20"/>
          <w:lang w:val="en-US" w:bidi="he-IL"/>
        </w:rPr>
        <w:t>In the case of the Group's buildings, the amortization percentage established is 2%.</w:t>
      </w:r>
      <w:r w:rsidRPr="00E821A2">
        <w:rPr>
          <w:rFonts w:eastAsia="Times New Roman"/>
          <w:color w:val="000000"/>
          <w:sz w:val="27"/>
          <w:szCs w:val="27"/>
          <w:lang w:val="en-US" w:bidi="he-IL"/>
        </w:rPr>
        <w:t> </w:t>
      </w:r>
      <w:r w:rsidRPr="00E821A2">
        <w:rPr>
          <w:rFonts w:eastAsia="Times New Roman"/>
          <w:color w:val="000000"/>
          <w:szCs w:val="20"/>
          <w:lang w:val="en-US" w:bidi="he-IL"/>
        </w:rPr>
        <w:t>Note that for consolidation purposes under IFRS, no amortization is recorded.</w:t>
      </w:r>
    </w:p>
    <w:p w14:paraId="06E2424C" w14:textId="77777777" w:rsidR="00E821A2" w:rsidRPr="00E821A2" w:rsidRDefault="00E821A2" w:rsidP="00E821A2">
      <w:pPr>
        <w:spacing w:before="100" w:after="100" w:line="300" w:lineRule="atLeast"/>
        <w:ind w:left="709"/>
        <w:rPr>
          <w:rFonts w:eastAsia="Times New Roman"/>
          <w:color w:val="000000"/>
          <w:sz w:val="27"/>
          <w:szCs w:val="27"/>
          <w:lang w:val="en-US" w:bidi="he-IL"/>
        </w:rPr>
      </w:pPr>
      <w:r w:rsidRPr="00E821A2">
        <w:rPr>
          <w:rFonts w:eastAsia="Times New Roman"/>
          <w:b/>
          <w:bCs/>
          <w:color w:val="000000"/>
          <w:szCs w:val="20"/>
          <w:lang w:val="en-US" w:bidi="he-IL"/>
        </w:rPr>
        <w:t>Company Management</w:t>
      </w:r>
    </w:p>
    <w:p w14:paraId="31161E98" w14:textId="77777777" w:rsidR="00E821A2" w:rsidRPr="00E821A2" w:rsidRDefault="00E821A2" w:rsidP="00E821A2">
      <w:pPr>
        <w:spacing w:line="300" w:lineRule="atLeast"/>
        <w:ind w:left="709"/>
        <w:rPr>
          <w:rFonts w:eastAsia="Times New Roman"/>
          <w:color w:val="000000"/>
          <w:sz w:val="27"/>
          <w:szCs w:val="27"/>
          <w:lang w:val="en-US" w:bidi="he-IL"/>
        </w:rPr>
      </w:pPr>
      <w:r w:rsidRPr="00E821A2">
        <w:rPr>
          <w:rFonts w:eastAsia="Times New Roman"/>
          <w:color w:val="000000"/>
          <w:szCs w:val="20"/>
          <w:lang w:val="en-US" w:bidi="he-IL"/>
        </w:rPr>
        <w:t>Unlike other real estate investment companies of a purely patrimonial nature, Urban has not delegated to a third party the management of the</w:t>
      </w:r>
      <w:r w:rsidRPr="00E821A2">
        <w:rPr>
          <w:rFonts w:eastAsia="Times New Roman"/>
          <w:color w:val="000000"/>
          <w:sz w:val="27"/>
          <w:szCs w:val="27"/>
          <w:lang w:val="en-US" w:bidi="he-IL"/>
        </w:rPr>
        <w:t> </w:t>
      </w:r>
      <w:r w:rsidRPr="00E821A2">
        <w:rPr>
          <w:rFonts w:eastAsia="Times New Roman"/>
          <w:color w:val="000000"/>
          <w:szCs w:val="20"/>
          <w:lang w:val="en-US" w:bidi="he-IL"/>
        </w:rPr>
        <w:t>assets</w:t>
      </w:r>
      <w:r w:rsidRPr="00E821A2">
        <w:rPr>
          <w:rFonts w:eastAsia="Times New Roman"/>
          <w:color w:val="000000"/>
          <w:sz w:val="27"/>
          <w:szCs w:val="27"/>
          <w:lang w:val="en-US" w:bidi="he-IL"/>
        </w:rPr>
        <w:t> </w:t>
      </w:r>
      <w:r w:rsidRPr="00E821A2">
        <w:rPr>
          <w:rFonts w:eastAsia="Times New Roman"/>
          <w:color w:val="000000"/>
          <w:szCs w:val="20"/>
          <w:lang w:val="en-US" w:bidi="he-IL"/>
        </w:rPr>
        <w:t>through a global management contract, but instead the management is carried out by the Company itself, combining the work carried out by its own employees.</w:t>
      </w:r>
      <w:r w:rsidRPr="00E821A2">
        <w:rPr>
          <w:rFonts w:eastAsia="Times New Roman"/>
          <w:color w:val="000000"/>
          <w:sz w:val="27"/>
          <w:szCs w:val="27"/>
          <w:lang w:val="en-US" w:bidi="he-IL"/>
        </w:rPr>
        <w:t> </w:t>
      </w:r>
      <w:r w:rsidRPr="00E821A2">
        <w:rPr>
          <w:rFonts w:eastAsia="Times New Roman"/>
          <w:color w:val="000000"/>
          <w:szCs w:val="20"/>
          <w:lang w:val="en-US" w:bidi="he-IL"/>
        </w:rPr>
        <w:t>In this regard, Urban has a team of 18 people as of the date of this Information Document (see section 2.18 of this Information Document).</w:t>
      </w:r>
    </w:p>
    <w:p w14:paraId="38A06B5B" w14:textId="77777777" w:rsidR="00E821A2" w:rsidRPr="00E821A2" w:rsidRDefault="00E821A2" w:rsidP="00E821A2">
      <w:pPr>
        <w:spacing w:line="300" w:lineRule="atLeast"/>
        <w:ind w:left="709"/>
        <w:rPr>
          <w:rFonts w:eastAsia="Times New Roman"/>
          <w:color w:val="000000"/>
          <w:sz w:val="27"/>
          <w:szCs w:val="27"/>
          <w:lang w:val="en-US" w:bidi="he-IL"/>
        </w:rPr>
      </w:pPr>
      <w:r w:rsidRPr="00E821A2">
        <w:rPr>
          <w:rFonts w:eastAsia="Times New Roman"/>
          <w:color w:val="000000"/>
          <w:szCs w:val="20"/>
          <w:lang w:val="en-US" w:bidi="he-IL"/>
        </w:rPr>
        <w:t> </w:t>
      </w:r>
    </w:p>
    <w:p w14:paraId="7D4343EB" w14:textId="6B27406F" w:rsidR="00E821A2" w:rsidRPr="00E821A2" w:rsidRDefault="00E821A2" w:rsidP="00E821A2">
      <w:pPr>
        <w:spacing w:line="300" w:lineRule="atLeast"/>
        <w:ind w:left="709"/>
        <w:rPr>
          <w:rFonts w:eastAsia="Times New Roman"/>
          <w:color w:val="000000"/>
          <w:sz w:val="27"/>
          <w:szCs w:val="27"/>
          <w:lang w:val="en-US" w:bidi="he-IL"/>
        </w:rPr>
      </w:pPr>
      <w:r w:rsidRPr="00E821A2">
        <w:rPr>
          <w:rFonts w:eastAsia="Times New Roman"/>
          <w:color w:val="000000"/>
          <w:szCs w:val="20"/>
          <w:lang w:val="en-US" w:bidi="he-IL"/>
        </w:rPr>
        <w:t>In the management of the Company and its business, three areas of activity are distinguished: (</w:t>
      </w:r>
      <w:proofErr w:type="spellStart"/>
      <w:r w:rsidRPr="00E821A2">
        <w:rPr>
          <w:rFonts w:eastAsia="Times New Roman"/>
          <w:color w:val="000000"/>
          <w:szCs w:val="20"/>
          <w:lang w:val="en-US" w:bidi="he-IL"/>
        </w:rPr>
        <w:t>i</w:t>
      </w:r>
      <w:proofErr w:type="spellEnd"/>
      <w:r w:rsidRPr="00E821A2">
        <w:rPr>
          <w:rFonts w:eastAsia="Times New Roman"/>
          <w:color w:val="000000"/>
          <w:szCs w:val="20"/>
          <w:lang w:val="en-US" w:bidi="he-IL"/>
        </w:rPr>
        <w:t>) the asset and financial management of real estate assets (</w:t>
      </w:r>
      <w:r w:rsidRPr="00E821A2">
        <w:rPr>
          <w:rFonts w:eastAsia="Times New Roman"/>
          <w:color w:val="000000"/>
          <w:sz w:val="27"/>
          <w:szCs w:val="27"/>
          <w:lang w:val="en-US" w:bidi="he-IL"/>
        </w:rPr>
        <w:t> </w:t>
      </w:r>
      <w:r w:rsidRPr="00E821A2">
        <w:rPr>
          <w:rFonts w:eastAsia="Times New Roman"/>
          <w:i/>
          <w:iCs/>
          <w:color w:val="000000"/>
          <w:szCs w:val="20"/>
          <w:lang w:val="en-US" w:bidi="he-IL"/>
        </w:rPr>
        <w:t>asset management</w:t>
      </w:r>
      <w:r w:rsidRPr="00E821A2">
        <w:rPr>
          <w:rFonts w:eastAsia="Times New Roman"/>
          <w:color w:val="000000"/>
          <w:sz w:val="27"/>
          <w:szCs w:val="27"/>
          <w:lang w:val="en-US" w:bidi="he-IL"/>
        </w:rPr>
        <w:t> </w:t>
      </w:r>
      <w:r w:rsidRPr="00E821A2">
        <w:rPr>
          <w:rFonts w:eastAsia="Times New Roman"/>
          <w:color w:val="000000"/>
          <w:szCs w:val="20"/>
          <w:lang w:val="en-US" w:bidi="he-IL"/>
        </w:rPr>
        <w:t>), which includes the management of contractual relationships with lessees and the financial management of</w:t>
      </w:r>
      <w:r w:rsidRPr="00E821A2">
        <w:rPr>
          <w:rFonts w:eastAsia="Times New Roman"/>
          <w:color w:val="000000"/>
          <w:sz w:val="27"/>
          <w:szCs w:val="27"/>
          <w:lang w:val="en-US" w:bidi="he-IL"/>
        </w:rPr>
        <w:t> </w:t>
      </w:r>
      <w:r w:rsidRPr="00E821A2">
        <w:rPr>
          <w:rFonts w:eastAsia="Times New Roman"/>
          <w:color w:val="000000"/>
          <w:szCs w:val="20"/>
          <w:lang w:val="en-US" w:bidi="he-IL"/>
        </w:rPr>
        <w:t>active</w:t>
      </w:r>
      <w:r w:rsidRPr="00E821A2">
        <w:rPr>
          <w:rFonts w:eastAsia="Times New Roman"/>
          <w:color w:val="000000"/>
          <w:sz w:val="27"/>
          <w:szCs w:val="27"/>
          <w:lang w:val="en-US" w:bidi="he-IL"/>
        </w:rPr>
        <w:t> </w:t>
      </w:r>
      <w:r w:rsidRPr="00E821A2">
        <w:rPr>
          <w:rFonts w:eastAsia="Times New Roman"/>
          <w:color w:val="000000"/>
          <w:szCs w:val="20"/>
          <w:lang w:val="en-US" w:bidi="he-IL"/>
        </w:rPr>
        <w:t>s (budgets, control of income and expenses, etc.);</w:t>
      </w:r>
      <w:r w:rsidRPr="00E821A2">
        <w:rPr>
          <w:rFonts w:eastAsia="Times New Roman"/>
          <w:color w:val="000000"/>
          <w:sz w:val="27"/>
          <w:szCs w:val="27"/>
          <w:lang w:val="en-US" w:bidi="he-IL"/>
        </w:rPr>
        <w:t> </w:t>
      </w:r>
      <w:r w:rsidRPr="00E821A2">
        <w:rPr>
          <w:rFonts w:eastAsia="Times New Roman"/>
          <w:color w:val="000000"/>
          <w:szCs w:val="20"/>
          <w:lang w:val="en-US" w:bidi="he-IL"/>
        </w:rPr>
        <w:t>(ii) the operational and technical management of</w:t>
      </w:r>
      <w:r w:rsidRPr="00E821A2">
        <w:rPr>
          <w:rFonts w:eastAsia="Times New Roman"/>
          <w:color w:val="000000"/>
          <w:sz w:val="27"/>
          <w:szCs w:val="27"/>
          <w:lang w:val="en-US" w:bidi="he-IL"/>
        </w:rPr>
        <w:t> </w:t>
      </w:r>
      <w:r w:rsidRPr="00E821A2">
        <w:rPr>
          <w:rFonts w:eastAsia="Times New Roman"/>
          <w:color w:val="000000"/>
          <w:szCs w:val="20"/>
          <w:lang w:val="en-US" w:bidi="he-IL"/>
        </w:rPr>
        <w:t>assets</w:t>
      </w:r>
      <w:r w:rsidRPr="00E821A2">
        <w:rPr>
          <w:rFonts w:eastAsia="Times New Roman"/>
          <w:color w:val="000000"/>
          <w:sz w:val="27"/>
          <w:szCs w:val="27"/>
          <w:lang w:val="en-US" w:bidi="he-IL"/>
        </w:rPr>
        <w:t> </w:t>
      </w:r>
      <w:r w:rsidRPr="00E821A2">
        <w:rPr>
          <w:rFonts w:eastAsia="Times New Roman"/>
          <w:color w:val="000000"/>
          <w:szCs w:val="20"/>
          <w:lang w:val="en-US" w:bidi="he-IL"/>
        </w:rPr>
        <w:t>(</w:t>
      </w:r>
      <w:r w:rsidRPr="00E821A2">
        <w:rPr>
          <w:rFonts w:eastAsia="Times New Roman"/>
          <w:color w:val="000000"/>
          <w:sz w:val="27"/>
          <w:szCs w:val="27"/>
          <w:lang w:val="en-US" w:bidi="he-IL"/>
        </w:rPr>
        <w:t> </w:t>
      </w:r>
      <w:r w:rsidRPr="00E821A2">
        <w:rPr>
          <w:rFonts w:eastAsia="Times New Roman"/>
          <w:i/>
          <w:iCs/>
          <w:color w:val="000000"/>
          <w:szCs w:val="20"/>
          <w:lang w:val="en-US" w:bidi="he-IL"/>
        </w:rPr>
        <w:t>property management</w:t>
      </w:r>
      <w:r w:rsidRPr="00E821A2">
        <w:rPr>
          <w:rFonts w:eastAsia="Times New Roman"/>
          <w:color w:val="000000"/>
          <w:sz w:val="27"/>
          <w:szCs w:val="27"/>
          <w:lang w:val="en-US" w:bidi="he-IL"/>
        </w:rPr>
        <w:t> </w:t>
      </w:r>
      <w:r w:rsidRPr="00E821A2">
        <w:rPr>
          <w:rFonts w:eastAsia="Times New Roman"/>
          <w:color w:val="000000"/>
          <w:szCs w:val="20"/>
          <w:lang w:val="en-US" w:bidi="he-IL"/>
        </w:rPr>
        <w:t>), which includes the day-to-day operational management of each building and its incidents, supervision of facilities, maintenance contracts and ordinary repairs;</w:t>
      </w:r>
      <w:r w:rsidRPr="00E821A2">
        <w:rPr>
          <w:rFonts w:eastAsia="Times New Roman"/>
          <w:color w:val="000000"/>
          <w:sz w:val="27"/>
          <w:szCs w:val="27"/>
          <w:lang w:val="en-US" w:bidi="he-IL"/>
        </w:rPr>
        <w:t> </w:t>
      </w:r>
      <w:r w:rsidRPr="00E821A2">
        <w:rPr>
          <w:rFonts w:eastAsia="Times New Roman"/>
          <w:color w:val="000000"/>
          <w:szCs w:val="20"/>
          <w:lang w:val="en-US" w:bidi="he-IL"/>
        </w:rPr>
        <w:t>and (iii) advice and management in relation to new investments (</w:t>
      </w:r>
      <w:r w:rsidRPr="00E821A2">
        <w:rPr>
          <w:rFonts w:eastAsia="Times New Roman"/>
          <w:color w:val="000000"/>
          <w:sz w:val="27"/>
          <w:szCs w:val="27"/>
          <w:lang w:val="en-US" w:bidi="he-IL"/>
        </w:rPr>
        <w:t> </w:t>
      </w:r>
      <w:r w:rsidRPr="00E821A2">
        <w:rPr>
          <w:rFonts w:eastAsia="Times New Roman"/>
          <w:i/>
          <w:iCs/>
          <w:color w:val="000000"/>
          <w:szCs w:val="20"/>
          <w:lang w:val="en-US" w:bidi="he-IL"/>
        </w:rPr>
        <w:t>acquisition management</w:t>
      </w:r>
      <w:r w:rsidRPr="00E821A2">
        <w:rPr>
          <w:rFonts w:eastAsia="Times New Roman"/>
          <w:color w:val="000000"/>
          <w:sz w:val="27"/>
          <w:szCs w:val="27"/>
          <w:lang w:val="en-US" w:bidi="he-IL"/>
        </w:rPr>
        <w:t> </w:t>
      </w:r>
      <w:r w:rsidRPr="00E821A2">
        <w:rPr>
          <w:rFonts w:eastAsia="Times New Roman"/>
          <w:color w:val="000000"/>
          <w:szCs w:val="20"/>
          <w:lang w:val="en-US" w:bidi="he-IL"/>
        </w:rPr>
        <w:t>).</w:t>
      </w:r>
      <w:r w:rsidRPr="00E821A2">
        <w:rPr>
          <w:rFonts w:eastAsia="Times New Roman"/>
          <w:color w:val="000000"/>
          <w:sz w:val="27"/>
          <w:szCs w:val="27"/>
          <w:lang w:val="en-US" w:bidi="he-IL"/>
        </w:rPr>
        <w:t> </w:t>
      </w:r>
      <w:r w:rsidRPr="00E821A2">
        <w:rPr>
          <w:rFonts w:eastAsia="Times New Roman"/>
          <w:color w:val="000000"/>
          <w:szCs w:val="20"/>
          <w:lang w:val="en-US" w:bidi="he-IL"/>
        </w:rPr>
        <w:t>In the following paragraphs we detail how the management of each of these activities is carried out in Urban.</w:t>
      </w:r>
    </w:p>
    <w:p w14:paraId="1891819D" w14:textId="77777777" w:rsidR="00E821A2" w:rsidRPr="00E821A2" w:rsidRDefault="00E821A2" w:rsidP="00E821A2">
      <w:pPr>
        <w:spacing w:before="100" w:after="100" w:line="300" w:lineRule="atLeast"/>
        <w:ind w:left="709"/>
        <w:rPr>
          <w:rFonts w:eastAsia="Times New Roman"/>
          <w:color w:val="000000"/>
          <w:sz w:val="27"/>
          <w:szCs w:val="27"/>
          <w:lang w:val="en-US" w:bidi="he-IL"/>
        </w:rPr>
      </w:pPr>
      <w:r w:rsidRPr="00E821A2">
        <w:rPr>
          <w:rFonts w:eastAsia="Times New Roman"/>
          <w:i/>
          <w:iCs/>
          <w:color w:val="000000"/>
          <w:szCs w:val="20"/>
          <w:u w:val="single"/>
          <w:lang w:val="en-US" w:bidi="he-IL"/>
        </w:rPr>
        <w:t>a) Asset and financial management of real estate assets (asset management)</w:t>
      </w:r>
    </w:p>
    <w:p w14:paraId="2126259A" w14:textId="77777777" w:rsidR="00E821A2" w:rsidRPr="00E821A2" w:rsidRDefault="00E821A2" w:rsidP="00E821A2">
      <w:pPr>
        <w:spacing w:line="300" w:lineRule="atLeast"/>
        <w:ind w:left="709"/>
        <w:rPr>
          <w:rFonts w:eastAsia="Times New Roman"/>
          <w:color w:val="000000"/>
          <w:sz w:val="27"/>
          <w:szCs w:val="27"/>
          <w:lang w:val="en-US" w:bidi="he-IL"/>
        </w:rPr>
      </w:pPr>
      <w:r w:rsidRPr="00E821A2">
        <w:rPr>
          <w:rFonts w:eastAsia="Times New Roman"/>
          <w:color w:val="000000"/>
          <w:szCs w:val="20"/>
          <w:lang w:val="en-US" w:bidi="he-IL"/>
        </w:rPr>
        <w:t>The management of the lease agreements and the financial control of income and expenses in relation to the buildings is carried out directly by the Urban staff, both with respect to the</w:t>
      </w:r>
      <w:r w:rsidRPr="00E821A2">
        <w:rPr>
          <w:rFonts w:eastAsia="Times New Roman"/>
          <w:color w:val="000000"/>
          <w:sz w:val="27"/>
          <w:szCs w:val="27"/>
          <w:lang w:val="en-US" w:bidi="he-IL"/>
        </w:rPr>
        <w:t> </w:t>
      </w:r>
      <w:r w:rsidRPr="00E821A2">
        <w:rPr>
          <w:rFonts w:eastAsia="Times New Roman"/>
          <w:color w:val="000000"/>
          <w:szCs w:val="20"/>
          <w:lang w:val="en-US" w:bidi="he-IL"/>
        </w:rPr>
        <w:t>assets</w:t>
      </w:r>
      <w:r w:rsidRPr="00E821A2">
        <w:rPr>
          <w:rFonts w:eastAsia="Times New Roman"/>
          <w:color w:val="000000"/>
          <w:sz w:val="27"/>
          <w:szCs w:val="27"/>
          <w:lang w:val="en-US" w:bidi="he-IL"/>
        </w:rPr>
        <w:t> </w:t>
      </w:r>
      <w:r w:rsidRPr="00E821A2">
        <w:rPr>
          <w:rFonts w:eastAsia="Times New Roman"/>
          <w:color w:val="000000"/>
          <w:szCs w:val="20"/>
          <w:lang w:val="en-US" w:bidi="he-IL"/>
        </w:rPr>
        <w:t>directly owned by Urban and the</w:t>
      </w:r>
      <w:r w:rsidRPr="00E821A2">
        <w:rPr>
          <w:rFonts w:eastAsia="Times New Roman"/>
          <w:color w:val="000000"/>
          <w:sz w:val="27"/>
          <w:szCs w:val="27"/>
          <w:lang w:val="en-US" w:bidi="he-IL"/>
        </w:rPr>
        <w:t> </w:t>
      </w:r>
      <w:r w:rsidRPr="00E821A2">
        <w:rPr>
          <w:rFonts w:eastAsia="Times New Roman"/>
          <w:color w:val="000000"/>
          <w:szCs w:val="20"/>
          <w:lang w:val="en-US" w:bidi="he-IL"/>
        </w:rPr>
        <w:t>assets</w:t>
      </w:r>
      <w:r w:rsidRPr="00E821A2">
        <w:rPr>
          <w:rFonts w:eastAsia="Times New Roman"/>
          <w:color w:val="000000"/>
          <w:sz w:val="27"/>
          <w:szCs w:val="27"/>
          <w:lang w:val="en-US" w:bidi="he-IL"/>
        </w:rPr>
        <w:t> </w:t>
      </w:r>
      <w:r w:rsidRPr="00E821A2">
        <w:rPr>
          <w:rFonts w:eastAsia="Times New Roman"/>
          <w:color w:val="000000"/>
          <w:szCs w:val="20"/>
          <w:lang w:val="en-US" w:bidi="he-IL"/>
        </w:rPr>
        <w:t>owned by the subsidiaries.</w:t>
      </w:r>
    </w:p>
    <w:p w14:paraId="4F7D35F3" w14:textId="77777777" w:rsidR="00E821A2" w:rsidRPr="00E821A2" w:rsidRDefault="00E821A2" w:rsidP="00E821A2">
      <w:pPr>
        <w:spacing w:before="100" w:after="100" w:line="300" w:lineRule="atLeast"/>
        <w:ind w:left="709"/>
        <w:rPr>
          <w:rFonts w:eastAsia="Times New Roman"/>
          <w:color w:val="000000"/>
          <w:sz w:val="27"/>
          <w:szCs w:val="27"/>
          <w:lang w:val="en-US" w:bidi="he-IL"/>
        </w:rPr>
      </w:pPr>
      <w:r w:rsidRPr="00E821A2">
        <w:rPr>
          <w:rFonts w:eastAsia="Times New Roman"/>
          <w:i/>
          <w:iCs/>
          <w:color w:val="000000"/>
          <w:szCs w:val="20"/>
          <w:u w:val="single"/>
          <w:lang w:val="en-US" w:bidi="he-IL"/>
        </w:rPr>
        <w:t>b) Operational and technical management of</w:t>
      </w:r>
      <w:r w:rsidRPr="00E821A2">
        <w:rPr>
          <w:rFonts w:eastAsia="Times New Roman"/>
          <w:color w:val="000000"/>
          <w:sz w:val="27"/>
          <w:szCs w:val="27"/>
          <w:lang w:val="en-US" w:bidi="he-IL"/>
        </w:rPr>
        <w:t> </w:t>
      </w:r>
      <w:r w:rsidRPr="00E821A2">
        <w:rPr>
          <w:rFonts w:eastAsia="Times New Roman"/>
          <w:i/>
          <w:iCs/>
          <w:color w:val="000000"/>
          <w:szCs w:val="20"/>
          <w:u w:val="single"/>
          <w:lang w:val="en-US" w:bidi="he-IL"/>
        </w:rPr>
        <w:t>assets</w:t>
      </w:r>
      <w:r w:rsidRPr="00E821A2">
        <w:rPr>
          <w:rFonts w:eastAsia="Times New Roman"/>
          <w:color w:val="000000"/>
          <w:sz w:val="27"/>
          <w:szCs w:val="27"/>
          <w:lang w:val="en-US" w:bidi="he-IL"/>
        </w:rPr>
        <w:t> </w:t>
      </w:r>
      <w:r w:rsidRPr="00E821A2">
        <w:rPr>
          <w:rFonts w:eastAsia="Times New Roman"/>
          <w:i/>
          <w:iCs/>
          <w:color w:val="000000"/>
          <w:szCs w:val="20"/>
          <w:u w:val="single"/>
          <w:lang w:val="en-US" w:bidi="he-IL"/>
        </w:rPr>
        <w:t>(property management)</w:t>
      </w:r>
    </w:p>
    <w:p w14:paraId="118B7D2D" w14:textId="3E5B475C" w:rsidR="00E821A2" w:rsidRPr="00E821A2" w:rsidRDefault="00E821A2" w:rsidP="00E821A2">
      <w:pPr>
        <w:spacing w:before="100" w:after="100" w:line="300" w:lineRule="atLeast"/>
        <w:ind w:left="709"/>
        <w:rPr>
          <w:rFonts w:eastAsia="Times New Roman"/>
          <w:color w:val="000000"/>
          <w:sz w:val="27"/>
          <w:szCs w:val="27"/>
          <w:lang w:val="en-US" w:bidi="he-IL"/>
        </w:rPr>
      </w:pPr>
      <w:r w:rsidRPr="00E821A2">
        <w:rPr>
          <w:rFonts w:eastAsia="Times New Roman"/>
          <w:color w:val="000000"/>
          <w:szCs w:val="20"/>
          <w:lang w:val="en-US" w:bidi="he-IL"/>
        </w:rPr>
        <w:t>Urban has contracted the services of several suppliers in relation to the day-to-day operational management of each building</w:t>
      </w:r>
      <w:r w:rsidRPr="00E821A2">
        <w:rPr>
          <w:rFonts w:eastAsia="Times New Roman"/>
          <w:color w:val="000000"/>
          <w:sz w:val="27"/>
          <w:szCs w:val="27"/>
          <w:lang w:val="en-US" w:bidi="he-IL"/>
        </w:rPr>
        <w:t> </w:t>
      </w:r>
      <w:r w:rsidRPr="00E821A2">
        <w:rPr>
          <w:rFonts w:eastAsia="Times New Roman"/>
          <w:color w:val="000000"/>
          <w:szCs w:val="20"/>
          <w:lang w:val="en-US" w:bidi="he-IL"/>
        </w:rPr>
        <w:t>(for the collection of rentals with Haya Real Estate)</w:t>
      </w:r>
      <w:r>
        <w:rPr>
          <w:rFonts w:eastAsia="Times New Roman"/>
          <w:color w:val="000000"/>
          <w:szCs w:val="20"/>
          <w:lang w:val="en-US" w:bidi="he-IL"/>
        </w:rPr>
        <w:t xml:space="preserve"> </w:t>
      </w:r>
      <w:r w:rsidRPr="00E821A2">
        <w:rPr>
          <w:rFonts w:eastAsia="Times New Roman"/>
          <w:color w:val="000000"/>
          <w:szCs w:val="20"/>
          <w:lang w:val="en-US" w:bidi="he-IL"/>
        </w:rPr>
        <w:t>and its incidents, supervision of the facilities, maintenance contracts and ordinary repairs.</w:t>
      </w:r>
      <w:r w:rsidRPr="00E821A2">
        <w:rPr>
          <w:rFonts w:eastAsia="Times New Roman"/>
          <w:color w:val="000000"/>
          <w:sz w:val="27"/>
          <w:szCs w:val="27"/>
          <w:lang w:val="en-US" w:bidi="he-IL"/>
        </w:rPr>
        <w:t> </w:t>
      </w:r>
      <w:r w:rsidRPr="00E821A2">
        <w:rPr>
          <w:rFonts w:eastAsia="Times New Roman"/>
          <w:color w:val="000000"/>
          <w:szCs w:val="20"/>
          <w:lang w:val="en-US" w:bidi="he-IL"/>
        </w:rPr>
        <w:t>The general supervision of these services by external suppliers is carried out by Urban employees.</w:t>
      </w:r>
    </w:p>
    <w:p w14:paraId="2F4DEF48" w14:textId="35775742" w:rsidR="00E821A2" w:rsidRPr="00E821A2" w:rsidRDefault="00E821A2" w:rsidP="00E821A2">
      <w:pPr>
        <w:spacing w:before="100" w:after="100" w:line="300" w:lineRule="atLeast"/>
        <w:ind w:left="709"/>
        <w:rPr>
          <w:rFonts w:eastAsia="Times New Roman"/>
          <w:color w:val="000000"/>
          <w:sz w:val="27"/>
          <w:szCs w:val="27"/>
          <w:lang w:val="en-US" w:bidi="he-IL"/>
        </w:rPr>
      </w:pPr>
      <w:r w:rsidRPr="00E821A2">
        <w:rPr>
          <w:rFonts w:eastAsia="Times New Roman"/>
          <w:i/>
          <w:iCs/>
          <w:color w:val="000000"/>
          <w:szCs w:val="20"/>
          <w:u w:val="single"/>
          <w:lang w:val="en-US" w:bidi="he-IL"/>
        </w:rPr>
        <w:t>c)</w:t>
      </w:r>
      <w:r w:rsidRPr="00E821A2">
        <w:rPr>
          <w:rFonts w:eastAsia="Times New Roman"/>
          <w:color w:val="000000"/>
          <w:sz w:val="27"/>
          <w:szCs w:val="27"/>
          <w:lang w:val="en-US" w:bidi="he-IL"/>
        </w:rPr>
        <w:t> </w:t>
      </w:r>
      <w:r>
        <w:rPr>
          <w:rFonts w:eastAsia="Times New Roman"/>
          <w:i/>
          <w:iCs/>
          <w:color w:val="000000"/>
          <w:szCs w:val="20"/>
          <w:u w:val="single"/>
          <w:lang w:val="en-US" w:bidi="he-IL"/>
        </w:rPr>
        <w:t>Ma</w:t>
      </w:r>
      <w:r w:rsidRPr="00E821A2">
        <w:rPr>
          <w:rFonts w:eastAsia="Times New Roman"/>
          <w:i/>
          <w:iCs/>
          <w:color w:val="000000"/>
          <w:szCs w:val="20"/>
          <w:u w:val="single"/>
          <w:lang w:val="en-US" w:bidi="he-IL"/>
        </w:rPr>
        <w:t>nagement investment (management acquis</w:t>
      </w:r>
      <w:r>
        <w:rPr>
          <w:rFonts w:eastAsia="Times New Roman"/>
          <w:i/>
          <w:iCs/>
          <w:color w:val="000000"/>
          <w:szCs w:val="20"/>
          <w:u w:val="single"/>
          <w:lang w:val="en-US" w:bidi="he-IL"/>
        </w:rPr>
        <w:t>ition</w:t>
      </w:r>
      <w:r w:rsidRPr="00E821A2">
        <w:rPr>
          <w:rFonts w:eastAsia="Times New Roman"/>
          <w:i/>
          <w:iCs/>
          <w:color w:val="000000"/>
          <w:szCs w:val="20"/>
          <w:u w:val="single"/>
          <w:lang w:val="en-US" w:bidi="he-IL"/>
        </w:rPr>
        <w:t>)</w:t>
      </w:r>
    </w:p>
    <w:p w14:paraId="5BE15F04" w14:textId="32E67397" w:rsidR="00E821A2" w:rsidRPr="00E821A2" w:rsidRDefault="00E821A2" w:rsidP="00E821A2">
      <w:pPr>
        <w:spacing w:line="300" w:lineRule="atLeast"/>
        <w:ind w:left="709"/>
        <w:rPr>
          <w:rFonts w:eastAsia="Times New Roman"/>
          <w:color w:val="000000"/>
          <w:sz w:val="27"/>
          <w:szCs w:val="27"/>
          <w:lang w:val="en-US" w:bidi="he-IL"/>
        </w:rPr>
      </w:pPr>
      <w:r w:rsidRPr="00E821A2">
        <w:rPr>
          <w:rFonts w:eastAsia="Times New Roman"/>
          <w:color w:val="000000"/>
          <w:szCs w:val="20"/>
          <w:lang w:val="en-US" w:bidi="he-IL"/>
        </w:rPr>
        <w:lastRenderedPageBreak/>
        <w:t>The decision to invest in the acquisition of new</w:t>
      </w:r>
      <w:r w:rsidRPr="00E821A2">
        <w:rPr>
          <w:rFonts w:eastAsia="Times New Roman"/>
          <w:color w:val="000000"/>
          <w:sz w:val="27"/>
          <w:szCs w:val="27"/>
          <w:lang w:val="en-US" w:bidi="he-IL"/>
        </w:rPr>
        <w:t> </w:t>
      </w:r>
      <w:r w:rsidRPr="00E821A2">
        <w:rPr>
          <w:rFonts w:eastAsia="Times New Roman"/>
          <w:color w:val="000000"/>
          <w:szCs w:val="20"/>
          <w:lang w:val="en-US" w:bidi="he-IL"/>
        </w:rPr>
        <w:t>assets</w:t>
      </w:r>
      <w:r w:rsidRPr="00E821A2">
        <w:rPr>
          <w:rFonts w:eastAsia="Times New Roman"/>
          <w:color w:val="000000"/>
          <w:sz w:val="27"/>
          <w:szCs w:val="27"/>
          <w:lang w:val="en-US" w:bidi="he-IL"/>
        </w:rPr>
        <w:t> </w:t>
      </w:r>
      <w:r w:rsidRPr="00E821A2">
        <w:rPr>
          <w:rFonts w:eastAsia="Times New Roman"/>
          <w:color w:val="000000"/>
          <w:szCs w:val="20"/>
          <w:lang w:val="en-US" w:bidi="he-IL"/>
        </w:rPr>
        <w:t>is adopted by the Urban Board of Directors, supported by the work carried out by the directors of the same.</w:t>
      </w:r>
      <w:r w:rsidRPr="00E821A2">
        <w:rPr>
          <w:rFonts w:eastAsia="Times New Roman"/>
          <w:color w:val="000000"/>
          <w:sz w:val="27"/>
          <w:szCs w:val="27"/>
          <w:lang w:val="en-US" w:bidi="he-IL"/>
        </w:rPr>
        <w:t> </w:t>
      </w:r>
      <w:r w:rsidRPr="00E821A2">
        <w:rPr>
          <w:rFonts w:eastAsia="Times New Roman"/>
          <w:color w:val="000000"/>
          <w:szCs w:val="20"/>
          <w:lang w:val="en-US" w:bidi="he-IL"/>
        </w:rPr>
        <w:t xml:space="preserve">The Group has an investment committee, formed by D. Eitan </w:t>
      </w:r>
      <w:proofErr w:type="spellStart"/>
      <w:r w:rsidRPr="00E821A2">
        <w:rPr>
          <w:rFonts w:eastAsia="Times New Roman"/>
          <w:color w:val="000000"/>
          <w:szCs w:val="20"/>
          <w:lang w:val="en-US" w:bidi="he-IL"/>
        </w:rPr>
        <w:t>Peretz</w:t>
      </w:r>
      <w:proofErr w:type="spellEnd"/>
      <w:r w:rsidRPr="00E821A2">
        <w:rPr>
          <w:rFonts w:eastAsia="Times New Roman"/>
          <w:color w:val="000000"/>
          <w:szCs w:val="20"/>
          <w:lang w:val="en-US" w:bidi="he-IL"/>
        </w:rPr>
        <w:t xml:space="preserve"> and D. Nir Sapir, with more than 15 years of</w:t>
      </w:r>
      <w:r w:rsidRPr="00E821A2">
        <w:rPr>
          <w:rFonts w:eastAsia="Times New Roman"/>
          <w:color w:val="000000"/>
          <w:sz w:val="27"/>
          <w:szCs w:val="27"/>
          <w:lang w:val="en-US" w:bidi="he-IL"/>
        </w:rPr>
        <w:t> </w:t>
      </w:r>
      <w:r w:rsidRPr="00E821A2">
        <w:rPr>
          <w:rFonts w:eastAsia="Times New Roman"/>
          <w:color w:val="000000"/>
          <w:szCs w:val="20"/>
          <w:lang w:val="en-US" w:bidi="he-IL"/>
        </w:rPr>
        <w:t>experience in acquiring</w:t>
      </w:r>
      <w:r w:rsidRPr="00E821A2">
        <w:rPr>
          <w:rFonts w:eastAsia="Times New Roman"/>
          <w:color w:val="000000"/>
          <w:sz w:val="27"/>
          <w:szCs w:val="27"/>
          <w:lang w:val="en-US" w:bidi="he-IL"/>
        </w:rPr>
        <w:t> </w:t>
      </w:r>
      <w:r w:rsidRPr="00E821A2">
        <w:rPr>
          <w:rFonts w:eastAsia="Times New Roman"/>
          <w:color w:val="000000"/>
          <w:szCs w:val="20"/>
          <w:lang w:val="en-US" w:bidi="he-IL"/>
        </w:rPr>
        <w:t>assets, who are the ones who approve</w:t>
      </w:r>
      <w:r>
        <w:rPr>
          <w:rFonts w:eastAsia="Times New Roman"/>
          <w:color w:val="000000"/>
          <w:sz w:val="27"/>
          <w:szCs w:val="27"/>
          <w:lang w:val="en-US" w:bidi="he-IL"/>
        </w:rPr>
        <w:t xml:space="preserve"> </w:t>
      </w:r>
      <w:r>
        <w:rPr>
          <w:rFonts w:eastAsia="Times New Roman"/>
          <w:color w:val="000000"/>
          <w:szCs w:val="20"/>
          <w:lang w:val="en-US" w:bidi="he-IL"/>
        </w:rPr>
        <w:t>and</w:t>
      </w:r>
      <w:r w:rsidRPr="00E821A2">
        <w:rPr>
          <w:rFonts w:eastAsia="Times New Roman"/>
          <w:color w:val="000000"/>
          <w:sz w:val="27"/>
          <w:szCs w:val="27"/>
          <w:lang w:val="en-US" w:bidi="he-IL"/>
        </w:rPr>
        <w:t> </w:t>
      </w:r>
      <w:r w:rsidRPr="00E821A2">
        <w:rPr>
          <w:rFonts w:eastAsia="Times New Roman"/>
          <w:color w:val="000000"/>
          <w:szCs w:val="20"/>
          <w:lang w:val="en-US" w:bidi="he-IL"/>
        </w:rPr>
        <w:t>decide</w:t>
      </w:r>
      <w:r w:rsidRPr="00E821A2">
        <w:rPr>
          <w:rFonts w:eastAsia="Times New Roman"/>
          <w:color w:val="000000"/>
          <w:sz w:val="27"/>
          <w:szCs w:val="27"/>
          <w:lang w:val="en-US" w:bidi="he-IL"/>
        </w:rPr>
        <w:t> </w:t>
      </w:r>
      <w:r w:rsidRPr="00E821A2">
        <w:rPr>
          <w:rFonts w:eastAsia="Times New Roman"/>
          <w:color w:val="000000"/>
          <w:szCs w:val="20"/>
          <w:lang w:val="en-US" w:bidi="he-IL"/>
        </w:rPr>
        <w:t>each</w:t>
      </w:r>
      <w:r>
        <w:rPr>
          <w:rFonts w:eastAsia="Times New Roman"/>
          <w:color w:val="000000"/>
          <w:szCs w:val="20"/>
          <w:lang w:val="en-US" w:bidi="he-IL"/>
        </w:rPr>
        <w:t xml:space="preserve"> </w:t>
      </w:r>
      <w:r w:rsidRPr="00E821A2">
        <w:rPr>
          <w:rFonts w:eastAsia="Times New Roman"/>
          <w:color w:val="000000"/>
          <w:szCs w:val="20"/>
          <w:lang w:val="en-US" w:bidi="he-IL"/>
        </w:rPr>
        <w:t>of the</w:t>
      </w:r>
      <w:r w:rsidRPr="00E821A2">
        <w:rPr>
          <w:rFonts w:eastAsia="Times New Roman"/>
          <w:color w:val="000000"/>
          <w:sz w:val="27"/>
          <w:szCs w:val="27"/>
          <w:lang w:val="en-US" w:bidi="he-IL"/>
        </w:rPr>
        <w:t> </w:t>
      </w:r>
      <w:r w:rsidRPr="00E821A2">
        <w:rPr>
          <w:rFonts w:eastAsia="Times New Roman"/>
          <w:color w:val="000000"/>
          <w:szCs w:val="20"/>
          <w:lang w:val="en-US" w:bidi="he-IL"/>
        </w:rPr>
        <w:t>Group's</w:t>
      </w:r>
      <w:r w:rsidRPr="00E821A2">
        <w:rPr>
          <w:rFonts w:eastAsia="Times New Roman"/>
          <w:color w:val="000000"/>
          <w:sz w:val="27"/>
          <w:szCs w:val="27"/>
          <w:lang w:val="en-US" w:bidi="he-IL"/>
        </w:rPr>
        <w:t> </w:t>
      </w:r>
      <w:r w:rsidRPr="00E821A2">
        <w:rPr>
          <w:rFonts w:eastAsia="Times New Roman"/>
          <w:color w:val="000000"/>
          <w:szCs w:val="20"/>
          <w:lang w:val="en-US" w:bidi="he-IL"/>
        </w:rPr>
        <w:t>purchases.</w:t>
      </w:r>
    </w:p>
    <w:p w14:paraId="70070FB1" w14:textId="77777777" w:rsidR="00E821A2" w:rsidRPr="00E821A2" w:rsidRDefault="00E821A2" w:rsidP="00E821A2">
      <w:pPr>
        <w:spacing w:line="300" w:lineRule="atLeast"/>
        <w:ind w:left="709"/>
        <w:rPr>
          <w:rFonts w:eastAsia="Times New Roman"/>
          <w:color w:val="000000"/>
          <w:sz w:val="27"/>
          <w:szCs w:val="27"/>
          <w:lang w:val="en-US" w:bidi="he-IL"/>
        </w:rPr>
      </w:pPr>
      <w:r w:rsidRPr="00E821A2">
        <w:rPr>
          <w:rFonts w:eastAsia="Times New Roman"/>
          <w:color w:val="000000"/>
          <w:szCs w:val="20"/>
          <w:lang w:val="en-US" w:bidi="he-IL"/>
        </w:rPr>
        <w:t> </w:t>
      </w:r>
    </w:p>
    <w:p w14:paraId="59F1E113" w14:textId="77777777" w:rsidR="00E821A2" w:rsidRPr="00E821A2" w:rsidRDefault="00E821A2" w:rsidP="00E821A2">
      <w:pPr>
        <w:spacing w:line="300" w:lineRule="atLeast"/>
        <w:ind w:left="709"/>
        <w:rPr>
          <w:rFonts w:eastAsia="Times New Roman"/>
          <w:color w:val="000000"/>
          <w:sz w:val="27"/>
          <w:szCs w:val="27"/>
          <w:lang w:val="en-US" w:bidi="he-IL"/>
        </w:rPr>
      </w:pPr>
      <w:r w:rsidRPr="00E821A2">
        <w:rPr>
          <w:rFonts w:eastAsia="Times New Roman"/>
          <w:color w:val="000000"/>
          <w:szCs w:val="20"/>
          <w:lang w:val="en-US" w:bidi="he-IL"/>
        </w:rPr>
        <w:t xml:space="preserve">It should be noted that the Group has contracted the companies </w:t>
      </w:r>
      <w:proofErr w:type="spellStart"/>
      <w:r w:rsidRPr="00E821A2">
        <w:rPr>
          <w:rFonts w:eastAsia="Times New Roman"/>
          <w:color w:val="000000"/>
          <w:szCs w:val="20"/>
          <w:lang w:val="en-US" w:bidi="he-IL"/>
        </w:rPr>
        <w:t>Technotramit</w:t>
      </w:r>
      <w:proofErr w:type="spellEnd"/>
      <w:r w:rsidRPr="00E821A2">
        <w:rPr>
          <w:rFonts w:eastAsia="Times New Roman"/>
          <w:color w:val="000000"/>
          <w:szCs w:val="20"/>
          <w:lang w:val="en-US" w:bidi="he-IL"/>
        </w:rPr>
        <w:t xml:space="preserve"> and Haya Real Estate to control the collection of rentals and to manage incidents.</w:t>
      </w:r>
    </w:p>
    <w:p w14:paraId="2F5485C6" w14:textId="77777777" w:rsidR="00E821A2" w:rsidRPr="00E821A2" w:rsidRDefault="00E821A2" w:rsidP="00E821A2">
      <w:pPr>
        <w:spacing w:line="300" w:lineRule="atLeast"/>
        <w:ind w:left="709"/>
        <w:rPr>
          <w:rFonts w:eastAsia="Times New Roman"/>
          <w:color w:val="000000"/>
          <w:sz w:val="27"/>
          <w:szCs w:val="27"/>
          <w:lang w:val="en-US" w:bidi="he-IL"/>
        </w:rPr>
      </w:pPr>
      <w:r w:rsidRPr="00E821A2">
        <w:rPr>
          <w:rFonts w:eastAsia="Times New Roman"/>
          <w:b/>
          <w:bCs/>
          <w:color w:val="000000"/>
          <w:szCs w:val="20"/>
          <w:lang w:val="en-US" w:bidi="he-IL"/>
        </w:rPr>
        <w:t> </w:t>
      </w:r>
    </w:p>
    <w:p w14:paraId="589CB7AC" w14:textId="77777777" w:rsidR="00E821A2" w:rsidRPr="00E821A2" w:rsidRDefault="00E821A2" w:rsidP="00E821A2">
      <w:pPr>
        <w:spacing w:line="300" w:lineRule="atLeast"/>
        <w:ind w:left="709"/>
        <w:rPr>
          <w:rFonts w:eastAsia="Times New Roman"/>
          <w:color w:val="000000"/>
          <w:sz w:val="27"/>
          <w:szCs w:val="27"/>
          <w:lang w:val="en-US" w:bidi="he-IL"/>
        </w:rPr>
      </w:pPr>
      <w:r w:rsidRPr="00E821A2">
        <w:rPr>
          <w:rFonts w:eastAsia="Times New Roman"/>
          <w:b/>
          <w:bCs/>
          <w:color w:val="000000"/>
          <w:szCs w:val="20"/>
          <w:lang w:val="en-US" w:bidi="he-IL"/>
        </w:rPr>
        <w:t>Insurance policies</w:t>
      </w:r>
      <w:r w:rsidRPr="00E821A2">
        <w:rPr>
          <w:rFonts w:eastAsia="Times New Roman"/>
          <w:color w:val="000000"/>
          <w:sz w:val="27"/>
          <w:szCs w:val="27"/>
          <w:lang w:val="en-US" w:bidi="he-IL"/>
        </w:rPr>
        <w:t> </w:t>
      </w:r>
      <w:r w:rsidRPr="00E821A2">
        <w:rPr>
          <w:rFonts w:eastAsia="Times New Roman"/>
          <w:b/>
          <w:bCs/>
          <w:color w:val="000000"/>
          <w:szCs w:val="20"/>
          <w:lang w:val="en-US" w:bidi="he-IL"/>
        </w:rPr>
        <w:t>             </w:t>
      </w:r>
    </w:p>
    <w:p w14:paraId="0F3F2AE9" w14:textId="77777777" w:rsidR="00E821A2" w:rsidRPr="00E821A2" w:rsidRDefault="00E821A2" w:rsidP="00E821A2">
      <w:pPr>
        <w:spacing w:line="300" w:lineRule="atLeast"/>
        <w:ind w:left="709"/>
        <w:rPr>
          <w:rFonts w:eastAsia="Times New Roman"/>
          <w:color w:val="000000"/>
          <w:sz w:val="27"/>
          <w:szCs w:val="27"/>
          <w:lang w:val="en-US" w:bidi="he-IL"/>
        </w:rPr>
      </w:pPr>
      <w:r w:rsidRPr="00E821A2">
        <w:rPr>
          <w:rFonts w:eastAsia="Times New Roman"/>
          <w:color w:val="000000"/>
          <w:szCs w:val="20"/>
          <w:lang w:val="en-US" w:bidi="he-IL"/>
        </w:rPr>
        <w:t> </w:t>
      </w:r>
    </w:p>
    <w:p w14:paraId="055DF5EE" w14:textId="4BD2147B" w:rsidR="00E821A2" w:rsidRPr="00E821A2" w:rsidRDefault="00E821A2" w:rsidP="00E821A2">
      <w:pPr>
        <w:spacing w:line="300" w:lineRule="atLeast"/>
        <w:ind w:left="709"/>
        <w:rPr>
          <w:rFonts w:eastAsia="Times New Roman"/>
          <w:color w:val="000000"/>
          <w:sz w:val="27"/>
          <w:szCs w:val="27"/>
          <w:lang w:val="en-US" w:bidi="he-IL"/>
        </w:rPr>
      </w:pPr>
      <w:r w:rsidRPr="00E821A2">
        <w:rPr>
          <w:rFonts w:eastAsia="Times New Roman"/>
          <w:color w:val="000000"/>
          <w:szCs w:val="20"/>
          <w:lang w:val="en-US" w:bidi="he-IL"/>
        </w:rPr>
        <w:t>The Group</w:t>
      </w:r>
      <w:r w:rsidRPr="00E821A2">
        <w:rPr>
          <w:rFonts w:eastAsia="Times New Roman"/>
          <w:color w:val="000000"/>
          <w:sz w:val="27"/>
          <w:szCs w:val="27"/>
          <w:lang w:val="en-US" w:bidi="he-IL"/>
        </w:rPr>
        <w:t> </w:t>
      </w:r>
      <w:r w:rsidRPr="00E821A2">
        <w:rPr>
          <w:rFonts w:eastAsia="Times New Roman"/>
          <w:color w:val="000000"/>
          <w:szCs w:val="20"/>
          <w:lang w:val="en-US" w:bidi="he-IL"/>
        </w:rPr>
        <w:t>has insured</w:t>
      </w:r>
      <w:r w:rsidRPr="00E821A2">
        <w:rPr>
          <w:rFonts w:eastAsia="Times New Roman"/>
          <w:color w:val="000000"/>
          <w:sz w:val="27"/>
          <w:szCs w:val="27"/>
          <w:lang w:val="en-US" w:bidi="he-IL"/>
        </w:rPr>
        <w:t> </w:t>
      </w:r>
      <w:r w:rsidRPr="00E821A2">
        <w:rPr>
          <w:rFonts w:eastAsia="Times New Roman"/>
          <w:color w:val="000000"/>
          <w:szCs w:val="20"/>
          <w:lang w:val="en-US" w:bidi="he-IL"/>
        </w:rPr>
        <w:t xml:space="preserve">as of August 31, 2018, </w:t>
      </w:r>
      <w:proofErr w:type="gramStart"/>
      <w:r w:rsidRPr="00E821A2">
        <w:rPr>
          <w:rFonts w:eastAsia="Times New Roman"/>
          <w:color w:val="000000"/>
          <w:szCs w:val="20"/>
          <w:lang w:val="en-US" w:bidi="he-IL"/>
        </w:rPr>
        <w:t>all of</w:t>
      </w:r>
      <w:proofErr w:type="gramEnd"/>
      <w:r w:rsidRPr="00E821A2">
        <w:rPr>
          <w:rFonts w:eastAsia="Times New Roman"/>
          <w:color w:val="000000"/>
          <w:szCs w:val="20"/>
          <w:lang w:val="en-US" w:bidi="he-IL"/>
        </w:rPr>
        <w:t xml:space="preserve"> the</w:t>
      </w:r>
      <w:r w:rsidRPr="00E821A2">
        <w:rPr>
          <w:rFonts w:eastAsia="Times New Roman"/>
          <w:color w:val="000000"/>
          <w:sz w:val="27"/>
          <w:szCs w:val="27"/>
          <w:lang w:val="en-US" w:bidi="he-IL"/>
        </w:rPr>
        <w:t> </w:t>
      </w:r>
      <w:proofErr w:type="spellStart"/>
      <w:r w:rsidRPr="00E821A2">
        <w:rPr>
          <w:rFonts w:eastAsia="Times New Roman"/>
          <w:color w:val="000000"/>
          <w:szCs w:val="20"/>
          <w:lang w:val="en-US" w:bidi="he-IL"/>
        </w:rPr>
        <w:t>to</w:t>
      </w:r>
      <w:proofErr w:type="spellEnd"/>
      <w:r w:rsidRPr="00E821A2">
        <w:rPr>
          <w:rFonts w:eastAsia="Times New Roman"/>
          <w:color w:val="000000"/>
          <w:sz w:val="27"/>
          <w:szCs w:val="27"/>
          <w:lang w:val="en-US" w:bidi="he-IL"/>
        </w:rPr>
        <w:t> </w:t>
      </w:r>
      <w:r w:rsidRPr="00E821A2">
        <w:rPr>
          <w:rFonts w:eastAsia="Times New Roman"/>
          <w:color w:val="000000"/>
          <w:szCs w:val="20"/>
          <w:lang w:val="en-US" w:bidi="he-IL"/>
        </w:rPr>
        <w:t xml:space="preserve">property assets with the insurance </w:t>
      </w:r>
      <w:proofErr w:type="spellStart"/>
      <w:r w:rsidRPr="00E821A2">
        <w:rPr>
          <w:rFonts w:eastAsia="Times New Roman"/>
          <w:color w:val="000000"/>
          <w:szCs w:val="20"/>
          <w:lang w:val="en-US" w:bidi="he-IL"/>
        </w:rPr>
        <w:t>Pelayo</w:t>
      </w:r>
      <w:proofErr w:type="spellEnd"/>
      <w:r w:rsidRPr="00E821A2">
        <w:rPr>
          <w:rFonts w:eastAsia="Times New Roman"/>
          <w:color w:val="000000"/>
          <w:szCs w:val="20"/>
          <w:lang w:val="en-US" w:bidi="he-IL"/>
        </w:rPr>
        <w:t xml:space="preserve"> Mutua Insurance Authority</w:t>
      </w:r>
      <w:r w:rsidRPr="00E821A2">
        <w:rPr>
          <w:rFonts w:eastAsia="Times New Roman"/>
          <w:color w:val="000000"/>
          <w:sz w:val="27"/>
          <w:szCs w:val="27"/>
          <w:lang w:val="en-US" w:bidi="he-IL"/>
        </w:rPr>
        <w:t> </w:t>
      </w:r>
      <w:r w:rsidRPr="00E821A2">
        <w:rPr>
          <w:rFonts w:eastAsia="Times New Roman"/>
          <w:color w:val="000000"/>
          <w:szCs w:val="20"/>
          <w:lang w:val="en-US" w:bidi="he-IL"/>
        </w:rPr>
        <w:t>which covers the continent, totaling</w:t>
      </w:r>
      <w:r w:rsidRPr="00E821A2">
        <w:rPr>
          <w:rFonts w:eastAsia="Times New Roman"/>
          <w:color w:val="000000"/>
          <w:sz w:val="27"/>
          <w:szCs w:val="27"/>
          <w:lang w:val="en-US" w:bidi="he-IL"/>
        </w:rPr>
        <w:t> </w:t>
      </w:r>
      <w:r w:rsidRPr="00E821A2">
        <w:rPr>
          <w:rFonts w:eastAsia="Times New Roman"/>
          <w:color w:val="000000"/>
          <w:szCs w:val="20"/>
          <w:lang w:val="en-US" w:bidi="he-IL"/>
        </w:rPr>
        <w:t>1.4 million euros.</w:t>
      </w:r>
      <w:r w:rsidRPr="00E821A2">
        <w:rPr>
          <w:rFonts w:eastAsia="Times New Roman"/>
          <w:color w:val="000000"/>
          <w:sz w:val="27"/>
          <w:szCs w:val="27"/>
          <w:lang w:val="en-US" w:bidi="he-IL"/>
        </w:rPr>
        <w:t> </w:t>
      </w:r>
      <w:r w:rsidRPr="00E821A2">
        <w:rPr>
          <w:rFonts w:eastAsia="Times New Roman"/>
          <w:color w:val="000000"/>
          <w:szCs w:val="20"/>
          <w:lang w:val="en-US" w:bidi="he-IL"/>
        </w:rPr>
        <w:t>As</w:t>
      </w:r>
      <w:r w:rsidRPr="00E821A2">
        <w:rPr>
          <w:rFonts w:eastAsia="Times New Roman"/>
          <w:color w:val="000000"/>
          <w:sz w:val="27"/>
          <w:szCs w:val="27"/>
          <w:lang w:val="en-US" w:bidi="he-IL"/>
        </w:rPr>
        <w:t> </w:t>
      </w:r>
      <w:r w:rsidRPr="00E821A2">
        <w:rPr>
          <w:rFonts w:eastAsia="Times New Roman"/>
          <w:color w:val="000000"/>
          <w:szCs w:val="20"/>
          <w:lang w:val="en-US" w:bidi="he-IL"/>
        </w:rPr>
        <w:t>of November</w:t>
      </w:r>
      <w:r w:rsidRPr="00E821A2">
        <w:rPr>
          <w:rFonts w:eastAsia="Times New Roman"/>
          <w:color w:val="000000"/>
          <w:sz w:val="27"/>
          <w:szCs w:val="27"/>
          <w:lang w:val="en-US" w:bidi="he-IL"/>
        </w:rPr>
        <w:t> </w:t>
      </w:r>
      <w:r w:rsidRPr="00E821A2">
        <w:rPr>
          <w:rFonts w:eastAsia="Times New Roman"/>
          <w:color w:val="000000"/>
          <w:szCs w:val="20"/>
          <w:lang w:val="en-US" w:bidi="he-IL"/>
        </w:rPr>
        <w:t>30, 2018, the insured continent total amounts to 2.8 million euros.</w:t>
      </w:r>
    </w:p>
    <w:p w14:paraId="5C98ADAA" w14:textId="77777777" w:rsidR="00AA570E" w:rsidRPr="00E821A2" w:rsidRDefault="00AA570E" w:rsidP="00AA570E">
      <w:pPr>
        <w:ind w:left="567"/>
        <w:rPr>
          <w:szCs w:val="20"/>
          <w:lang w:val="en-US"/>
        </w:rPr>
      </w:pPr>
    </w:p>
    <w:p w14:paraId="684B385C" w14:textId="5606B1BD" w:rsidR="00420D42" w:rsidRPr="00B21D79" w:rsidRDefault="00B21D79" w:rsidP="007E72CE">
      <w:pPr>
        <w:pStyle w:val="Ttulo3"/>
        <w:tabs>
          <w:tab w:val="clear" w:pos="1276"/>
          <w:tab w:val="left" w:pos="709"/>
        </w:tabs>
        <w:ind w:left="709" w:firstLine="0"/>
        <w:rPr>
          <w:lang w:val="en-US"/>
        </w:rPr>
      </w:pPr>
      <w:bookmarkStart w:id="182" w:name="_Toc499233263"/>
      <w:bookmarkEnd w:id="182"/>
      <w:r w:rsidRPr="00B21D79">
        <w:rPr>
          <w:lang w:val="en-US"/>
        </w:rPr>
        <w:t>Possible cos</w:t>
      </w:r>
      <w:r w:rsidR="002C48B0">
        <w:rPr>
          <w:lang w:val="en-US"/>
        </w:rPr>
        <w:t>t</w:t>
      </w:r>
      <w:r w:rsidRPr="00B21D79">
        <w:rPr>
          <w:lang w:val="en-US"/>
        </w:rPr>
        <w:t xml:space="preserve"> </w:t>
      </w:r>
      <w:r w:rsidR="002C48B0">
        <w:rPr>
          <w:lang w:val="en-US"/>
        </w:rPr>
        <w:t>o</w:t>
      </w:r>
      <w:r w:rsidRPr="00B21D79">
        <w:rPr>
          <w:lang w:val="en-US"/>
        </w:rPr>
        <w:t>f commissioning f</w:t>
      </w:r>
      <w:r>
        <w:rPr>
          <w:lang w:val="en-US"/>
        </w:rPr>
        <w:t>or change of tenant</w:t>
      </w:r>
    </w:p>
    <w:p w14:paraId="708D7D71" w14:textId="21C1179B" w:rsidR="00B21D79" w:rsidRPr="00B21D79" w:rsidRDefault="00B21D79" w:rsidP="00B21D79">
      <w:pPr>
        <w:spacing w:before="100" w:after="100" w:line="300" w:lineRule="atLeast"/>
        <w:ind w:left="709"/>
        <w:rPr>
          <w:rFonts w:eastAsia="Times New Roman"/>
          <w:color w:val="000000"/>
          <w:sz w:val="27"/>
          <w:szCs w:val="27"/>
          <w:lang w:val="en-US" w:bidi="he-IL"/>
        </w:rPr>
      </w:pPr>
      <w:bookmarkStart w:id="183" w:name="_Toc489524488"/>
      <w:bookmarkStart w:id="184" w:name="_Toc412740752"/>
      <w:bookmarkStart w:id="185" w:name="_Toc392780826"/>
      <w:bookmarkStart w:id="186" w:name="_Toc392951895"/>
      <w:bookmarkStart w:id="187" w:name="_Toc392952157"/>
      <w:bookmarkStart w:id="188" w:name="_Toc405367839"/>
      <w:bookmarkStart w:id="189" w:name="_Toc412740753"/>
      <w:bookmarkStart w:id="190" w:name="_Toc412742277"/>
      <w:bookmarkStart w:id="191" w:name="_Toc412742415"/>
      <w:bookmarkStart w:id="192" w:name="_Toc412743054"/>
      <w:bookmarkStart w:id="193" w:name="_Toc414287377"/>
      <w:bookmarkStart w:id="194" w:name="_Toc519763784"/>
      <w:bookmarkStart w:id="195" w:name="_Toc528338955"/>
      <w:bookmarkEnd w:id="183"/>
      <w:r w:rsidRPr="00B21D79">
        <w:rPr>
          <w:rFonts w:eastAsia="Times New Roman"/>
          <w:color w:val="000000"/>
          <w:szCs w:val="20"/>
          <w:lang w:val="en-US" w:bidi="he-IL"/>
        </w:rPr>
        <w:t>The standard start-up cost incurred by</w:t>
      </w:r>
      <w:r w:rsidRPr="00B21D79">
        <w:rPr>
          <w:rFonts w:eastAsia="Times New Roman"/>
          <w:color w:val="000000"/>
          <w:sz w:val="27"/>
          <w:szCs w:val="27"/>
          <w:lang w:val="en-US" w:bidi="he-IL"/>
        </w:rPr>
        <w:t> </w:t>
      </w:r>
      <w:r w:rsidRPr="00B21D79">
        <w:rPr>
          <w:rFonts w:eastAsia="Times New Roman"/>
          <w:color w:val="000000"/>
          <w:szCs w:val="20"/>
          <w:lang w:val="en-US" w:bidi="he-IL"/>
        </w:rPr>
        <w:t>the Group</w:t>
      </w:r>
      <w:r w:rsidRPr="00B21D79">
        <w:rPr>
          <w:rFonts w:eastAsia="Times New Roman"/>
          <w:color w:val="000000"/>
          <w:sz w:val="27"/>
          <w:szCs w:val="27"/>
          <w:lang w:val="en-US" w:bidi="he-IL"/>
        </w:rPr>
        <w:t> </w:t>
      </w:r>
      <w:r w:rsidRPr="00B21D79">
        <w:rPr>
          <w:rFonts w:eastAsia="Times New Roman"/>
          <w:color w:val="000000"/>
          <w:szCs w:val="20"/>
          <w:lang w:val="en-US" w:bidi="he-IL"/>
        </w:rPr>
        <w:t>when a lease space remains empty</w:t>
      </w:r>
      <w:r w:rsidRPr="00B21D79">
        <w:rPr>
          <w:rFonts w:eastAsia="Times New Roman"/>
          <w:color w:val="000000"/>
          <w:sz w:val="27"/>
          <w:szCs w:val="27"/>
          <w:lang w:val="en-US" w:bidi="he-IL"/>
        </w:rPr>
        <w:t> </w:t>
      </w:r>
      <w:bookmarkEnd w:id="184"/>
      <w:r w:rsidRPr="00B21D79">
        <w:rPr>
          <w:rFonts w:eastAsia="Times New Roman"/>
          <w:color w:val="000000"/>
          <w:szCs w:val="20"/>
          <w:lang w:val="en-US" w:bidi="he-IL"/>
        </w:rPr>
        <w:t>includes</w:t>
      </w:r>
      <w:r w:rsidRPr="00B21D79">
        <w:rPr>
          <w:rFonts w:eastAsia="Times New Roman"/>
          <w:color w:val="000000"/>
          <w:sz w:val="27"/>
          <w:szCs w:val="27"/>
          <w:lang w:val="en-US" w:bidi="he-IL"/>
        </w:rPr>
        <w:t>:</w:t>
      </w:r>
    </w:p>
    <w:p w14:paraId="7F124DFC" w14:textId="0AB1EAD4" w:rsidR="00B21D79" w:rsidRPr="00B21D79" w:rsidRDefault="00B21D79" w:rsidP="00B21D79">
      <w:pPr>
        <w:spacing w:before="100" w:after="100" w:line="300" w:lineRule="atLeast"/>
        <w:ind w:left="851" w:hanging="283"/>
        <w:rPr>
          <w:rFonts w:eastAsia="Times New Roman"/>
          <w:color w:val="000000"/>
          <w:sz w:val="27"/>
          <w:szCs w:val="27"/>
          <w:lang w:val="en-US" w:bidi="he-IL"/>
        </w:rPr>
      </w:pPr>
      <w:r w:rsidRPr="00B21D79">
        <w:rPr>
          <w:rFonts w:eastAsia="Times New Roman"/>
          <w:color w:val="000000"/>
          <w:szCs w:val="20"/>
          <w:lang w:val="en-US" w:bidi="he-IL"/>
        </w:rPr>
        <w:t>(</w:t>
      </w:r>
      <w:proofErr w:type="spellStart"/>
      <w:r w:rsidRPr="00B21D79">
        <w:rPr>
          <w:rFonts w:eastAsia="Times New Roman"/>
          <w:color w:val="000000"/>
          <w:szCs w:val="20"/>
          <w:lang w:val="en-US" w:bidi="he-IL"/>
        </w:rPr>
        <w:t>i</w:t>
      </w:r>
      <w:proofErr w:type="spellEnd"/>
      <w:r w:rsidRPr="00B21D79">
        <w:rPr>
          <w:rFonts w:eastAsia="Times New Roman"/>
          <w:color w:val="000000"/>
          <w:szCs w:val="20"/>
          <w:lang w:val="en-US" w:bidi="he-IL"/>
        </w:rPr>
        <w:t>)</w:t>
      </w:r>
      <w:r w:rsidRPr="00B21D79">
        <w:rPr>
          <w:rFonts w:eastAsia="Times New Roman"/>
          <w:color w:val="000000"/>
          <w:sz w:val="27"/>
          <w:szCs w:val="27"/>
          <w:lang w:val="en-US" w:bidi="he-IL"/>
        </w:rPr>
        <w:t> </w:t>
      </w:r>
      <w:r w:rsidRPr="00B21D79">
        <w:rPr>
          <w:rFonts w:eastAsia="Times New Roman"/>
          <w:color w:val="000000"/>
          <w:szCs w:val="20"/>
          <w:lang w:val="en-US" w:bidi="he-IL"/>
        </w:rPr>
        <w:t>  </w:t>
      </w:r>
      <w:r>
        <w:rPr>
          <w:rFonts w:eastAsia="Times New Roman"/>
          <w:color w:val="000000"/>
          <w:szCs w:val="20"/>
          <w:lang w:val="en-US" w:bidi="he-IL"/>
        </w:rPr>
        <w:t>A</w:t>
      </w:r>
      <w:r w:rsidRPr="00B21D79">
        <w:rPr>
          <w:rFonts w:eastAsia="Times New Roman"/>
          <w:color w:val="000000"/>
          <w:szCs w:val="20"/>
          <w:lang w:val="en-US" w:bidi="he-IL"/>
        </w:rPr>
        <w:t>n approximate expense per</w:t>
      </w:r>
      <w:r w:rsidRPr="00B21D79">
        <w:rPr>
          <w:rFonts w:eastAsia="Times New Roman"/>
          <w:color w:val="000000"/>
          <w:sz w:val="27"/>
          <w:szCs w:val="27"/>
          <w:lang w:val="en-US" w:bidi="he-IL"/>
        </w:rPr>
        <w:t> </w:t>
      </w:r>
      <w:r>
        <w:rPr>
          <w:rFonts w:eastAsia="Times New Roman"/>
          <w:color w:val="000000"/>
          <w:szCs w:val="20"/>
          <w:lang w:val="en-US" w:bidi="he-IL"/>
        </w:rPr>
        <w:t>assets</w:t>
      </w:r>
      <w:r w:rsidRPr="00B21D79">
        <w:rPr>
          <w:rFonts w:eastAsia="Times New Roman"/>
          <w:color w:val="000000"/>
          <w:szCs w:val="20"/>
          <w:lang w:val="en-US" w:bidi="he-IL"/>
        </w:rPr>
        <w:t xml:space="preserve"> destined</w:t>
      </w:r>
      <w:r w:rsidRPr="00B21D79">
        <w:rPr>
          <w:rFonts w:eastAsia="Times New Roman"/>
          <w:color w:val="000000"/>
          <w:sz w:val="27"/>
          <w:szCs w:val="27"/>
          <w:lang w:val="en-US" w:bidi="he-IL"/>
        </w:rPr>
        <w:t> </w:t>
      </w:r>
      <w:r w:rsidRPr="00B21D79">
        <w:rPr>
          <w:rFonts w:eastAsia="Times New Roman"/>
          <w:color w:val="000000"/>
          <w:szCs w:val="20"/>
          <w:lang w:val="en-US" w:bidi="he-IL"/>
        </w:rPr>
        <w:t>to the set-up of the property for its rent</w:t>
      </w:r>
      <w:r>
        <w:rPr>
          <w:rFonts w:eastAsia="Times New Roman"/>
          <w:color w:val="000000"/>
          <w:szCs w:val="20"/>
          <w:lang w:val="en-US" w:bidi="he-IL"/>
        </w:rPr>
        <w:t xml:space="preserve"> or re-rent</w:t>
      </w:r>
      <w:r w:rsidRPr="00B21D79">
        <w:rPr>
          <w:rFonts w:eastAsia="Times New Roman"/>
          <w:color w:val="000000"/>
          <w:szCs w:val="20"/>
          <w:lang w:val="en-US" w:bidi="he-IL"/>
        </w:rPr>
        <w:t>: painting, review of facilities, repair in the kitchen and bathrooms, as well as update bulletins of water and light</w:t>
      </w:r>
      <w:r w:rsidRPr="00B21D79">
        <w:rPr>
          <w:rFonts w:eastAsia="Times New Roman"/>
          <w:color w:val="000000"/>
          <w:sz w:val="27"/>
          <w:szCs w:val="27"/>
          <w:lang w:val="en-US" w:bidi="he-IL"/>
        </w:rPr>
        <w:t>, </w:t>
      </w:r>
      <w:r w:rsidRPr="00B21D79">
        <w:rPr>
          <w:rFonts w:eastAsia="Times New Roman"/>
          <w:color w:val="000000"/>
          <w:szCs w:val="20"/>
          <w:lang w:val="en-US" w:bidi="he-IL"/>
        </w:rPr>
        <w:t>among others</w:t>
      </w:r>
    </w:p>
    <w:p w14:paraId="7C46B926" w14:textId="2A1F7FC1" w:rsidR="00B21D79" w:rsidRPr="00B21D79" w:rsidRDefault="00B21D79" w:rsidP="00B21D79">
      <w:pPr>
        <w:spacing w:before="100" w:after="100" w:line="300" w:lineRule="atLeast"/>
        <w:ind w:left="851" w:hanging="283"/>
        <w:rPr>
          <w:rFonts w:eastAsia="Times New Roman"/>
          <w:color w:val="000000"/>
          <w:sz w:val="27"/>
          <w:szCs w:val="27"/>
          <w:lang w:val="en-US" w:bidi="he-IL"/>
        </w:rPr>
      </w:pPr>
      <w:r w:rsidRPr="00B21D79">
        <w:rPr>
          <w:rFonts w:eastAsia="Times New Roman"/>
          <w:color w:val="000000"/>
          <w:szCs w:val="20"/>
          <w:lang w:val="en-US" w:bidi="he-IL"/>
        </w:rPr>
        <w:t>(ii)</w:t>
      </w:r>
      <w:r>
        <w:rPr>
          <w:rFonts w:eastAsia="Times New Roman"/>
          <w:color w:val="000000"/>
          <w:szCs w:val="20"/>
          <w:lang w:val="en-US" w:bidi="he-IL"/>
        </w:rPr>
        <w:t xml:space="preserve"> T</w:t>
      </w:r>
      <w:r w:rsidRPr="00B21D79">
        <w:rPr>
          <w:rFonts w:eastAsia="Times New Roman"/>
          <w:color w:val="000000"/>
          <w:szCs w:val="20"/>
          <w:lang w:val="en-US" w:bidi="he-IL"/>
        </w:rPr>
        <w:t>he remuneration to the marketer, for the search for a new tenant,</w:t>
      </w:r>
      <w:r w:rsidRPr="00B21D79">
        <w:rPr>
          <w:rFonts w:eastAsia="Times New Roman"/>
          <w:color w:val="000000"/>
          <w:sz w:val="27"/>
          <w:szCs w:val="27"/>
          <w:lang w:val="en-US" w:bidi="he-IL"/>
        </w:rPr>
        <w:t> </w:t>
      </w:r>
      <w:r w:rsidRPr="00B21D79">
        <w:rPr>
          <w:rFonts w:eastAsia="Times New Roman"/>
          <w:color w:val="000000"/>
          <w:szCs w:val="20"/>
          <w:lang w:val="en-US" w:bidi="he-IL"/>
        </w:rPr>
        <w:t>whose commission</w:t>
      </w:r>
      <w:r w:rsidRPr="00B21D79">
        <w:rPr>
          <w:rFonts w:eastAsia="Times New Roman"/>
          <w:color w:val="000000"/>
          <w:sz w:val="27"/>
          <w:szCs w:val="27"/>
          <w:lang w:val="en-US" w:bidi="he-IL"/>
        </w:rPr>
        <w:t> </w:t>
      </w:r>
      <w:r w:rsidRPr="00B21D79">
        <w:rPr>
          <w:rFonts w:eastAsia="Times New Roman"/>
          <w:color w:val="000000"/>
          <w:szCs w:val="20"/>
          <w:lang w:val="en-US" w:bidi="he-IL"/>
        </w:rPr>
        <w:t>varies</w:t>
      </w:r>
      <w:r w:rsidRPr="00B21D79">
        <w:rPr>
          <w:rFonts w:eastAsia="Times New Roman"/>
          <w:color w:val="000000"/>
          <w:sz w:val="27"/>
          <w:szCs w:val="27"/>
          <w:lang w:val="en-US" w:bidi="he-IL"/>
        </w:rPr>
        <w:t> </w:t>
      </w:r>
      <w:r w:rsidRPr="00B21D79">
        <w:rPr>
          <w:rFonts w:eastAsia="Times New Roman"/>
          <w:color w:val="000000"/>
          <w:szCs w:val="20"/>
          <w:lang w:val="en-US" w:bidi="he-IL"/>
        </w:rPr>
        <w:t>according to the income of each farm</w:t>
      </w:r>
      <w:r>
        <w:rPr>
          <w:rFonts w:eastAsia="Times New Roman"/>
          <w:color w:val="000000"/>
          <w:sz w:val="27"/>
          <w:szCs w:val="27"/>
          <w:lang w:val="en-US" w:bidi="he-IL"/>
        </w:rPr>
        <w:t>.</w:t>
      </w:r>
    </w:p>
    <w:p w14:paraId="4039E9B4" w14:textId="77777777" w:rsidR="00B21D79" w:rsidRPr="00B21D79" w:rsidRDefault="00B21D79" w:rsidP="00B21D79">
      <w:pPr>
        <w:spacing w:before="100" w:after="100" w:line="300" w:lineRule="atLeast"/>
        <w:ind w:left="709"/>
        <w:rPr>
          <w:rFonts w:eastAsia="Times New Roman"/>
          <w:color w:val="000000"/>
          <w:sz w:val="27"/>
          <w:szCs w:val="27"/>
          <w:lang w:val="en-US" w:bidi="he-IL"/>
        </w:rPr>
      </w:pPr>
      <w:r w:rsidRPr="00B21D79">
        <w:rPr>
          <w:rFonts w:eastAsia="Times New Roman"/>
          <w:color w:val="000000"/>
          <w:szCs w:val="20"/>
          <w:lang w:val="en-US" w:bidi="he-IL"/>
        </w:rPr>
        <w:t>As of the date of this Informative Document, the average start-up cost incurred by the Company in cases of change of lease has amounted, approximately, to</w:t>
      </w:r>
      <w:r w:rsidRPr="00B21D79">
        <w:rPr>
          <w:rFonts w:eastAsia="Times New Roman"/>
          <w:color w:val="000000"/>
          <w:sz w:val="27"/>
          <w:szCs w:val="27"/>
          <w:lang w:val="en-US" w:bidi="he-IL"/>
        </w:rPr>
        <w:t> </w:t>
      </w:r>
      <w:r w:rsidRPr="00B21D79">
        <w:rPr>
          <w:rFonts w:eastAsia="Times New Roman"/>
          <w:color w:val="000000"/>
          <w:szCs w:val="20"/>
          <w:lang w:val="en-US" w:bidi="he-IL"/>
        </w:rPr>
        <w:t>2,500</w:t>
      </w:r>
      <w:r w:rsidRPr="00B21D79">
        <w:rPr>
          <w:rFonts w:eastAsia="Times New Roman"/>
          <w:color w:val="000000"/>
          <w:sz w:val="27"/>
          <w:szCs w:val="27"/>
          <w:lang w:val="en-US" w:bidi="he-IL"/>
        </w:rPr>
        <w:t> </w:t>
      </w:r>
      <w:r w:rsidRPr="00B21D79">
        <w:rPr>
          <w:rFonts w:eastAsia="Times New Roman"/>
          <w:color w:val="000000"/>
          <w:szCs w:val="20"/>
          <w:lang w:val="en-US" w:bidi="he-IL"/>
        </w:rPr>
        <w:t>euros.</w:t>
      </w:r>
    </w:p>
    <w:bookmarkEnd w:id="185"/>
    <w:bookmarkEnd w:id="186"/>
    <w:bookmarkEnd w:id="187"/>
    <w:bookmarkEnd w:id="188"/>
    <w:bookmarkEnd w:id="189"/>
    <w:bookmarkEnd w:id="190"/>
    <w:bookmarkEnd w:id="191"/>
    <w:bookmarkEnd w:id="192"/>
    <w:bookmarkEnd w:id="193"/>
    <w:bookmarkEnd w:id="194"/>
    <w:bookmarkEnd w:id="195"/>
    <w:p w14:paraId="2F69A2F6" w14:textId="46DB4E60" w:rsidR="00420D42" w:rsidRPr="00F31F8C" w:rsidRDefault="00B21D79" w:rsidP="00420D42">
      <w:pPr>
        <w:pStyle w:val="Ttulo3"/>
        <w:tabs>
          <w:tab w:val="clear" w:pos="1276"/>
          <w:tab w:val="left" w:pos="1134"/>
        </w:tabs>
        <w:spacing w:before="100" w:beforeAutospacing="1" w:after="100" w:afterAutospacing="1"/>
        <w:ind w:left="1134" w:hanging="566"/>
        <w:rPr>
          <w:lang w:val="es-ES"/>
        </w:rPr>
      </w:pPr>
      <w:proofErr w:type="spellStart"/>
      <w:r>
        <w:rPr>
          <w:lang w:val="es-ES"/>
        </w:rPr>
        <w:t>Tax</w:t>
      </w:r>
      <w:proofErr w:type="spellEnd"/>
      <w:r>
        <w:rPr>
          <w:lang w:val="es-ES"/>
        </w:rPr>
        <w:t xml:space="preserve"> </w:t>
      </w:r>
      <w:proofErr w:type="spellStart"/>
      <w:r>
        <w:rPr>
          <w:lang w:val="es-ES"/>
        </w:rPr>
        <w:t>Information</w:t>
      </w:r>
      <w:proofErr w:type="spellEnd"/>
      <w:r w:rsidR="00420D42" w:rsidRPr="005C425C">
        <w:rPr>
          <w:lang w:val="es-ES"/>
        </w:rPr>
        <w:t xml:space="preserve"> </w:t>
      </w:r>
    </w:p>
    <w:p w14:paraId="1E68A5E3" w14:textId="57142B9A" w:rsidR="00B21D79" w:rsidRPr="00B21D79" w:rsidRDefault="00B21D79" w:rsidP="00B21D79">
      <w:pPr>
        <w:spacing w:line="300" w:lineRule="atLeast"/>
        <w:ind w:left="709"/>
        <w:rPr>
          <w:rFonts w:eastAsia="Times New Roman"/>
          <w:color w:val="000000"/>
          <w:szCs w:val="20"/>
          <w:lang w:val="en-US" w:bidi="he-IL"/>
        </w:rPr>
      </w:pPr>
      <w:r w:rsidRPr="00B21D79">
        <w:rPr>
          <w:rFonts w:eastAsia="Times New Roman"/>
          <w:color w:val="000000"/>
          <w:szCs w:val="20"/>
          <w:lang w:val="en-US" w:bidi="he-IL"/>
        </w:rPr>
        <w:t>On March 30, 2017, the Company informed the</w:t>
      </w:r>
      <w:r w:rsidRPr="00B21D79">
        <w:rPr>
          <w:rFonts w:eastAsia="Times New Roman"/>
          <w:color w:val="000000"/>
          <w:sz w:val="27"/>
          <w:szCs w:val="27"/>
          <w:lang w:val="en-US" w:bidi="he-IL"/>
        </w:rPr>
        <w:t> </w:t>
      </w:r>
      <w:r>
        <w:rPr>
          <w:rFonts w:eastAsia="Times New Roman"/>
          <w:color w:val="000000"/>
          <w:szCs w:val="20"/>
          <w:lang w:val="en-US" w:bidi="he-IL"/>
        </w:rPr>
        <w:t>Tax Agency the</w:t>
      </w:r>
      <w:r w:rsidRPr="00B21D79">
        <w:rPr>
          <w:rFonts w:eastAsia="Times New Roman"/>
          <w:color w:val="000000"/>
          <w:szCs w:val="20"/>
          <w:lang w:val="en-US" w:bidi="he-IL"/>
        </w:rPr>
        <w:t xml:space="preserve"> option for the</w:t>
      </w:r>
      <w:r>
        <w:rPr>
          <w:rFonts w:eastAsia="Times New Roman"/>
          <w:color w:val="000000"/>
          <w:szCs w:val="20"/>
          <w:lang w:val="en-US" w:bidi="he-IL"/>
        </w:rPr>
        <w:t xml:space="preserve"> </w:t>
      </w:r>
      <w:r w:rsidRPr="00B21D79">
        <w:rPr>
          <w:rFonts w:eastAsia="Times New Roman"/>
          <w:color w:val="000000"/>
          <w:szCs w:val="20"/>
          <w:lang w:val="en-US" w:bidi="he-IL"/>
        </w:rPr>
        <w:t>application of the special tax regime for REITs and</w:t>
      </w:r>
      <w:proofErr w:type="gramStart"/>
      <w:r w:rsidRPr="00B21D79">
        <w:rPr>
          <w:rFonts w:eastAsia="Times New Roman"/>
          <w:color w:val="000000"/>
          <w:szCs w:val="20"/>
          <w:lang w:val="en-US" w:bidi="he-IL"/>
        </w:rPr>
        <w:t>, in particular, as</w:t>
      </w:r>
      <w:proofErr w:type="gramEnd"/>
      <w:r w:rsidRPr="00B21D79">
        <w:rPr>
          <w:rFonts w:eastAsia="Times New Roman"/>
          <w:color w:val="000000"/>
          <w:szCs w:val="20"/>
          <w:lang w:val="en-US" w:bidi="he-IL"/>
        </w:rPr>
        <w:t xml:space="preserve"> SOCIMI Article 2.1.a) of that Act SOCIMI.</w:t>
      </w:r>
      <w:r w:rsidRPr="00B21D79">
        <w:rPr>
          <w:rFonts w:eastAsia="Times New Roman"/>
          <w:color w:val="000000"/>
          <w:sz w:val="27"/>
          <w:szCs w:val="27"/>
          <w:lang w:val="en-US" w:bidi="he-IL"/>
        </w:rPr>
        <w:t> </w:t>
      </w:r>
      <w:r w:rsidRPr="00B21D79">
        <w:rPr>
          <w:rFonts w:eastAsia="Times New Roman"/>
          <w:color w:val="000000"/>
          <w:szCs w:val="20"/>
          <w:lang w:val="en-US" w:bidi="he-IL"/>
        </w:rPr>
        <w:t>Consequently, the special tax regime of the SOCIMIs is applicable to the Company with effect from the fiscal year commenced</w:t>
      </w:r>
      <w:r w:rsidRPr="00B21D79">
        <w:rPr>
          <w:rFonts w:eastAsia="Times New Roman"/>
          <w:color w:val="000000"/>
          <w:sz w:val="27"/>
          <w:szCs w:val="27"/>
          <w:lang w:val="en-US" w:bidi="he-IL"/>
        </w:rPr>
        <w:t> </w:t>
      </w:r>
      <w:r w:rsidRPr="00B21D79">
        <w:rPr>
          <w:rFonts w:eastAsia="Times New Roman"/>
          <w:color w:val="000000"/>
          <w:szCs w:val="20"/>
          <w:lang w:val="en-US" w:bidi="he-IL"/>
        </w:rPr>
        <w:t>in</w:t>
      </w:r>
      <w:r w:rsidRPr="00B21D79">
        <w:rPr>
          <w:rFonts w:eastAsia="Times New Roman"/>
          <w:color w:val="000000"/>
          <w:sz w:val="27"/>
          <w:szCs w:val="27"/>
          <w:lang w:val="en-US" w:bidi="he-IL"/>
        </w:rPr>
        <w:t> </w:t>
      </w:r>
      <w:r w:rsidRPr="00B21D79">
        <w:rPr>
          <w:rFonts w:eastAsia="Times New Roman"/>
          <w:color w:val="000000"/>
          <w:szCs w:val="20"/>
          <w:lang w:val="en-US" w:bidi="he-IL"/>
        </w:rPr>
        <w:t>2017.</w:t>
      </w:r>
    </w:p>
    <w:p w14:paraId="2FB0AB0A" w14:textId="77777777" w:rsidR="00B21D79" w:rsidRPr="00B21D79" w:rsidRDefault="00B21D79" w:rsidP="00B21D79">
      <w:pPr>
        <w:spacing w:line="300" w:lineRule="atLeast"/>
        <w:ind w:left="709"/>
        <w:rPr>
          <w:rFonts w:eastAsia="Times New Roman"/>
          <w:color w:val="000000"/>
          <w:sz w:val="27"/>
          <w:szCs w:val="27"/>
          <w:lang w:val="en-US" w:bidi="he-IL"/>
        </w:rPr>
      </w:pPr>
      <w:r w:rsidRPr="00B21D79">
        <w:rPr>
          <w:rFonts w:eastAsia="Times New Roman"/>
          <w:color w:val="000000"/>
          <w:szCs w:val="20"/>
          <w:lang w:val="en-US" w:bidi="he-IL"/>
        </w:rPr>
        <w:t> </w:t>
      </w:r>
    </w:p>
    <w:p w14:paraId="279E739A" w14:textId="77777777" w:rsidR="00B21D79" w:rsidRPr="00B21D79" w:rsidRDefault="00B21D79" w:rsidP="00B21D79">
      <w:pPr>
        <w:spacing w:line="300" w:lineRule="atLeast"/>
        <w:ind w:left="709"/>
        <w:rPr>
          <w:rFonts w:eastAsia="Times New Roman"/>
          <w:color w:val="000000"/>
          <w:sz w:val="27"/>
          <w:szCs w:val="27"/>
          <w:lang w:val="en-US" w:bidi="he-IL"/>
        </w:rPr>
      </w:pPr>
      <w:r w:rsidRPr="00B21D79">
        <w:rPr>
          <w:rFonts w:eastAsia="Times New Roman"/>
          <w:color w:val="000000"/>
          <w:szCs w:val="20"/>
          <w:lang w:val="en-US" w:bidi="he-IL"/>
        </w:rPr>
        <w:t>Also</w:t>
      </w:r>
      <w:r w:rsidRPr="00B21D79">
        <w:rPr>
          <w:rFonts w:eastAsia="Times New Roman"/>
          <w:color w:val="000000"/>
          <w:sz w:val="27"/>
          <w:szCs w:val="27"/>
          <w:lang w:val="en-US" w:bidi="he-IL"/>
        </w:rPr>
        <w:t> </w:t>
      </w:r>
      <w:r w:rsidRPr="00B21D79">
        <w:rPr>
          <w:rFonts w:eastAsia="Times New Roman"/>
          <w:color w:val="000000"/>
          <w:szCs w:val="20"/>
          <w:lang w:val="en-US" w:bidi="he-IL"/>
        </w:rPr>
        <w:t>10</w:t>
      </w:r>
      <w:r w:rsidRPr="00B21D79">
        <w:rPr>
          <w:rFonts w:eastAsia="Times New Roman"/>
          <w:color w:val="000000"/>
          <w:sz w:val="27"/>
          <w:szCs w:val="27"/>
          <w:lang w:val="en-US" w:bidi="he-IL"/>
        </w:rPr>
        <w:t> </w:t>
      </w:r>
      <w:r w:rsidRPr="00B21D79">
        <w:rPr>
          <w:rFonts w:eastAsia="Times New Roman"/>
          <w:color w:val="000000"/>
          <w:szCs w:val="20"/>
          <w:lang w:val="en-US" w:bidi="he-IL"/>
        </w:rPr>
        <w:t>Sub-SOCIMI</w:t>
      </w:r>
      <w:r w:rsidRPr="00B21D79">
        <w:rPr>
          <w:rFonts w:eastAsia="Times New Roman"/>
          <w:color w:val="000000"/>
          <w:sz w:val="27"/>
          <w:szCs w:val="27"/>
          <w:lang w:val="en-US" w:bidi="he-IL"/>
        </w:rPr>
        <w:t> </w:t>
      </w:r>
      <w:r w:rsidRPr="00B21D79">
        <w:rPr>
          <w:rFonts w:eastAsia="Times New Roman"/>
          <w:color w:val="000000"/>
          <w:szCs w:val="20"/>
          <w:lang w:val="en-US" w:bidi="he-IL"/>
        </w:rPr>
        <w:t>s</w:t>
      </w:r>
      <w:r w:rsidRPr="00B21D79">
        <w:rPr>
          <w:rFonts w:eastAsia="Times New Roman"/>
          <w:color w:val="000000"/>
          <w:sz w:val="27"/>
          <w:szCs w:val="27"/>
          <w:lang w:val="en-US" w:bidi="he-IL"/>
        </w:rPr>
        <w:t> </w:t>
      </w:r>
      <w:r w:rsidRPr="00B21D79">
        <w:rPr>
          <w:rFonts w:eastAsia="Times New Roman"/>
          <w:color w:val="000000"/>
          <w:szCs w:val="20"/>
          <w:lang w:val="en-US" w:bidi="he-IL"/>
        </w:rPr>
        <w:t>have reported that scheme option on the following dates:</w:t>
      </w:r>
    </w:p>
    <w:p w14:paraId="04C5B40A" w14:textId="77777777" w:rsidR="00B21D79" w:rsidRPr="00B21D79" w:rsidRDefault="00B21D79" w:rsidP="00B21D79">
      <w:pPr>
        <w:spacing w:line="300" w:lineRule="atLeast"/>
        <w:ind w:left="1276" w:hanging="284"/>
        <w:rPr>
          <w:rFonts w:eastAsia="Times New Roman"/>
          <w:color w:val="000000"/>
          <w:sz w:val="27"/>
          <w:szCs w:val="27"/>
          <w:lang w:val="en-US" w:bidi="he-IL"/>
        </w:rPr>
      </w:pPr>
      <w:r w:rsidRPr="00B21D79">
        <w:rPr>
          <w:rFonts w:eastAsia="Times New Roman"/>
          <w:color w:val="000000"/>
          <w:szCs w:val="20"/>
          <w:lang w:val="en-US" w:bidi="he-IL"/>
        </w:rPr>
        <w:t> </w:t>
      </w:r>
    </w:p>
    <w:p w14:paraId="2F9895FC" w14:textId="2A1A5020" w:rsidR="00B21D79" w:rsidRPr="00B21D79" w:rsidRDefault="00B21D79" w:rsidP="00B21D79">
      <w:pPr>
        <w:spacing w:after="240" w:line="240" w:lineRule="auto"/>
        <w:ind w:left="1560" w:hanging="284"/>
        <w:rPr>
          <w:rFonts w:eastAsia="Times New Roman"/>
          <w:color w:val="000000"/>
          <w:sz w:val="27"/>
          <w:szCs w:val="27"/>
          <w:lang w:val="en-US" w:bidi="he-IL"/>
        </w:rPr>
      </w:pPr>
      <w:r>
        <w:rPr>
          <w:rFonts w:eastAsia="Times New Roman"/>
          <w:color w:val="000000"/>
          <w:szCs w:val="20"/>
          <w:lang w:val="en-US" w:bidi="he-IL"/>
        </w:rPr>
        <w:t>a</w:t>
      </w:r>
      <w:r w:rsidRPr="00B21D79">
        <w:rPr>
          <w:rFonts w:eastAsia="Times New Roman"/>
          <w:color w:val="000000"/>
          <w:szCs w:val="20"/>
          <w:lang w:val="en-US" w:bidi="he-IL"/>
        </w:rPr>
        <w:t>)</w:t>
      </w:r>
      <w:r w:rsidRPr="00B21D79">
        <w:rPr>
          <w:rFonts w:eastAsia="Times New Roman"/>
          <w:color w:val="000000"/>
          <w:sz w:val="27"/>
          <w:szCs w:val="27"/>
          <w:lang w:val="en-US" w:bidi="he-IL"/>
        </w:rPr>
        <w:t> </w:t>
      </w:r>
      <w:r w:rsidRPr="00B21D79">
        <w:rPr>
          <w:rFonts w:eastAsia="Times New Roman"/>
          <w:color w:val="000000"/>
          <w:sz w:val="14"/>
          <w:szCs w:val="14"/>
          <w:lang w:val="en-US" w:bidi="he-IL"/>
        </w:rPr>
        <w:t>    </w:t>
      </w:r>
      <w:r w:rsidRPr="00B21D79">
        <w:rPr>
          <w:rFonts w:eastAsia="Times New Roman"/>
          <w:color w:val="000000"/>
          <w:szCs w:val="20"/>
          <w:lang w:val="en-US" w:bidi="he-IL"/>
        </w:rPr>
        <w:t>Sunplex Cartera, SLU: June 28, 2018- the special tax regime of the SOCIMIs having effect from the fiscal year commenced on January 1, 2018.</w:t>
      </w:r>
    </w:p>
    <w:p w14:paraId="0BBEC0CA" w14:textId="77777777" w:rsidR="00B21D79" w:rsidRPr="00B21D79" w:rsidRDefault="00B21D79" w:rsidP="00B21D79">
      <w:pPr>
        <w:spacing w:after="240" w:line="240" w:lineRule="auto"/>
        <w:ind w:left="1560" w:hanging="284"/>
        <w:rPr>
          <w:rFonts w:eastAsia="Times New Roman"/>
          <w:color w:val="000000"/>
          <w:sz w:val="27"/>
          <w:szCs w:val="27"/>
          <w:lang w:val="en-US" w:bidi="he-IL"/>
        </w:rPr>
      </w:pPr>
      <w:r w:rsidRPr="00B21D79">
        <w:rPr>
          <w:rFonts w:eastAsia="Times New Roman"/>
          <w:color w:val="000000"/>
          <w:szCs w:val="20"/>
          <w:lang w:val="en-US" w:bidi="he-IL"/>
        </w:rPr>
        <w:t>b)</w:t>
      </w:r>
      <w:r w:rsidRPr="00B21D79">
        <w:rPr>
          <w:rFonts w:eastAsia="Times New Roman"/>
          <w:color w:val="000000"/>
          <w:sz w:val="27"/>
          <w:szCs w:val="27"/>
          <w:lang w:val="en-US" w:bidi="he-IL"/>
        </w:rPr>
        <w:t> </w:t>
      </w:r>
      <w:r w:rsidRPr="00B21D79">
        <w:rPr>
          <w:rFonts w:eastAsia="Times New Roman"/>
          <w:color w:val="000000"/>
          <w:sz w:val="14"/>
          <w:szCs w:val="14"/>
          <w:lang w:val="en-US" w:bidi="he-IL"/>
        </w:rPr>
        <w:t>    </w:t>
      </w:r>
      <w:proofErr w:type="spellStart"/>
      <w:r w:rsidRPr="00B21D79">
        <w:rPr>
          <w:rFonts w:eastAsia="Times New Roman"/>
          <w:color w:val="000000"/>
          <w:szCs w:val="20"/>
          <w:lang w:val="en-US" w:bidi="he-IL"/>
        </w:rPr>
        <w:t>Rehabilitaciones</w:t>
      </w:r>
      <w:proofErr w:type="spellEnd"/>
      <w:r w:rsidRPr="00B21D79">
        <w:rPr>
          <w:rFonts w:eastAsia="Times New Roman"/>
          <w:color w:val="000000"/>
          <w:szCs w:val="20"/>
          <w:lang w:val="en-US" w:bidi="he-IL"/>
        </w:rPr>
        <w:t xml:space="preserve"> </w:t>
      </w:r>
      <w:proofErr w:type="spellStart"/>
      <w:r w:rsidRPr="00B21D79">
        <w:rPr>
          <w:rFonts w:eastAsia="Times New Roman"/>
          <w:color w:val="000000"/>
          <w:szCs w:val="20"/>
          <w:lang w:val="en-US" w:bidi="he-IL"/>
        </w:rPr>
        <w:t>Clasic</w:t>
      </w:r>
      <w:proofErr w:type="spellEnd"/>
      <w:r w:rsidRPr="00B21D79">
        <w:rPr>
          <w:rFonts w:eastAsia="Times New Roman"/>
          <w:color w:val="000000"/>
          <w:szCs w:val="20"/>
          <w:lang w:val="en-US" w:bidi="he-IL"/>
        </w:rPr>
        <w:t>, SLU: June 28, 2018</w:t>
      </w:r>
      <w:r w:rsidRPr="00B21D79">
        <w:rPr>
          <w:rFonts w:eastAsia="Times New Roman"/>
          <w:color w:val="000000"/>
          <w:sz w:val="27"/>
          <w:szCs w:val="27"/>
          <w:lang w:val="en-US" w:bidi="he-IL"/>
        </w:rPr>
        <w:t> </w:t>
      </w:r>
      <w:r w:rsidRPr="00B21D79">
        <w:rPr>
          <w:rFonts w:eastAsia="Times New Roman"/>
          <w:color w:val="000000"/>
          <w:szCs w:val="20"/>
          <w:lang w:val="en-US" w:bidi="he-IL"/>
        </w:rPr>
        <w:t>- The special tax regime of the SOCIMIs having effect from the fiscal year commenced on January 1, 2018.</w:t>
      </w:r>
    </w:p>
    <w:p w14:paraId="2FF6A980" w14:textId="77777777" w:rsidR="00B21D79" w:rsidRPr="00B21D79" w:rsidRDefault="00B21D79" w:rsidP="00B21D79">
      <w:pPr>
        <w:spacing w:after="240" w:line="240" w:lineRule="auto"/>
        <w:ind w:left="1560" w:hanging="284"/>
        <w:rPr>
          <w:rFonts w:eastAsia="Times New Roman"/>
          <w:color w:val="000000"/>
          <w:sz w:val="27"/>
          <w:szCs w:val="27"/>
          <w:lang w:val="en-US" w:bidi="he-IL"/>
        </w:rPr>
      </w:pPr>
      <w:r w:rsidRPr="00B21D79">
        <w:rPr>
          <w:rFonts w:eastAsia="Times New Roman"/>
          <w:color w:val="000000"/>
          <w:szCs w:val="20"/>
          <w:lang w:val="en-US" w:bidi="he-IL"/>
        </w:rPr>
        <w:t>c)</w:t>
      </w:r>
      <w:r w:rsidRPr="00B21D79">
        <w:rPr>
          <w:rFonts w:eastAsia="Times New Roman"/>
          <w:color w:val="000000"/>
          <w:sz w:val="27"/>
          <w:szCs w:val="27"/>
          <w:lang w:val="en-US" w:bidi="he-IL"/>
        </w:rPr>
        <w:t> </w:t>
      </w:r>
      <w:r w:rsidRPr="00B21D79">
        <w:rPr>
          <w:rFonts w:eastAsia="Times New Roman"/>
          <w:color w:val="000000"/>
          <w:sz w:val="14"/>
          <w:szCs w:val="14"/>
          <w:lang w:val="en-US" w:bidi="he-IL"/>
        </w:rPr>
        <w:t>     </w:t>
      </w:r>
      <w:r w:rsidRPr="00B21D79">
        <w:rPr>
          <w:rFonts w:eastAsia="Times New Roman"/>
          <w:color w:val="000000"/>
          <w:szCs w:val="20"/>
          <w:lang w:val="en-US" w:bidi="he-IL"/>
        </w:rPr>
        <w:t>Pilmik Invest, SLU: July 13, 2018</w:t>
      </w:r>
      <w:r w:rsidRPr="00B21D79">
        <w:rPr>
          <w:rFonts w:eastAsia="Times New Roman"/>
          <w:color w:val="000000"/>
          <w:sz w:val="27"/>
          <w:szCs w:val="27"/>
          <w:lang w:val="en-US" w:bidi="he-IL"/>
        </w:rPr>
        <w:t> </w:t>
      </w:r>
      <w:r w:rsidRPr="00B21D79">
        <w:rPr>
          <w:rFonts w:eastAsia="Times New Roman"/>
          <w:color w:val="000000"/>
          <w:szCs w:val="20"/>
          <w:lang w:val="en-US" w:bidi="he-IL"/>
        </w:rPr>
        <w:t>- The special tax regime of the SOCIMIs having effect from the fiscal year commenced on January 1, 2018.</w:t>
      </w:r>
    </w:p>
    <w:p w14:paraId="24D15C1C" w14:textId="77777777" w:rsidR="00B21D79" w:rsidRPr="00B21D79" w:rsidRDefault="00B21D79" w:rsidP="00B21D79">
      <w:pPr>
        <w:spacing w:after="240" w:line="240" w:lineRule="auto"/>
        <w:ind w:left="1560" w:hanging="284"/>
        <w:rPr>
          <w:rFonts w:eastAsia="Times New Roman"/>
          <w:color w:val="000000"/>
          <w:sz w:val="27"/>
          <w:szCs w:val="27"/>
          <w:lang w:val="en-US" w:bidi="he-IL"/>
        </w:rPr>
      </w:pPr>
      <w:r w:rsidRPr="00B21D79">
        <w:rPr>
          <w:rFonts w:eastAsia="Times New Roman"/>
          <w:color w:val="000000"/>
          <w:szCs w:val="20"/>
          <w:lang w:val="en-US" w:bidi="he-IL"/>
        </w:rPr>
        <w:lastRenderedPageBreak/>
        <w:t>d)</w:t>
      </w:r>
      <w:r w:rsidRPr="00B21D79">
        <w:rPr>
          <w:rFonts w:eastAsia="Times New Roman"/>
          <w:color w:val="000000"/>
          <w:sz w:val="27"/>
          <w:szCs w:val="27"/>
          <w:lang w:val="en-US" w:bidi="he-IL"/>
        </w:rPr>
        <w:t> </w:t>
      </w:r>
      <w:r w:rsidRPr="00B21D79">
        <w:rPr>
          <w:rFonts w:eastAsia="Times New Roman"/>
          <w:color w:val="000000"/>
          <w:sz w:val="14"/>
          <w:szCs w:val="14"/>
          <w:lang w:val="en-US" w:bidi="he-IL"/>
        </w:rPr>
        <w:t>    </w:t>
      </w:r>
      <w:proofErr w:type="spellStart"/>
      <w:r w:rsidRPr="00B21D79">
        <w:rPr>
          <w:rFonts w:eastAsia="Times New Roman"/>
          <w:color w:val="000000"/>
          <w:szCs w:val="20"/>
          <w:lang w:val="en-US" w:bidi="he-IL"/>
        </w:rPr>
        <w:t>Malvamar</w:t>
      </w:r>
      <w:proofErr w:type="spellEnd"/>
      <w:r w:rsidRPr="00B21D79">
        <w:rPr>
          <w:rFonts w:eastAsia="Times New Roman"/>
          <w:color w:val="000000"/>
          <w:szCs w:val="20"/>
          <w:lang w:val="en-US" w:bidi="he-IL"/>
        </w:rPr>
        <w:t xml:space="preserve"> </w:t>
      </w:r>
      <w:proofErr w:type="spellStart"/>
      <w:r w:rsidRPr="00B21D79">
        <w:rPr>
          <w:rFonts w:eastAsia="Times New Roman"/>
          <w:color w:val="000000"/>
          <w:szCs w:val="20"/>
          <w:lang w:val="en-US" w:bidi="he-IL"/>
        </w:rPr>
        <w:t>Negocios</w:t>
      </w:r>
      <w:proofErr w:type="spellEnd"/>
      <w:r w:rsidRPr="00B21D79">
        <w:rPr>
          <w:rFonts w:eastAsia="Times New Roman"/>
          <w:color w:val="000000"/>
          <w:szCs w:val="20"/>
          <w:lang w:val="en-US" w:bidi="he-IL"/>
        </w:rPr>
        <w:t>, SLU: July 13, 2018</w:t>
      </w:r>
      <w:r w:rsidRPr="00B21D79">
        <w:rPr>
          <w:rFonts w:eastAsia="Times New Roman"/>
          <w:color w:val="000000"/>
          <w:sz w:val="27"/>
          <w:szCs w:val="27"/>
          <w:lang w:val="en-US" w:bidi="he-IL"/>
        </w:rPr>
        <w:t> </w:t>
      </w:r>
      <w:r w:rsidRPr="00B21D79">
        <w:rPr>
          <w:rFonts w:eastAsia="Times New Roman"/>
          <w:color w:val="000000"/>
          <w:szCs w:val="20"/>
          <w:lang w:val="en-US" w:bidi="he-IL"/>
        </w:rPr>
        <w:t>- resulting from applying the special tax regime for REITs with effect from the fiscal year started on</w:t>
      </w:r>
      <w:r w:rsidRPr="00B21D79">
        <w:rPr>
          <w:rFonts w:eastAsia="Times New Roman"/>
          <w:color w:val="000000"/>
          <w:sz w:val="27"/>
          <w:szCs w:val="27"/>
          <w:lang w:val="en-US" w:bidi="he-IL"/>
        </w:rPr>
        <w:t> </w:t>
      </w:r>
      <w:r w:rsidRPr="00B21D79">
        <w:rPr>
          <w:rFonts w:eastAsia="Times New Roman"/>
          <w:color w:val="000000"/>
          <w:szCs w:val="20"/>
          <w:lang w:val="en-US" w:bidi="he-IL"/>
        </w:rPr>
        <w:t>January 1, 2018.</w:t>
      </w:r>
    </w:p>
    <w:p w14:paraId="0EC75207" w14:textId="08B7F4F8" w:rsidR="00B21D79" w:rsidRPr="00B21D79" w:rsidRDefault="00B21D79" w:rsidP="00B21D79">
      <w:pPr>
        <w:spacing w:after="240" w:line="240" w:lineRule="auto"/>
        <w:ind w:left="1560" w:hanging="284"/>
        <w:rPr>
          <w:rFonts w:eastAsia="Times New Roman"/>
          <w:color w:val="000000"/>
          <w:sz w:val="27"/>
          <w:szCs w:val="27"/>
          <w:lang w:val="en-US" w:bidi="he-IL"/>
        </w:rPr>
      </w:pPr>
      <w:r>
        <w:rPr>
          <w:rFonts w:eastAsia="Times New Roman"/>
          <w:color w:val="000000"/>
          <w:szCs w:val="20"/>
          <w:lang w:val="en-US" w:bidi="he-IL"/>
        </w:rPr>
        <w:t>e</w:t>
      </w:r>
      <w:r w:rsidRPr="00B21D79">
        <w:rPr>
          <w:rFonts w:eastAsia="Times New Roman"/>
          <w:color w:val="000000"/>
          <w:szCs w:val="20"/>
          <w:lang w:val="en-US" w:bidi="he-IL"/>
        </w:rPr>
        <w:t>)</w:t>
      </w:r>
      <w:r w:rsidRPr="00B21D79">
        <w:rPr>
          <w:rFonts w:eastAsia="Times New Roman"/>
          <w:color w:val="000000"/>
          <w:sz w:val="27"/>
          <w:szCs w:val="27"/>
          <w:lang w:val="en-US" w:bidi="he-IL"/>
        </w:rPr>
        <w:t> </w:t>
      </w:r>
      <w:r w:rsidRPr="00B21D79">
        <w:rPr>
          <w:rFonts w:eastAsia="Times New Roman"/>
          <w:color w:val="000000"/>
          <w:sz w:val="14"/>
          <w:szCs w:val="14"/>
          <w:lang w:val="en-US" w:bidi="he-IL"/>
        </w:rPr>
        <w:t>    </w:t>
      </w:r>
      <w:r w:rsidRPr="00B21D79">
        <w:rPr>
          <w:rFonts w:eastAsia="Times New Roman"/>
          <w:color w:val="000000"/>
          <w:szCs w:val="20"/>
          <w:lang w:val="en-US" w:bidi="he-IL"/>
        </w:rPr>
        <w:t>Ladyworst Multiservicios, SLU: July 13, 2018</w:t>
      </w:r>
      <w:r w:rsidRPr="00B21D79">
        <w:rPr>
          <w:rFonts w:eastAsia="Times New Roman"/>
          <w:color w:val="000000"/>
          <w:sz w:val="27"/>
          <w:szCs w:val="27"/>
          <w:lang w:val="en-US" w:bidi="he-IL"/>
        </w:rPr>
        <w:t> </w:t>
      </w:r>
      <w:r w:rsidRPr="00B21D79">
        <w:rPr>
          <w:rFonts w:eastAsia="Times New Roman"/>
          <w:color w:val="000000"/>
          <w:szCs w:val="20"/>
          <w:lang w:val="en-US" w:bidi="he-IL"/>
        </w:rPr>
        <w:t>- resulting from applying the special tax regime for REITs with effect from the fiscal year started on</w:t>
      </w:r>
      <w:r w:rsidRPr="00B21D79">
        <w:rPr>
          <w:rFonts w:eastAsia="Times New Roman"/>
          <w:color w:val="000000"/>
          <w:sz w:val="27"/>
          <w:szCs w:val="27"/>
          <w:lang w:val="en-US" w:bidi="he-IL"/>
        </w:rPr>
        <w:t> </w:t>
      </w:r>
      <w:r w:rsidRPr="00B21D79">
        <w:rPr>
          <w:rFonts w:eastAsia="Times New Roman"/>
          <w:color w:val="000000"/>
          <w:szCs w:val="20"/>
          <w:lang w:val="en-US" w:bidi="he-IL"/>
        </w:rPr>
        <w:t>January 1, 2018.</w:t>
      </w:r>
    </w:p>
    <w:p w14:paraId="0FA27E55" w14:textId="152520C9" w:rsidR="00B21D79" w:rsidRPr="00B21D79" w:rsidRDefault="00B21D79" w:rsidP="00B21D79">
      <w:pPr>
        <w:spacing w:after="240" w:line="240" w:lineRule="auto"/>
        <w:ind w:left="1560" w:hanging="284"/>
        <w:rPr>
          <w:rFonts w:eastAsia="Times New Roman"/>
          <w:color w:val="000000"/>
          <w:sz w:val="27"/>
          <w:szCs w:val="27"/>
          <w:lang w:val="en-US" w:bidi="he-IL"/>
        </w:rPr>
      </w:pPr>
      <w:r>
        <w:rPr>
          <w:rFonts w:eastAsia="Times New Roman"/>
          <w:color w:val="000000"/>
          <w:szCs w:val="20"/>
          <w:lang w:val="en-US" w:bidi="he-IL"/>
        </w:rPr>
        <w:t>f</w:t>
      </w:r>
      <w:r w:rsidRPr="00B21D79">
        <w:rPr>
          <w:rFonts w:eastAsia="Times New Roman"/>
          <w:color w:val="000000"/>
          <w:szCs w:val="20"/>
          <w:lang w:val="en-US" w:bidi="he-IL"/>
        </w:rPr>
        <w:t>)</w:t>
      </w:r>
      <w:r w:rsidRPr="00B21D79">
        <w:rPr>
          <w:rFonts w:eastAsia="Times New Roman"/>
          <w:color w:val="000000"/>
          <w:sz w:val="27"/>
          <w:szCs w:val="27"/>
          <w:lang w:val="en-US" w:bidi="he-IL"/>
        </w:rPr>
        <w:t> </w:t>
      </w:r>
      <w:r w:rsidRPr="00B21D79">
        <w:rPr>
          <w:rFonts w:eastAsia="Times New Roman"/>
          <w:color w:val="000000"/>
          <w:sz w:val="14"/>
          <w:szCs w:val="14"/>
          <w:lang w:val="en-US" w:bidi="he-IL"/>
        </w:rPr>
        <w:t>     </w:t>
      </w:r>
      <w:r w:rsidRPr="00B21D79">
        <w:rPr>
          <w:rFonts w:eastAsia="Times New Roman"/>
          <w:color w:val="000000"/>
          <w:szCs w:val="20"/>
          <w:lang w:val="en-US" w:bidi="he-IL"/>
        </w:rPr>
        <w:t>Godgrace Rehabilitaciones, SLU: July 13, 2018</w:t>
      </w:r>
      <w:r w:rsidRPr="00B21D79">
        <w:rPr>
          <w:rFonts w:eastAsia="Times New Roman"/>
          <w:color w:val="000000"/>
          <w:sz w:val="27"/>
          <w:szCs w:val="27"/>
          <w:lang w:val="en-US" w:bidi="he-IL"/>
        </w:rPr>
        <w:t> </w:t>
      </w:r>
      <w:r w:rsidRPr="00B21D79">
        <w:rPr>
          <w:rFonts w:eastAsia="Times New Roman"/>
          <w:color w:val="000000"/>
          <w:szCs w:val="20"/>
          <w:lang w:val="en-US" w:bidi="he-IL"/>
        </w:rPr>
        <w:t>- resulting from applying the special tax regime for REITs with effect from the fiscal year started on</w:t>
      </w:r>
      <w:r w:rsidRPr="00B21D79">
        <w:rPr>
          <w:rFonts w:eastAsia="Times New Roman"/>
          <w:color w:val="000000"/>
          <w:sz w:val="27"/>
          <w:szCs w:val="27"/>
          <w:lang w:val="en-US" w:bidi="he-IL"/>
        </w:rPr>
        <w:t> </w:t>
      </w:r>
      <w:r w:rsidRPr="00B21D79">
        <w:rPr>
          <w:rFonts w:eastAsia="Times New Roman"/>
          <w:color w:val="000000"/>
          <w:szCs w:val="20"/>
          <w:lang w:val="en-US" w:bidi="he-IL"/>
        </w:rPr>
        <w:t>January 1, 2018.</w:t>
      </w:r>
    </w:p>
    <w:p w14:paraId="67D547A9" w14:textId="77777777" w:rsidR="00B21D79" w:rsidRPr="00B21D79" w:rsidRDefault="00B21D79" w:rsidP="00B21D79">
      <w:pPr>
        <w:spacing w:after="240" w:line="240" w:lineRule="auto"/>
        <w:ind w:left="1560" w:hanging="284"/>
        <w:rPr>
          <w:rFonts w:eastAsia="Times New Roman"/>
          <w:color w:val="000000"/>
          <w:sz w:val="27"/>
          <w:szCs w:val="27"/>
          <w:lang w:val="en-US" w:bidi="he-IL"/>
        </w:rPr>
      </w:pPr>
      <w:r w:rsidRPr="00B21D79">
        <w:rPr>
          <w:rFonts w:eastAsia="Times New Roman"/>
          <w:color w:val="000000"/>
          <w:szCs w:val="20"/>
          <w:lang w:val="en-US" w:bidi="he-IL"/>
        </w:rPr>
        <w:t>g)</w:t>
      </w:r>
      <w:r w:rsidRPr="00B21D79">
        <w:rPr>
          <w:rFonts w:eastAsia="Times New Roman"/>
          <w:color w:val="000000"/>
          <w:sz w:val="27"/>
          <w:szCs w:val="27"/>
          <w:lang w:val="en-US" w:bidi="he-IL"/>
        </w:rPr>
        <w:t> </w:t>
      </w:r>
      <w:r w:rsidRPr="00B21D79">
        <w:rPr>
          <w:rFonts w:eastAsia="Times New Roman"/>
          <w:color w:val="000000"/>
          <w:sz w:val="14"/>
          <w:szCs w:val="14"/>
          <w:lang w:val="en-US" w:bidi="he-IL"/>
        </w:rPr>
        <w:t>    </w:t>
      </w:r>
      <w:r w:rsidRPr="00B21D79">
        <w:rPr>
          <w:rFonts w:eastAsia="Times New Roman"/>
          <w:color w:val="000000"/>
          <w:szCs w:val="20"/>
          <w:lang w:val="en-US" w:bidi="he-IL"/>
        </w:rPr>
        <w:t>UV Dream Hispania, SLU: October 4, 2018 - resulting from applying the special tax regime for REITs with effect from the fiscal year started on</w:t>
      </w:r>
      <w:r w:rsidRPr="00B21D79">
        <w:rPr>
          <w:rFonts w:eastAsia="Times New Roman"/>
          <w:color w:val="000000"/>
          <w:sz w:val="27"/>
          <w:szCs w:val="27"/>
          <w:lang w:val="en-US" w:bidi="he-IL"/>
        </w:rPr>
        <w:t> </w:t>
      </w:r>
      <w:r w:rsidRPr="00B21D79">
        <w:rPr>
          <w:rFonts w:eastAsia="Times New Roman"/>
          <w:color w:val="000000"/>
          <w:szCs w:val="20"/>
          <w:lang w:val="en-US" w:bidi="he-IL"/>
        </w:rPr>
        <w:t>January 1, 2019.</w:t>
      </w:r>
    </w:p>
    <w:p w14:paraId="7C2B14DA" w14:textId="77777777" w:rsidR="00B21D79" w:rsidRPr="00B21D79" w:rsidRDefault="00B21D79" w:rsidP="00B21D79">
      <w:pPr>
        <w:spacing w:after="240" w:line="240" w:lineRule="auto"/>
        <w:ind w:left="1560" w:hanging="284"/>
        <w:rPr>
          <w:rFonts w:eastAsia="Times New Roman"/>
          <w:color w:val="000000"/>
          <w:sz w:val="27"/>
          <w:szCs w:val="27"/>
          <w:lang w:val="en-US" w:bidi="he-IL"/>
        </w:rPr>
      </w:pPr>
      <w:r w:rsidRPr="00B21D79">
        <w:rPr>
          <w:rFonts w:eastAsia="Times New Roman"/>
          <w:color w:val="000000"/>
          <w:szCs w:val="20"/>
          <w:lang w:val="en-US" w:bidi="he-IL"/>
        </w:rPr>
        <w:t>h)</w:t>
      </w:r>
      <w:r w:rsidRPr="00B21D79">
        <w:rPr>
          <w:rFonts w:eastAsia="Times New Roman"/>
          <w:color w:val="000000"/>
          <w:sz w:val="27"/>
          <w:szCs w:val="27"/>
          <w:lang w:val="en-US" w:bidi="he-IL"/>
        </w:rPr>
        <w:t> </w:t>
      </w:r>
      <w:r w:rsidRPr="00B21D79">
        <w:rPr>
          <w:rFonts w:eastAsia="Times New Roman"/>
          <w:color w:val="000000"/>
          <w:sz w:val="14"/>
          <w:szCs w:val="14"/>
          <w:lang w:val="en-US" w:bidi="he-IL"/>
        </w:rPr>
        <w:t>    </w:t>
      </w:r>
      <w:r w:rsidRPr="00B21D79">
        <w:rPr>
          <w:rFonts w:eastAsia="Times New Roman"/>
          <w:color w:val="000000"/>
          <w:szCs w:val="20"/>
          <w:lang w:val="en-US" w:bidi="he-IL"/>
        </w:rPr>
        <w:t>View Urban Success, SLU: October 4, 2018 - resulting from applying the special tax regime for REITs with effect from the fiscal year started</w:t>
      </w:r>
      <w:r w:rsidRPr="00B21D79">
        <w:rPr>
          <w:rFonts w:eastAsia="Times New Roman"/>
          <w:color w:val="000000"/>
          <w:sz w:val="27"/>
          <w:szCs w:val="27"/>
          <w:lang w:val="en-US" w:bidi="he-IL"/>
        </w:rPr>
        <w:t> </w:t>
      </w:r>
      <w:r w:rsidRPr="00B21D79">
        <w:rPr>
          <w:rFonts w:eastAsia="Times New Roman"/>
          <w:color w:val="000000"/>
          <w:szCs w:val="20"/>
          <w:lang w:val="en-US" w:bidi="he-IL"/>
        </w:rPr>
        <w:t>January 1, 2019.</w:t>
      </w:r>
    </w:p>
    <w:p w14:paraId="1BCBF612" w14:textId="77777777" w:rsidR="00B21D79" w:rsidRPr="00B21D79" w:rsidRDefault="00B21D79" w:rsidP="00B21D79">
      <w:pPr>
        <w:spacing w:after="240" w:line="240" w:lineRule="auto"/>
        <w:ind w:left="1560" w:hanging="284"/>
        <w:rPr>
          <w:rFonts w:eastAsia="Times New Roman"/>
          <w:color w:val="000000"/>
          <w:sz w:val="27"/>
          <w:szCs w:val="27"/>
          <w:lang w:val="en-US" w:bidi="he-IL"/>
        </w:rPr>
      </w:pPr>
      <w:proofErr w:type="spellStart"/>
      <w:r w:rsidRPr="00B21D79">
        <w:rPr>
          <w:rFonts w:eastAsia="Times New Roman"/>
          <w:color w:val="000000"/>
          <w:szCs w:val="20"/>
          <w:lang w:val="en-US" w:bidi="he-IL"/>
        </w:rPr>
        <w:t>i</w:t>
      </w:r>
      <w:proofErr w:type="spellEnd"/>
      <w:r w:rsidRPr="00B21D79">
        <w:rPr>
          <w:rFonts w:eastAsia="Times New Roman"/>
          <w:color w:val="000000"/>
          <w:szCs w:val="20"/>
          <w:lang w:val="en-US" w:bidi="he-IL"/>
        </w:rPr>
        <w:t>)</w:t>
      </w:r>
      <w:r w:rsidRPr="00B21D79">
        <w:rPr>
          <w:rFonts w:eastAsia="Times New Roman"/>
          <w:color w:val="000000"/>
          <w:sz w:val="27"/>
          <w:szCs w:val="27"/>
          <w:lang w:val="en-US" w:bidi="he-IL"/>
        </w:rPr>
        <w:t> </w:t>
      </w:r>
      <w:r w:rsidRPr="00B21D79">
        <w:rPr>
          <w:rFonts w:eastAsia="Times New Roman"/>
          <w:color w:val="000000"/>
          <w:sz w:val="14"/>
          <w:szCs w:val="14"/>
          <w:lang w:val="en-US" w:bidi="he-IL"/>
        </w:rPr>
        <w:t>      </w:t>
      </w:r>
      <w:r w:rsidRPr="00B21D79">
        <w:rPr>
          <w:rFonts w:eastAsia="Times New Roman"/>
          <w:color w:val="000000"/>
          <w:szCs w:val="20"/>
          <w:lang w:val="en-US" w:bidi="he-IL"/>
        </w:rPr>
        <w:t>Real Estate View Urban, SLU: October 4, 2018 - resulting from applying the special tax regime for REITs with effect from the fiscal year started</w:t>
      </w:r>
      <w:r w:rsidRPr="00B21D79">
        <w:rPr>
          <w:rFonts w:eastAsia="Times New Roman"/>
          <w:color w:val="000000"/>
          <w:sz w:val="27"/>
          <w:szCs w:val="27"/>
          <w:lang w:val="en-US" w:bidi="he-IL"/>
        </w:rPr>
        <w:t> </w:t>
      </w:r>
      <w:r w:rsidRPr="00B21D79">
        <w:rPr>
          <w:rFonts w:eastAsia="Times New Roman"/>
          <w:color w:val="000000"/>
          <w:szCs w:val="20"/>
          <w:lang w:val="en-US" w:bidi="he-IL"/>
        </w:rPr>
        <w:t>January 1, 2019.</w:t>
      </w:r>
    </w:p>
    <w:p w14:paraId="7AABC237" w14:textId="77777777" w:rsidR="00B21D79" w:rsidRPr="00B21D79" w:rsidRDefault="00B21D79" w:rsidP="00B21D79">
      <w:pPr>
        <w:spacing w:after="240" w:line="240" w:lineRule="auto"/>
        <w:ind w:left="1560" w:hanging="284"/>
        <w:rPr>
          <w:rFonts w:eastAsia="Times New Roman"/>
          <w:color w:val="000000"/>
          <w:sz w:val="27"/>
          <w:szCs w:val="27"/>
          <w:lang w:val="en-US" w:bidi="he-IL"/>
        </w:rPr>
      </w:pPr>
      <w:r w:rsidRPr="00B21D79">
        <w:rPr>
          <w:rFonts w:eastAsia="Times New Roman"/>
          <w:color w:val="000000"/>
          <w:szCs w:val="20"/>
          <w:lang w:val="en-US" w:bidi="he-IL"/>
        </w:rPr>
        <w:t>j)</w:t>
      </w:r>
      <w:r w:rsidRPr="00B21D79">
        <w:rPr>
          <w:rFonts w:eastAsia="Times New Roman"/>
          <w:color w:val="000000"/>
          <w:sz w:val="27"/>
          <w:szCs w:val="27"/>
          <w:lang w:val="en-US" w:bidi="he-IL"/>
        </w:rPr>
        <w:t> </w:t>
      </w:r>
      <w:r w:rsidRPr="00B21D79">
        <w:rPr>
          <w:rFonts w:eastAsia="Times New Roman"/>
          <w:color w:val="000000"/>
          <w:sz w:val="14"/>
          <w:szCs w:val="14"/>
          <w:lang w:val="en-US" w:bidi="he-IL"/>
        </w:rPr>
        <w:t>      </w:t>
      </w:r>
      <w:r w:rsidRPr="00B21D79">
        <w:rPr>
          <w:rFonts w:eastAsia="Times New Roman"/>
          <w:color w:val="000000"/>
          <w:szCs w:val="20"/>
          <w:lang w:val="en-US" w:bidi="he-IL"/>
        </w:rPr>
        <w:t>View Iberian Focus Urban, SLU: October 4, 2018 - resulting from applying the special tax regime for REITs with effect from the fiscal year started</w:t>
      </w:r>
      <w:r w:rsidRPr="00B21D79">
        <w:rPr>
          <w:rFonts w:eastAsia="Times New Roman"/>
          <w:color w:val="000000"/>
          <w:sz w:val="27"/>
          <w:szCs w:val="27"/>
          <w:lang w:val="en-US" w:bidi="he-IL"/>
        </w:rPr>
        <w:t> </w:t>
      </w:r>
      <w:r w:rsidRPr="00B21D79">
        <w:rPr>
          <w:rFonts w:eastAsia="Times New Roman"/>
          <w:color w:val="000000"/>
          <w:szCs w:val="20"/>
          <w:lang w:val="en-US" w:bidi="he-IL"/>
        </w:rPr>
        <w:t>January 1, 2019.</w:t>
      </w:r>
    </w:p>
    <w:p w14:paraId="2A46A23B" w14:textId="009F11B2" w:rsidR="00B21D79" w:rsidRPr="00B21D79" w:rsidRDefault="00B21D79" w:rsidP="00B21D79">
      <w:pPr>
        <w:spacing w:line="300" w:lineRule="atLeast"/>
        <w:ind w:left="851"/>
        <w:rPr>
          <w:rFonts w:eastAsia="Times New Roman"/>
          <w:color w:val="000000"/>
          <w:sz w:val="27"/>
          <w:szCs w:val="27"/>
          <w:lang w:val="en-US" w:bidi="he-IL"/>
        </w:rPr>
      </w:pPr>
      <w:r w:rsidRPr="00B21D79">
        <w:rPr>
          <w:rFonts w:eastAsia="Times New Roman"/>
          <w:color w:val="000000"/>
          <w:szCs w:val="20"/>
          <w:lang w:val="en-US" w:bidi="he-IL"/>
        </w:rPr>
        <w:t>In accordance with article 4 of the SOCIMI Law, the SOCIMIs regulated in article 2.1 are required</w:t>
      </w:r>
      <w:r>
        <w:rPr>
          <w:rFonts w:eastAsia="Times New Roman"/>
          <w:color w:val="000000"/>
          <w:sz w:val="27"/>
          <w:szCs w:val="27"/>
          <w:lang w:val="en-US" w:bidi="he-IL"/>
        </w:rPr>
        <w:t>,</w:t>
      </w:r>
      <w:r w:rsidRPr="00B21D79">
        <w:rPr>
          <w:rFonts w:eastAsia="Times New Roman"/>
          <w:color w:val="000000"/>
          <w:sz w:val="27"/>
          <w:szCs w:val="27"/>
          <w:lang w:val="en-US" w:bidi="he-IL"/>
        </w:rPr>
        <w:t> </w:t>
      </w:r>
      <w:r>
        <w:rPr>
          <w:rFonts w:eastAsia="Times New Roman"/>
          <w:color w:val="000000"/>
          <w:szCs w:val="20"/>
          <w:lang w:val="en-US" w:bidi="he-IL"/>
        </w:rPr>
        <w:t>as</w:t>
      </w:r>
      <w:r w:rsidRPr="00B21D79">
        <w:rPr>
          <w:rFonts w:eastAsia="Times New Roman"/>
          <w:color w:val="000000"/>
          <w:szCs w:val="20"/>
          <w:lang w:val="en-US" w:bidi="he-IL"/>
        </w:rPr>
        <w:t xml:space="preserve"> said</w:t>
      </w:r>
      <w:r>
        <w:rPr>
          <w:rFonts w:eastAsia="Times New Roman"/>
          <w:color w:val="000000"/>
          <w:szCs w:val="20"/>
          <w:lang w:val="en-US" w:bidi="he-IL"/>
        </w:rPr>
        <w:t xml:space="preserve"> by the</w:t>
      </w:r>
      <w:r w:rsidRPr="00B21D79">
        <w:rPr>
          <w:rFonts w:eastAsia="Times New Roman"/>
          <w:color w:val="000000"/>
          <w:szCs w:val="20"/>
          <w:lang w:val="en-US" w:bidi="he-IL"/>
        </w:rPr>
        <w:t xml:space="preserve"> Law, the obligation to negotiate in a regulated market or in a Spanish multilateral trading system or in any other Member State of the European Union or the European Economic Area.</w:t>
      </w:r>
    </w:p>
    <w:p w14:paraId="72CA7AC9" w14:textId="77777777" w:rsidR="00B21D79" w:rsidRPr="00B21D79" w:rsidRDefault="00B21D79" w:rsidP="00B21D79">
      <w:pPr>
        <w:spacing w:line="300" w:lineRule="atLeast"/>
        <w:ind w:left="851"/>
        <w:rPr>
          <w:rFonts w:eastAsia="Times New Roman"/>
          <w:color w:val="000000"/>
          <w:sz w:val="27"/>
          <w:szCs w:val="27"/>
          <w:lang w:val="en-US" w:bidi="he-IL"/>
        </w:rPr>
      </w:pPr>
      <w:r w:rsidRPr="00B21D79">
        <w:rPr>
          <w:rFonts w:eastAsia="Times New Roman"/>
          <w:color w:val="000000"/>
          <w:szCs w:val="20"/>
          <w:lang w:val="en-US" w:bidi="he-IL"/>
        </w:rPr>
        <w:t> </w:t>
      </w:r>
    </w:p>
    <w:p w14:paraId="5CD56A8D" w14:textId="29A23483" w:rsidR="00B21D79" w:rsidRPr="00B21D79" w:rsidRDefault="00B21D79" w:rsidP="00B21D79">
      <w:pPr>
        <w:spacing w:line="300" w:lineRule="atLeast"/>
        <w:ind w:left="851"/>
        <w:rPr>
          <w:rFonts w:eastAsia="Times New Roman"/>
          <w:color w:val="000000"/>
          <w:sz w:val="27"/>
          <w:szCs w:val="27"/>
          <w:lang w:val="en-US" w:bidi="he-IL"/>
        </w:rPr>
      </w:pPr>
      <w:r w:rsidRPr="00B21D79">
        <w:rPr>
          <w:rFonts w:eastAsia="Times New Roman"/>
          <w:color w:val="000000"/>
          <w:szCs w:val="20"/>
          <w:lang w:val="en-US" w:bidi="he-IL"/>
        </w:rPr>
        <w:t>In accordance with the provisions of article 2.1.c) of the SOCIMI Law, they may also opt for the application of the special tax regime established for the SOCIMIs (regulated in article 8 of the SOCIMI Law), those entities that have (</w:t>
      </w:r>
      <w:proofErr w:type="spellStart"/>
      <w:r>
        <w:rPr>
          <w:rFonts w:eastAsia="Times New Roman"/>
          <w:color w:val="000000"/>
          <w:szCs w:val="20"/>
          <w:lang w:val="en-US" w:bidi="he-IL"/>
        </w:rPr>
        <w:t>i</w:t>
      </w:r>
      <w:proofErr w:type="spellEnd"/>
      <w:r w:rsidRPr="00B21D79">
        <w:rPr>
          <w:rFonts w:eastAsia="Times New Roman"/>
          <w:color w:val="000000"/>
          <w:szCs w:val="20"/>
          <w:lang w:val="en-US" w:bidi="he-IL"/>
        </w:rPr>
        <w:t>) the main corporate purpose is the acquisition of real estate of an urban nature for lease;</w:t>
      </w:r>
      <w:r w:rsidRPr="00B21D79">
        <w:rPr>
          <w:rFonts w:eastAsia="Times New Roman"/>
          <w:color w:val="000000"/>
          <w:sz w:val="27"/>
          <w:szCs w:val="27"/>
          <w:lang w:val="en-US" w:bidi="he-IL"/>
        </w:rPr>
        <w:t> </w:t>
      </w:r>
      <w:r w:rsidRPr="00B21D79">
        <w:rPr>
          <w:rFonts w:eastAsia="Times New Roman"/>
          <w:color w:val="000000"/>
          <w:szCs w:val="20"/>
          <w:lang w:val="en-US" w:bidi="he-IL"/>
        </w:rPr>
        <w:t>(ii) that they are subject to the same regime established for the SOCIMI in terms of their mandatory policy, legal or statutory, for the distribution of dividends;</w:t>
      </w:r>
      <w:r w:rsidRPr="00B21D79">
        <w:rPr>
          <w:rFonts w:eastAsia="Times New Roman"/>
          <w:color w:val="000000"/>
          <w:sz w:val="27"/>
          <w:szCs w:val="27"/>
          <w:lang w:val="en-US" w:bidi="he-IL"/>
        </w:rPr>
        <w:t> </w:t>
      </w:r>
      <w:r w:rsidRPr="00B21D79">
        <w:rPr>
          <w:rFonts w:eastAsia="Times New Roman"/>
          <w:color w:val="000000"/>
          <w:szCs w:val="20"/>
          <w:lang w:val="en-US" w:bidi="he-IL"/>
        </w:rPr>
        <w:t>(iii) comply with the same investment requirements</w:t>
      </w:r>
      <w:r w:rsidRPr="00B21D79">
        <w:rPr>
          <w:rFonts w:eastAsia="Times New Roman"/>
          <w:color w:val="000000"/>
          <w:sz w:val="27"/>
          <w:szCs w:val="27"/>
          <w:lang w:val="en-US" w:bidi="he-IL"/>
        </w:rPr>
        <w:t> </w:t>
      </w:r>
      <w:r w:rsidRPr="00B21D79">
        <w:rPr>
          <w:rFonts w:eastAsia="Times New Roman"/>
          <w:color w:val="000000"/>
          <w:szCs w:val="20"/>
          <w:lang w:val="en-US" w:bidi="he-IL"/>
        </w:rPr>
        <w:t>in Article 3 of the Act refers SOCIMI;</w:t>
      </w:r>
      <w:r w:rsidRPr="00B21D79">
        <w:rPr>
          <w:rFonts w:eastAsia="Times New Roman"/>
          <w:color w:val="000000"/>
          <w:sz w:val="27"/>
          <w:szCs w:val="27"/>
          <w:lang w:val="en-US" w:bidi="he-IL"/>
        </w:rPr>
        <w:t> </w:t>
      </w:r>
      <w:r w:rsidRPr="00B21D79">
        <w:rPr>
          <w:rFonts w:eastAsia="Times New Roman"/>
          <w:color w:val="000000"/>
          <w:szCs w:val="20"/>
          <w:lang w:val="en-US" w:bidi="he-IL"/>
        </w:rPr>
        <w:t>and (iv) the totality of</w:t>
      </w:r>
      <w:r w:rsidRPr="00B21D79">
        <w:rPr>
          <w:rFonts w:eastAsia="Times New Roman"/>
          <w:color w:val="000000"/>
          <w:sz w:val="27"/>
          <w:szCs w:val="27"/>
          <w:lang w:val="en-US" w:bidi="he-IL"/>
        </w:rPr>
        <w:t> </w:t>
      </w:r>
      <w:r w:rsidRPr="00B21D79">
        <w:rPr>
          <w:rFonts w:eastAsia="Times New Roman"/>
          <w:color w:val="000000"/>
          <w:szCs w:val="20"/>
          <w:lang w:val="en-US" w:bidi="he-IL"/>
        </w:rPr>
        <w:t>whose registered</w:t>
      </w:r>
      <w:r w:rsidRPr="00B21D79">
        <w:rPr>
          <w:rFonts w:eastAsia="Times New Roman"/>
          <w:color w:val="000000"/>
          <w:sz w:val="27"/>
          <w:szCs w:val="27"/>
          <w:lang w:val="en-US" w:bidi="he-IL"/>
        </w:rPr>
        <w:t> </w:t>
      </w:r>
      <w:r w:rsidRPr="00B21D79">
        <w:rPr>
          <w:rFonts w:eastAsia="Times New Roman"/>
          <w:color w:val="000000"/>
          <w:szCs w:val="20"/>
          <w:lang w:val="en-US" w:bidi="he-IL"/>
        </w:rPr>
        <w:t>capital, being its registered shares, belongs to a SOCIMI.</w:t>
      </w:r>
    </w:p>
    <w:p w14:paraId="0265950B" w14:textId="77777777" w:rsidR="00B21D79" w:rsidRPr="00B21D79" w:rsidRDefault="00B21D79" w:rsidP="00B21D79">
      <w:pPr>
        <w:spacing w:line="300" w:lineRule="atLeast"/>
        <w:ind w:left="851"/>
        <w:rPr>
          <w:rFonts w:eastAsia="Times New Roman"/>
          <w:color w:val="000000"/>
          <w:sz w:val="27"/>
          <w:szCs w:val="27"/>
          <w:lang w:val="en-US" w:bidi="he-IL"/>
        </w:rPr>
      </w:pPr>
      <w:r w:rsidRPr="00B21D79">
        <w:rPr>
          <w:rFonts w:eastAsia="Times New Roman"/>
          <w:color w:val="000000"/>
          <w:szCs w:val="20"/>
          <w:lang w:val="en-US" w:bidi="he-IL"/>
        </w:rPr>
        <w:t> </w:t>
      </w:r>
    </w:p>
    <w:p w14:paraId="0E13771A" w14:textId="13F5A186" w:rsidR="00B21D79" w:rsidRPr="00B21D79" w:rsidRDefault="00B21D79" w:rsidP="00B21D79">
      <w:pPr>
        <w:spacing w:line="300" w:lineRule="atLeast"/>
        <w:ind w:left="851"/>
        <w:rPr>
          <w:rFonts w:eastAsia="Times New Roman"/>
          <w:color w:val="000000"/>
          <w:sz w:val="27"/>
          <w:szCs w:val="27"/>
          <w:lang w:val="en-US" w:bidi="he-IL"/>
        </w:rPr>
      </w:pPr>
      <w:r w:rsidRPr="00B21D79">
        <w:rPr>
          <w:rFonts w:eastAsia="Times New Roman"/>
          <w:color w:val="000000"/>
          <w:szCs w:val="20"/>
          <w:lang w:val="en-US" w:bidi="he-IL"/>
        </w:rPr>
        <w:t>This section contains a general description of the tax regime applicable in Spain to SOCIMIs, as well as the implications that, from a point of view of Spanish taxation, would be derived for resident and non-resident investors in Spain, both natural and legal persons, regarding the acquisition, ownership and, if applicable, possible transfer of the shares of the Company.</w:t>
      </w:r>
    </w:p>
    <w:p w14:paraId="1BCCEB74" w14:textId="77777777" w:rsidR="00B21D79" w:rsidRPr="00B21D79" w:rsidRDefault="00B21D79" w:rsidP="00B21D79">
      <w:pPr>
        <w:spacing w:line="300" w:lineRule="atLeast"/>
        <w:ind w:left="851"/>
        <w:rPr>
          <w:rFonts w:eastAsia="Times New Roman"/>
          <w:color w:val="000000"/>
          <w:sz w:val="27"/>
          <w:szCs w:val="27"/>
          <w:lang w:val="en-US" w:bidi="he-IL"/>
        </w:rPr>
      </w:pPr>
      <w:r w:rsidRPr="00B21D79">
        <w:rPr>
          <w:rFonts w:eastAsia="Times New Roman"/>
          <w:color w:val="000000"/>
          <w:szCs w:val="20"/>
          <w:lang w:val="en-US" w:bidi="he-IL"/>
        </w:rPr>
        <w:t> </w:t>
      </w:r>
    </w:p>
    <w:p w14:paraId="1F7184CE" w14:textId="77777777" w:rsidR="00B21D79" w:rsidRPr="00B21D79" w:rsidRDefault="00B21D79" w:rsidP="00B21D79">
      <w:pPr>
        <w:spacing w:line="300" w:lineRule="atLeast"/>
        <w:ind w:left="851"/>
        <w:rPr>
          <w:rFonts w:eastAsia="Times New Roman"/>
          <w:color w:val="000000"/>
          <w:sz w:val="27"/>
          <w:szCs w:val="27"/>
          <w:lang w:val="en-US" w:bidi="he-IL"/>
        </w:rPr>
      </w:pPr>
      <w:r w:rsidRPr="00B21D79">
        <w:rPr>
          <w:rFonts w:eastAsia="Times New Roman"/>
          <w:color w:val="000000"/>
          <w:szCs w:val="20"/>
          <w:lang w:val="en-US" w:bidi="he-IL"/>
        </w:rPr>
        <w:t>The description contained in this section is based on the tax regulations applicable as of December 3, 2016 (date of the last update of the Law of SOCIMI), as well as the administrative criteria in force at this time, which are susceptible to be modified after the date of publication of this Information Document, even retroactively.</w:t>
      </w:r>
    </w:p>
    <w:p w14:paraId="61008722" w14:textId="77777777" w:rsidR="00B21D79" w:rsidRPr="00B21D79" w:rsidRDefault="00B21D79" w:rsidP="00B21D79">
      <w:pPr>
        <w:spacing w:line="300" w:lineRule="atLeast"/>
        <w:ind w:left="851"/>
        <w:rPr>
          <w:rFonts w:eastAsia="Times New Roman"/>
          <w:color w:val="000000"/>
          <w:sz w:val="27"/>
          <w:szCs w:val="27"/>
          <w:lang w:val="en-US" w:bidi="he-IL"/>
        </w:rPr>
      </w:pPr>
      <w:r w:rsidRPr="00B21D79">
        <w:rPr>
          <w:rFonts w:eastAsia="Times New Roman"/>
          <w:color w:val="000000"/>
          <w:szCs w:val="20"/>
          <w:lang w:val="en-US" w:bidi="he-IL"/>
        </w:rPr>
        <w:t> </w:t>
      </w:r>
    </w:p>
    <w:p w14:paraId="6C4D1B4F" w14:textId="77777777" w:rsidR="00B21D79" w:rsidRPr="00B21D79" w:rsidRDefault="00B21D79" w:rsidP="00B21D79">
      <w:pPr>
        <w:spacing w:line="300" w:lineRule="atLeast"/>
        <w:ind w:left="851"/>
        <w:rPr>
          <w:rFonts w:eastAsia="Times New Roman"/>
          <w:color w:val="000000"/>
          <w:sz w:val="27"/>
          <w:szCs w:val="27"/>
          <w:lang w:val="en-US" w:bidi="he-IL"/>
        </w:rPr>
      </w:pPr>
      <w:r w:rsidRPr="00B21D79">
        <w:rPr>
          <w:rFonts w:eastAsia="Times New Roman"/>
          <w:color w:val="000000"/>
          <w:szCs w:val="20"/>
          <w:lang w:val="en-US" w:bidi="he-IL"/>
        </w:rPr>
        <w:lastRenderedPageBreak/>
        <w:t>This section is not intended to be a comprehensive description of all tax considerations that may be relevant to a decision to acquire the Company's shares, nor is it intended to cover the tax consequences applicable to all categories of investors, some of which may be subject to special rules.</w:t>
      </w:r>
    </w:p>
    <w:p w14:paraId="651D9E7B" w14:textId="77777777" w:rsidR="00B21D79" w:rsidRPr="00B21D79" w:rsidRDefault="00B21D79" w:rsidP="00B21D79">
      <w:pPr>
        <w:spacing w:line="300" w:lineRule="atLeast"/>
        <w:ind w:left="851"/>
        <w:rPr>
          <w:rFonts w:eastAsia="Times New Roman"/>
          <w:color w:val="000000"/>
          <w:sz w:val="27"/>
          <w:szCs w:val="27"/>
          <w:lang w:val="en-US" w:bidi="he-IL"/>
        </w:rPr>
      </w:pPr>
      <w:r w:rsidRPr="00B21D79">
        <w:rPr>
          <w:rFonts w:eastAsia="Times New Roman"/>
          <w:color w:val="000000"/>
          <w:szCs w:val="20"/>
          <w:lang w:val="en-US" w:bidi="he-IL"/>
        </w:rPr>
        <w:t>It is recommended that investors interested in acquiring the shares of the Company consult with their lawyers or tax advisors, who can provide them with personalized advice.</w:t>
      </w:r>
    </w:p>
    <w:p w14:paraId="4974998F" w14:textId="77777777" w:rsidR="00EE31FE" w:rsidRPr="00B21D79" w:rsidRDefault="00EE31FE" w:rsidP="00145D23">
      <w:pPr>
        <w:ind w:left="851"/>
        <w:rPr>
          <w:rFonts w:eastAsia="Arial Unicode MS"/>
          <w:b/>
          <w:bCs/>
          <w:szCs w:val="20"/>
          <w:lang w:val="en-US"/>
        </w:rPr>
      </w:pPr>
    </w:p>
    <w:p w14:paraId="1933D021" w14:textId="4EB04813" w:rsidR="00420D42" w:rsidRPr="00B21D79" w:rsidRDefault="00B21D79" w:rsidP="00420D42">
      <w:pPr>
        <w:ind w:left="1134"/>
        <w:rPr>
          <w:rFonts w:eastAsia="Arial Unicode MS"/>
          <w:b/>
          <w:bCs/>
          <w:szCs w:val="20"/>
          <w:lang w:val="en-US"/>
        </w:rPr>
      </w:pPr>
      <w:r w:rsidRPr="00B21D79">
        <w:rPr>
          <w:rFonts w:eastAsia="Arial Unicode MS"/>
          <w:b/>
          <w:bCs/>
          <w:szCs w:val="20"/>
          <w:lang w:val="en-US"/>
        </w:rPr>
        <w:t>Tax regime of</w:t>
      </w:r>
      <w:r w:rsidR="00420D42" w:rsidRPr="00B21D79">
        <w:rPr>
          <w:rFonts w:eastAsia="Arial Unicode MS"/>
          <w:b/>
          <w:bCs/>
          <w:szCs w:val="20"/>
          <w:lang w:val="en-US"/>
        </w:rPr>
        <w:t xml:space="preserve"> SOCIMI</w:t>
      </w:r>
      <w:r w:rsidRPr="00B21D79">
        <w:rPr>
          <w:rFonts w:eastAsia="Arial Unicode MS"/>
          <w:b/>
          <w:bCs/>
          <w:szCs w:val="20"/>
          <w:lang w:val="en-US"/>
        </w:rPr>
        <w:t>s</w:t>
      </w:r>
    </w:p>
    <w:p w14:paraId="73C438E8" w14:textId="77777777" w:rsidR="00420D42" w:rsidRPr="00B21D79" w:rsidRDefault="00420D42" w:rsidP="00420D42">
      <w:pPr>
        <w:ind w:left="1561"/>
        <w:rPr>
          <w:rFonts w:eastAsia="Arial Unicode MS"/>
          <w:b/>
          <w:bCs/>
          <w:szCs w:val="20"/>
          <w:lang w:val="en-US"/>
        </w:rPr>
      </w:pPr>
    </w:p>
    <w:p w14:paraId="317D25BC" w14:textId="41778ABC" w:rsidR="00B21D79" w:rsidRPr="00B21D79" w:rsidRDefault="00B21D79" w:rsidP="003E51E1">
      <w:pPr>
        <w:pStyle w:val="Prrafodelista"/>
        <w:numPr>
          <w:ilvl w:val="1"/>
          <w:numId w:val="21"/>
        </w:numPr>
        <w:spacing w:after="240" w:line="240" w:lineRule="auto"/>
        <w:rPr>
          <w:rFonts w:eastAsia="Times New Roman"/>
          <w:color w:val="000000"/>
          <w:sz w:val="27"/>
          <w:szCs w:val="27"/>
          <w:lang w:val="en-US" w:bidi="he-IL"/>
        </w:rPr>
      </w:pPr>
      <w:r w:rsidRPr="00B21D79">
        <w:rPr>
          <w:rFonts w:eastAsia="Times New Roman"/>
          <w:i/>
          <w:iCs/>
          <w:color w:val="000000"/>
          <w:szCs w:val="20"/>
          <w:lang w:val="en-US" w:bidi="he-IL"/>
        </w:rPr>
        <w:t>Special tax regime applicable to SOCIMIs in Corporation Tax</w:t>
      </w:r>
    </w:p>
    <w:p w14:paraId="291D6142" w14:textId="77777777" w:rsidR="00B21D79" w:rsidRPr="00B21D79" w:rsidRDefault="00B21D79" w:rsidP="00B21D79">
      <w:pPr>
        <w:spacing w:line="300" w:lineRule="atLeast"/>
        <w:ind w:left="1701"/>
        <w:rPr>
          <w:rFonts w:eastAsia="Times New Roman"/>
          <w:color w:val="000000"/>
          <w:sz w:val="27"/>
          <w:szCs w:val="27"/>
          <w:lang w:val="en-US" w:bidi="he-IL"/>
        </w:rPr>
      </w:pPr>
      <w:r w:rsidRPr="00B21D79">
        <w:rPr>
          <w:rFonts w:eastAsia="Times New Roman"/>
          <w:color w:val="000000"/>
          <w:szCs w:val="20"/>
          <w:lang w:val="en-US" w:bidi="he-IL"/>
        </w:rPr>
        <w:t>In accordance with article 8 of the SOCIMI Law, the SOCIMIs that meet the requirements set forth in said law may opt for the application in the Corporation Tax (hereinafter, "</w:t>
      </w:r>
      <w:r w:rsidRPr="00B21D79">
        <w:rPr>
          <w:rFonts w:eastAsia="Times New Roman"/>
          <w:color w:val="000000"/>
          <w:sz w:val="27"/>
          <w:szCs w:val="27"/>
          <w:lang w:val="en-US" w:bidi="he-IL"/>
        </w:rPr>
        <w:t> </w:t>
      </w:r>
      <w:r w:rsidRPr="00B21D79">
        <w:rPr>
          <w:rFonts w:eastAsia="Times New Roman"/>
          <w:b/>
          <w:bCs/>
          <w:color w:val="000000"/>
          <w:szCs w:val="20"/>
          <w:lang w:val="en-US" w:bidi="he-IL"/>
        </w:rPr>
        <w:t>IS</w:t>
      </w:r>
      <w:r w:rsidRPr="00B21D79">
        <w:rPr>
          <w:rFonts w:eastAsia="Times New Roman"/>
          <w:color w:val="000000"/>
          <w:sz w:val="27"/>
          <w:szCs w:val="27"/>
          <w:lang w:val="en-US" w:bidi="he-IL"/>
        </w:rPr>
        <w:t> </w:t>
      </w:r>
      <w:r w:rsidRPr="00B21D79">
        <w:rPr>
          <w:rFonts w:eastAsia="Times New Roman"/>
          <w:color w:val="000000"/>
          <w:szCs w:val="20"/>
          <w:lang w:val="en-US" w:bidi="he-IL"/>
        </w:rPr>
        <w:t>") of the special tax regime regulated therein.</w:t>
      </w:r>
    </w:p>
    <w:p w14:paraId="6728F126" w14:textId="77777777" w:rsidR="00B21D79" w:rsidRPr="00B21D79" w:rsidRDefault="00B21D79" w:rsidP="00B21D79">
      <w:pPr>
        <w:spacing w:line="300" w:lineRule="atLeast"/>
        <w:ind w:left="1701"/>
        <w:rPr>
          <w:rFonts w:eastAsia="Times New Roman"/>
          <w:color w:val="000000"/>
          <w:sz w:val="27"/>
          <w:szCs w:val="27"/>
          <w:lang w:val="en-US" w:bidi="he-IL"/>
        </w:rPr>
      </w:pPr>
      <w:r w:rsidRPr="00B21D79">
        <w:rPr>
          <w:rFonts w:eastAsia="Times New Roman"/>
          <w:color w:val="000000"/>
          <w:szCs w:val="20"/>
          <w:lang w:val="en-US" w:bidi="he-IL"/>
        </w:rPr>
        <w:t> </w:t>
      </w:r>
    </w:p>
    <w:p w14:paraId="28B82648" w14:textId="77777777" w:rsidR="00B21D79" w:rsidRPr="00B21D79" w:rsidRDefault="00B21D79" w:rsidP="00B21D79">
      <w:pPr>
        <w:spacing w:line="300" w:lineRule="atLeast"/>
        <w:ind w:left="1701"/>
        <w:rPr>
          <w:rFonts w:eastAsia="Times New Roman"/>
          <w:color w:val="000000"/>
          <w:sz w:val="27"/>
          <w:szCs w:val="27"/>
          <w:lang w:val="en-US" w:bidi="he-IL"/>
        </w:rPr>
      </w:pPr>
      <w:r w:rsidRPr="00B21D79">
        <w:rPr>
          <w:rFonts w:eastAsia="Times New Roman"/>
          <w:color w:val="000000"/>
          <w:szCs w:val="20"/>
          <w:lang w:val="en-US" w:bidi="he-IL"/>
        </w:rPr>
        <w:t>This regime may also be used by companies that, although not listed companies, reside in Spanish territory and are located within the entities referred to in letter c) of section 1 of article 2 of the Law of SOCIMI.</w:t>
      </w:r>
      <w:r w:rsidRPr="00B21D79">
        <w:rPr>
          <w:rFonts w:eastAsia="Times New Roman"/>
          <w:color w:val="000000"/>
          <w:sz w:val="27"/>
          <w:szCs w:val="27"/>
          <w:lang w:val="en-US" w:bidi="he-IL"/>
        </w:rPr>
        <w:t> </w:t>
      </w:r>
      <w:r w:rsidRPr="00B21D79">
        <w:rPr>
          <w:rFonts w:eastAsia="Times New Roman"/>
          <w:color w:val="000000"/>
          <w:szCs w:val="20"/>
          <w:lang w:val="en-US" w:bidi="he-IL"/>
        </w:rPr>
        <w:t>For the purposes of this document, the name SOCIMI will include all the entities that have opted for this regime (</w:t>
      </w:r>
      <w:proofErr w:type="spellStart"/>
      <w:r w:rsidRPr="00B21D79">
        <w:rPr>
          <w:rFonts w:eastAsia="Times New Roman"/>
          <w:color w:val="000000"/>
          <w:szCs w:val="20"/>
          <w:lang w:val="en-US" w:bidi="he-IL"/>
        </w:rPr>
        <w:t>ie</w:t>
      </w:r>
      <w:proofErr w:type="spellEnd"/>
      <w:r w:rsidRPr="00B21D79">
        <w:rPr>
          <w:rFonts w:eastAsia="Times New Roman"/>
          <w:color w:val="000000"/>
          <w:szCs w:val="20"/>
          <w:lang w:val="en-US" w:bidi="he-IL"/>
        </w:rPr>
        <w:t xml:space="preserve"> listed companies and other unlisted entities).</w:t>
      </w:r>
      <w:r w:rsidRPr="00B21D79">
        <w:rPr>
          <w:rFonts w:eastAsia="Times New Roman"/>
          <w:color w:val="000000"/>
          <w:sz w:val="27"/>
          <w:szCs w:val="27"/>
          <w:lang w:val="en-US" w:bidi="he-IL"/>
        </w:rPr>
        <w:t> </w:t>
      </w:r>
      <w:r w:rsidRPr="00B21D79">
        <w:rPr>
          <w:rFonts w:eastAsia="Times New Roman"/>
          <w:color w:val="000000"/>
          <w:szCs w:val="20"/>
          <w:lang w:val="en-US" w:bidi="he-IL"/>
        </w:rPr>
        <w:t>The requirements necessary for the application of the regime are not detailed in this Informative Document.</w:t>
      </w:r>
      <w:r w:rsidRPr="00B21D79">
        <w:rPr>
          <w:rFonts w:eastAsia="Times New Roman"/>
          <w:color w:val="000000"/>
          <w:sz w:val="27"/>
          <w:szCs w:val="27"/>
          <w:lang w:val="en-US" w:bidi="he-IL"/>
        </w:rPr>
        <w:t> </w:t>
      </w:r>
      <w:r w:rsidRPr="00B21D79">
        <w:rPr>
          <w:rFonts w:eastAsia="Times New Roman"/>
          <w:color w:val="000000"/>
          <w:szCs w:val="20"/>
          <w:lang w:val="en-US" w:bidi="he-IL"/>
        </w:rPr>
        <w:t>In section 2.23.5 of this Information Document, the main causes for which the Company would lose the special regime are indicated, as well as the most notable legal consequences of a possible loss of the same.</w:t>
      </w:r>
    </w:p>
    <w:p w14:paraId="3BA16C14" w14:textId="77777777" w:rsidR="00B21D79" w:rsidRPr="00B21D79" w:rsidRDefault="00B21D79" w:rsidP="00B21D79">
      <w:pPr>
        <w:spacing w:line="300" w:lineRule="atLeast"/>
        <w:ind w:left="1701"/>
        <w:rPr>
          <w:rFonts w:eastAsia="Times New Roman"/>
          <w:color w:val="000000"/>
          <w:sz w:val="27"/>
          <w:szCs w:val="27"/>
          <w:lang w:val="en-US" w:bidi="he-IL"/>
        </w:rPr>
      </w:pPr>
      <w:r w:rsidRPr="00B21D79">
        <w:rPr>
          <w:rFonts w:eastAsia="Times New Roman"/>
          <w:color w:val="000000"/>
          <w:szCs w:val="20"/>
          <w:lang w:val="en-US" w:bidi="he-IL"/>
        </w:rPr>
        <w:t> </w:t>
      </w:r>
    </w:p>
    <w:p w14:paraId="3ABBFF87" w14:textId="77777777" w:rsidR="00B21D79" w:rsidRPr="00B21D79" w:rsidRDefault="00B21D79" w:rsidP="00B21D79">
      <w:pPr>
        <w:spacing w:line="300" w:lineRule="atLeast"/>
        <w:ind w:left="1701"/>
        <w:rPr>
          <w:rFonts w:eastAsia="Times New Roman"/>
          <w:color w:val="000000"/>
          <w:sz w:val="27"/>
          <w:szCs w:val="27"/>
          <w:lang w:val="en-US" w:bidi="he-IL"/>
        </w:rPr>
      </w:pPr>
      <w:r w:rsidRPr="00B21D79">
        <w:rPr>
          <w:rFonts w:eastAsia="Times New Roman"/>
          <w:color w:val="000000"/>
          <w:szCs w:val="20"/>
          <w:lang w:val="en-US" w:bidi="he-IL"/>
        </w:rPr>
        <w:t>The main characteristics of the special tax regime applicable to SOCIMIs in the IS are summarized below (in all other things, SOCIMIs are governed by the general regime):</w:t>
      </w:r>
    </w:p>
    <w:p w14:paraId="5946A3BA" w14:textId="77777777" w:rsidR="00B21D79" w:rsidRPr="00B21D79" w:rsidRDefault="00B21D79" w:rsidP="00B21D79">
      <w:pPr>
        <w:spacing w:line="300" w:lineRule="atLeast"/>
        <w:ind w:left="1701"/>
        <w:rPr>
          <w:rFonts w:eastAsia="Times New Roman"/>
          <w:color w:val="000000"/>
          <w:sz w:val="27"/>
          <w:szCs w:val="27"/>
          <w:lang w:val="en-US" w:bidi="he-IL"/>
        </w:rPr>
      </w:pPr>
      <w:r w:rsidRPr="00B21D79">
        <w:rPr>
          <w:rFonts w:eastAsia="Times New Roman"/>
          <w:color w:val="000000"/>
          <w:szCs w:val="20"/>
          <w:lang w:val="en-US" w:bidi="he-IL"/>
        </w:rPr>
        <w:t> </w:t>
      </w:r>
    </w:p>
    <w:p w14:paraId="0603ED91" w14:textId="6F63F4D1" w:rsidR="00B21D79" w:rsidRPr="00B21D79" w:rsidRDefault="00B21D79" w:rsidP="00B21D79">
      <w:pPr>
        <w:spacing w:line="300" w:lineRule="atLeast"/>
        <w:ind w:left="2061" w:hanging="360"/>
        <w:rPr>
          <w:rFonts w:eastAsia="Times New Roman"/>
          <w:color w:val="000000"/>
          <w:sz w:val="27"/>
          <w:szCs w:val="27"/>
          <w:lang w:val="en-US" w:bidi="he-IL"/>
        </w:rPr>
      </w:pPr>
      <w:r>
        <w:rPr>
          <w:rFonts w:eastAsia="Times New Roman"/>
          <w:color w:val="000000"/>
          <w:szCs w:val="20"/>
          <w:lang w:val="en-US" w:bidi="he-IL"/>
        </w:rPr>
        <w:t>a</w:t>
      </w:r>
      <w:r w:rsidRPr="00B21D79">
        <w:rPr>
          <w:rFonts w:eastAsia="Times New Roman"/>
          <w:color w:val="000000"/>
          <w:szCs w:val="20"/>
          <w:lang w:val="en-US" w:bidi="he-IL"/>
        </w:rPr>
        <w:t>)</w:t>
      </w:r>
      <w:r w:rsidRPr="00B21D79">
        <w:rPr>
          <w:rFonts w:eastAsia="Times New Roman"/>
          <w:color w:val="000000"/>
          <w:sz w:val="27"/>
          <w:szCs w:val="27"/>
          <w:lang w:val="en-US" w:bidi="he-IL"/>
        </w:rPr>
        <w:t> </w:t>
      </w:r>
      <w:r w:rsidRPr="00B21D79">
        <w:rPr>
          <w:rFonts w:eastAsia="Times New Roman"/>
          <w:color w:val="000000"/>
          <w:sz w:val="14"/>
          <w:szCs w:val="14"/>
          <w:lang w:val="en-US" w:bidi="he-IL"/>
        </w:rPr>
        <w:t>       </w:t>
      </w:r>
      <w:r w:rsidRPr="00B21D79">
        <w:rPr>
          <w:rFonts w:eastAsia="Times New Roman"/>
          <w:color w:val="000000"/>
          <w:szCs w:val="20"/>
          <w:lang w:val="en-US" w:bidi="he-IL"/>
        </w:rPr>
        <w:t>SOCIMIs are taxed at a rate of 0%.</w:t>
      </w:r>
    </w:p>
    <w:p w14:paraId="5FBD82BB" w14:textId="77777777" w:rsidR="00B21D79" w:rsidRPr="00B21D79" w:rsidRDefault="00B21D79" w:rsidP="00B21D79">
      <w:pPr>
        <w:spacing w:line="300" w:lineRule="atLeast"/>
        <w:rPr>
          <w:rFonts w:eastAsia="Times New Roman"/>
          <w:color w:val="000000"/>
          <w:sz w:val="27"/>
          <w:szCs w:val="27"/>
          <w:lang w:val="en-US" w:bidi="he-IL"/>
        </w:rPr>
      </w:pPr>
      <w:r w:rsidRPr="00B21D79">
        <w:rPr>
          <w:rFonts w:eastAsia="Times New Roman"/>
          <w:color w:val="000000"/>
          <w:szCs w:val="20"/>
          <w:lang w:val="en-US" w:bidi="he-IL"/>
        </w:rPr>
        <w:t> </w:t>
      </w:r>
    </w:p>
    <w:p w14:paraId="044D1C79" w14:textId="1050054D" w:rsidR="00B21D79" w:rsidRPr="00B21D79" w:rsidRDefault="00B21D79" w:rsidP="00B21D79">
      <w:pPr>
        <w:spacing w:line="300" w:lineRule="atLeast"/>
        <w:ind w:left="2061" w:hanging="360"/>
        <w:rPr>
          <w:rFonts w:eastAsia="Times New Roman"/>
          <w:color w:val="000000"/>
          <w:sz w:val="27"/>
          <w:szCs w:val="27"/>
          <w:lang w:val="en-US" w:bidi="he-IL"/>
        </w:rPr>
      </w:pPr>
      <w:r w:rsidRPr="00B21D79">
        <w:rPr>
          <w:rFonts w:eastAsia="Times New Roman"/>
          <w:color w:val="000000"/>
          <w:szCs w:val="20"/>
          <w:lang w:val="en-US" w:bidi="he-IL"/>
        </w:rPr>
        <w:t>b)</w:t>
      </w:r>
      <w:r w:rsidRPr="00B21D79">
        <w:rPr>
          <w:rFonts w:eastAsia="Times New Roman"/>
          <w:color w:val="000000"/>
          <w:sz w:val="27"/>
          <w:szCs w:val="27"/>
          <w:lang w:val="en-US" w:bidi="he-IL"/>
        </w:rPr>
        <w:t> </w:t>
      </w:r>
      <w:r w:rsidRPr="00B21D79">
        <w:rPr>
          <w:rFonts w:eastAsia="Times New Roman"/>
          <w:color w:val="000000"/>
          <w:sz w:val="14"/>
          <w:szCs w:val="14"/>
          <w:lang w:val="en-US" w:bidi="he-IL"/>
        </w:rPr>
        <w:t>     </w:t>
      </w:r>
      <w:r w:rsidRPr="00B21D79">
        <w:rPr>
          <w:rFonts w:eastAsia="Times New Roman"/>
          <w:color w:val="000000"/>
          <w:szCs w:val="20"/>
          <w:lang w:val="en-US" w:bidi="he-IL"/>
        </w:rPr>
        <w:t>If negative tax bases are generated, the SOCIMI does not apply article 26 of Law 27/2014, of November 27, on Corporation Tax (hereinafter, "</w:t>
      </w:r>
      <w:r w:rsidRPr="00B21D79">
        <w:rPr>
          <w:rFonts w:eastAsia="Times New Roman"/>
          <w:color w:val="000000"/>
          <w:sz w:val="27"/>
          <w:szCs w:val="27"/>
          <w:lang w:val="en-US" w:bidi="he-IL"/>
        </w:rPr>
        <w:t> </w:t>
      </w:r>
      <w:r w:rsidRPr="00B21D79">
        <w:rPr>
          <w:rFonts w:eastAsia="Times New Roman"/>
          <w:b/>
          <w:bCs/>
          <w:color w:val="000000"/>
          <w:szCs w:val="20"/>
          <w:lang w:val="en-US" w:bidi="he-IL"/>
        </w:rPr>
        <w:t>IS</w:t>
      </w:r>
      <w:r w:rsidRPr="00B21D79">
        <w:rPr>
          <w:rFonts w:eastAsia="Times New Roman"/>
          <w:color w:val="000000"/>
          <w:sz w:val="27"/>
          <w:szCs w:val="27"/>
          <w:lang w:val="en-US" w:bidi="he-IL"/>
        </w:rPr>
        <w:t> </w:t>
      </w:r>
      <w:r w:rsidRPr="00B21D79">
        <w:rPr>
          <w:rFonts w:eastAsia="Times New Roman"/>
          <w:color w:val="000000"/>
          <w:szCs w:val="20"/>
          <w:lang w:val="en-US" w:bidi="he-IL"/>
        </w:rPr>
        <w:t>").However, the income generated by the SOCIMI that pays at the general rate (25% as of 2016) in the terms set out below, can be subject to compensation with negative tax bases generated before opting for the regime special SOCIMI, if applicable.</w:t>
      </w:r>
    </w:p>
    <w:p w14:paraId="1D4A0DF3" w14:textId="77777777" w:rsidR="00B21D79" w:rsidRPr="00B21D79" w:rsidRDefault="00B21D79" w:rsidP="00B21D79">
      <w:pPr>
        <w:spacing w:line="300" w:lineRule="atLeast"/>
        <w:rPr>
          <w:rFonts w:eastAsia="Times New Roman"/>
          <w:color w:val="000000"/>
          <w:sz w:val="27"/>
          <w:szCs w:val="27"/>
          <w:lang w:val="en-US" w:bidi="he-IL"/>
        </w:rPr>
      </w:pPr>
      <w:r w:rsidRPr="00B21D79">
        <w:rPr>
          <w:rFonts w:eastAsia="Times New Roman"/>
          <w:color w:val="000000"/>
          <w:szCs w:val="20"/>
          <w:lang w:val="en-US" w:bidi="he-IL"/>
        </w:rPr>
        <w:t> </w:t>
      </w:r>
    </w:p>
    <w:p w14:paraId="3D05DB66" w14:textId="2FC57AF1" w:rsidR="00B21D79" w:rsidRPr="00B21D79" w:rsidRDefault="00B21D79" w:rsidP="00B21D79">
      <w:pPr>
        <w:spacing w:line="300" w:lineRule="atLeast"/>
        <w:ind w:left="2061" w:hanging="360"/>
        <w:rPr>
          <w:rFonts w:eastAsia="Times New Roman"/>
          <w:color w:val="000000"/>
          <w:sz w:val="27"/>
          <w:szCs w:val="27"/>
          <w:lang w:val="en-US" w:bidi="he-IL"/>
        </w:rPr>
      </w:pPr>
      <w:r w:rsidRPr="00B21D79">
        <w:rPr>
          <w:rFonts w:eastAsia="Times New Roman"/>
          <w:color w:val="000000"/>
          <w:szCs w:val="20"/>
          <w:lang w:val="en-US" w:bidi="he-IL"/>
        </w:rPr>
        <w:t>c)</w:t>
      </w:r>
      <w:r w:rsidRPr="00B21D79">
        <w:rPr>
          <w:rFonts w:eastAsia="Times New Roman"/>
          <w:color w:val="000000"/>
          <w:sz w:val="27"/>
          <w:szCs w:val="27"/>
          <w:lang w:val="en-US" w:bidi="he-IL"/>
        </w:rPr>
        <w:t> </w:t>
      </w:r>
      <w:r w:rsidRPr="00B21D79">
        <w:rPr>
          <w:rFonts w:eastAsia="Times New Roman"/>
          <w:color w:val="000000"/>
          <w:sz w:val="14"/>
          <w:szCs w:val="14"/>
          <w:lang w:val="en-US" w:bidi="he-IL"/>
        </w:rPr>
        <w:t>    </w:t>
      </w:r>
      <w:r w:rsidRPr="00B21D79">
        <w:rPr>
          <w:rFonts w:eastAsia="Times New Roman"/>
          <w:color w:val="000000"/>
          <w:szCs w:val="20"/>
          <w:lang w:val="en-US" w:bidi="he-IL"/>
        </w:rPr>
        <w:t>To the SOCIMI, the system of deductions and bonuses established in Chapters II, III and IV of Title VI of the LIS does not apply to them.</w:t>
      </w:r>
    </w:p>
    <w:p w14:paraId="24BEB3C5" w14:textId="77777777" w:rsidR="00B21D79" w:rsidRPr="00B21D79" w:rsidRDefault="00B21D79" w:rsidP="00B21D79">
      <w:pPr>
        <w:spacing w:line="300" w:lineRule="atLeast"/>
        <w:rPr>
          <w:rFonts w:eastAsia="Times New Roman"/>
          <w:color w:val="000000"/>
          <w:sz w:val="27"/>
          <w:szCs w:val="27"/>
          <w:lang w:val="en-US" w:bidi="he-IL"/>
        </w:rPr>
      </w:pPr>
      <w:r w:rsidRPr="00B21D79">
        <w:rPr>
          <w:rFonts w:eastAsia="Times New Roman"/>
          <w:color w:val="000000"/>
          <w:szCs w:val="20"/>
          <w:lang w:val="en-US" w:bidi="he-IL"/>
        </w:rPr>
        <w:t> </w:t>
      </w:r>
    </w:p>
    <w:p w14:paraId="43034CA1" w14:textId="6D2800AE" w:rsidR="00B21D79" w:rsidRPr="00B21D79" w:rsidRDefault="00B21D79" w:rsidP="00B21D79">
      <w:pPr>
        <w:spacing w:line="300" w:lineRule="atLeast"/>
        <w:ind w:left="2061" w:hanging="360"/>
        <w:rPr>
          <w:rFonts w:eastAsia="Times New Roman"/>
          <w:color w:val="000000"/>
          <w:sz w:val="27"/>
          <w:szCs w:val="27"/>
          <w:lang w:val="en-US" w:bidi="he-IL"/>
        </w:rPr>
      </w:pPr>
      <w:r w:rsidRPr="00B21D79">
        <w:rPr>
          <w:rFonts w:eastAsia="Times New Roman"/>
          <w:color w:val="000000"/>
          <w:szCs w:val="20"/>
          <w:lang w:val="en-US" w:bidi="he-IL"/>
        </w:rPr>
        <w:t>d)</w:t>
      </w:r>
      <w:r w:rsidRPr="00B21D79">
        <w:rPr>
          <w:rFonts w:eastAsia="Times New Roman"/>
          <w:color w:val="000000"/>
          <w:sz w:val="27"/>
          <w:szCs w:val="27"/>
          <w:lang w:val="en-US" w:bidi="he-IL"/>
        </w:rPr>
        <w:t> </w:t>
      </w:r>
      <w:r w:rsidRPr="00B21D79">
        <w:rPr>
          <w:rFonts w:eastAsia="Times New Roman"/>
          <w:color w:val="000000"/>
          <w:sz w:val="14"/>
          <w:szCs w:val="14"/>
          <w:lang w:val="en-US" w:bidi="he-IL"/>
        </w:rPr>
        <w:t>     </w:t>
      </w:r>
      <w:r w:rsidRPr="00B21D79">
        <w:rPr>
          <w:rFonts w:eastAsia="Times New Roman"/>
          <w:color w:val="000000"/>
          <w:szCs w:val="20"/>
          <w:lang w:val="en-US" w:bidi="he-IL"/>
        </w:rPr>
        <w:t xml:space="preserve">Failure to comply with the permanency requirement, set forth in article 3.3 of the SOCIMI Law, in the case of the real estate that integrates the assets of the Company, implies the obligation to pay for all the income generated by said properties in all periods taxes in which the special tax regime would have </w:t>
      </w:r>
      <w:r w:rsidRPr="00B21D79">
        <w:rPr>
          <w:rFonts w:eastAsia="Times New Roman"/>
          <w:color w:val="000000"/>
          <w:szCs w:val="20"/>
          <w:lang w:val="en-US" w:bidi="he-IL"/>
        </w:rPr>
        <w:lastRenderedPageBreak/>
        <w:t xml:space="preserve">resulted. </w:t>
      </w:r>
      <w:r>
        <w:rPr>
          <w:rFonts w:eastAsia="Times New Roman"/>
          <w:color w:val="000000"/>
          <w:szCs w:val="20"/>
          <w:lang w:val="en-US" w:bidi="he-IL"/>
        </w:rPr>
        <w:t>T</w:t>
      </w:r>
      <w:r w:rsidRPr="00B21D79">
        <w:rPr>
          <w:rFonts w:eastAsia="Times New Roman"/>
          <w:color w:val="000000"/>
          <w:szCs w:val="20"/>
          <w:lang w:val="en-US" w:bidi="he-IL"/>
        </w:rPr>
        <w:t>axation will take place in accordance with the general regime and the general tax rate of the IS, in the terms established in article 125.3 of the LIS.</w:t>
      </w:r>
    </w:p>
    <w:p w14:paraId="709FA1F0" w14:textId="77777777" w:rsidR="00B21D79" w:rsidRPr="00B21D79" w:rsidRDefault="00B21D79" w:rsidP="00B21D79">
      <w:pPr>
        <w:spacing w:line="300" w:lineRule="atLeast"/>
        <w:rPr>
          <w:rFonts w:eastAsia="Times New Roman"/>
          <w:color w:val="000000"/>
          <w:sz w:val="27"/>
          <w:szCs w:val="27"/>
          <w:lang w:val="en-US" w:bidi="he-IL"/>
        </w:rPr>
      </w:pPr>
      <w:r w:rsidRPr="00B21D79">
        <w:rPr>
          <w:rFonts w:eastAsia="Times New Roman"/>
          <w:color w:val="000000"/>
          <w:szCs w:val="20"/>
          <w:lang w:val="en-US" w:bidi="he-IL"/>
        </w:rPr>
        <w:t> </w:t>
      </w:r>
    </w:p>
    <w:p w14:paraId="37147225" w14:textId="0C5593EF" w:rsidR="00B21D79" w:rsidRPr="00B21D79" w:rsidRDefault="00B21D79" w:rsidP="00B21D79">
      <w:pPr>
        <w:spacing w:line="300" w:lineRule="atLeast"/>
        <w:ind w:left="2061" w:hanging="360"/>
        <w:rPr>
          <w:rFonts w:eastAsia="Times New Roman"/>
          <w:color w:val="000000"/>
          <w:sz w:val="27"/>
          <w:szCs w:val="27"/>
          <w:lang w:val="en-US" w:bidi="he-IL"/>
        </w:rPr>
      </w:pPr>
      <w:r>
        <w:rPr>
          <w:rFonts w:eastAsia="Times New Roman"/>
          <w:color w:val="000000"/>
          <w:szCs w:val="20"/>
          <w:lang w:val="en-US" w:bidi="he-IL"/>
        </w:rPr>
        <w:t>e</w:t>
      </w:r>
      <w:r w:rsidRPr="00B21D79">
        <w:rPr>
          <w:rFonts w:eastAsia="Times New Roman"/>
          <w:color w:val="000000"/>
          <w:szCs w:val="20"/>
          <w:lang w:val="en-US" w:bidi="he-IL"/>
        </w:rPr>
        <w:t>)</w:t>
      </w:r>
      <w:r w:rsidRPr="00B21D79">
        <w:rPr>
          <w:rFonts w:eastAsia="Times New Roman"/>
          <w:color w:val="000000"/>
          <w:sz w:val="27"/>
          <w:szCs w:val="27"/>
          <w:lang w:val="en-US" w:bidi="he-IL"/>
        </w:rPr>
        <w:t> </w:t>
      </w:r>
      <w:r w:rsidRPr="00B21D79">
        <w:rPr>
          <w:rFonts w:eastAsia="Times New Roman"/>
          <w:color w:val="000000"/>
          <w:sz w:val="14"/>
          <w:szCs w:val="14"/>
          <w:lang w:val="en-US" w:bidi="he-IL"/>
        </w:rPr>
        <w:t>       </w:t>
      </w:r>
      <w:r w:rsidRPr="00B21D79">
        <w:rPr>
          <w:rFonts w:eastAsia="Times New Roman"/>
          <w:color w:val="000000"/>
          <w:szCs w:val="20"/>
          <w:lang w:val="en-US" w:bidi="he-IL"/>
        </w:rPr>
        <w:t xml:space="preserve">The breach of the requirement of permanence in the case of shares or participations involves the taxation of the income generated </w:t>
      </w:r>
      <w:proofErr w:type="gramStart"/>
      <w:r w:rsidRPr="00B21D79">
        <w:rPr>
          <w:rFonts w:eastAsia="Times New Roman"/>
          <w:color w:val="000000"/>
          <w:szCs w:val="20"/>
          <w:lang w:val="en-US" w:bidi="he-IL"/>
        </w:rPr>
        <w:t>on the occasion of</w:t>
      </w:r>
      <w:proofErr w:type="gramEnd"/>
      <w:r w:rsidRPr="00B21D79">
        <w:rPr>
          <w:rFonts w:eastAsia="Times New Roman"/>
          <w:color w:val="000000"/>
          <w:szCs w:val="20"/>
          <w:lang w:val="en-US" w:bidi="he-IL"/>
        </w:rPr>
        <w:t xml:space="preserve"> the transfer in accordance with the general regime and the general type of the IS, in the terms established in article 125.3 of the LIS.</w:t>
      </w:r>
    </w:p>
    <w:p w14:paraId="266BB5F5" w14:textId="77777777" w:rsidR="00B21D79" w:rsidRPr="00B21D79" w:rsidRDefault="00B21D79" w:rsidP="00B21D79">
      <w:pPr>
        <w:spacing w:line="300" w:lineRule="atLeast"/>
        <w:rPr>
          <w:rFonts w:eastAsia="Times New Roman"/>
          <w:color w:val="000000"/>
          <w:sz w:val="27"/>
          <w:szCs w:val="27"/>
          <w:lang w:val="en-US" w:bidi="he-IL"/>
        </w:rPr>
      </w:pPr>
      <w:r w:rsidRPr="00B21D79">
        <w:rPr>
          <w:rFonts w:eastAsia="Times New Roman"/>
          <w:color w:val="000000"/>
          <w:szCs w:val="20"/>
          <w:lang w:val="en-US" w:bidi="he-IL"/>
        </w:rPr>
        <w:t> </w:t>
      </w:r>
    </w:p>
    <w:p w14:paraId="0D303A8B" w14:textId="1D3C5AA1" w:rsidR="00B21D79" w:rsidRPr="00B21D79" w:rsidRDefault="00B21D79" w:rsidP="00B21D79">
      <w:pPr>
        <w:spacing w:line="300" w:lineRule="atLeast"/>
        <w:ind w:left="2061" w:hanging="360"/>
        <w:rPr>
          <w:rFonts w:eastAsia="Times New Roman"/>
          <w:color w:val="000000"/>
          <w:sz w:val="27"/>
          <w:szCs w:val="27"/>
          <w:lang w:val="en-US" w:bidi="he-IL"/>
        </w:rPr>
      </w:pPr>
      <w:r>
        <w:rPr>
          <w:rFonts w:eastAsia="Times New Roman"/>
          <w:color w:val="000000"/>
          <w:szCs w:val="20"/>
          <w:lang w:val="en-US" w:bidi="he-IL"/>
        </w:rPr>
        <w:t>f</w:t>
      </w:r>
      <w:r w:rsidRPr="00B21D79">
        <w:rPr>
          <w:rFonts w:eastAsia="Times New Roman"/>
          <w:color w:val="000000"/>
          <w:szCs w:val="20"/>
          <w:lang w:val="en-US" w:bidi="he-IL"/>
        </w:rPr>
        <w:t>)</w:t>
      </w:r>
      <w:r w:rsidRPr="00B21D79">
        <w:rPr>
          <w:rFonts w:eastAsia="Times New Roman"/>
          <w:color w:val="000000"/>
          <w:sz w:val="27"/>
          <w:szCs w:val="27"/>
          <w:lang w:val="en-US" w:bidi="he-IL"/>
        </w:rPr>
        <w:t> </w:t>
      </w:r>
      <w:r w:rsidRPr="00B21D79">
        <w:rPr>
          <w:rFonts w:eastAsia="Times New Roman"/>
          <w:color w:val="000000"/>
          <w:sz w:val="14"/>
          <w:szCs w:val="14"/>
          <w:lang w:val="en-US" w:bidi="he-IL"/>
        </w:rPr>
        <w:t>    </w:t>
      </w:r>
      <w:r w:rsidRPr="00B21D79">
        <w:rPr>
          <w:rFonts w:eastAsia="Times New Roman"/>
          <w:color w:val="000000"/>
          <w:szCs w:val="20"/>
          <w:lang w:val="en-US" w:bidi="he-IL"/>
        </w:rPr>
        <w:t>In the event that the SOCIMI, whatever its cause, passes to pay for a different regime in the IS before the aforementioned period of three (3) years is completed, the regularization referred to in points (d) and ( e) above, in the terms established in article 125.3 of the LIS, in relation to the total income of the SOCIMI in the years in which the regime was applied.</w:t>
      </w:r>
    </w:p>
    <w:p w14:paraId="0E42A55D" w14:textId="77777777" w:rsidR="00B21D79" w:rsidRPr="00B21D79" w:rsidRDefault="00B21D79" w:rsidP="00B21D79">
      <w:pPr>
        <w:spacing w:line="300" w:lineRule="atLeast"/>
        <w:rPr>
          <w:rFonts w:eastAsia="Times New Roman"/>
          <w:color w:val="000000"/>
          <w:sz w:val="27"/>
          <w:szCs w:val="27"/>
          <w:lang w:val="en-US" w:bidi="he-IL"/>
        </w:rPr>
      </w:pPr>
      <w:r w:rsidRPr="00B21D79">
        <w:rPr>
          <w:rFonts w:eastAsia="Times New Roman"/>
          <w:color w:val="000000"/>
          <w:szCs w:val="20"/>
          <w:lang w:val="en-US" w:bidi="he-IL"/>
        </w:rPr>
        <w:t> </w:t>
      </w:r>
    </w:p>
    <w:p w14:paraId="2DCEA379" w14:textId="339EFDD7" w:rsidR="00B21D79" w:rsidRPr="00B21D79" w:rsidRDefault="00B21D79" w:rsidP="00B21D79">
      <w:pPr>
        <w:spacing w:line="300" w:lineRule="atLeast"/>
        <w:ind w:left="2061" w:hanging="360"/>
        <w:rPr>
          <w:rFonts w:eastAsia="Times New Roman"/>
          <w:color w:val="000000"/>
          <w:sz w:val="27"/>
          <w:szCs w:val="27"/>
          <w:lang w:val="en-US" w:bidi="he-IL"/>
        </w:rPr>
      </w:pPr>
      <w:r w:rsidRPr="00B21D79">
        <w:rPr>
          <w:rFonts w:eastAsia="Times New Roman"/>
          <w:color w:val="000000"/>
          <w:szCs w:val="20"/>
          <w:lang w:val="en-US" w:bidi="he-IL"/>
        </w:rPr>
        <w:t>g)</w:t>
      </w:r>
      <w:r w:rsidRPr="00B21D79">
        <w:rPr>
          <w:rFonts w:eastAsia="Times New Roman"/>
          <w:color w:val="000000"/>
          <w:sz w:val="27"/>
          <w:szCs w:val="27"/>
          <w:lang w:val="en-US" w:bidi="he-IL"/>
        </w:rPr>
        <w:t> </w:t>
      </w:r>
      <w:r w:rsidRPr="00B21D79">
        <w:rPr>
          <w:rFonts w:eastAsia="Times New Roman"/>
          <w:color w:val="000000"/>
          <w:sz w:val="14"/>
          <w:szCs w:val="14"/>
          <w:lang w:val="en-US" w:bidi="he-IL"/>
        </w:rPr>
        <w:t>     </w:t>
      </w:r>
      <w:r w:rsidRPr="00B21D79">
        <w:rPr>
          <w:rFonts w:eastAsia="Times New Roman"/>
          <w:color w:val="000000"/>
          <w:szCs w:val="20"/>
          <w:lang w:val="en-US" w:bidi="he-IL"/>
        </w:rPr>
        <w:t>Notwithstanding the foregoing, the SOCIMI will be subject to a special tax of 19% on the total amount of the dividends or profit sharing distributed to shareholders whose shareholding in the company's capital is equal to or greater than 5% (in forward, "</w:t>
      </w:r>
      <w:r w:rsidRPr="00B21D79">
        <w:rPr>
          <w:rFonts w:eastAsia="Times New Roman"/>
          <w:color w:val="000000"/>
          <w:sz w:val="27"/>
          <w:szCs w:val="27"/>
          <w:lang w:val="en-US" w:bidi="he-IL"/>
        </w:rPr>
        <w:t> </w:t>
      </w:r>
      <w:r w:rsidRPr="00B21D79">
        <w:rPr>
          <w:rFonts w:eastAsia="Times New Roman"/>
          <w:b/>
          <w:bCs/>
          <w:color w:val="000000"/>
          <w:szCs w:val="20"/>
          <w:lang w:val="en-US" w:bidi="he-IL"/>
        </w:rPr>
        <w:t>Qualified Members</w:t>
      </w:r>
      <w:r w:rsidRPr="00B21D79">
        <w:rPr>
          <w:rFonts w:eastAsia="Times New Roman"/>
          <w:color w:val="000000"/>
          <w:sz w:val="27"/>
          <w:szCs w:val="27"/>
          <w:lang w:val="en-US" w:bidi="he-IL"/>
        </w:rPr>
        <w:t> </w:t>
      </w:r>
      <w:r w:rsidRPr="00B21D79">
        <w:rPr>
          <w:rFonts w:eastAsia="Times New Roman"/>
          <w:color w:val="000000"/>
          <w:szCs w:val="20"/>
          <w:lang w:val="en-US" w:bidi="he-IL"/>
        </w:rPr>
        <w:t>"), when said dividends, at the headquarters of said partners, are exempt or taxed at a rate of less than 10% (provided that the member receiving the dividend is not an entity to which it is applicable) the Law of SOCIMI).</w:t>
      </w:r>
      <w:r w:rsidRPr="00B21D79">
        <w:rPr>
          <w:rFonts w:eastAsia="Times New Roman"/>
          <w:color w:val="000000"/>
          <w:sz w:val="27"/>
          <w:szCs w:val="27"/>
          <w:lang w:val="en-US" w:bidi="he-IL"/>
        </w:rPr>
        <w:t> </w:t>
      </w:r>
      <w:r w:rsidRPr="00B21D79">
        <w:rPr>
          <w:rFonts w:eastAsia="Times New Roman"/>
          <w:color w:val="000000"/>
          <w:szCs w:val="20"/>
          <w:lang w:val="en-US" w:bidi="he-IL"/>
        </w:rPr>
        <w:t xml:space="preserve">Said lien is considered a share of the IS and will accrue, as the case may be, on the day of the distribution of benefits agreement by the general meeting of shareholders or equivalent </w:t>
      </w:r>
      <w:proofErr w:type="gramStart"/>
      <w:r w:rsidRPr="00B21D79">
        <w:rPr>
          <w:rFonts w:eastAsia="Times New Roman"/>
          <w:color w:val="000000"/>
          <w:szCs w:val="20"/>
          <w:lang w:val="en-US" w:bidi="he-IL"/>
        </w:rPr>
        <w:t>body, and</w:t>
      </w:r>
      <w:proofErr w:type="gramEnd"/>
      <w:r w:rsidRPr="00B21D79">
        <w:rPr>
          <w:rFonts w:eastAsia="Times New Roman"/>
          <w:color w:val="000000"/>
          <w:szCs w:val="20"/>
          <w:lang w:val="en-US" w:bidi="he-IL"/>
        </w:rPr>
        <w:t xml:space="preserve"> must be subject to self-liquidation and income within two (2) months from the accrual date.</w:t>
      </w:r>
    </w:p>
    <w:p w14:paraId="6B6225C2" w14:textId="77777777" w:rsidR="00B21D79" w:rsidRPr="00B21D79" w:rsidRDefault="00B21D79" w:rsidP="00B21D79">
      <w:pPr>
        <w:spacing w:line="300" w:lineRule="atLeast"/>
        <w:rPr>
          <w:rFonts w:eastAsia="Times New Roman"/>
          <w:color w:val="000000"/>
          <w:sz w:val="27"/>
          <w:szCs w:val="27"/>
          <w:lang w:val="en-US" w:bidi="he-IL"/>
        </w:rPr>
      </w:pPr>
      <w:r w:rsidRPr="00B21D79">
        <w:rPr>
          <w:rFonts w:eastAsia="Times New Roman"/>
          <w:color w:val="000000"/>
          <w:szCs w:val="20"/>
          <w:lang w:val="en-US" w:bidi="he-IL"/>
        </w:rPr>
        <w:t> </w:t>
      </w:r>
    </w:p>
    <w:p w14:paraId="2F4F6449" w14:textId="77777777" w:rsidR="00B21D79" w:rsidRPr="00B21D79" w:rsidRDefault="00B21D79" w:rsidP="00B21D79">
      <w:pPr>
        <w:spacing w:line="300" w:lineRule="atLeast"/>
        <w:ind w:left="2061" w:hanging="360"/>
        <w:rPr>
          <w:rFonts w:eastAsia="Times New Roman"/>
          <w:color w:val="000000"/>
          <w:sz w:val="27"/>
          <w:szCs w:val="27"/>
          <w:lang w:val="en-US" w:bidi="he-IL"/>
        </w:rPr>
      </w:pPr>
      <w:r w:rsidRPr="00B21D79">
        <w:rPr>
          <w:rFonts w:eastAsia="Times New Roman"/>
          <w:color w:val="000000"/>
          <w:szCs w:val="20"/>
          <w:lang w:val="en-US" w:bidi="he-IL"/>
        </w:rPr>
        <w:t>h)</w:t>
      </w:r>
      <w:r w:rsidRPr="00B21D79">
        <w:rPr>
          <w:rFonts w:eastAsia="Times New Roman"/>
          <w:color w:val="000000"/>
          <w:sz w:val="27"/>
          <w:szCs w:val="27"/>
          <w:lang w:val="en-US" w:bidi="he-IL"/>
        </w:rPr>
        <w:t> </w:t>
      </w:r>
      <w:r w:rsidRPr="00B21D79">
        <w:rPr>
          <w:rFonts w:eastAsia="Times New Roman"/>
          <w:color w:val="000000"/>
          <w:sz w:val="14"/>
          <w:szCs w:val="14"/>
          <w:lang w:val="en-US" w:bidi="he-IL"/>
        </w:rPr>
        <w:t>      </w:t>
      </w:r>
      <w:r w:rsidRPr="00B21D79">
        <w:rPr>
          <w:rFonts w:eastAsia="Times New Roman"/>
          <w:color w:val="000000"/>
          <w:szCs w:val="20"/>
          <w:lang w:val="en-US" w:bidi="he-IL"/>
        </w:rPr>
        <w:t>The special encumbrance does not apply when the dividends or shares in profits are received by entities not resident in Spanish territory that have the same corporate purpose as the SOCIMI and that are subject to a similar regime in terms of the mandatory, legal or statutory policy , of distribution of benefits, with respect to those shareholders who hold a share equal to or greater than 5% in the capital stock of the former and who are liable for said dividends or profit sharing, at least at a 10% tax rate.</w:t>
      </w:r>
    </w:p>
    <w:p w14:paraId="13C71213" w14:textId="77777777" w:rsidR="00B21D79" w:rsidRPr="00B21D79" w:rsidRDefault="00B21D79" w:rsidP="00B21D79">
      <w:pPr>
        <w:spacing w:line="300" w:lineRule="atLeast"/>
        <w:rPr>
          <w:rFonts w:eastAsia="Times New Roman"/>
          <w:color w:val="000000"/>
          <w:sz w:val="27"/>
          <w:szCs w:val="27"/>
          <w:lang w:val="en-US" w:bidi="he-IL"/>
        </w:rPr>
      </w:pPr>
      <w:r w:rsidRPr="00B21D79">
        <w:rPr>
          <w:rFonts w:eastAsia="Times New Roman"/>
          <w:color w:val="000000"/>
          <w:szCs w:val="20"/>
          <w:lang w:val="en-US" w:bidi="he-IL"/>
        </w:rPr>
        <w:t> </w:t>
      </w:r>
    </w:p>
    <w:p w14:paraId="570D164D" w14:textId="11FEF4EE" w:rsidR="00B21D79" w:rsidRPr="00B21D79" w:rsidRDefault="00B21D79" w:rsidP="00B21D79">
      <w:pPr>
        <w:spacing w:line="300" w:lineRule="atLeast"/>
        <w:ind w:left="2061" w:hanging="360"/>
        <w:rPr>
          <w:rFonts w:eastAsia="Times New Roman"/>
          <w:color w:val="000000"/>
          <w:sz w:val="27"/>
          <w:szCs w:val="27"/>
          <w:lang w:val="en-US" w:bidi="he-IL"/>
        </w:rPr>
      </w:pPr>
      <w:proofErr w:type="spellStart"/>
      <w:r w:rsidRPr="00B21D79">
        <w:rPr>
          <w:rFonts w:eastAsia="Times New Roman"/>
          <w:color w:val="000000"/>
          <w:szCs w:val="20"/>
          <w:lang w:val="en-US" w:bidi="he-IL"/>
        </w:rPr>
        <w:t>i</w:t>
      </w:r>
      <w:proofErr w:type="spellEnd"/>
      <w:r w:rsidRPr="00B21D79">
        <w:rPr>
          <w:rFonts w:eastAsia="Times New Roman"/>
          <w:color w:val="000000"/>
          <w:szCs w:val="20"/>
          <w:lang w:val="en-US" w:bidi="he-IL"/>
        </w:rPr>
        <w:t>)</w:t>
      </w:r>
      <w:r w:rsidRPr="00B21D79">
        <w:rPr>
          <w:rFonts w:eastAsia="Times New Roman"/>
          <w:color w:val="000000"/>
          <w:sz w:val="27"/>
          <w:szCs w:val="27"/>
          <w:lang w:val="en-US" w:bidi="he-IL"/>
        </w:rPr>
        <w:t> </w:t>
      </w:r>
      <w:r w:rsidRPr="00B21D79">
        <w:rPr>
          <w:rFonts w:eastAsia="Times New Roman"/>
          <w:color w:val="000000"/>
          <w:sz w:val="14"/>
          <w:szCs w:val="14"/>
          <w:lang w:val="en-US" w:bidi="he-IL"/>
        </w:rPr>
        <w:t>      </w:t>
      </w:r>
      <w:r>
        <w:rPr>
          <w:rFonts w:eastAsia="Times New Roman"/>
          <w:color w:val="000000"/>
          <w:szCs w:val="20"/>
          <w:lang w:val="en-US" w:bidi="he-IL"/>
        </w:rPr>
        <w:t>As the bylaws p</w:t>
      </w:r>
      <w:r w:rsidRPr="00B21D79">
        <w:rPr>
          <w:rFonts w:eastAsia="Times New Roman"/>
          <w:color w:val="000000"/>
          <w:szCs w:val="20"/>
          <w:lang w:val="en-US" w:bidi="he-IL"/>
        </w:rPr>
        <w:t>rovide shareholders causing chargeability of said special charge of 19%, (i.e., those qualified partners that do not support taxation of at least 10% dividends received) they wil</w:t>
      </w:r>
      <w:r>
        <w:rPr>
          <w:rFonts w:eastAsia="Times New Roman"/>
          <w:color w:val="000000"/>
          <w:szCs w:val="20"/>
          <w:lang w:val="en-US" w:bidi="he-IL"/>
        </w:rPr>
        <w:t xml:space="preserve">l be </w:t>
      </w:r>
      <w:r w:rsidRPr="00B21D79">
        <w:rPr>
          <w:rFonts w:eastAsia="Times New Roman"/>
          <w:color w:val="000000"/>
          <w:szCs w:val="20"/>
          <w:lang w:val="en-US" w:bidi="he-IL"/>
        </w:rPr>
        <w:t>obliged to compensate the Company in the amount necessary to place it in the position it would be if such a special tax had not accrued.</w:t>
      </w:r>
    </w:p>
    <w:p w14:paraId="2C1D790A" w14:textId="77777777" w:rsidR="00B21D79" w:rsidRPr="00B21D79" w:rsidRDefault="00B21D79" w:rsidP="00B21D79">
      <w:pPr>
        <w:spacing w:line="300" w:lineRule="atLeast"/>
        <w:rPr>
          <w:rFonts w:eastAsia="Times New Roman"/>
          <w:color w:val="000000"/>
          <w:sz w:val="27"/>
          <w:szCs w:val="27"/>
          <w:lang w:val="en-US" w:bidi="he-IL"/>
        </w:rPr>
      </w:pPr>
      <w:r w:rsidRPr="00B21D79">
        <w:rPr>
          <w:rFonts w:eastAsia="Times New Roman"/>
          <w:color w:val="000000"/>
          <w:szCs w:val="20"/>
          <w:lang w:val="en-US" w:bidi="he-IL"/>
        </w:rPr>
        <w:t> </w:t>
      </w:r>
    </w:p>
    <w:p w14:paraId="01B95226" w14:textId="10412D1B" w:rsidR="00B21D79" w:rsidRPr="00B21D79" w:rsidRDefault="00B21D79" w:rsidP="00B21D79">
      <w:pPr>
        <w:spacing w:line="300" w:lineRule="atLeast"/>
        <w:ind w:left="2061" w:hanging="360"/>
        <w:rPr>
          <w:rFonts w:eastAsia="Times New Roman"/>
          <w:color w:val="000000"/>
          <w:sz w:val="27"/>
          <w:szCs w:val="27"/>
          <w:lang w:val="en-US" w:bidi="he-IL"/>
        </w:rPr>
      </w:pPr>
      <w:r w:rsidRPr="00B21D79">
        <w:rPr>
          <w:rFonts w:eastAsia="Times New Roman"/>
          <w:color w:val="000000"/>
          <w:szCs w:val="20"/>
          <w:lang w:val="en-US" w:bidi="he-IL"/>
        </w:rPr>
        <w:t>j)</w:t>
      </w:r>
      <w:r w:rsidRPr="00B21D79">
        <w:rPr>
          <w:rFonts w:eastAsia="Times New Roman"/>
          <w:color w:val="000000"/>
          <w:sz w:val="27"/>
          <w:szCs w:val="27"/>
          <w:lang w:val="en-US" w:bidi="he-IL"/>
        </w:rPr>
        <w:t> </w:t>
      </w:r>
      <w:r w:rsidRPr="00B21D79">
        <w:rPr>
          <w:rFonts w:eastAsia="Times New Roman"/>
          <w:color w:val="000000"/>
          <w:sz w:val="14"/>
          <w:szCs w:val="14"/>
          <w:lang w:val="en-US" w:bidi="he-IL"/>
        </w:rPr>
        <w:t>      </w:t>
      </w:r>
      <w:r w:rsidRPr="00B21D79">
        <w:rPr>
          <w:rFonts w:eastAsia="Times New Roman"/>
          <w:color w:val="000000"/>
          <w:szCs w:val="20"/>
          <w:lang w:val="en-US" w:bidi="he-IL"/>
        </w:rPr>
        <w:t xml:space="preserve">The special tax regime is incompatible with the application of any of the special regimes provided for in Title VII of the LIS, except that of mergers, divisions, contributions of assets, exchange of securities and change of registered office of a European Company or a European Cooperative Society from one Member State </w:t>
      </w:r>
      <w:r w:rsidRPr="00B21D79">
        <w:rPr>
          <w:rFonts w:eastAsia="Times New Roman"/>
          <w:color w:val="000000"/>
          <w:szCs w:val="20"/>
          <w:lang w:val="en-US" w:bidi="he-IL"/>
        </w:rPr>
        <w:lastRenderedPageBreak/>
        <w:t>to another of the European Union, international tax transparency and certain financial leasing contracts.</w:t>
      </w:r>
    </w:p>
    <w:p w14:paraId="3D91234B" w14:textId="77777777" w:rsidR="00B21D79" w:rsidRPr="00B21D79" w:rsidRDefault="00B21D79" w:rsidP="00B21D79">
      <w:pPr>
        <w:spacing w:line="300" w:lineRule="atLeast"/>
        <w:rPr>
          <w:rFonts w:eastAsia="Times New Roman"/>
          <w:color w:val="000000"/>
          <w:sz w:val="27"/>
          <w:szCs w:val="27"/>
          <w:lang w:val="en-US" w:bidi="he-IL"/>
        </w:rPr>
      </w:pPr>
      <w:r w:rsidRPr="00B21D79">
        <w:rPr>
          <w:rFonts w:eastAsia="Times New Roman"/>
          <w:color w:val="000000"/>
          <w:szCs w:val="20"/>
          <w:lang w:val="en-US" w:bidi="he-IL"/>
        </w:rPr>
        <w:t> </w:t>
      </w:r>
    </w:p>
    <w:p w14:paraId="0403C387" w14:textId="77777777" w:rsidR="00B21D79" w:rsidRPr="00B21D79" w:rsidRDefault="00B21D79" w:rsidP="00B21D79">
      <w:pPr>
        <w:spacing w:line="300" w:lineRule="atLeast"/>
        <w:ind w:left="2061" w:hanging="360"/>
        <w:rPr>
          <w:rFonts w:eastAsia="Times New Roman"/>
          <w:color w:val="000000"/>
          <w:sz w:val="27"/>
          <w:szCs w:val="27"/>
          <w:lang w:val="en-US" w:bidi="he-IL"/>
        </w:rPr>
      </w:pPr>
      <w:r w:rsidRPr="00B21D79">
        <w:rPr>
          <w:rFonts w:eastAsia="Times New Roman"/>
          <w:color w:val="000000"/>
          <w:szCs w:val="20"/>
          <w:lang w:val="en-US" w:bidi="he-IL"/>
        </w:rPr>
        <w:t>k)</w:t>
      </w:r>
      <w:r w:rsidRPr="00B21D79">
        <w:rPr>
          <w:rFonts w:eastAsia="Times New Roman"/>
          <w:color w:val="000000"/>
          <w:sz w:val="27"/>
          <w:szCs w:val="27"/>
          <w:lang w:val="en-US" w:bidi="he-IL"/>
        </w:rPr>
        <w:t> </w:t>
      </w:r>
      <w:r w:rsidRPr="00B21D79">
        <w:rPr>
          <w:rFonts w:eastAsia="Times New Roman"/>
          <w:color w:val="000000"/>
          <w:sz w:val="14"/>
          <w:szCs w:val="14"/>
          <w:lang w:val="en-US" w:bidi="he-IL"/>
        </w:rPr>
        <w:t>       </w:t>
      </w:r>
      <w:r w:rsidRPr="00B21D79">
        <w:rPr>
          <w:rFonts w:eastAsia="Times New Roman"/>
          <w:color w:val="000000"/>
          <w:szCs w:val="20"/>
          <w:lang w:val="en-US" w:bidi="he-IL"/>
        </w:rPr>
        <w:t>For the purposes of the provisions of article 89.2 of the LIS, it is presumed that the operations of mergers, divisions, contributions of assets and exchanges of securities under the special regime established in Chapter VII of Title VII of the LIS, are carried out with a valid economic reason when the purpose of such operations is the creation of one or several companies eligible for the special tax regime of the SOCIMI, or the adaptation, for the same purpose, of previously existing companies.</w:t>
      </w:r>
    </w:p>
    <w:p w14:paraId="1F70BCE7" w14:textId="77777777" w:rsidR="00B21D79" w:rsidRPr="00B21D79" w:rsidRDefault="00B21D79" w:rsidP="00B21D79">
      <w:pPr>
        <w:spacing w:line="300" w:lineRule="atLeast"/>
        <w:rPr>
          <w:rFonts w:eastAsia="Times New Roman"/>
          <w:color w:val="000000"/>
          <w:sz w:val="27"/>
          <w:szCs w:val="27"/>
          <w:lang w:val="en-US" w:bidi="he-IL"/>
        </w:rPr>
      </w:pPr>
      <w:r w:rsidRPr="00B21D79">
        <w:rPr>
          <w:rFonts w:eastAsia="Times New Roman"/>
          <w:color w:val="000000"/>
          <w:szCs w:val="20"/>
          <w:lang w:val="en-US" w:bidi="he-IL"/>
        </w:rPr>
        <w:t> </w:t>
      </w:r>
    </w:p>
    <w:p w14:paraId="430BBFDC" w14:textId="77777777" w:rsidR="00B21D79" w:rsidRPr="00B21D79" w:rsidRDefault="00B21D79" w:rsidP="00B21D79">
      <w:pPr>
        <w:spacing w:line="300" w:lineRule="atLeast"/>
        <w:ind w:left="2061" w:hanging="360"/>
        <w:rPr>
          <w:rFonts w:eastAsia="Times New Roman"/>
          <w:color w:val="000000"/>
          <w:sz w:val="27"/>
          <w:szCs w:val="27"/>
          <w:lang w:val="en-US" w:bidi="he-IL"/>
        </w:rPr>
      </w:pPr>
      <w:r w:rsidRPr="00B21D79">
        <w:rPr>
          <w:rFonts w:eastAsia="Times New Roman"/>
          <w:color w:val="000000"/>
          <w:szCs w:val="20"/>
          <w:lang w:val="en-US" w:bidi="he-IL"/>
        </w:rPr>
        <w:t>l)</w:t>
      </w:r>
      <w:r w:rsidRPr="00B21D79">
        <w:rPr>
          <w:rFonts w:eastAsia="Times New Roman"/>
          <w:color w:val="000000"/>
          <w:sz w:val="27"/>
          <w:szCs w:val="27"/>
          <w:lang w:val="en-US" w:bidi="he-IL"/>
        </w:rPr>
        <w:t> </w:t>
      </w:r>
      <w:r w:rsidRPr="00B21D79">
        <w:rPr>
          <w:rFonts w:eastAsia="Times New Roman"/>
          <w:color w:val="000000"/>
          <w:sz w:val="14"/>
          <w:szCs w:val="14"/>
          <w:lang w:val="en-US" w:bidi="he-IL"/>
        </w:rPr>
        <w:t>        </w:t>
      </w:r>
      <w:r w:rsidRPr="00B21D79">
        <w:rPr>
          <w:rFonts w:eastAsia="Times New Roman"/>
          <w:color w:val="000000"/>
          <w:szCs w:val="20"/>
          <w:lang w:val="en-US" w:bidi="he-IL"/>
        </w:rPr>
        <w:t xml:space="preserve">There are special rules for companies that opt ​​for the application of the special tax regime of the SOCIMI and that were taxed by a different regime (entry regime) </w:t>
      </w:r>
      <w:proofErr w:type="gramStart"/>
      <w:r w:rsidRPr="00B21D79">
        <w:rPr>
          <w:rFonts w:eastAsia="Times New Roman"/>
          <w:color w:val="000000"/>
          <w:szCs w:val="20"/>
          <w:lang w:val="en-US" w:bidi="he-IL"/>
        </w:rPr>
        <w:t>and also</w:t>
      </w:r>
      <w:proofErr w:type="gramEnd"/>
      <w:r w:rsidRPr="00B21D79">
        <w:rPr>
          <w:rFonts w:eastAsia="Times New Roman"/>
          <w:color w:val="000000"/>
          <w:szCs w:val="20"/>
          <w:lang w:val="en-US" w:bidi="he-IL"/>
        </w:rPr>
        <w:t xml:space="preserve"> for the SOCIMI that are taxed by another regime of the different IS, which we do not detail in the present Informative Document.</w:t>
      </w:r>
    </w:p>
    <w:p w14:paraId="1BBD53D9" w14:textId="2098B085" w:rsidR="00B21D79" w:rsidRPr="00B21D79" w:rsidRDefault="00B21D79" w:rsidP="00B21D79">
      <w:pPr>
        <w:spacing w:line="300" w:lineRule="atLeast"/>
        <w:ind w:left="720"/>
        <w:rPr>
          <w:rFonts w:eastAsia="Times New Roman"/>
          <w:color w:val="000000"/>
          <w:sz w:val="27"/>
          <w:szCs w:val="27"/>
          <w:lang w:val="en-US" w:bidi="he-IL"/>
        </w:rPr>
      </w:pPr>
      <w:r w:rsidRPr="00B21D79">
        <w:rPr>
          <w:rFonts w:eastAsia="Times New Roman"/>
          <w:color w:val="000000"/>
          <w:szCs w:val="20"/>
          <w:lang w:val="en-US" w:bidi="he-IL"/>
        </w:rPr>
        <w:t> </w:t>
      </w:r>
    </w:p>
    <w:p w14:paraId="49466EE5" w14:textId="77777777" w:rsidR="00B21D79" w:rsidRPr="00B21D79" w:rsidRDefault="00B21D79" w:rsidP="00B21D79">
      <w:pPr>
        <w:spacing w:line="300" w:lineRule="atLeast"/>
        <w:rPr>
          <w:rFonts w:eastAsia="Times New Roman"/>
          <w:color w:val="000000"/>
          <w:sz w:val="27"/>
          <w:szCs w:val="27"/>
          <w:lang w:val="en-US" w:bidi="he-IL"/>
        </w:rPr>
      </w:pPr>
      <w:r w:rsidRPr="00B21D79">
        <w:rPr>
          <w:rFonts w:eastAsia="Times New Roman"/>
          <w:color w:val="000000"/>
          <w:szCs w:val="20"/>
          <w:lang w:val="en-US" w:bidi="he-IL"/>
        </w:rPr>
        <w:t> </w:t>
      </w:r>
    </w:p>
    <w:p w14:paraId="2E191079" w14:textId="77777777" w:rsidR="00B21D79" w:rsidRPr="00B21D79" w:rsidRDefault="00B21D79" w:rsidP="00B21D79">
      <w:pPr>
        <w:spacing w:after="240" w:line="240" w:lineRule="auto"/>
        <w:ind w:left="1701" w:hanging="567"/>
        <w:rPr>
          <w:rFonts w:eastAsia="Times New Roman"/>
          <w:color w:val="000000"/>
          <w:sz w:val="27"/>
          <w:szCs w:val="27"/>
          <w:lang w:val="en-US" w:bidi="he-IL"/>
        </w:rPr>
      </w:pPr>
      <w:r w:rsidRPr="00B21D79">
        <w:rPr>
          <w:rFonts w:eastAsia="Times New Roman"/>
          <w:color w:val="000000"/>
          <w:szCs w:val="20"/>
          <w:lang w:val="en-US" w:bidi="he-IL"/>
        </w:rPr>
        <w:t>(ii)</w:t>
      </w:r>
      <w:r w:rsidRPr="00B21D79">
        <w:rPr>
          <w:rFonts w:eastAsia="Times New Roman"/>
          <w:color w:val="000000"/>
          <w:sz w:val="27"/>
          <w:szCs w:val="27"/>
          <w:lang w:val="en-US" w:bidi="he-IL"/>
        </w:rPr>
        <w:t> </w:t>
      </w:r>
      <w:r w:rsidRPr="00B21D79">
        <w:rPr>
          <w:rFonts w:eastAsia="Times New Roman"/>
          <w:color w:val="000000"/>
          <w:sz w:val="14"/>
          <w:szCs w:val="14"/>
          <w:lang w:val="en-US" w:bidi="he-IL"/>
        </w:rPr>
        <w:t>           </w:t>
      </w:r>
      <w:r w:rsidRPr="00B21D79">
        <w:rPr>
          <w:rFonts w:eastAsia="Times New Roman"/>
          <w:i/>
          <w:iCs/>
          <w:color w:val="000000"/>
          <w:szCs w:val="20"/>
          <w:lang w:val="en-US" w:bidi="he-IL"/>
        </w:rPr>
        <w:t>Tax benefits applicable to the SOCIMIs in the Transfer Tax and Documented Legal Acts (hereinafter, "</w:t>
      </w:r>
      <w:r w:rsidRPr="00B21D79">
        <w:rPr>
          <w:rFonts w:eastAsia="Times New Roman"/>
          <w:color w:val="000000"/>
          <w:sz w:val="27"/>
          <w:szCs w:val="27"/>
          <w:lang w:val="en-US" w:bidi="he-IL"/>
        </w:rPr>
        <w:t> </w:t>
      </w:r>
      <w:r w:rsidRPr="00B21D79">
        <w:rPr>
          <w:rFonts w:eastAsia="Times New Roman"/>
          <w:i/>
          <w:iCs/>
          <w:color w:val="000000"/>
          <w:szCs w:val="20"/>
          <w:lang w:val="en-US" w:bidi="he-IL"/>
        </w:rPr>
        <w:t>ITP-AJD</w:t>
      </w:r>
      <w:r w:rsidRPr="00B21D79">
        <w:rPr>
          <w:rFonts w:eastAsia="Times New Roman"/>
          <w:color w:val="000000"/>
          <w:sz w:val="27"/>
          <w:szCs w:val="27"/>
          <w:lang w:val="en-US" w:bidi="he-IL"/>
        </w:rPr>
        <w:t> </w:t>
      </w:r>
      <w:r w:rsidRPr="00B21D79">
        <w:rPr>
          <w:rFonts w:eastAsia="Times New Roman"/>
          <w:i/>
          <w:iCs/>
          <w:color w:val="000000"/>
          <w:szCs w:val="20"/>
          <w:lang w:val="en-US" w:bidi="he-IL"/>
        </w:rPr>
        <w:t>")</w:t>
      </w:r>
    </w:p>
    <w:p w14:paraId="1299BE2A" w14:textId="77777777" w:rsidR="00B21D79" w:rsidRPr="00B21D79" w:rsidRDefault="00B21D79" w:rsidP="00B21D79">
      <w:pPr>
        <w:spacing w:line="300" w:lineRule="atLeast"/>
        <w:ind w:left="1701"/>
        <w:rPr>
          <w:rFonts w:eastAsia="Times New Roman"/>
          <w:color w:val="000000"/>
          <w:sz w:val="27"/>
          <w:szCs w:val="27"/>
          <w:lang w:val="en-US" w:bidi="he-IL"/>
        </w:rPr>
      </w:pPr>
      <w:r w:rsidRPr="00B21D79">
        <w:rPr>
          <w:rFonts w:eastAsia="Times New Roman"/>
          <w:color w:val="000000"/>
          <w:szCs w:val="20"/>
          <w:lang w:val="en-US" w:bidi="he-IL"/>
        </w:rPr>
        <w:t>The incorporation and capital increase operations of the SOCIMI, as well as the non-monetary contributions to these companies, are exempt under the Corporate Operations modality of the ITP-AJD (this does not mean any difference with respect to the current general regime).</w:t>
      </w:r>
    </w:p>
    <w:p w14:paraId="2F20FA52" w14:textId="77777777" w:rsidR="00B21D79" w:rsidRPr="00B21D79" w:rsidRDefault="00B21D79" w:rsidP="00B21D79">
      <w:pPr>
        <w:spacing w:line="300" w:lineRule="atLeast"/>
        <w:ind w:left="1701"/>
        <w:rPr>
          <w:rFonts w:eastAsia="Times New Roman"/>
          <w:color w:val="000000"/>
          <w:sz w:val="27"/>
          <w:szCs w:val="27"/>
          <w:lang w:val="en-US" w:bidi="he-IL"/>
        </w:rPr>
      </w:pPr>
      <w:r w:rsidRPr="00B21D79">
        <w:rPr>
          <w:rFonts w:eastAsia="Times New Roman"/>
          <w:color w:val="000000"/>
          <w:szCs w:val="20"/>
          <w:lang w:val="en-US" w:bidi="he-IL"/>
        </w:rPr>
        <w:t> </w:t>
      </w:r>
    </w:p>
    <w:p w14:paraId="1F2FE3F3" w14:textId="77777777" w:rsidR="00B21D79" w:rsidRPr="00B21D79" w:rsidRDefault="00B21D79" w:rsidP="00B21D79">
      <w:pPr>
        <w:spacing w:line="300" w:lineRule="atLeast"/>
        <w:ind w:left="1701"/>
        <w:rPr>
          <w:rFonts w:eastAsia="Times New Roman"/>
          <w:color w:val="000000"/>
          <w:sz w:val="27"/>
          <w:szCs w:val="27"/>
          <w:lang w:val="en-US" w:bidi="he-IL"/>
        </w:rPr>
      </w:pPr>
      <w:r w:rsidRPr="00B21D79">
        <w:rPr>
          <w:rFonts w:eastAsia="Times New Roman"/>
          <w:color w:val="000000"/>
          <w:szCs w:val="20"/>
          <w:lang w:val="en-US" w:bidi="he-IL"/>
        </w:rPr>
        <w:t>Likewise, they enjoy a 95% discount on this tax for the acquisition of homes for leasing and for the acquisition of land for the promotion of housing for leasing, provided that, in both cases, they meet the specific requirement of maintenance established in section 3 of article 3 of the Law of SOCIMI.</w:t>
      </w:r>
    </w:p>
    <w:p w14:paraId="776AABF0" w14:textId="77777777" w:rsidR="00420D42" w:rsidRPr="00B21D79" w:rsidRDefault="00420D42" w:rsidP="00420D42">
      <w:pPr>
        <w:ind w:left="1988"/>
        <w:rPr>
          <w:rFonts w:eastAsia="Arial Unicode MS"/>
          <w:szCs w:val="20"/>
          <w:lang w:val="en-US"/>
        </w:rPr>
      </w:pPr>
    </w:p>
    <w:p w14:paraId="525313FE" w14:textId="10784539" w:rsidR="00420D42" w:rsidRPr="00B21D79" w:rsidRDefault="00B21D79" w:rsidP="00420D42">
      <w:pPr>
        <w:ind w:left="1134"/>
        <w:rPr>
          <w:rFonts w:eastAsia="Arial Unicode MS"/>
          <w:b/>
          <w:iCs/>
          <w:szCs w:val="20"/>
          <w:lang w:val="en-US"/>
        </w:rPr>
      </w:pPr>
      <w:r w:rsidRPr="00B21D79">
        <w:rPr>
          <w:rFonts w:eastAsia="Arial Unicode MS"/>
          <w:b/>
          <w:iCs/>
          <w:szCs w:val="20"/>
          <w:lang w:val="en-US"/>
        </w:rPr>
        <w:t>Tax</w:t>
      </w:r>
      <w:r>
        <w:rPr>
          <w:rFonts w:eastAsia="Arial Unicode MS"/>
          <w:b/>
          <w:iCs/>
          <w:szCs w:val="20"/>
          <w:lang w:val="en-US"/>
        </w:rPr>
        <w:t xml:space="preserve"> regime</w:t>
      </w:r>
      <w:r w:rsidRPr="00B21D79">
        <w:rPr>
          <w:rFonts w:eastAsia="Arial Unicode MS"/>
          <w:b/>
          <w:iCs/>
          <w:szCs w:val="20"/>
          <w:lang w:val="en-US"/>
        </w:rPr>
        <w:t xml:space="preserve"> of investors in SOCIMI shares</w:t>
      </w:r>
    </w:p>
    <w:p w14:paraId="5832D036" w14:textId="77777777" w:rsidR="00420D42" w:rsidRPr="00B21D79" w:rsidRDefault="00420D42" w:rsidP="00420D42">
      <w:pPr>
        <w:ind w:left="1134"/>
        <w:rPr>
          <w:rFonts w:eastAsia="Arial Unicode MS"/>
          <w:b/>
          <w:iCs/>
          <w:szCs w:val="20"/>
          <w:lang w:val="en-US"/>
        </w:rPr>
      </w:pPr>
    </w:p>
    <w:p w14:paraId="799B1666" w14:textId="065634B9" w:rsidR="00B21D79" w:rsidRPr="00B21D79" w:rsidRDefault="00B457E8" w:rsidP="00B21D79">
      <w:pPr>
        <w:spacing w:after="240" w:line="240" w:lineRule="auto"/>
        <w:ind w:left="1712" w:hanging="578"/>
        <w:rPr>
          <w:rFonts w:eastAsia="Times New Roman"/>
          <w:color w:val="000000"/>
          <w:sz w:val="27"/>
          <w:szCs w:val="27"/>
          <w:lang w:val="en-US" w:bidi="he-IL"/>
        </w:rPr>
      </w:pPr>
      <w:bookmarkStart w:id="196" w:name="_Ref397352641"/>
      <w:bookmarkStart w:id="197" w:name="_Toc392780827"/>
      <w:bookmarkStart w:id="198" w:name="_Toc392951896"/>
      <w:bookmarkStart w:id="199" w:name="_Toc392952158"/>
      <w:bookmarkStart w:id="200" w:name="_Toc405367840"/>
      <w:bookmarkStart w:id="201" w:name="_Toc412740754"/>
      <w:bookmarkStart w:id="202" w:name="_Toc412742278"/>
      <w:bookmarkStart w:id="203" w:name="_Toc412742416"/>
      <w:bookmarkStart w:id="204" w:name="_Toc412743055"/>
      <w:bookmarkStart w:id="205" w:name="_Toc414287378"/>
      <w:bookmarkStart w:id="206" w:name="_Toc519763785"/>
      <w:bookmarkStart w:id="207" w:name="_Toc528338956"/>
      <w:r>
        <w:rPr>
          <w:rFonts w:eastAsia="Times New Roman"/>
          <w:i/>
          <w:iCs/>
          <w:color w:val="000000"/>
          <w:szCs w:val="20"/>
          <w:lang w:val="en-US" w:bidi="he-IL"/>
        </w:rPr>
        <w:t>(</w:t>
      </w:r>
      <w:proofErr w:type="spellStart"/>
      <w:r>
        <w:rPr>
          <w:rFonts w:eastAsia="Times New Roman"/>
          <w:i/>
          <w:iCs/>
          <w:color w:val="000000"/>
          <w:szCs w:val="20"/>
          <w:lang w:val="en-US" w:bidi="he-IL"/>
        </w:rPr>
        <w:t>i</w:t>
      </w:r>
      <w:proofErr w:type="spellEnd"/>
      <w:r>
        <w:rPr>
          <w:rFonts w:eastAsia="Times New Roman"/>
          <w:i/>
          <w:iCs/>
          <w:color w:val="000000"/>
          <w:szCs w:val="20"/>
          <w:lang w:val="en-US" w:bidi="he-IL"/>
        </w:rPr>
        <w:t xml:space="preserve">) </w:t>
      </w:r>
      <w:r w:rsidR="00B21D79" w:rsidRPr="00B21D79">
        <w:rPr>
          <w:rFonts w:eastAsia="Times New Roman"/>
          <w:i/>
          <w:iCs/>
          <w:color w:val="000000"/>
          <w:szCs w:val="20"/>
          <w:lang w:val="en-US" w:bidi="he-IL"/>
        </w:rPr>
        <w:t>Direct taxation on the income generated by holding the shares of the SOCIMI</w:t>
      </w:r>
    </w:p>
    <w:p w14:paraId="4DB7515F" w14:textId="4C796C21" w:rsidR="00B21D79" w:rsidRPr="00B21D79" w:rsidRDefault="00B21D79" w:rsidP="00B21D79">
      <w:pPr>
        <w:spacing w:line="300" w:lineRule="atLeast"/>
        <w:ind w:left="2072" w:hanging="360"/>
        <w:rPr>
          <w:rFonts w:eastAsia="Times New Roman"/>
          <w:color w:val="000000"/>
          <w:sz w:val="27"/>
          <w:szCs w:val="27"/>
          <w:lang w:val="en-US" w:bidi="he-IL"/>
        </w:rPr>
      </w:pPr>
      <w:r>
        <w:rPr>
          <w:rFonts w:eastAsia="Times New Roman"/>
          <w:color w:val="000000"/>
          <w:szCs w:val="20"/>
          <w:lang w:val="en-US" w:bidi="he-IL"/>
        </w:rPr>
        <w:t>a</w:t>
      </w:r>
      <w:r w:rsidRPr="00B21D79">
        <w:rPr>
          <w:rFonts w:eastAsia="Times New Roman"/>
          <w:color w:val="000000"/>
          <w:szCs w:val="20"/>
          <w:lang w:val="en-US" w:bidi="he-IL"/>
        </w:rPr>
        <w:t>)</w:t>
      </w:r>
      <w:r w:rsidRPr="00B21D79">
        <w:rPr>
          <w:rFonts w:eastAsia="Times New Roman"/>
          <w:color w:val="000000"/>
          <w:sz w:val="27"/>
          <w:szCs w:val="27"/>
          <w:lang w:val="en-US" w:bidi="he-IL"/>
        </w:rPr>
        <w:t> </w:t>
      </w:r>
      <w:r w:rsidRPr="00B21D79">
        <w:rPr>
          <w:rFonts w:eastAsia="Times New Roman"/>
          <w:color w:val="000000"/>
          <w:sz w:val="14"/>
          <w:szCs w:val="14"/>
          <w:lang w:val="en-US" w:bidi="he-IL"/>
        </w:rPr>
        <w:t>       </w:t>
      </w:r>
      <w:r w:rsidRPr="00B21D79">
        <w:rPr>
          <w:rFonts w:eastAsia="Times New Roman"/>
          <w:color w:val="000000"/>
          <w:szCs w:val="20"/>
          <w:lang w:val="en-US" w:bidi="he-IL"/>
        </w:rPr>
        <w:t>Investor taxpayer of Income Tax of Individuals (hereinafter, "</w:t>
      </w:r>
      <w:r w:rsidRPr="00B21D79">
        <w:rPr>
          <w:rFonts w:eastAsia="Times New Roman"/>
          <w:b/>
          <w:bCs/>
          <w:color w:val="000000"/>
          <w:szCs w:val="20"/>
          <w:lang w:val="en-US" w:bidi="he-IL"/>
        </w:rPr>
        <w:t>IRPF</w:t>
      </w:r>
      <w:r w:rsidRPr="00B21D79">
        <w:rPr>
          <w:rFonts w:eastAsia="Times New Roman"/>
          <w:color w:val="000000"/>
          <w:sz w:val="27"/>
          <w:szCs w:val="27"/>
          <w:lang w:val="en-US" w:bidi="he-IL"/>
        </w:rPr>
        <w:t> </w:t>
      </w:r>
      <w:r w:rsidRPr="00B21D79">
        <w:rPr>
          <w:rFonts w:eastAsia="Times New Roman"/>
          <w:color w:val="000000"/>
          <w:szCs w:val="20"/>
          <w:lang w:val="en-US" w:bidi="he-IL"/>
        </w:rPr>
        <w:t>")</w:t>
      </w:r>
    </w:p>
    <w:p w14:paraId="0CB98F58" w14:textId="77777777" w:rsidR="00B21D79" w:rsidRPr="00B21D79" w:rsidRDefault="00B21D79" w:rsidP="00B21D79">
      <w:pPr>
        <w:spacing w:line="240" w:lineRule="auto"/>
        <w:ind w:left="1941"/>
        <w:rPr>
          <w:rFonts w:eastAsia="Times New Roman"/>
          <w:color w:val="000000"/>
          <w:sz w:val="27"/>
          <w:szCs w:val="27"/>
          <w:lang w:val="en-US" w:bidi="he-IL"/>
        </w:rPr>
      </w:pPr>
      <w:r w:rsidRPr="00B21D79">
        <w:rPr>
          <w:rFonts w:eastAsia="Times New Roman"/>
          <w:color w:val="000000"/>
          <w:szCs w:val="20"/>
          <w:lang w:val="en-US" w:bidi="he-IL"/>
        </w:rPr>
        <w:t> </w:t>
      </w:r>
    </w:p>
    <w:p w14:paraId="45BCD0AD" w14:textId="77777777" w:rsidR="00B21D79" w:rsidRPr="00B21D79" w:rsidRDefault="00B21D79" w:rsidP="00B21D79">
      <w:pPr>
        <w:spacing w:line="300" w:lineRule="atLeast"/>
        <w:ind w:left="2072"/>
        <w:rPr>
          <w:rFonts w:eastAsia="Times New Roman"/>
          <w:color w:val="000000"/>
          <w:sz w:val="27"/>
          <w:szCs w:val="27"/>
          <w:lang w:val="en-US" w:bidi="he-IL"/>
        </w:rPr>
      </w:pPr>
      <w:r w:rsidRPr="00B21D79">
        <w:rPr>
          <w:rFonts w:eastAsia="Times New Roman"/>
          <w:color w:val="000000"/>
          <w:szCs w:val="20"/>
          <w:lang w:val="en-US" w:bidi="he-IL"/>
        </w:rPr>
        <w:t>Dividends, attendance bonuses for meetings and shares in the equity of any type of entity, among others, will be considered as full income from the movable capital (article 25 of Law 35/2006, of November 28, of the IRPF, in its wording given by Law 26/2014, of November 27).</w:t>
      </w:r>
    </w:p>
    <w:p w14:paraId="779E4F0A" w14:textId="77777777" w:rsidR="00B21D79" w:rsidRPr="00B21D79" w:rsidRDefault="00B21D79" w:rsidP="00B21D79">
      <w:pPr>
        <w:spacing w:line="300" w:lineRule="atLeast"/>
        <w:ind w:left="2072"/>
        <w:rPr>
          <w:rFonts w:eastAsia="Times New Roman"/>
          <w:color w:val="000000"/>
          <w:sz w:val="27"/>
          <w:szCs w:val="27"/>
          <w:lang w:val="en-US" w:bidi="he-IL"/>
        </w:rPr>
      </w:pPr>
      <w:r w:rsidRPr="00B21D79">
        <w:rPr>
          <w:rFonts w:eastAsia="Times New Roman"/>
          <w:color w:val="000000"/>
          <w:szCs w:val="20"/>
          <w:lang w:val="en-US" w:bidi="he-IL"/>
        </w:rPr>
        <w:t> </w:t>
      </w:r>
    </w:p>
    <w:p w14:paraId="0F4B3CCE" w14:textId="59F694C1" w:rsidR="00B21D79" w:rsidRPr="00B21D79" w:rsidRDefault="00B21D79" w:rsidP="00B21D79">
      <w:pPr>
        <w:spacing w:line="300" w:lineRule="atLeast"/>
        <w:ind w:left="2072"/>
        <w:rPr>
          <w:rFonts w:eastAsia="Times New Roman"/>
          <w:color w:val="000000"/>
          <w:sz w:val="27"/>
          <w:szCs w:val="27"/>
          <w:lang w:val="en-US" w:bidi="he-IL"/>
        </w:rPr>
      </w:pPr>
      <w:r w:rsidRPr="00B21D79">
        <w:rPr>
          <w:rFonts w:eastAsia="Times New Roman"/>
          <w:color w:val="000000"/>
          <w:szCs w:val="20"/>
          <w:lang w:val="en-US" w:bidi="he-IL"/>
        </w:rPr>
        <w:t xml:space="preserve">For the calculation of net income, the taxpayer may deduct the administration and deposit expenses, </w:t>
      </w:r>
      <w:proofErr w:type="gramStart"/>
      <w:r w:rsidRPr="00B21D79">
        <w:rPr>
          <w:rFonts w:eastAsia="Times New Roman"/>
          <w:color w:val="000000"/>
          <w:szCs w:val="20"/>
          <w:lang w:val="en-US" w:bidi="he-IL"/>
        </w:rPr>
        <w:t>provided that</w:t>
      </w:r>
      <w:proofErr w:type="gramEnd"/>
      <w:r w:rsidRPr="00B21D79">
        <w:rPr>
          <w:rFonts w:eastAsia="Times New Roman"/>
          <w:color w:val="000000"/>
          <w:szCs w:val="20"/>
          <w:lang w:val="en-US" w:bidi="he-IL"/>
        </w:rPr>
        <w:t xml:space="preserve"> they do not involve consideration for discretional and individualized management of investment portfolios.</w:t>
      </w:r>
      <w:r w:rsidRPr="00B21D79">
        <w:rPr>
          <w:rFonts w:eastAsia="Times New Roman"/>
          <w:color w:val="000000"/>
          <w:sz w:val="27"/>
          <w:szCs w:val="27"/>
          <w:lang w:val="en-US" w:bidi="he-IL"/>
        </w:rPr>
        <w:t> </w:t>
      </w:r>
      <w:r w:rsidRPr="00B21D79">
        <w:rPr>
          <w:rFonts w:eastAsia="Times New Roman"/>
          <w:color w:val="000000"/>
          <w:szCs w:val="20"/>
          <w:lang w:val="en-US" w:bidi="he-IL"/>
        </w:rPr>
        <w:t xml:space="preserve">Net income is included in the tax base of savings in the year in which they are due, applying the current </w:t>
      </w:r>
      <w:r w:rsidRPr="00B21D79">
        <w:rPr>
          <w:rFonts w:eastAsia="Times New Roman"/>
          <w:color w:val="000000"/>
          <w:szCs w:val="20"/>
          <w:lang w:val="en-US" w:bidi="he-IL"/>
        </w:rPr>
        <w:lastRenderedPageBreak/>
        <w:t>tax rates always.</w:t>
      </w:r>
      <w:r w:rsidRPr="00B21D79">
        <w:rPr>
          <w:rFonts w:eastAsia="Times New Roman"/>
          <w:color w:val="000000"/>
          <w:sz w:val="27"/>
          <w:szCs w:val="27"/>
          <w:lang w:val="en-US" w:bidi="he-IL"/>
        </w:rPr>
        <w:t> </w:t>
      </w:r>
      <w:r w:rsidRPr="00B21D79">
        <w:rPr>
          <w:rFonts w:eastAsia="Times New Roman"/>
          <w:color w:val="000000"/>
          <w:szCs w:val="20"/>
          <w:lang w:val="en-US" w:bidi="he-IL"/>
        </w:rPr>
        <w:t>The types of savings applicable in 2018 and following years are:</w:t>
      </w:r>
    </w:p>
    <w:p w14:paraId="54685C36" w14:textId="77777777" w:rsidR="00B21D79" w:rsidRPr="00B21D79" w:rsidRDefault="00B21D79" w:rsidP="00B21D79">
      <w:pPr>
        <w:spacing w:line="300" w:lineRule="atLeast"/>
        <w:ind w:left="2072"/>
        <w:rPr>
          <w:rFonts w:eastAsia="Times New Roman"/>
          <w:color w:val="000000"/>
          <w:sz w:val="27"/>
          <w:szCs w:val="27"/>
          <w:lang w:val="en-US" w:bidi="he-IL"/>
        </w:rPr>
      </w:pPr>
      <w:r w:rsidRPr="00B21D79">
        <w:rPr>
          <w:rFonts w:eastAsia="Times New Roman"/>
          <w:color w:val="000000"/>
          <w:szCs w:val="20"/>
          <w:lang w:val="en-US" w:bidi="he-IL"/>
        </w:rPr>
        <w:t> </w:t>
      </w:r>
    </w:p>
    <w:p w14:paraId="42A6785B" w14:textId="77777777" w:rsidR="00B21D79" w:rsidRPr="00B21D79" w:rsidRDefault="00B21D79" w:rsidP="00B21D79">
      <w:pPr>
        <w:spacing w:line="300" w:lineRule="atLeast"/>
        <w:ind w:left="2072" w:hanging="153"/>
        <w:rPr>
          <w:rFonts w:eastAsia="Times New Roman"/>
          <w:color w:val="000000"/>
          <w:sz w:val="27"/>
          <w:szCs w:val="27"/>
          <w:lang w:val="en-US" w:bidi="he-IL"/>
        </w:rPr>
      </w:pPr>
      <w:r w:rsidRPr="00B21D79">
        <w:rPr>
          <w:rFonts w:eastAsia="Times New Roman"/>
          <w:color w:val="000000"/>
          <w:szCs w:val="20"/>
          <w:lang w:val="en-US" w:bidi="he-IL"/>
        </w:rPr>
        <w:t>- 19% for the first 6,000 euros,</w:t>
      </w:r>
    </w:p>
    <w:p w14:paraId="076414C0" w14:textId="77777777" w:rsidR="00B21D79" w:rsidRPr="00B21D79" w:rsidRDefault="00B21D79" w:rsidP="00B21D79">
      <w:pPr>
        <w:spacing w:line="300" w:lineRule="atLeast"/>
        <w:ind w:left="2072" w:hanging="153"/>
        <w:rPr>
          <w:rFonts w:eastAsia="Times New Roman"/>
          <w:color w:val="000000"/>
          <w:sz w:val="27"/>
          <w:szCs w:val="27"/>
          <w:lang w:val="en-US" w:bidi="he-IL"/>
        </w:rPr>
      </w:pPr>
      <w:r w:rsidRPr="00B21D79">
        <w:rPr>
          <w:rFonts w:eastAsia="Times New Roman"/>
          <w:color w:val="000000"/>
          <w:szCs w:val="20"/>
          <w:lang w:val="en-US" w:bidi="he-IL"/>
        </w:rPr>
        <w:t>- 21% from 6,001 euros to 50,000 euros,</w:t>
      </w:r>
    </w:p>
    <w:p w14:paraId="257CCD7D" w14:textId="77777777" w:rsidR="00B21D79" w:rsidRPr="00B21D79" w:rsidRDefault="00B21D79" w:rsidP="00B21D79">
      <w:pPr>
        <w:spacing w:line="300" w:lineRule="atLeast"/>
        <w:ind w:left="2072" w:hanging="153"/>
        <w:rPr>
          <w:rFonts w:eastAsia="Times New Roman"/>
          <w:color w:val="000000"/>
          <w:sz w:val="27"/>
          <w:szCs w:val="27"/>
          <w:lang w:val="en-US" w:bidi="he-IL"/>
        </w:rPr>
      </w:pPr>
      <w:r w:rsidRPr="00B21D79">
        <w:rPr>
          <w:rFonts w:eastAsia="Times New Roman"/>
          <w:color w:val="000000"/>
          <w:szCs w:val="20"/>
          <w:lang w:val="en-US" w:bidi="he-IL"/>
        </w:rPr>
        <w:t>- 23% from 50,001 euros and up.</w:t>
      </w:r>
    </w:p>
    <w:p w14:paraId="3FE3EFAE" w14:textId="77777777" w:rsidR="00B21D79" w:rsidRPr="00B21D79" w:rsidRDefault="00B21D79" w:rsidP="00B21D79">
      <w:pPr>
        <w:spacing w:line="300" w:lineRule="atLeast"/>
        <w:ind w:left="1429" w:hanging="284"/>
        <w:rPr>
          <w:rFonts w:eastAsia="Times New Roman"/>
          <w:color w:val="000000"/>
          <w:sz w:val="27"/>
          <w:szCs w:val="27"/>
          <w:lang w:val="en-US" w:bidi="he-IL"/>
        </w:rPr>
      </w:pPr>
      <w:r w:rsidRPr="00B21D79">
        <w:rPr>
          <w:rFonts w:eastAsia="Times New Roman"/>
          <w:color w:val="000000"/>
          <w:szCs w:val="20"/>
          <w:lang w:val="en-US" w:bidi="he-IL"/>
        </w:rPr>
        <w:t> </w:t>
      </w:r>
    </w:p>
    <w:p w14:paraId="266EB3B0" w14:textId="77777777" w:rsidR="00B21D79" w:rsidRPr="00B21D79" w:rsidRDefault="00B21D79" w:rsidP="00B21D79">
      <w:pPr>
        <w:spacing w:line="300" w:lineRule="atLeast"/>
        <w:ind w:left="2072"/>
        <w:rPr>
          <w:rFonts w:eastAsia="Times New Roman"/>
          <w:color w:val="000000"/>
          <w:sz w:val="27"/>
          <w:szCs w:val="27"/>
          <w:lang w:val="en-US" w:bidi="he-IL"/>
        </w:rPr>
      </w:pPr>
      <w:r w:rsidRPr="00B21D79">
        <w:rPr>
          <w:rFonts w:eastAsia="Times New Roman"/>
          <w:color w:val="000000"/>
          <w:szCs w:val="20"/>
          <w:lang w:val="en-US" w:bidi="he-IL"/>
        </w:rPr>
        <w:t>Finally, it should be noted that the above returns are subject to withholding on account of the IRPF of the investor, applying the current rate at each moment, which will be deductible from the net IRPF quota according to the general rules.</w:t>
      </w:r>
    </w:p>
    <w:p w14:paraId="3DE3B01F" w14:textId="47E45704" w:rsidR="00B21D79" w:rsidRPr="00B21D79" w:rsidRDefault="00B21D79" w:rsidP="00B21D79">
      <w:pPr>
        <w:spacing w:line="300" w:lineRule="atLeast"/>
        <w:ind w:left="2072"/>
        <w:rPr>
          <w:rFonts w:eastAsia="Times New Roman"/>
          <w:color w:val="000000"/>
          <w:sz w:val="27"/>
          <w:szCs w:val="27"/>
          <w:lang w:val="en-US" w:bidi="he-IL"/>
        </w:rPr>
      </w:pPr>
      <w:r w:rsidRPr="00B21D79">
        <w:rPr>
          <w:rFonts w:eastAsia="Times New Roman"/>
          <w:color w:val="000000"/>
          <w:szCs w:val="20"/>
          <w:lang w:val="en-US" w:bidi="he-IL"/>
        </w:rPr>
        <w:t> </w:t>
      </w:r>
    </w:p>
    <w:p w14:paraId="62E87265" w14:textId="0FC90688" w:rsidR="00B21D79" w:rsidRPr="00B21D79" w:rsidRDefault="00B21D79" w:rsidP="00B21D79">
      <w:pPr>
        <w:spacing w:line="300" w:lineRule="atLeast"/>
        <w:ind w:left="2072" w:hanging="360"/>
        <w:rPr>
          <w:rFonts w:eastAsia="Times New Roman"/>
          <w:color w:val="000000"/>
          <w:sz w:val="27"/>
          <w:szCs w:val="27"/>
          <w:lang w:val="en-US" w:bidi="he-IL"/>
        </w:rPr>
      </w:pPr>
      <w:r w:rsidRPr="00B21D79">
        <w:rPr>
          <w:rFonts w:eastAsia="Times New Roman"/>
          <w:color w:val="000000"/>
          <w:szCs w:val="20"/>
          <w:lang w:val="en-US" w:bidi="he-IL"/>
        </w:rPr>
        <w:t>b)</w:t>
      </w:r>
      <w:r w:rsidRPr="00B21D79">
        <w:rPr>
          <w:rFonts w:eastAsia="Times New Roman"/>
          <w:color w:val="000000"/>
          <w:sz w:val="27"/>
          <w:szCs w:val="27"/>
          <w:lang w:val="en-US" w:bidi="he-IL"/>
        </w:rPr>
        <w:t> </w:t>
      </w:r>
      <w:r w:rsidRPr="00B21D79">
        <w:rPr>
          <w:rFonts w:eastAsia="Times New Roman"/>
          <w:color w:val="000000"/>
          <w:sz w:val="14"/>
          <w:szCs w:val="14"/>
          <w:lang w:val="en-US" w:bidi="he-IL"/>
        </w:rPr>
        <w:t>       </w:t>
      </w:r>
      <w:r w:rsidRPr="00B21D79">
        <w:rPr>
          <w:rFonts w:eastAsia="Times New Roman"/>
          <w:color w:val="000000"/>
          <w:szCs w:val="20"/>
          <w:lang w:val="en-US" w:bidi="he-IL"/>
        </w:rPr>
        <w:t>Investor taxpayer of IS or Non-Resident Income Tax (hereinafter, "</w:t>
      </w:r>
      <w:r w:rsidRPr="00B21D79">
        <w:rPr>
          <w:rFonts w:eastAsia="Times New Roman"/>
          <w:b/>
          <w:bCs/>
          <w:color w:val="000000"/>
          <w:szCs w:val="20"/>
          <w:lang w:val="en-US" w:bidi="he-IL"/>
        </w:rPr>
        <w:t>IRNR</w:t>
      </w:r>
      <w:r w:rsidRPr="00B21D79">
        <w:rPr>
          <w:rFonts w:eastAsia="Times New Roman"/>
          <w:color w:val="000000"/>
          <w:szCs w:val="20"/>
          <w:lang w:val="en-US" w:bidi="he-IL"/>
        </w:rPr>
        <w:t>") with permanent establishment (hereinafter, "</w:t>
      </w:r>
      <w:r w:rsidRPr="00B21D79">
        <w:rPr>
          <w:rFonts w:eastAsia="Times New Roman"/>
          <w:b/>
          <w:bCs/>
          <w:color w:val="000000"/>
          <w:szCs w:val="20"/>
          <w:lang w:val="en-US" w:bidi="he-IL"/>
        </w:rPr>
        <w:t>EP</w:t>
      </w:r>
      <w:r w:rsidRPr="00B21D79">
        <w:rPr>
          <w:rFonts w:eastAsia="Times New Roman"/>
          <w:color w:val="000000"/>
          <w:sz w:val="27"/>
          <w:szCs w:val="27"/>
          <w:lang w:val="en-US" w:bidi="he-IL"/>
        </w:rPr>
        <w:t> </w:t>
      </w:r>
      <w:r w:rsidRPr="00B21D79">
        <w:rPr>
          <w:rFonts w:eastAsia="Times New Roman"/>
          <w:color w:val="000000"/>
          <w:szCs w:val="20"/>
          <w:lang w:val="en-US" w:bidi="he-IL"/>
        </w:rPr>
        <w:t>")</w:t>
      </w:r>
    </w:p>
    <w:p w14:paraId="0A79846E" w14:textId="77777777" w:rsidR="00B21D79" w:rsidRPr="00B21D79" w:rsidRDefault="00B21D79" w:rsidP="00B21D79">
      <w:pPr>
        <w:spacing w:line="300" w:lineRule="atLeast"/>
        <w:ind w:left="2072"/>
        <w:rPr>
          <w:rFonts w:eastAsia="Times New Roman"/>
          <w:color w:val="000000"/>
          <w:sz w:val="27"/>
          <w:szCs w:val="27"/>
          <w:lang w:val="en-US" w:bidi="he-IL"/>
        </w:rPr>
      </w:pPr>
      <w:r w:rsidRPr="00B21D79">
        <w:rPr>
          <w:rFonts w:eastAsia="Times New Roman"/>
          <w:color w:val="000000"/>
          <w:szCs w:val="20"/>
          <w:lang w:val="en-US" w:bidi="he-IL"/>
        </w:rPr>
        <w:t> </w:t>
      </w:r>
    </w:p>
    <w:p w14:paraId="72DA2D79" w14:textId="2A613B4A" w:rsidR="00B21D79" w:rsidRPr="00B21D79" w:rsidRDefault="00B21D79" w:rsidP="00B21D79">
      <w:pPr>
        <w:spacing w:line="300" w:lineRule="atLeast"/>
        <w:ind w:left="2072"/>
        <w:rPr>
          <w:rFonts w:eastAsia="Times New Roman"/>
          <w:color w:val="000000"/>
          <w:sz w:val="27"/>
          <w:szCs w:val="27"/>
          <w:lang w:val="en-US" w:bidi="he-IL"/>
        </w:rPr>
      </w:pPr>
      <w:r w:rsidRPr="00B21D79">
        <w:rPr>
          <w:rFonts w:eastAsia="Times New Roman"/>
          <w:color w:val="000000"/>
          <w:szCs w:val="20"/>
          <w:lang w:val="en-US" w:bidi="he-IL"/>
        </w:rPr>
        <w:t>The taxpayers of the IS and the IRNR with EP will integrate in their tax base the full amount of the dividends or participations in profits derived from the ownership of the shares of the SOCIMI, as well as the expenses inherent to the participation, in the manner foreseen in the LIS, taxing the general tax rate (25% in 2018).</w:t>
      </w:r>
    </w:p>
    <w:p w14:paraId="370F8008" w14:textId="77777777" w:rsidR="00B21D79" w:rsidRPr="00B21D79" w:rsidRDefault="00B21D79" w:rsidP="00B21D79">
      <w:pPr>
        <w:spacing w:line="300" w:lineRule="atLeast"/>
        <w:ind w:left="2072"/>
        <w:rPr>
          <w:rFonts w:eastAsia="Times New Roman"/>
          <w:color w:val="000000"/>
          <w:sz w:val="27"/>
          <w:szCs w:val="27"/>
          <w:lang w:val="en-US" w:bidi="he-IL"/>
        </w:rPr>
      </w:pPr>
      <w:r w:rsidRPr="00B21D79">
        <w:rPr>
          <w:rFonts w:eastAsia="Times New Roman"/>
          <w:color w:val="000000"/>
          <w:szCs w:val="20"/>
          <w:lang w:val="en-US" w:bidi="he-IL"/>
        </w:rPr>
        <w:t> </w:t>
      </w:r>
    </w:p>
    <w:p w14:paraId="68AF7D28" w14:textId="77777777" w:rsidR="00B21D79" w:rsidRPr="00B21D79" w:rsidRDefault="00B21D79" w:rsidP="00B21D79">
      <w:pPr>
        <w:spacing w:line="300" w:lineRule="atLeast"/>
        <w:ind w:left="2072"/>
        <w:rPr>
          <w:rFonts w:eastAsia="Times New Roman"/>
          <w:color w:val="000000"/>
          <w:sz w:val="27"/>
          <w:szCs w:val="27"/>
          <w:lang w:val="en-US" w:bidi="he-IL"/>
        </w:rPr>
      </w:pPr>
      <w:r w:rsidRPr="00B21D79">
        <w:rPr>
          <w:rFonts w:eastAsia="Times New Roman"/>
          <w:color w:val="000000"/>
          <w:szCs w:val="20"/>
          <w:lang w:val="en-US" w:bidi="he-IL"/>
        </w:rPr>
        <w:t>Regarding dividends distributed with a charge to benefits or reserves in respect of which the special tax regime of SOCIMI has been applied, the investor will not be subject to the double taxation exemption established in article 21 of the LIS.</w:t>
      </w:r>
    </w:p>
    <w:p w14:paraId="2F6167F6" w14:textId="77777777" w:rsidR="00B21D79" w:rsidRPr="00B21D79" w:rsidRDefault="00B21D79" w:rsidP="00B21D79">
      <w:pPr>
        <w:spacing w:line="300" w:lineRule="atLeast"/>
        <w:ind w:left="2072"/>
        <w:rPr>
          <w:rFonts w:eastAsia="Times New Roman"/>
          <w:color w:val="000000"/>
          <w:sz w:val="27"/>
          <w:szCs w:val="27"/>
          <w:lang w:val="en-US" w:bidi="he-IL"/>
        </w:rPr>
      </w:pPr>
      <w:r w:rsidRPr="00B21D79">
        <w:rPr>
          <w:rFonts w:eastAsia="Times New Roman"/>
          <w:color w:val="000000"/>
          <w:szCs w:val="20"/>
          <w:lang w:val="en-US" w:bidi="he-IL"/>
        </w:rPr>
        <w:t> </w:t>
      </w:r>
    </w:p>
    <w:p w14:paraId="46DE0895" w14:textId="1F3550F4" w:rsidR="00B21D79" w:rsidRPr="00B21D79" w:rsidRDefault="00B21D79" w:rsidP="00B21D79">
      <w:pPr>
        <w:spacing w:line="300" w:lineRule="atLeast"/>
        <w:ind w:left="2072"/>
        <w:rPr>
          <w:rFonts w:eastAsia="Times New Roman"/>
          <w:color w:val="000000"/>
          <w:sz w:val="27"/>
          <w:szCs w:val="27"/>
          <w:lang w:val="en-US" w:bidi="he-IL"/>
        </w:rPr>
      </w:pPr>
      <w:r w:rsidRPr="00B21D79">
        <w:rPr>
          <w:rFonts w:eastAsia="Times New Roman"/>
          <w:color w:val="000000"/>
          <w:szCs w:val="20"/>
          <w:lang w:val="en-US" w:bidi="he-IL"/>
        </w:rPr>
        <w:t xml:space="preserve">Finally, it should be noted that the </w:t>
      </w:r>
      <w:proofErr w:type="gramStart"/>
      <w:r w:rsidRPr="00B21D79">
        <w:rPr>
          <w:rFonts w:eastAsia="Times New Roman"/>
          <w:color w:val="000000"/>
          <w:szCs w:val="20"/>
          <w:lang w:val="en-US" w:bidi="he-IL"/>
        </w:rPr>
        <w:t>aforementioned dividends</w:t>
      </w:r>
      <w:proofErr w:type="gramEnd"/>
      <w:r w:rsidRPr="00B21D79">
        <w:rPr>
          <w:rFonts w:eastAsia="Times New Roman"/>
          <w:color w:val="000000"/>
          <w:szCs w:val="20"/>
          <w:lang w:val="en-US" w:bidi="he-IL"/>
        </w:rPr>
        <w:t xml:space="preserve"> are subject to a withholding obligation on the IS or IRNR of the investor at the current withholding rate (19% in 2018), which will be deductible from the full installment according to the general rules.</w:t>
      </w:r>
    </w:p>
    <w:p w14:paraId="4EFC0928" w14:textId="77777777" w:rsidR="00B21D79" w:rsidRPr="00B21D79" w:rsidRDefault="00B21D79" w:rsidP="00B21D79">
      <w:pPr>
        <w:spacing w:line="300" w:lineRule="atLeast"/>
        <w:ind w:left="1429"/>
        <w:rPr>
          <w:rFonts w:eastAsia="Times New Roman"/>
          <w:color w:val="000000"/>
          <w:sz w:val="27"/>
          <w:szCs w:val="27"/>
          <w:lang w:val="en-US" w:bidi="he-IL"/>
        </w:rPr>
      </w:pPr>
      <w:r w:rsidRPr="00B21D79">
        <w:rPr>
          <w:rFonts w:eastAsia="Times New Roman"/>
          <w:color w:val="000000"/>
          <w:szCs w:val="20"/>
          <w:lang w:val="en-US" w:bidi="he-IL"/>
        </w:rPr>
        <w:t> </w:t>
      </w:r>
    </w:p>
    <w:p w14:paraId="35F812E2" w14:textId="77777777" w:rsidR="00B21D79" w:rsidRPr="00B21D79" w:rsidRDefault="00B21D79" w:rsidP="00B21D79">
      <w:pPr>
        <w:spacing w:line="300" w:lineRule="atLeast"/>
        <w:ind w:left="2072" w:hanging="360"/>
        <w:rPr>
          <w:rFonts w:eastAsia="Times New Roman"/>
          <w:color w:val="000000"/>
          <w:sz w:val="27"/>
          <w:szCs w:val="27"/>
          <w:lang w:val="en-US" w:bidi="he-IL"/>
        </w:rPr>
      </w:pPr>
      <w:r w:rsidRPr="00B21D79">
        <w:rPr>
          <w:rFonts w:eastAsia="Times New Roman"/>
          <w:color w:val="000000"/>
          <w:szCs w:val="20"/>
          <w:lang w:val="en-US" w:bidi="he-IL"/>
        </w:rPr>
        <w:t>c)</w:t>
      </w:r>
      <w:r w:rsidRPr="00B21D79">
        <w:rPr>
          <w:rFonts w:eastAsia="Times New Roman"/>
          <w:color w:val="000000"/>
          <w:sz w:val="27"/>
          <w:szCs w:val="27"/>
          <w:lang w:val="en-US" w:bidi="he-IL"/>
        </w:rPr>
        <w:t> </w:t>
      </w:r>
      <w:r w:rsidRPr="00B21D79">
        <w:rPr>
          <w:rFonts w:eastAsia="Times New Roman"/>
          <w:color w:val="000000"/>
          <w:sz w:val="14"/>
          <w:szCs w:val="14"/>
          <w:lang w:val="en-US" w:bidi="he-IL"/>
        </w:rPr>
        <w:t>       </w:t>
      </w:r>
      <w:r w:rsidRPr="00B21D79">
        <w:rPr>
          <w:rFonts w:eastAsia="Times New Roman"/>
          <w:color w:val="000000"/>
          <w:szCs w:val="20"/>
          <w:lang w:val="en-US" w:bidi="he-IL"/>
        </w:rPr>
        <w:t>Investor subject to IRNR without EP</w:t>
      </w:r>
    </w:p>
    <w:p w14:paraId="08F9294B" w14:textId="77777777" w:rsidR="00B21D79" w:rsidRPr="00B21D79" w:rsidRDefault="00B21D79" w:rsidP="00B21D79">
      <w:pPr>
        <w:spacing w:line="240" w:lineRule="auto"/>
        <w:ind w:left="1941"/>
        <w:rPr>
          <w:rFonts w:eastAsia="Times New Roman"/>
          <w:color w:val="000000"/>
          <w:sz w:val="27"/>
          <w:szCs w:val="27"/>
          <w:lang w:val="en-US" w:bidi="he-IL"/>
        </w:rPr>
      </w:pPr>
      <w:r w:rsidRPr="00B21D79">
        <w:rPr>
          <w:rFonts w:eastAsia="Times New Roman"/>
          <w:color w:val="000000"/>
          <w:szCs w:val="20"/>
          <w:lang w:val="en-US" w:bidi="he-IL"/>
        </w:rPr>
        <w:t> </w:t>
      </w:r>
    </w:p>
    <w:p w14:paraId="59B1D6C5" w14:textId="77777777" w:rsidR="00B21D79" w:rsidRPr="00B21D79" w:rsidRDefault="00B21D79" w:rsidP="00B21D79">
      <w:pPr>
        <w:spacing w:line="300" w:lineRule="atLeast"/>
        <w:ind w:left="2072"/>
        <w:rPr>
          <w:rFonts w:eastAsia="Times New Roman"/>
          <w:color w:val="000000"/>
          <w:sz w:val="27"/>
          <w:szCs w:val="27"/>
          <w:lang w:val="en-US" w:bidi="he-IL"/>
        </w:rPr>
      </w:pPr>
      <w:r w:rsidRPr="00B21D79">
        <w:rPr>
          <w:rFonts w:eastAsia="Times New Roman"/>
          <w:color w:val="000000"/>
          <w:szCs w:val="20"/>
          <w:lang w:val="en-US" w:bidi="he-IL"/>
        </w:rPr>
        <w:t>The tax treatment contained in this point is also applicable to individual investors who pay IRPF to whom the special tax regime for posted workers applies (Article 93 of the LIRPF).</w:t>
      </w:r>
    </w:p>
    <w:p w14:paraId="16892A12" w14:textId="77777777" w:rsidR="00B21D79" w:rsidRPr="00B21D79" w:rsidRDefault="00B21D79" w:rsidP="00B21D79">
      <w:pPr>
        <w:spacing w:line="300" w:lineRule="atLeast"/>
        <w:ind w:left="2072"/>
        <w:rPr>
          <w:rFonts w:eastAsia="Times New Roman"/>
          <w:color w:val="000000"/>
          <w:sz w:val="27"/>
          <w:szCs w:val="27"/>
          <w:lang w:val="en-US" w:bidi="he-IL"/>
        </w:rPr>
      </w:pPr>
      <w:r w:rsidRPr="00B21D79">
        <w:rPr>
          <w:rFonts w:eastAsia="Times New Roman"/>
          <w:color w:val="000000"/>
          <w:szCs w:val="20"/>
          <w:lang w:val="en-US" w:bidi="he-IL"/>
        </w:rPr>
        <w:t> </w:t>
      </w:r>
    </w:p>
    <w:p w14:paraId="271FBA99" w14:textId="77777777" w:rsidR="00B21D79" w:rsidRPr="00B21D79" w:rsidRDefault="00B21D79" w:rsidP="00B21D79">
      <w:pPr>
        <w:spacing w:line="300" w:lineRule="atLeast"/>
        <w:ind w:left="2072"/>
        <w:rPr>
          <w:rFonts w:eastAsia="Times New Roman"/>
          <w:color w:val="000000"/>
          <w:sz w:val="27"/>
          <w:szCs w:val="27"/>
          <w:lang w:val="en-US" w:bidi="he-IL"/>
        </w:rPr>
      </w:pPr>
      <w:r w:rsidRPr="00B21D79">
        <w:rPr>
          <w:rFonts w:eastAsia="Times New Roman"/>
          <w:color w:val="000000"/>
          <w:szCs w:val="20"/>
          <w:lang w:val="en-US" w:bidi="he-IL"/>
        </w:rPr>
        <w:t>In general, the dividends and other profit sharing obtained by taxpayers of the IRNR without EP are subject to taxation for this tax at the prevailing tax rate at any time and on the full amount received (19% in 2018).</w:t>
      </w:r>
    </w:p>
    <w:p w14:paraId="0746530E" w14:textId="77777777" w:rsidR="00B21D79" w:rsidRPr="00B21D79" w:rsidRDefault="00B21D79" w:rsidP="00B21D79">
      <w:pPr>
        <w:spacing w:line="240" w:lineRule="auto"/>
        <w:ind w:left="1941"/>
        <w:rPr>
          <w:rFonts w:eastAsia="Times New Roman"/>
          <w:color w:val="000000"/>
          <w:sz w:val="27"/>
          <w:szCs w:val="27"/>
          <w:lang w:val="en-US" w:bidi="he-IL"/>
        </w:rPr>
      </w:pPr>
      <w:r w:rsidRPr="00B21D79">
        <w:rPr>
          <w:rFonts w:eastAsia="Times New Roman"/>
          <w:color w:val="000000"/>
          <w:szCs w:val="20"/>
          <w:lang w:val="en-US" w:bidi="he-IL"/>
        </w:rPr>
        <w:t> </w:t>
      </w:r>
    </w:p>
    <w:p w14:paraId="2FED00E6" w14:textId="2D7969A1" w:rsidR="00B21D79" w:rsidRPr="00B21D79" w:rsidRDefault="00B21D79" w:rsidP="00B21D79">
      <w:pPr>
        <w:spacing w:line="300" w:lineRule="atLeast"/>
        <w:ind w:left="2072"/>
        <w:rPr>
          <w:rFonts w:eastAsia="Times New Roman"/>
          <w:color w:val="000000"/>
          <w:sz w:val="27"/>
          <w:szCs w:val="27"/>
          <w:lang w:val="en-US" w:bidi="he-IL"/>
        </w:rPr>
      </w:pPr>
      <w:r w:rsidRPr="00B21D79">
        <w:rPr>
          <w:rFonts w:eastAsia="Times New Roman"/>
          <w:color w:val="000000"/>
          <w:szCs w:val="20"/>
          <w:lang w:val="en-US" w:bidi="he-IL"/>
        </w:rPr>
        <w:t xml:space="preserve">The aforementioned dividends are subject to withholding on account of the IRNR of the investor at the current rate (see above), except in the case that the investor is an entity whose main corporate purpose is similar to that of the SOCIMI and is subject to the same regime in terms of policy of distribution of benefits and </w:t>
      </w:r>
      <w:r w:rsidRPr="00B21D79">
        <w:rPr>
          <w:rFonts w:eastAsia="Times New Roman"/>
          <w:color w:val="000000"/>
          <w:szCs w:val="20"/>
          <w:lang w:val="en-US" w:bidi="he-IL"/>
        </w:rPr>
        <w:lastRenderedPageBreak/>
        <w:t>investment (see article 9.4 of the Law of SOCIMI by reference to article 9.3 and to 2.1.b) thereof).</w:t>
      </w:r>
    </w:p>
    <w:p w14:paraId="324855F7" w14:textId="77777777" w:rsidR="00B21D79" w:rsidRPr="00B21D79" w:rsidRDefault="00B21D79" w:rsidP="00B21D79">
      <w:pPr>
        <w:spacing w:line="300" w:lineRule="atLeast"/>
        <w:ind w:left="2072"/>
        <w:rPr>
          <w:rFonts w:eastAsia="Times New Roman"/>
          <w:color w:val="000000"/>
          <w:sz w:val="27"/>
          <w:szCs w:val="27"/>
          <w:lang w:val="en-US" w:bidi="he-IL"/>
        </w:rPr>
      </w:pPr>
      <w:r w:rsidRPr="00B21D79">
        <w:rPr>
          <w:rFonts w:eastAsia="Times New Roman"/>
          <w:color w:val="000000"/>
          <w:szCs w:val="20"/>
          <w:lang w:val="en-US" w:bidi="he-IL"/>
        </w:rPr>
        <w:t> </w:t>
      </w:r>
    </w:p>
    <w:p w14:paraId="1C16B97A" w14:textId="77777777" w:rsidR="00B21D79" w:rsidRPr="00B21D79" w:rsidRDefault="00B21D79" w:rsidP="00B21D79">
      <w:pPr>
        <w:spacing w:line="300" w:lineRule="atLeast"/>
        <w:ind w:left="2072"/>
        <w:rPr>
          <w:rFonts w:eastAsia="Times New Roman"/>
          <w:color w:val="000000"/>
          <w:sz w:val="27"/>
          <w:szCs w:val="27"/>
          <w:lang w:val="en-US" w:bidi="he-IL"/>
        </w:rPr>
      </w:pPr>
      <w:r w:rsidRPr="00B21D79">
        <w:rPr>
          <w:rFonts w:eastAsia="Times New Roman"/>
          <w:color w:val="000000"/>
          <w:szCs w:val="20"/>
          <w:lang w:val="en-US" w:bidi="he-IL"/>
        </w:rPr>
        <w:t>The tax regime previously envisaged will be applicable, provided that an exemption or a reduced rate provided for in the Spanish internal regulations is not applicable (in particular, the exemption provided for in article 14.1.h) of the Consolidated Text of the Tax Law on the Non-resident income, approved by Royal Legislative Decree 5/2004, of March 5 (hereinafter, "</w:t>
      </w:r>
      <w:r w:rsidRPr="00B21D79">
        <w:rPr>
          <w:rFonts w:eastAsia="Times New Roman"/>
          <w:color w:val="000000"/>
          <w:sz w:val="27"/>
          <w:szCs w:val="27"/>
          <w:lang w:val="en-US" w:bidi="he-IL"/>
        </w:rPr>
        <w:t> </w:t>
      </w:r>
      <w:r w:rsidRPr="00B21D79">
        <w:rPr>
          <w:rFonts w:eastAsia="Times New Roman"/>
          <w:b/>
          <w:bCs/>
          <w:color w:val="000000"/>
          <w:szCs w:val="20"/>
          <w:lang w:val="en-US" w:bidi="he-IL"/>
        </w:rPr>
        <w:t>LIRNR</w:t>
      </w:r>
      <w:r w:rsidRPr="00B21D79">
        <w:rPr>
          <w:rFonts w:eastAsia="Times New Roman"/>
          <w:color w:val="000000"/>
          <w:sz w:val="27"/>
          <w:szCs w:val="27"/>
          <w:lang w:val="en-US" w:bidi="he-IL"/>
        </w:rPr>
        <w:t> </w:t>
      </w:r>
      <w:r w:rsidRPr="00B21D79">
        <w:rPr>
          <w:rFonts w:eastAsia="Times New Roman"/>
          <w:color w:val="000000"/>
          <w:szCs w:val="20"/>
          <w:lang w:val="en-US" w:bidi="he-IL"/>
        </w:rPr>
        <w:t>") for companies resident in the European Union) or by virtue of an Agreement to avoid Double Taxation (hereinafter, "</w:t>
      </w:r>
      <w:r w:rsidRPr="00B21D79">
        <w:rPr>
          <w:rFonts w:eastAsia="Times New Roman"/>
          <w:color w:val="000000"/>
          <w:sz w:val="27"/>
          <w:szCs w:val="27"/>
          <w:lang w:val="en-US" w:bidi="he-IL"/>
        </w:rPr>
        <w:t> </w:t>
      </w:r>
      <w:r w:rsidRPr="00B21D79">
        <w:rPr>
          <w:rFonts w:eastAsia="Times New Roman"/>
          <w:b/>
          <w:bCs/>
          <w:color w:val="000000"/>
          <w:szCs w:val="20"/>
          <w:lang w:val="en-US" w:bidi="he-IL"/>
        </w:rPr>
        <w:t>CDI</w:t>
      </w:r>
      <w:r w:rsidRPr="00B21D79">
        <w:rPr>
          <w:rFonts w:eastAsia="Times New Roman"/>
          <w:color w:val="000000"/>
          <w:sz w:val="27"/>
          <w:szCs w:val="27"/>
          <w:lang w:val="en-US" w:bidi="he-IL"/>
        </w:rPr>
        <w:t> </w:t>
      </w:r>
      <w:r w:rsidRPr="00B21D79">
        <w:rPr>
          <w:rFonts w:eastAsia="Times New Roman"/>
          <w:color w:val="000000"/>
          <w:szCs w:val="20"/>
          <w:lang w:val="en-US" w:bidi="he-IL"/>
        </w:rPr>
        <w:t>") signed by Spain with the investor's country of residence.</w:t>
      </w:r>
    </w:p>
    <w:p w14:paraId="2ED64182" w14:textId="77777777" w:rsidR="00B21D79" w:rsidRPr="00B21D79" w:rsidRDefault="00B21D79" w:rsidP="00B21D79">
      <w:pPr>
        <w:spacing w:line="300" w:lineRule="atLeast"/>
        <w:ind w:left="2072"/>
        <w:rPr>
          <w:rFonts w:eastAsia="Times New Roman"/>
          <w:color w:val="000000"/>
          <w:sz w:val="27"/>
          <w:szCs w:val="27"/>
          <w:lang w:val="en-US" w:bidi="he-IL"/>
        </w:rPr>
      </w:pPr>
      <w:r w:rsidRPr="00B21D79">
        <w:rPr>
          <w:rFonts w:eastAsia="Times New Roman"/>
          <w:color w:val="000000"/>
          <w:szCs w:val="20"/>
          <w:lang w:val="en-US" w:bidi="he-IL"/>
        </w:rPr>
        <w:t> </w:t>
      </w:r>
    </w:p>
    <w:p w14:paraId="6C9BD6F0" w14:textId="77777777" w:rsidR="00B21D79" w:rsidRPr="00B21D79" w:rsidRDefault="00B21D79" w:rsidP="00B21D79">
      <w:pPr>
        <w:spacing w:line="300" w:lineRule="atLeast"/>
        <w:ind w:left="2072"/>
        <w:rPr>
          <w:rFonts w:eastAsia="Times New Roman"/>
          <w:color w:val="000000"/>
          <w:sz w:val="27"/>
          <w:szCs w:val="27"/>
          <w:lang w:val="en-US" w:bidi="he-IL"/>
        </w:rPr>
      </w:pPr>
      <w:r w:rsidRPr="00B21D79">
        <w:rPr>
          <w:rFonts w:eastAsia="Times New Roman"/>
          <w:color w:val="000000"/>
          <w:szCs w:val="20"/>
          <w:lang w:val="en-US" w:bidi="he-IL"/>
        </w:rPr>
        <w:t>When, according to the tax residence of the beneficiary, a CDI subscribed by Spain or an internal exemption applies, the reduced tax rate established in the CDI for this type of income or the exemption shall apply, after proof of the tax residence of the shareholder in the form established in the regulations in force.</w:t>
      </w:r>
    </w:p>
    <w:p w14:paraId="3191B6AA" w14:textId="77777777" w:rsidR="00B21D79" w:rsidRPr="00B21D79" w:rsidRDefault="00B21D79" w:rsidP="00B21D79">
      <w:pPr>
        <w:spacing w:line="300" w:lineRule="atLeast"/>
        <w:ind w:left="2072"/>
        <w:rPr>
          <w:rFonts w:eastAsia="Times New Roman"/>
          <w:color w:val="000000"/>
          <w:sz w:val="27"/>
          <w:szCs w:val="27"/>
          <w:lang w:val="en-US" w:bidi="he-IL"/>
        </w:rPr>
      </w:pPr>
      <w:r w:rsidRPr="00B21D79">
        <w:rPr>
          <w:rFonts w:eastAsia="Times New Roman"/>
          <w:color w:val="000000"/>
          <w:szCs w:val="20"/>
          <w:lang w:val="en-US" w:bidi="he-IL"/>
        </w:rPr>
        <w:t>If the retention practiced exceeds the applicable rate to the corresponding investor, because the investor could not prove his residence for tax purposes within the period established for that purpose or because the payment procedure did not involve financial entities domiciled, resident or represented in Spain that are depositaries or manage the collection of income from these securities, the investor may request from the Treasury the refund of the amount withheld in excess, subject to the procedure and the declaration model provided in Order EHA / 3316/2010, of December 17, 2010</w:t>
      </w:r>
    </w:p>
    <w:p w14:paraId="3E196CCD" w14:textId="77777777" w:rsidR="00B21D79" w:rsidRPr="00B21D79" w:rsidRDefault="00B21D79" w:rsidP="00B21D79">
      <w:pPr>
        <w:spacing w:line="300" w:lineRule="atLeast"/>
        <w:ind w:left="2072"/>
        <w:rPr>
          <w:rFonts w:eastAsia="Times New Roman"/>
          <w:color w:val="000000"/>
          <w:sz w:val="27"/>
          <w:szCs w:val="27"/>
          <w:lang w:val="en-US" w:bidi="he-IL"/>
        </w:rPr>
      </w:pPr>
      <w:r w:rsidRPr="00B21D79">
        <w:rPr>
          <w:rFonts w:eastAsia="Times New Roman"/>
          <w:color w:val="000000"/>
          <w:szCs w:val="20"/>
          <w:lang w:val="en-US" w:bidi="he-IL"/>
        </w:rPr>
        <w:t>In any case, withholding on account of the IRNR or recognized the source of the exemption, non-resident investors will not be required to present a declaration in Spain by the IRNR.</w:t>
      </w:r>
    </w:p>
    <w:p w14:paraId="706FD487" w14:textId="77777777" w:rsidR="00B21D79" w:rsidRPr="00B21D79" w:rsidRDefault="00B21D79" w:rsidP="00B21D79">
      <w:pPr>
        <w:spacing w:line="300" w:lineRule="atLeast"/>
        <w:ind w:left="2072"/>
        <w:rPr>
          <w:rFonts w:eastAsia="Times New Roman"/>
          <w:color w:val="000000"/>
          <w:sz w:val="27"/>
          <w:szCs w:val="27"/>
          <w:lang w:val="en-US" w:bidi="he-IL"/>
        </w:rPr>
      </w:pPr>
      <w:r w:rsidRPr="00B21D79">
        <w:rPr>
          <w:rFonts w:eastAsia="Times New Roman"/>
          <w:color w:val="000000"/>
          <w:szCs w:val="20"/>
          <w:lang w:val="en-US" w:bidi="he-IL"/>
        </w:rPr>
        <w:t> </w:t>
      </w:r>
    </w:p>
    <w:p w14:paraId="0D393A01" w14:textId="77777777" w:rsidR="00B21D79" w:rsidRPr="00B21D79" w:rsidRDefault="00B21D79" w:rsidP="00B21D79">
      <w:pPr>
        <w:spacing w:line="300" w:lineRule="atLeast"/>
        <w:ind w:left="2072"/>
        <w:rPr>
          <w:rFonts w:eastAsia="Times New Roman"/>
          <w:color w:val="000000"/>
          <w:sz w:val="27"/>
          <w:szCs w:val="27"/>
          <w:lang w:val="en-US" w:bidi="he-IL"/>
        </w:rPr>
      </w:pPr>
      <w:r w:rsidRPr="00B21D79">
        <w:rPr>
          <w:rFonts w:eastAsia="Times New Roman"/>
          <w:color w:val="000000"/>
          <w:szCs w:val="20"/>
          <w:lang w:val="en-US" w:bidi="he-IL"/>
        </w:rPr>
        <w:t>Investors are advised to consult with their lawyers or tax advisors on the procedure to be followed, in each case, in order to request any refund to the Spanish Public Treasury.</w:t>
      </w:r>
    </w:p>
    <w:p w14:paraId="6772EEAF" w14:textId="77777777" w:rsidR="00B21D79" w:rsidRPr="00B21D79" w:rsidRDefault="00B21D79" w:rsidP="00B21D79">
      <w:pPr>
        <w:spacing w:line="300" w:lineRule="atLeast"/>
        <w:ind w:left="2072"/>
        <w:rPr>
          <w:rFonts w:eastAsia="Times New Roman"/>
          <w:color w:val="000000"/>
          <w:sz w:val="27"/>
          <w:szCs w:val="27"/>
          <w:lang w:val="en-US" w:bidi="he-IL"/>
        </w:rPr>
      </w:pPr>
      <w:r w:rsidRPr="00B21D79">
        <w:rPr>
          <w:rFonts w:eastAsia="Times New Roman"/>
          <w:color w:val="000000"/>
          <w:szCs w:val="20"/>
          <w:lang w:val="en-US" w:bidi="he-IL"/>
        </w:rPr>
        <w:t> </w:t>
      </w:r>
    </w:p>
    <w:p w14:paraId="3F3BA3DD" w14:textId="77777777" w:rsidR="00B21D79" w:rsidRPr="00B21D79" w:rsidRDefault="00B21D79" w:rsidP="00B21D79">
      <w:pPr>
        <w:spacing w:after="240" w:line="240" w:lineRule="auto"/>
        <w:ind w:left="1712" w:hanging="578"/>
        <w:rPr>
          <w:rFonts w:eastAsia="Times New Roman"/>
          <w:color w:val="000000"/>
          <w:sz w:val="27"/>
          <w:szCs w:val="27"/>
          <w:lang w:val="en-US" w:bidi="he-IL"/>
        </w:rPr>
      </w:pPr>
      <w:r w:rsidRPr="00B21D79">
        <w:rPr>
          <w:rFonts w:eastAsia="Times New Roman"/>
          <w:color w:val="000000"/>
          <w:szCs w:val="20"/>
          <w:lang w:val="en-US" w:bidi="he-IL"/>
        </w:rPr>
        <w:t>(ii)</w:t>
      </w:r>
      <w:r w:rsidRPr="00B21D79">
        <w:rPr>
          <w:rFonts w:eastAsia="Times New Roman"/>
          <w:color w:val="000000"/>
          <w:sz w:val="27"/>
          <w:szCs w:val="27"/>
          <w:lang w:val="en-US" w:bidi="he-IL"/>
        </w:rPr>
        <w:t> </w:t>
      </w:r>
      <w:r w:rsidRPr="00B21D79">
        <w:rPr>
          <w:rFonts w:eastAsia="Times New Roman"/>
          <w:color w:val="000000"/>
          <w:sz w:val="14"/>
          <w:szCs w:val="14"/>
          <w:lang w:val="en-US" w:bidi="he-IL"/>
        </w:rPr>
        <w:t>            </w:t>
      </w:r>
      <w:r w:rsidRPr="00B21D79">
        <w:rPr>
          <w:rFonts w:eastAsia="Times New Roman"/>
          <w:i/>
          <w:iCs/>
          <w:color w:val="000000"/>
          <w:szCs w:val="20"/>
          <w:lang w:val="en-US" w:bidi="he-IL"/>
        </w:rPr>
        <w:t>Direct taxation on the income generated by the transmission of the shares of the SOCIMI</w:t>
      </w:r>
    </w:p>
    <w:p w14:paraId="6E0A2B86" w14:textId="4859BABF" w:rsidR="00B21D79" w:rsidRPr="00B21D79" w:rsidRDefault="00B21D79" w:rsidP="00B21D79">
      <w:pPr>
        <w:spacing w:after="240" w:line="240" w:lineRule="auto"/>
        <w:ind w:left="2072" w:hanging="360"/>
        <w:rPr>
          <w:rFonts w:eastAsia="Times New Roman"/>
          <w:color w:val="000000"/>
          <w:sz w:val="27"/>
          <w:szCs w:val="27"/>
          <w:lang w:val="en-US" w:bidi="he-IL"/>
        </w:rPr>
      </w:pPr>
      <w:r>
        <w:rPr>
          <w:rFonts w:eastAsia="Times New Roman"/>
          <w:color w:val="000000"/>
          <w:szCs w:val="20"/>
          <w:lang w:val="en-US" w:bidi="he-IL"/>
        </w:rPr>
        <w:t>a</w:t>
      </w:r>
      <w:r w:rsidRPr="00B21D79">
        <w:rPr>
          <w:rFonts w:eastAsia="Times New Roman"/>
          <w:color w:val="000000"/>
          <w:szCs w:val="20"/>
          <w:lang w:val="en-US" w:bidi="he-IL"/>
        </w:rPr>
        <w:t>)</w:t>
      </w:r>
      <w:r w:rsidRPr="00B21D79">
        <w:rPr>
          <w:rFonts w:eastAsia="Times New Roman"/>
          <w:color w:val="000000"/>
          <w:sz w:val="27"/>
          <w:szCs w:val="27"/>
          <w:lang w:val="en-US" w:bidi="he-IL"/>
        </w:rPr>
        <w:t> </w:t>
      </w:r>
      <w:r w:rsidRPr="00B21D79">
        <w:rPr>
          <w:rFonts w:eastAsia="Times New Roman"/>
          <w:color w:val="000000"/>
          <w:sz w:val="14"/>
          <w:szCs w:val="14"/>
          <w:lang w:val="en-US" w:bidi="he-IL"/>
        </w:rPr>
        <w:t>       </w:t>
      </w:r>
      <w:r w:rsidRPr="00B21D79">
        <w:rPr>
          <w:rFonts w:eastAsia="Times New Roman"/>
          <w:color w:val="000000"/>
          <w:szCs w:val="20"/>
          <w:lang w:val="en-US" w:bidi="he-IL"/>
        </w:rPr>
        <w:t>IRPF taxable person investor</w:t>
      </w:r>
    </w:p>
    <w:p w14:paraId="1734B682" w14:textId="77777777" w:rsidR="00B21D79" w:rsidRPr="00B21D79" w:rsidRDefault="00B21D79" w:rsidP="00B21D79">
      <w:pPr>
        <w:spacing w:line="300" w:lineRule="atLeast"/>
        <w:ind w:left="2072"/>
        <w:rPr>
          <w:rFonts w:eastAsia="Times New Roman"/>
          <w:color w:val="000000"/>
          <w:sz w:val="27"/>
          <w:szCs w:val="27"/>
          <w:lang w:val="en-US" w:bidi="he-IL"/>
        </w:rPr>
      </w:pPr>
      <w:r w:rsidRPr="00B21D79">
        <w:rPr>
          <w:rFonts w:eastAsia="Times New Roman"/>
          <w:color w:val="000000"/>
          <w:szCs w:val="20"/>
          <w:lang w:val="en-US" w:bidi="he-IL"/>
        </w:rPr>
        <w:t>In relation to the income obtained in the transfer of the participation in the capital of the SOCIMIs, the capital gain or loss will be determined as the difference between its acquisition value and the transfer value, determined by its price on the date of transfer or by the agreed value when it is higher than the contribution (see article 37.1.a) of the LIRPF.</w:t>
      </w:r>
    </w:p>
    <w:p w14:paraId="5C4A5265" w14:textId="77777777" w:rsidR="00B21D79" w:rsidRPr="00B21D79" w:rsidRDefault="00B21D79" w:rsidP="00B21D79">
      <w:pPr>
        <w:spacing w:line="240" w:lineRule="auto"/>
        <w:ind w:left="1941"/>
        <w:rPr>
          <w:rFonts w:eastAsia="Times New Roman"/>
          <w:color w:val="000000"/>
          <w:sz w:val="27"/>
          <w:szCs w:val="27"/>
          <w:lang w:val="en-US" w:bidi="he-IL"/>
        </w:rPr>
      </w:pPr>
      <w:r w:rsidRPr="00B21D79">
        <w:rPr>
          <w:rFonts w:eastAsia="Times New Roman"/>
          <w:color w:val="000000"/>
          <w:szCs w:val="20"/>
          <w:lang w:val="en-US" w:bidi="he-IL"/>
        </w:rPr>
        <w:t> </w:t>
      </w:r>
    </w:p>
    <w:p w14:paraId="2A47DD3C" w14:textId="77777777" w:rsidR="00B21D79" w:rsidRPr="00B21D79" w:rsidRDefault="00B21D79" w:rsidP="00B21D79">
      <w:pPr>
        <w:spacing w:line="300" w:lineRule="atLeast"/>
        <w:ind w:left="2072"/>
        <w:rPr>
          <w:rFonts w:eastAsia="Times New Roman"/>
          <w:color w:val="000000"/>
          <w:sz w:val="27"/>
          <w:szCs w:val="27"/>
          <w:lang w:val="en-US" w:bidi="he-IL"/>
        </w:rPr>
      </w:pPr>
      <w:r w:rsidRPr="00B21D79">
        <w:rPr>
          <w:rFonts w:eastAsia="Times New Roman"/>
          <w:color w:val="000000"/>
          <w:szCs w:val="20"/>
          <w:lang w:val="en-US" w:bidi="he-IL"/>
        </w:rPr>
        <w:lastRenderedPageBreak/>
        <w:t>It establishes the inclusion of all gains or losses in the savings base, regardless of their generation period.</w:t>
      </w:r>
      <w:r w:rsidRPr="00B21D79">
        <w:rPr>
          <w:rFonts w:eastAsia="Times New Roman"/>
          <w:color w:val="000000"/>
          <w:sz w:val="27"/>
          <w:szCs w:val="27"/>
          <w:lang w:val="en-US" w:bidi="he-IL"/>
        </w:rPr>
        <w:t> </w:t>
      </w:r>
      <w:r w:rsidRPr="00B21D79">
        <w:rPr>
          <w:rFonts w:eastAsia="Times New Roman"/>
          <w:color w:val="000000"/>
          <w:szCs w:val="20"/>
          <w:lang w:val="en-US" w:bidi="he-IL"/>
        </w:rPr>
        <w:t>The capital gains derived from the transfer of the shares of the SOCIMIs are not subject</w:t>
      </w:r>
      <w:r w:rsidRPr="00B21D79">
        <w:rPr>
          <w:rFonts w:eastAsia="Times New Roman"/>
          <w:color w:val="000000"/>
          <w:sz w:val="27"/>
          <w:szCs w:val="27"/>
          <w:lang w:val="en-US" w:bidi="he-IL"/>
        </w:rPr>
        <w:t> </w:t>
      </w:r>
      <w:r w:rsidRPr="00B21D79">
        <w:rPr>
          <w:rFonts w:eastAsia="Times New Roman"/>
          <w:color w:val="000000"/>
          <w:szCs w:val="20"/>
          <w:lang w:val="en-US" w:bidi="he-IL"/>
        </w:rPr>
        <w:t>to withholding on account of the IRPF.</w:t>
      </w:r>
    </w:p>
    <w:p w14:paraId="21FF19E5" w14:textId="77777777" w:rsidR="00B21D79" w:rsidRPr="00B21D79" w:rsidRDefault="00B21D79" w:rsidP="00B21D79">
      <w:pPr>
        <w:spacing w:line="300" w:lineRule="atLeast"/>
        <w:ind w:left="1429"/>
        <w:rPr>
          <w:rFonts w:eastAsia="Times New Roman"/>
          <w:color w:val="000000"/>
          <w:sz w:val="27"/>
          <w:szCs w:val="27"/>
          <w:lang w:val="en-US" w:bidi="he-IL"/>
        </w:rPr>
      </w:pPr>
      <w:r w:rsidRPr="00B21D79">
        <w:rPr>
          <w:rFonts w:eastAsia="Times New Roman"/>
          <w:color w:val="000000"/>
          <w:szCs w:val="20"/>
          <w:lang w:val="en-US" w:bidi="he-IL"/>
        </w:rPr>
        <w:t> </w:t>
      </w:r>
    </w:p>
    <w:p w14:paraId="52912A86" w14:textId="77777777" w:rsidR="00B21D79" w:rsidRPr="00B21D79" w:rsidRDefault="00B21D79" w:rsidP="00B21D79">
      <w:pPr>
        <w:spacing w:after="240" w:line="240" w:lineRule="auto"/>
        <w:ind w:left="2072" w:hanging="360"/>
        <w:rPr>
          <w:rFonts w:eastAsia="Times New Roman"/>
          <w:color w:val="000000"/>
          <w:sz w:val="27"/>
          <w:szCs w:val="27"/>
          <w:lang w:val="en-US" w:bidi="he-IL"/>
        </w:rPr>
      </w:pPr>
      <w:r w:rsidRPr="00B21D79">
        <w:rPr>
          <w:rFonts w:eastAsia="Times New Roman"/>
          <w:color w:val="000000"/>
          <w:szCs w:val="20"/>
          <w:lang w:val="en-US" w:bidi="he-IL"/>
        </w:rPr>
        <w:t>b)</w:t>
      </w:r>
      <w:r w:rsidRPr="00B21D79">
        <w:rPr>
          <w:rFonts w:eastAsia="Times New Roman"/>
          <w:color w:val="000000"/>
          <w:sz w:val="27"/>
          <w:szCs w:val="27"/>
          <w:lang w:val="en-US" w:bidi="he-IL"/>
        </w:rPr>
        <w:t> </w:t>
      </w:r>
      <w:r w:rsidRPr="00B21D79">
        <w:rPr>
          <w:rFonts w:eastAsia="Times New Roman"/>
          <w:color w:val="000000"/>
          <w:sz w:val="14"/>
          <w:szCs w:val="14"/>
          <w:lang w:val="en-US" w:bidi="he-IL"/>
        </w:rPr>
        <w:t>       </w:t>
      </w:r>
      <w:r w:rsidRPr="00B21D79">
        <w:rPr>
          <w:rFonts w:eastAsia="Times New Roman"/>
          <w:color w:val="000000"/>
          <w:szCs w:val="20"/>
          <w:lang w:val="en-US" w:bidi="he-IL"/>
        </w:rPr>
        <w:t>Investor subject to IS and IRNR with EP</w:t>
      </w:r>
    </w:p>
    <w:p w14:paraId="261949B2" w14:textId="77777777" w:rsidR="00B21D79" w:rsidRPr="00B21D79" w:rsidRDefault="00B21D79" w:rsidP="00B21D79">
      <w:pPr>
        <w:spacing w:line="300" w:lineRule="atLeast"/>
        <w:ind w:left="2072"/>
        <w:rPr>
          <w:rFonts w:eastAsia="Times New Roman"/>
          <w:color w:val="000000"/>
          <w:sz w:val="27"/>
          <w:szCs w:val="27"/>
          <w:lang w:val="en-US" w:bidi="he-IL"/>
        </w:rPr>
      </w:pPr>
      <w:r w:rsidRPr="00B21D79">
        <w:rPr>
          <w:rFonts w:eastAsia="Times New Roman"/>
          <w:color w:val="000000"/>
          <w:szCs w:val="20"/>
          <w:lang w:val="en-US" w:bidi="he-IL"/>
        </w:rPr>
        <w:t>The profit or loss derived from the transfer of the shares in the SOCIMI will be included in the tax base of the IS or IRNR in the manner provided in the LIS or LIRNR, respectively, and will be taxed at the general tax rate (25% in 2018, with some exceptions).</w:t>
      </w:r>
    </w:p>
    <w:p w14:paraId="332D0489" w14:textId="77777777" w:rsidR="00B21D79" w:rsidRPr="00B21D79" w:rsidRDefault="00B21D79" w:rsidP="00B21D79">
      <w:pPr>
        <w:spacing w:line="240" w:lineRule="auto"/>
        <w:ind w:left="1941"/>
        <w:rPr>
          <w:rFonts w:eastAsia="Times New Roman"/>
          <w:color w:val="000000"/>
          <w:sz w:val="27"/>
          <w:szCs w:val="27"/>
          <w:lang w:val="en-US" w:bidi="he-IL"/>
        </w:rPr>
      </w:pPr>
      <w:r w:rsidRPr="00B21D79">
        <w:rPr>
          <w:rFonts w:eastAsia="Times New Roman"/>
          <w:color w:val="000000"/>
          <w:szCs w:val="20"/>
          <w:lang w:val="en-US" w:bidi="he-IL"/>
        </w:rPr>
        <w:t> </w:t>
      </w:r>
    </w:p>
    <w:p w14:paraId="6113D190" w14:textId="77777777" w:rsidR="00B21D79" w:rsidRPr="00B21D79" w:rsidRDefault="00B21D79" w:rsidP="00B21D79">
      <w:pPr>
        <w:spacing w:line="300" w:lineRule="atLeast"/>
        <w:ind w:left="2072"/>
        <w:rPr>
          <w:rFonts w:eastAsia="Times New Roman"/>
          <w:color w:val="000000"/>
          <w:sz w:val="27"/>
          <w:szCs w:val="27"/>
          <w:lang w:val="en-US" w:bidi="he-IL"/>
        </w:rPr>
      </w:pPr>
      <w:r w:rsidRPr="00B21D79">
        <w:rPr>
          <w:rFonts w:eastAsia="Times New Roman"/>
          <w:color w:val="000000"/>
          <w:szCs w:val="20"/>
          <w:lang w:val="en-US" w:bidi="he-IL"/>
        </w:rPr>
        <w:t>Regarding the income obtained in the transfer or reimbursement of the participation in the capital of the SOCIMI that correspond to reserves derived from benefits in respect</w:t>
      </w:r>
      <w:r w:rsidRPr="00B21D79">
        <w:rPr>
          <w:rFonts w:eastAsia="Times New Roman"/>
          <w:color w:val="000000"/>
          <w:sz w:val="27"/>
          <w:szCs w:val="27"/>
          <w:lang w:val="en-US" w:bidi="he-IL"/>
        </w:rPr>
        <w:t> </w:t>
      </w:r>
      <w:r w:rsidRPr="00B21D79">
        <w:rPr>
          <w:rFonts w:eastAsia="Times New Roman"/>
          <w:color w:val="000000"/>
          <w:szCs w:val="20"/>
          <w:lang w:val="en-US" w:bidi="he-IL"/>
        </w:rPr>
        <w:t>of which the special tax regime of SOCIMI has been applied, the investor will not be subject to the exemption for double taxation (Article 21 of the LIS).</w:t>
      </w:r>
    </w:p>
    <w:p w14:paraId="505B5A54" w14:textId="77777777" w:rsidR="00B21D79" w:rsidRPr="00B21D79" w:rsidRDefault="00B21D79" w:rsidP="00B21D79">
      <w:pPr>
        <w:spacing w:line="300" w:lineRule="atLeast"/>
        <w:ind w:left="2072"/>
        <w:rPr>
          <w:rFonts w:eastAsia="Times New Roman"/>
          <w:color w:val="000000"/>
          <w:sz w:val="27"/>
          <w:szCs w:val="27"/>
          <w:lang w:val="en-US" w:bidi="he-IL"/>
        </w:rPr>
      </w:pPr>
      <w:r w:rsidRPr="00B21D79">
        <w:rPr>
          <w:rFonts w:eastAsia="Times New Roman"/>
          <w:color w:val="000000"/>
          <w:szCs w:val="20"/>
          <w:lang w:val="en-US" w:bidi="he-IL"/>
        </w:rPr>
        <w:t> </w:t>
      </w:r>
    </w:p>
    <w:p w14:paraId="5BA51A43" w14:textId="77777777" w:rsidR="00B21D79" w:rsidRPr="00B21D79" w:rsidRDefault="00B21D79" w:rsidP="00B21D79">
      <w:pPr>
        <w:spacing w:line="300" w:lineRule="atLeast"/>
        <w:ind w:left="2072"/>
        <w:rPr>
          <w:rFonts w:eastAsia="Times New Roman"/>
          <w:color w:val="000000"/>
          <w:sz w:val="27"/>
          <w:szCs w:val="27"/>
          <w:lang w:val="en-US" w:bidi="he-IL"/>
        </w:rPr>
      </w:pPr>
      <w:r w:rsidRPr="00B21D79">
        <w:rPr>
          <w:rFonts w:eastAsia="Times New Roman"/>
          <w:color w:val="000000"/>
          <w:szCs w:val="20"/>
          <w:lang w:val="en-US" w:bidi="he-IL"/>
        </w:rPr>
        <w:t>Finally, the income derived from the transfer of the shares of the SOCIMIs is not subject to withholding on account of the IS or IRNR with EP.</w:t>
      </w:r>
    </w:p>
    <w:p w14:paraId="67ED5CB2" w14:textId="77777777" w:rsidR="00B21D79" w:rsidRPr="00B21D79" w:rsidRDefault="00B21D79" w:rsidP="00B21D79">
      <w:pPr>
        <w:spacing w:line="300" w:lineRule="atLeast"/>
        <w:ind w:left="1429"/>
        <w:rPr>
          <w:rFonts w:eastAsia="Times New Roman"/>
          <w:color w:val="000000"/>
          <w:sz w:val="27"/>
          <w:szCs w:val="27"/>
          <w:lang w:val="en-US" w:bidi="he-IL"/>
        </w:rPr>
      </w:pPr>
      <w:r w:rsidRPr="00B21D79">
        <w:rPr>
          <w:rFonts w:eastAsia="Times New Roman"/>
          <w:color w:val="000000"/>
          <w:szCs w:val="20"/>
          <w:lang w:val="en-US" w:bidi="he-IL"/>
        </w:rPr>
        <w:t> </w:t>
      </w:r>
    </w:p>
    <w:p w14:paraId="180A0922" w14:textId="77777777" w:rsidR="00B21D79" w:rsidRPr="00B21D79" w:rsidRDefault="00B21D79" w:rsidP="00B21D79">
      <w:pPr>
        <w:spacing w:after="240" w:line="240" w:lineRule="auto"/>
        <w:ind w:left="2072" w:hanging="360"/>
        <w:rPr>
          <w:rFonts w:eastAsia="Times New Roman"/>
          <w:color w:val="000000"/>
          <w:sz w:val="27"/>
          <w:szCs w:val="27"/>
          <w:lang w:val="en-US" w:bidi="he-IL"/>
        </w:rPr>
      </w:pPr>
      <w:r w:rsidRPr="00B21D79">
        <w:rPr>
          <w:rFonts w:eastAsia="Times New Roman"/>
          <w:color w:val="000000"/>
          <w:szCs w:val="20"/>
          <w:lang w:val="en-US" w:bidi="he-IL"/>
        </w:rPr>
        <w:t>c)</w:t>
      </w:r>
      <w:r w:rsidRPr="00B21D79">
        <w:rPr>
          <w:rFonts w:eastAsia="Times New Roman"/>
          <w:color w:val="000000"/>
          <w:sz w:val="27"/>
          <w:szCs w:val="27"/>
          <w:lang w:val="en-US" w:bidi="he-IL"/>
        </w:rPr>
        <w:t> </w:t>
      </w:r>
      <w:r w:rsidRPr="00B21D79">
        <w:rPr>
          <w:rFonts w:eastAsia="Times New Roman"/>
          <w:color w:val="000000"/>
          <w:sz w:val="14"/>
          <w:szCs w:val="14"/>
          <w:lang w:val="en-US" w:bidi="he-IL"/>
        </w:rPr>
        <w:t>       </w:t>
      </w:r>
      <w:r w:rsidRPr="00B21D79">
        <w:rPr>
          <w:rFonts w:eastAsia="Times New Roman"/>
          <w:color w:val="000000"/>
          <w:szCs w:val="20"/>
          <w:lang w:val="en-US" w:bidi="he-IL"/>
        </w:rPr>
        <w:t>Investor subject to IRNR without EP</w:t>
      </w:r>
    </w:p>
    <w:p w14:paraId="540D297A" w14:textId="77777777" w:rsidR="00B21D79" w:rsidRPr="00B21D79" w:rsidRDefault="00B21D79" w:rsidP="00B21D79">
      <w:pPr>
        <w:spacing w:line="300" w:lineRule="atLeast"/>
        <w:ind w:left="2072"/>
        <w:rPr>
          <w:rFonts w:eastAsia="Times New Roman"/>
          <w:color w:val="000000"/>
          <w:sz w:val="27"/>
          <w:szCs w:val="27"/>
          <w:lang w:val="en-US" w:bidi="he-IL"/>
        </w:rPr>
      </w:pPr>
      <w:r w:rsidRPr="00B21D79">
        <w:rPr>
          <w:rFonts w:eastAsia="Times New Roman"/>
          <w:color w:val="000000"/>
          <w:szCs w:val="20"/>
          <w:lang w:val="en-US" w:bidi="he-IL"/>
        </w:rPr>
        <w:t>The tax treatment contained in this point is also applicable to individual investors who pay IRPF to whom the special tax regime for posted workers applies (Article 93 of the LIRPF).</w:t>
      </w:r>
    </w:p>
    <w:p w14:paraId="17FD1C24" w14:textId="77777777" w:rsidR="00B21D79" w:rsidRPr="00B21D79" w:rsidRDefault="00B21D79" w:rsidP="00B21D79">
      <w:pPr>
        <w:spacing w:line="240" w:lineRule="auto"/>
        <w:ind w:left="1941"/>
        <w:rPr>
          <w:rFonts w:eastAsia="Times New Roman"/>
          <w:color w:val="000000"/>
          <w:sz w:val="27"/>
          <w:szCs w:val="27"/>
          <w:lang w:val="en-US" w:bidi="he-IL"/>
        </w:rPr>
      </w:pPr>
      <w:r w:rsidRPr="00B21D79">
        <w:rPr>
          <w:rFonts w:eastAsia="Times New Roman"/>
          <w:color w:val="000000"/>
          <w:szCs w:val="20"/>
          <w:lang w:val="en-US" w:bidi="he-IL"/>
        </w:rPr>
        <w:t> </w:t>
      </w:r>
    </w:p>
    <w:p w14:paraId="642D5D5A" w14:textId="50A4F1CE" w:rsidR="00B21D79" w:rsidRPr="00B21D79" w:rsidRDefault="00B21D79" w:rsidP="00B21D79">
      <w:pPr>
        <w:spacing w:line="300" w:lineRule="atLeast"/>
        <w:ind w:left="2072"/>
        <w:rPr>
          <w:rFonts w:eastAsia="Times New Roman"/>
          <w:color w:val="000000"/>
          <w:sz w:val="27"/>
          <w:szCs w:val="27"/>
          <w:lang w:val="en-US" w:bidi="he-IL"/>
        </w:rPr>
      </w:pPr>
      <w:proofErr w:type="gramStart"/>
      <w:r w:rsidRPr="00B21D79">
        <w:rPr>
          <w:rFonts w:eastAsia="Times New Roman"/>
          <w:color w:val="000000"/>
          <w:szCs w:val="20"/>
          <w:lang w:val="en-US" w:bidi="he-IL"/>
        </w:rPr>
        <w:t>As a general rule</w:t>
      </w:r>
      <w:proofErr w:type="gramEnd"/>
      <w:r w:rsidRPr="00B21D79">
        <w:rPr>
          <w:rFonts w:eastAsia="Times New Roman"/>
          <w:color w:val="000000"/>
          <w:szCs w:val="20"/>
          <w:lang w:val="en-US" w:bidi="he-IL"/>
        </w:rPr>
        <w:t>, capital gains obtained by investors not resident in Spain without EP are subject to IRNR taxation, quantified in accordance with the provisions of the LIRNR and separately taxed each transfer at the rate applicable at each time (19% in 2018).</w:t>
      </w:r>
    </w:p>
    <w:p w14:paraId="3B634274" w14:textId="77777777" w:rsidR="00B21D79" w:rsidRPr="00B21D79" w:rsidRDefault="00B21D79" w:rsidP="00B21D79">
      <w:pPr>
        <w:spacing w:line="240" w:lineRule="auto"/>
        <w:ind w:left="1941"/>
        <w:rPr>
          <w:rFonts w:eastAsia="Times New Roman"/>
          <w:color w:val="000000"/>
          <w:sz w:val="27"/>
          <w:szCs w:val="27"/>
          <w:lang w:val="en-US" w:bidi="he-IL"/>
        </w:rPr>
      </w:pPr>
      <w:r w:rsidRPr="00B21D79">
        <w:rPr>
          <w:rFonts w:eastAsia="Times New Roman"/>
          <w:color w:val="000000"/>
          <w:szCs w:val="20"/>
          <w:lang w:val="en-US" w:bidi="he-IL"/>
        </w:rPr>
        <w:t> </w:t>
      </w:r>
    </w:p>
    <w:p w14:paraId="69F9202C" w14:textId="77777777" w:rsidR="00B21D79" w:rsidRPr="00B21D79" w:rsidRDefault="00B21D79" w:rsidP="00B21D79">
      <w:pPr>
        <w:spacing w:line="300" w:lineRule="atLeast"/>
        <w:ind w:left="2072"/>
        <w:rPr>
          <w:rFonts w:eastAsia="Times New Roman"/>
          <w:color w:val="000000"/>
          <w:sz w:val="27"/>
          <w:szCs w:val="27"/>
          <w:lang w:val="en-US" w:bidi="he-IL"/>
        </w:rPr>
      </w:pPr>
      <w:r w:rsidRPr="00B21D79">
        <w:rPr>
          <w:rFonts w:eastAsia="Times New Roman"/>
          <w:color w:val="000000"/>
          <w:szCs w:val="20"/>
          <w:lang w:val="en-US" w:bidi="he-IL"/>
        </w:rPr>
        <w:t>However, article 14.1.i) of the LIRNR establishes an exemption in relation to the income derived from the transmissions of securities or the reimbursement of participations in investment funds made in any of the official secondary markets of Spanish securities, obtained by persons physical or non-resident entities without mediation of permanent establishment in Spanish territory, who are residents in a State that has signed with Spain a CDI with an information exchange clause.</w:t>
      </w:r>
    </w:p>
    <w:p w14:paraId="1554357E" w14:textId="77777777" w:rsidR="00B21D79" w:rsidRPr="00B21D79" w:rsidRDefault="00B21D79" w:rsidP="00B21D79">
      <w:pPr>
        <w:spacing w:line="240" w:lineRule="auto"/>
        <w:ind w:left="1941"/>
        <w:rPr>
          <w:rFonts w:eastAsia="Times New Roman"/>
          <w:color w:val="000000"/>
          <w:sz w:val="27"/>
          <w:szCs w:val="27"/>
          <w:lang w:val="en-US" w:bidi="he-IL"/>
        </w:rPr>
      </w:pPr>
      <w:r w:rsidRPr="00B21D79">
        <w:rPr>
          <w:rFonts w:eastAsia="Times New Roman"/>
          <w:color w:val="000000"/>
          <w:szCs w:val="20"/>
          <w:lang w:val="en-US" w:bidi="he-IL"/>
        </w:rPr>
        <w:t> </w:t>
      </w:r>
    </w:p>
    <w:p w14:paraId="5A94DFC4" w14:textId="77777777" w:rsidR="00B21D79" w:rsidRPr="00B21D79" w:rsidRDefault="00B21D79" w:rsidP="00B21D79">
      <w:pPr>
        <w:spacing w:line="300" w:lineRule="atLeast"/>
        <w:ind w:left="2072"/>
        <w:rPr>
          <w:rFonts w:eastAsia="Times New Roman"/>
          <w:color w:val="000000"/>
          <w:sz w:val="27"/>
          <w:szCs w:val="27"/>
          <w:lang w:val="en-US" w:bidi="he-IL"/>
        </w:rPr>
      </w:pPr>
      <w:r w:rsidRPr="00B21D79">
        <w:rPr>
          <w:rFonts w:eastAsia="Times New Roman"/>
          <w:color w:val="000000"/>
          <w:szCs w:val="20"/>
          <w:lang w:val="en-US" w:bidi="he-IL"/>
        </w:rPr>
        <w:t xml:space="preserve">This exemption is not applicable to those capital gains that are evidenced </w:t>
      </w:r>
      <w:proofErr w:type="gramStart"/>
      <w:r w:rsidRPr="00B21D79">
        <w:rPr>
          <w:rFonts w:eastAsia="Times New Roman"/>
          <w:color w:val="000000"/>
          <w:szCs w:val="20"/>
          <w:lang w:val="en-US" w:bidi="he-IL"/>
        </w:rPr>
        <w:t>on the occasion of</w:t>
      </w:r>
      <w:proofErr w:type="gramEnd"/>
      <w:r w:rsidRPr="00B21D79">
        <w:rPr>
          <w:rFonts w:eastAsia="Times New Roman"/>
          <w:color w:val="000000"/>
          <w:szCs w:val="20"/>
          <w:lang w:val="en-US" w:bidi="he-IL"/>
        </w:rPr>
        <w:t xml:space="preserve"> the transfer of the shares of SOCIMI by a taxpayer of the IRNR without EP that has a participation in the capital stock of the entity equal to or greater than 5%.</w:t>
      </w:r>
      <w:r w:rsidRPr="00B21D79">
        <w:rPr>
          <w:rFonts w:eastAsia="Times New Roman"/>
          <w:color w:val="000000"/>
          <w:sz w:val="27"/>
          <w:szCs w:val="27"/>
          <w:lang w:val="en-US" w:bidi="he-IL"/>
        </w:rPr>
        <w:t> </w:t>
      </w:r>
      <w:r w:rsidRPr="00B21D79">
        <w:rPr>
          <w:rFonts w:eastAsia="Times New Roman"/>
          <w:color w:val="000000"/>
          <w:szCs w:val="20"/>
          <w:lang w:val="en-US" w:bidi="he-IL"/>
        </w:rPr>
        <w:t>Nor shall it be applicable, in any case, when the capital gains derive from the transfer of the shares of SOCIMI that are not listed on an official secondary market of Spanish securities.</w:t>
      </w:r>
    </w:p>
    <w:p w14:paraId="1C593680" w14:textId="77777777" w:rsidR="00B21D79" w:rsidRPr="00B21D79" w:rsidRDefault="00B21D79" w:rsidP="00B21D79">
      <w:pPr>
        <w:spacing w:line="300" w:lineRule="atLeast"/>
        <w:ind w:left="2072"/>
        <w:rPr>
          <w:rFonts w:eastAsia="Times New Roman"/>
          <w:color w:val="000000"/>
          <w:sz w:val="27"/>
          <w:szCs w:val="27"/>
          <w:lang w:val="en-US" w:bidi="he-IL"/>
        </w:rPr>
      </w:pPr>
      <w:r w:rsidRPr="00B21D79">
        <w:rPr>
          <w:rFonts w:eastAsia="Times New Roman"/>
          <w:color w:val="000000"/>
          <w:szCs w:val="20"/>
          <w:lang w:val="en-US" w:bidi="he-IL"/>
        </w:rPr>
        <w:lastRenderedPageBreak/>
        <w:t> </w:t>
      </w:r>
    </w:p>
    <w:p w14:paraId="258C8D3D" w14:textId="77777777" w:rsidR="00B21D79" w:rsidRPr="00B21D79" w:rsidRDefault="00B21D79" w:rsidP="00B21D79">
      <w:pPr>
        <w:spacing w:line="300" w:lineRule="atLeast"/>
        <w:ind w:left="2072"/>
        <w:rPr>
          <w:rFonts w:eastAsia="Times New Roman"/>
          <w:color w:val="000000"/>
          <w:sz w:val="27"/>
          <w:szCs w:val="27"/>
          <w:lang w:val="en-US" w:bidi="he-IL"/>
        </w:rPr>
      </w:pPr>
      <w:r w:rsidRPr="00B21D79">
        <w:rPr>
          <w:rFonts w:eastAsia="Times New Roman"/>
          <w:color w:val="000000"/>
          <w:szCs w:val="20"/>
          <w:lang w:val="en-US" w:bidi="he-IL"/>
        </w:rPr>
        <w:t xml:space="preserve">The capital gains shown </w:t>
      </w:r>
      <w:proofErr w:type="gramStart"/>
      <w:r w:rsidRPr="00B21D79">
        <w:rPr>
          <w:rFonts w:eastAsia="Times New Roman"/>
          <w:color w:val="000000"/>
          <w:szCs w:val="20"/>
          <w:lang w:val="en-US" w:bidi="he-IL"/>
        </w:rPr>
        <w:t>on the occasion of</w:t>
      </w:r>
      <w:proofErr w:type="gramEnd"/>
      <w:r w:rsidRPr="00B21D79">
        <w:rPr>
          <w:rFonts w:eastAsia="Times New Roman"/>
          <w:color w:val="000000"/>
          <w:szCs w:val="20"/>
          <w:lang w:val="en-US" w:bidi="he-IL"/>
        </w:rPr>
        <w:t xml:space="preserve"> the transfer of the shares of the SOCIMIs are not subject to withholding on account of the IRNR.</w:t>
      </w:r>
    </w:p>
    <w:p w14:paraId="1C13349B" w14:textId="77777777" w:rsidR="00B21D79" w:rsidRPr="00B21D79" w:rsidRDefault="00B21D79" w:rsidP="00B21D79">
      <w:pPr>
        <w:spacing w:line="300" w:lineRule="atLeast"/>
        <w:ind w:left="2072"/>
        <w:rPr>
          <w:rFonts w:eastAsia="Times New Roman"/>
          <w:color w:val="000000"/>
          <w:sz w:val="27"/>
          <w:szCs w:val="27"/>
          <w:lang w:val="en-US" w:bidi="he-IL"/>
        </w:rPr>
      </w:pPr>
      <w:r w:rsidRPr="00B21D79">
        <w:rPr>
          <w:rFonts w:eastAsia="Times New Roman"/>
          <w:color w:val="000000"/>
          <w:szCs w:val="20"/>
          <w:lang w:val="en-US" w:bidi="he-IL"/>
        </w:rPr>
        <w:t>The tax regime previously envisaged will be applicable whenever an exemption or a reduced rate provided by virtue of a CDI subscribed by Spain with the country of residence of the investor is not applicable.</w:t>
      </w:r>
    </w:p>
    <w:p w14:paraId="27D5D0D0" w14:textId="77777777" w:rsidR="00B21D79" w:rsidRPr="00B21D79" w:rsidRDefault="00B21D79" w:rsidP="00B21D79">
      <w:pPr>
        <w:spacing w:line="240" w:lineRule="auto"/>
        <w:ind w:left="1941"/>
        <w:rPr>
          <w:rFonts w:eastAsia="Times New Roman"/>
          <w:color w:val="000000"/>
          <w:sz w:val="27"/>
          <w:szCs w:val="27"/>
          <w:lang w:val="en-US" w:bidi="he-IL"/>
        </w:rPr>
      </w:pPr>
      <w:r w:rsidRPr="00B21D79">
        <w:rPr>
          <w:rFonts w:eastAsia="Times New Roman"/>
          <w:color w:val="000000"/>
          <w:szCs w:val="20"/>
          <w:lang w:val="en-US" w:bidi="he-IL"/>
        </w:rPr>
        <w:t> </w:t>
      </w:r>
    </w:p>
    <w:p w14:paraId="50B87F5F" w14:textId="77777777" w:rsidR="00B21D79" w:rsidRPr="00B21D79" w:rsidRDefault="00B21D79" w:rsidP="00B21D79">
      <w:pPr>
        <w:spacing w:line="300" w:lineRule="atLeast"/>
        <w:ind w:left="2072"/>
        <w:rPr>
          <w:rFonts w:eastAsia="Times New Roman"/>
          <w:color w:val="000000"/>
          <w:sz w:val="27"/>
          <w:szCs w:val="27"/>
          <w:lang w:val="en-US" w:bidi="he-IL"/>
        </w:rPr>
      </w:pPr>
      <w:r w:rsidRPr="00B21D79">
        <w:rPr>
          <w:rFonts w:eastAsia="Times New Roman"/>
          <w:color w:val="000000"/>
          <w:szCs w:val="20"/>
          <w:lang w:val="en-US" w:bidi="he-IL"/>
        </w:rPr>
        <w:t>If an exemption is applicable, either by virtue of Spanish law or a CDI, the investor will have to prove his right by providing a certificate of fiscal residence issued by the corresponding tax authority of his country of residence (in which , if this is the case, it must be expressly stated that the investor is resident in that country in the sense defined in the CDI that is applicable) or of the form provided in the Order that develops the CDI that is applicable.</w:t>
      </w:r>
    </w:p>
    <w:p w14:paraId="50FB481C" w14:textId="77777777" w:rsidR="00B21D79" w:rsidRPr="00B21D79" w:rsidRDefault="00B21D79" w:rsidP="00B21D79">
      <w:pPr>
        <w:spacing w:line="240" w:lineRule="auto"/>
        <w:ind w:left="1941"/>
        <w:rPr>
          <w:rFonts w:eastAsia="Times New Roman"/>
          <w:color w:val="000000"/>
          <w:sz w:val="27"/>
          <w:szCs w:val="27"/>
          <w:lang w:val="en-US" w:bidi="he-IL"/>
        </w:rPr>
      </w:pPr>
      <w:r w:rsidRPr="00B21D79">
        <w:rPr>
          <w:rFonts w:eastAsia="Times New Roman"/>
          <w:color w:val="000000"/>
          <w:szCs w:val="20"/>
          <w:lang w:val="en-US" w:bidi="he-IL"/>
        </w:rPr>
        <w:t> </w:t>
      </w:r>
    </w:p>
    <w:p w14:paraId="530A49E4" w14:textId="77777777" w:rsidR="00B21D79" w:rsidRPr="00B21D79" w:rsidRDefault="00B21D79" w:rsidP="00B21D79">
      <w:pPr>
        <w:spacing w:line="300" w:lineRule="atLeast"/>
        <w:ind w:left="2072"/>
        <w:rPr>
          <w:rFonts w:eastAsia="Times New Roman"/>
          <w:color w:val="000000"/>
          <w:sz w:val="27"/>
          <w:szCs w:val="27"/>
          <w:lang w:val="en-US" w:bidi="he-IL"/>
        </w:rPr>
      </w:pPr>
      <w:r w:rsidRPr="00B21D79">
        <w:rPr>
          <w:rFonts w:eastAsia="Times New Roman"/>
          <w:color w:val="000000"/>
          <w:szCs w:val="20"/>
          <w:lang w:val="en-US" w:bidi="he-IL"/>
        </w:rPr>
        <w:t>The residence certificate is generally, for these purposes, valid for one year from the date of issue.</w:t>
      </w:r>
    </w:p>
    <w:p w14:paraId="4CC18300" w14:textId="77777777" w:rsidR="00B21D79" w:rsidRPr="00B21D79" w:rsidRDefault="00B21D79" w:rsidP="00B21D79">
      <w:pPr>
        <w:spacing w:line="300" w:lineRule="atLeast"/>
        <w:ind w:left="1429"/>
        <w:rPr>
          <w:rFonts w:eastAsia="Times New Roman"/>
          <w:color w:val="000000"/>
          <w:sz w:val="27"/>
          <w:szCs w:val="27"/>
          <w:lang w:val="en-US" w:bidi="he-IL"/>
        </w:rPr>
      </w:pPr>
      <w:r w:rsidRPr="00B21D79">
        <w:rPr>
          <w:rFonts w:eastAsia="Times New Roman"/>
          <w:color w:val="000000"/>
          <w:szCs w:val="20"/>
          <w:lang w:val="en-US" w:bidi="he-IL"/>
        </w:rPr>
        <w:t> </w:t>
      </w:r>
    </w:p>
    <w:p w14:paraId="36CB624E" w14:textId="7828A6FC" w:rsidR="00B21D79" w:rsidRPr="00B21D79" w:rsidRDefault="00B21D79" w:rsidP="00B21D79">
      <w:pPr>
        <w:spacing w:after="240" w:line="240" w:lineRule="auto"/>
        <w:ind w:left="1712" w:hanging="578"/>
        <w:rPr>
          <w:rFonts w:eastAsia="Times New Roman"/>
          <w:color w:val="000000"/>
          <w:sz w:val="27"/>
          <w:szCs w:val="27"/>
          <w:lang w:val="en-US" w:bidi="he-IL"/>
        </w:rPr>
      </w:pPr>
      <w:r w:rsidRPr="00B21D79">
        <w:rPr>
          <w:rFonts w:eastAsia="Times New Roman"/>
          <w:color w:val="000000"/>
          <w:szCs w:val="20"/>
          <w:lang w:val="en-US" w:bidi="he-IL"/>
        </w:rPr>
        <w:t>(iii)</w:t>
      </w:r>
      <w:r w:rsidRPr="00B21D79">
        <w:rPr>
          <w:rFonts w:eastAsia="Times New Roman"/>
          <w:color w:val="000000"/>
          <w:sz w:val="27"/>
          <w:szCs w:val="27"/>
          <w:lang w:val="en-US" w:bidi="he-IL"/>
        </w:rPr>
        <w:t> </w:t>
      </w:r>
      <w:r w:rsidRPr="00B21D79">
        <w:rPr>
          <w:rFonts w:eastAsia="Times New Roman"/>
          <w:color w:val="000000"/>
          <w:sz w:val="14"/>
          <w:szCs w:val="14"/>
          <w:lang w:val="en-US" w:bidi="he-IL"/>
        </w:rPr>
        <w:t>          </w:t>
      </w:r>
      <w:r w:rsidRPr="00B21D79">
        <w:rPr>
          <w:rFonts w:eastAsia="Times New Roman"/>
          <w:i/>
          <w:iCs/>
          <w:color w:val="000000"/>
          <w:szCs w:val="20"/>
          <w:lang w:val="en-US" w:bidi="he-IL"/>
        </w:rPr>
        <w:t>Imposition on equity ("</w:t>
      </w:r>
      <w:r w:rsidRPr="00B21D79">
        <w:rPr>
          <w:rFonts w:eastAsia="Times New Roman"/>
          <w:b/>
          <w:bCs/>
          <w:i/>
          <w:iCs/>
          <w:color w:val="000000"/>
          <w:szCs w:val="20"/>
          <w:lang w:val="en-US" w:bidi="he-IL"/>
        </w:rPr>
        <w:t>IP</w:t>
      </w:r>
      <w:r w:rsidRPr="00B21D79">
        <w:rPr>
          <w:rFonts w:eastAsia="Times New Roman"/>
          <w:i/>
          <w:iCs/>
          <w:color w:val="000000"/>
          <w:szCs w:val="20"/>
          <w:lang w:val="en-US" w:bidi="he-IL"/>
        </w:rPr>
        <w:t>")</w:t>
      </w:r>
    </w:p>
    <w:p w14:paraId="338712DE" w14:textId="77777777" w:rsidR="00B21D79" w:rsidRPr="00B21D79" w:rsidRDefault="00B21D79" w:rsidP="00B21D79">
      <w:pPr>
        <w:spacing w:line="300" w:lineRule="atLeast"/>
        <w:ind w:left="1701"/>
        <w:rPr>
          <w:rFonts w:eastAsia="Times New Roman"/>
          <w:color w:val="000000"/>
          <w:sz w:val="27"/>
          <w:szCs w:val="27"/>
          <w:lang w:val="en-US" w:bidi="he-IL"/>
        </w:rPr>
      </w:pPr>
      <w:r w:rsidRPr="00B21D79">
        <w:rPr>
          <w:rFonts w:eastAsia="Times New Roman"/>
          <w:color w:val="000000"/>
          <w:szCs w:val="20"/>
          <w:lang w:val="en-US" w:bidi="he-IL"/>
        </w:rPr>
        <w:t>The current regulation of the IP was established by Law 19/1991, of June 6, resulting materially until the entry into force of Law 4/2008, of December 23, which removes the IP levy through of the establishment of a 100% bonus on the tax quota.</w:t>
      </w:r>
    </w:p>
    <w:p w14:paraId="5FEBA1E4" w14:textId="77777777" w:rsidR="00B21D79" w:rsidRPr="00B21D79" w:rsidRDefault="00B21D79" w:rsidP="00B21D79">
      <w:pPr>
        <w:spacing w:line="300" w:lineRule="atLeast"/>
        <w:ind w:left="1429"/>
        <w:rPr>
          <w:rFonts w:eastAsia="Times New Roman"/>
          <w:color w:val="000000"/>
          <w:sz w:val="27"/>
          <w:szCs w:val="27"/>
          <w:lang w:val="en-US" w:bidi="he-IL"/>
        </w:rPr>
      </w:pPr>
      <w:r w:rsidRPr="00B21D79">
        <w:rPr>
          <w:rFonts w:eastAsia="Times New Roman"/>
          <w:color w:val="000000"/>
          <w:szCs w:val="20"/>
          <w:lang w:val="en-US" w:bidi="he-IL"/>
        </w:rPr>
        <w:t> </w:t>
      </w:r>
    </w:p>
    <w:p w14:paraId="6DAEA076" w14:textId="77777777" w:rsidR="00B21D79" w:rsidRPr="00B21D79" w:rsidRDefault="00B21D79" w:rsidP="00B21D79">
      <w:pPr>
        <w:spacing w:line="300" w:lineRule="atLeast"/>
        <w:ind w:left="1701"/>
        <w:rPr>
          <w:rFonts w:eastAsia="Times New Roman"/>
          <w:color w:val="000000"/>
          <w:sz w:val="27"/>
          <w:szCs w:val="27"/>
          <w:lang w:val="en-US" w:bidi="he-IL"/>
        </w:rPr>
      </w:pPr>
      <w:r w:rsidRPr="00B21D79">
        <w:rPr>
          <w:rFonts w:eastAsia="Times New Roman"/>
          <w:color w:val="000000"/>
          <w:szCs w:val="20"/>
          <w:lang w:val="en-US" w:bidi="he-IL"/>
        </w:rPr>
        <w:t xml:space="preserve">However, with effect from the 2011 tax period, the tax requirement has been restored through the elimination of the </w:t>
      </w:r>
      <w:proofErr w:type="gramStart"/>
      <w:r w:rsidRPr="00B21D79">
        <w:rPr>
          <w:rFonts w:eastAsia="Times New Roman"/>
          <w:color w:val="000000"/>
          <w:szCs w:val="20"/>
          <w:lang w:val="en-US" w:bidi="he-IL"/>
        </w:rPr>
        <w:t>aforementioned bonus</w:t>
      </w:r>
      <w:proofErr w:type="gramEnd"/>
      <w:r w:rsidRPr="00B21D79">
        <w:rPr>
          <w:rFonts w:eastAsia="Times New Roman"/>
          <w:color w:val="000000"/>
          <w:szCs w:val="20"/>
          <w:lang w:val="en-US" w:bidi="he-IL"/>
        </w:rPr>
        <w:t>, being required for the tax periods from 2011 to 2018, at the moment, with the specific legislative specialties applicable in each Autonomous Community.</w:t>
      </w:r>
    </w:p>
    <w:p w14:paraId="5F4EB9A3" w14:textId="77777777" w:rsidR="00B21D79" w:rsidRPr="00B21D79" w:rsidRDefault="00B21D79" w:rsidP="00B21D79">
      <w:pPr>
        <w:spacing w:line="300" w:lineRule="atLeast"/>
        <w:ind w:left="1429"/>
        <w:rPr>
          <w:rFonts w:eastAsia="Times New Roman"/>
          <w:color w:val="000000"/>
          <w:sz w:val="27"/>
          <w:szCs w:val="27"/>
          <w:lang w:val="en-US" w:bidi="he-IL"/>
        </w:rPr>
      </w:pPr>
      <w:r w:rsidRPr="00B21D79">
        <w:rPr>
          <w:rFonts w:eastAsia="Times New Roman"/>
          <w:color w:val="000000"/>
          <w:szCs w:val="20"/>
          <w:lang w:val="en-US" w:bidi="he-IL"/>
        </w:rPr>
        <w:t> </w:t>
      </w:r>
    </w:p>
    <w:p w14:paraId="6A349C45" w14:textId="60B50DC4" w:rsidR="00B21D79" w:rsidRPr="00B21D79" w:rsidRDefault="00B21D79" w:rsidP="00B21D79">
      <w:pPr>
        <w:spacing w:line="300" w:lineRule="atLeast"/>
        <w:ind w:left="1701"/>
        <w:rPr>
          <w:rFonts w:eastAsia="Times New Roman"/>
          <w:color w:val="000000"/>
          <w:sz w:val="27"/>
          <w:szCs w:val="27"/>
          <w:lang w:val="en-US" w:bidi="he-IL"/>
        </w:rPr>
      </w:pPr>
      <w:r w:rsidRPr="00B21D79">
        <w:rPr>
          <w:rFonts w:eastAsia="Times New Roman"/>
          <w:color w:val="000000"/>
          <w:szCs w:val="20"/>
          <w:lang w:val="en-US" w:bidi="he-IL"/>
        </w:rPr>
        <w:t xml:space="preserve">In this regard, it is currently not possible to rule out that the legislator maintains the requirement of the IP also during the year 2019 and following, delaying the application of the </w:t>
      </w:r>
      <w:r w:rsidR="007C0EF4" w:rsidRPr="00B21D79">
        <w:rPr>
          <w:rFonts w:eastAsia="Times New Roman"/>
          <w:color w:val="000000"/>
          <w:szCs w:val="20"/>
          <w:lang w:val="en-US" w:bidi="he-IL"/>
        </w:rPr>
        <w:t>bonus</w:t>
      </w:r>
      <w:r w:rsidRPr="00B21D79">
        <w:rPr>
          <w:rFonts w:eastAsia="Times New Roman"/>
          <w:color w:val="000000"/>
          <w:szCs w:val="20"/>
          <w:lang w:val="en-US" w:bidi="he-IL"/>
        </w:rPr>
        <w:t>, as it has been carried out since 2011.</w:t>
      </w:r>
    </w:p>
    <w:p w14:paraId="7F5BFF25" w14:textId="77777777" w:rsidR="00B21D79" w:rsidRPr="00B21D79" w:rsidRDefault="00B21D79" w:rsidP="00B21D79">
      <w:pPr>
        <w:spacing w:line="300" w:lineRule="atLeast"/>
        <w:ind w:left="1429"/>
        <w:rPr>
          <w:rFonts w:eastAsia="Times New Roman"/>
          <w:color w:val="000000"/>
          <w:sz w:val="27"/>
          <w:szCs w:val="27"/>
          <w:lang w:val="en-US" w:bidi="he-IL"/>
        </w:rPr>
      </w:pPr>
      <w:r w:rsidRPr="00B21D79">
        <w:rPr>
          <w:rFonts w:eastAsia="Times New Roman"/>
          <w:color w:val="000000"/>
          <w:szCs w:val="20"/>
          <w:lang w:val="en-US" w:bidi="he-IL"/>
        </w:rPr>
        <w:t> </w:t>
      </w:r>
    </w:p>
    <w:p w14:paraId="075826DB" w14:textId="77777777" w:rsidR="00B21D79" w:rsidRPr="00B21D79" w:rsidRDefault="00B21D79" w:rsidP="00B21D79">
      <w:pPr>
        <w:spacing w:line="300" w:lineRule="atLeast"/>
        <w:ind w:left="1701"/>
        <w:rPr>
          <w:rFonts w:eastAsia="Times New Roman"/>
          <w:color w:val="000000"/>
          <w:sz w:val="27"/>
          <w:szCs w:val="27"/>
          <w:lang w:val="en-US" w:bidi="he-IL"/>
        </w:rPr>
      </w:pPr>
      <w:r w:rsidRPr="00B21D79">
        <w:rPr>
          <w:rFonts w:eastAsia="Times New Roman"/>
          <w:color w:val="000000"/>
          <w:szCs w:val="20"/>
          <w:lang w:val="en-US" w:bidi="he-IL"/>
        </w:rPr>
        <w:t>The regime for this tax is not detailed in this Information Document, and it is therefore advisable that potential investors in shares of the Company consult with their attorneys or tax advisors in this regard, as well as pay special attention to the news applicable to this taxation. and, where appropriate, the specific legislative specialties of each Autonomous Community.</w:t>
      </w:r>
    </w:p>
    <w:p w14:paraId="5BD74F23" w14:textId="77777777" w:rsidR="00B21D79" w:rsidRPr="00B21D79" w:rsidRDefault="00B21D79" w:rsidP="00B21D79">
      <w:pPr>
        <w:spacing w:line="300" w:lineRule="atLeast"/>
        <w:ind w:left="1429"/>
        <w:rPr>
          <w:rFonts w:eastAsia="Times New Roman"/>
          <w:color w:val="000000"/>
          <w:sz w:val="27"/>
          <w:szCs w:val="27"/>
          <w:lang w:val="en-US" w:bidi="he-IL"/>
        </w:rPr>
      </w:pPr>
      <w:r w:rsidRPr="00B21D79">
        <w:rPr>
          <w:rFonts w:eastAsia="Times New Roman"/>
          <w:color w:val="000000"/>
          <w:szCs w:val="20"/>
          <w:lang w:val="en-US" w:bidi="he-IL"/>
        </w:rPr>
        <w:t> </w:t>
      </w:r>
    </w:p>
    <w:p w14:paraId="6E03D8AA" w14:textId="77777777" w:rsidR="00B21D79" w:rsidRPr="00B21D79" w:rsidRDefault="00B21D79" w:rsidP="00B21D79">
      <w:pPr>
        <w:spacing w:after="240" w:line="240" w:lineRule="auto"/>
        <w:ind w:left="1712" w:hanging="578"/>
        <w:rPr>
          <w:rFonts w:eastAsia="Times New Roman"/>
          <w:color w:val="000000"/>
          <w:sz w:val="27"/>
          <w:szCs w:val="27"/>
          <w:lang w:val="en-US" w:bidi="he-IL"/>
        </w:rPr>
      </w:pPr>
      <w:r w:rsidRPr="00B21D79">
        <w:rPr>
          <w:rFonts w:eastAsia="Times New Roman"/>
          <w:color w:val="000000"/>
          <w:szCs w:val="20"/>
          <w:lang w:val="en-US" w:bidi="he-IL"/>
        </w:rPr>
        <w:t>(iv)</w:t>
      </w:r>
      <w:r w:rsidRPr="00B21D79">
        <w:rPr>
          <w:rFonts w:eastAsia="Times New Roman"/>
          <w:color w:val="000000"/>
          <w:sz w:val="27"/>
          <w:szCs w:val="27"/>
          <w:lang w:val="en-US" w:bidi="he-IL"/>
        </w:rPr>
        <w:t> </w:t>
      </w:r>
      <w:r w:rsidRPr="00B21D79">
        <w:rPr>
          <w:rFonts w:eastAsia="Times New Roman"/>
          <w:color w:val="000000"/>
          <w:sz w:val="14"/>
          <w:szCs w:val="14"/>
          <w:lang w:val="en-US" w:bidi="he-IL"/>
        </w:rPr>
        <w:t>          </w:t>
      </w:r>
      <w:r w:rsidRPr="00B21D79">
        <w:rPr>
          <w:rFonts w:eastAsia="Times New Roman"/>
          <w:i/>
          <w:iCs/>
          <w:color w:val="000000"/>
          <w:szCs w:val="20"/>
          <w:lang w:val="en-US" w:bidi="he-IL"/>
        </w:rPr>
        <w:t>Indirect taxation in the acquisition and transfer of the shares of the SOCIMI</w:t>
      </w:r>
    </w:p>
    <w:p w14:paraId="249BE1A1" w14:textId="3E4491AF" w:rsidR="00B21D79" w:rsidRPr="00B21D79" w:rsidRDefault="00B21D79" w:rsidP="00B21D79">
      <w:pPr>
        <w:spacing w:line="300" w:lineRule="atLeast"/>
        <w:ind w:left="1701"/>
        <w:rPr>
          <w:rFonts w:eastAsia="Times New Roman"/>
          <w:color w:val="000000"/>
          <w:sz w:val="27"/>
          <w:szCs w:val="27"/>
          <w:lang w:val="en-US" w:bidi="he-IL"/>
        </w:rPr>
      </w:pPr>
      <w:r w:rsidRPr="00B21D79">
        <w:rPr>
          <w:rFonts w:eastAsia="Times New Roman"/>
          <w:color w:val="000000"/>
          <w:szCs w:val="20"/>
          <w:lang w:val="en-US" w:bidi="he-IL"/>
        </w:rPr>
        <w:t>In general, the acquisition and, if applicable, subsequent transfer of the shares of the SOCIMIs will be exempt from the ITP-AJD and the Value Added Tax (see article 314 of Royal Legislative Decree 4/2015, of October 23, which approves the revised text of the Securities Market Law (hereinafter, the</w:t>
      </w:r>
      <w:r w:rsidRPr="00B21D79">
        <w:rPr>
          <w:rFonts w:eastAsia="Times New Roman"/>
          <w:color w:val="000000"/>
          <w:sz w:val="27"/>
          <w:szCs w:val="27"/>
          <w:lang w:val="en-US" w:bidi="he-IL"/>
        </w:rPr>
        <w:t> </w:t>
      </w:r>
      <w:r w:rsidRPr="00B21D79">
        <w:rPr>
          <w:rFonts w:eastAsia="Times New Roman"/>
          <w:color w:val="000000"/>
          <w:szCs w:val="20"/>
          <w:lang w:val="en-US" w:bidi="he-IL"/>
        </w:rPr>
        <w:t>"</w:t>
      </w:r>
      <w:r w:rsidRPr="00B21D79">
        <w:rPr>
          <w:rFonts w:eastAsia="Times New Roman"/>
          <w:b/>
          <w:bCs/>
          <w:color w:val="000000"/>
          <w:szCs w:val="20"/>
          <w:lang w:val="en-US" w:bidi="he-IL"/>
        </w:rPr>
        <w:t>Securities Market Law</w:t>
      </w:r>
      <w:r w:rsidRPr="00B21D79">
        <w:rPr>
          <w:rFonts w:eastAsia="Times New Roman"/>
          <w:color w:val="000000"/>
          <w:szCs w:val="20"/>
          <w:lang w:val="en-US" w:bidi="he-IL"/>
        </w:rPr>
        <w:t>")).</w:t>
      </w:r>
    </w:p>
    <w:bookmarkEnd w:id="196"/>
    <w:bookmarkEnd w:id="197"/>
    <w:bookmarkEnd w:id="198"/>
    <w:bookmarkEnd w:id="199"/>
    <w:bookmarkEnd w:id="200"/>
    <w:bookmarkEnd w:id="201"/>
    <w:bookmarkEnd w:id="202"/>
    <w:bookmarkEnd w:id="203"/>
    <w:bookmarkEnd w:id="204"/>
    <w:bookmarkEnd w:id="205"/>
    <w:bookmarkEnd w:id="206"/>
    <w:bookmarkEnd w:id="207"/>
    <w:p w14:paraId="6C9EE4F1" w14:textId="1551AB0B" w:rsidR="00420D42" w:rsidRPr="00B457E8" w:rsidRDefault="00B457E8" w:rsidP="00420D42">
      <w:pPr>
        <w:pStyle w:val="Ttulo3"/>
        <w:tabs>
          <w:tab w:val="clear" w:pos="1276"/>
          <w:tab w:val="left" w:pos="1134"/>
        </w:tabs>
        <w:spacing w:before="100" w:beforeAutospacing="1" w:after="100" w:afterAutospacing="1"/>
        <w:ind w:left="1134" w:hanging="566"/>
        <w:rPr>
          <w:lang w:val="en-US"/>
        </w:rPr>
      </w:pPr>
      <w:r w:rsidRPr="00B457E8">
        <w:rPr>
          <w:lang w:val="en-US"/>
        </w:rPr>
        <w:lastRenderedPageBreak/>
        <w:t>Description of the investment and asset replacement policy. Description of the activities other than real estate.</w:t>
      </w:r>
    </w:p>
    <w:p w14:paraId="7A7EB796" w14:textId="6134D705" w:rsidR="00B457E8" w:rsidRPr="00B457E8" w:rsidRDefault="00B457E8" w:rsidP="00B457E8">
      <w:pPr>
        <w:spacing w:line="300" w:lineRule="atLeast"/>
        <w:ind w:left="1134"/>
        <w:rPr>
          <w:rFonts w:eastAsia="Times New Roman"/>
          <w:color w:val="000000"/>
          <w:sz w:val="27"/>
          <w:szCs w:val="27"/>
          <w:lang w:val="en-US" w:bidi="he-IL"/>
        </w:rPr>
      </w:pPr>
      <w:bookmarkStart w:id="208" w:name="_Toc528332479"/>
      <w:bookmarkStart w:id="209" w:name="_Toc528333272"/>
      <w:bookmarkStart w:id="210" w:name="_Toc528333477"/>
      <w:bookmarkStart w:id="211" w:name="_Toc528334105"/>
      <w:bookmarkStart w:id="212" w:name="_Toc422221545"/>
      <w:bookmarkStart w:id="213" w:name="_Toc422231267"/>
      <w:bookmarkStart w:id="214" w:name="_Toc422249860"/>
      <w:bookmarkStart w:id="215" w:name="_Toc414287379"/>
      <w:bookmarkStart w:id="216" w:name="_Toc414287646"/>
      <w:bookmarkStart w:id="217" w:name="_Toc414287381"/>
      <w:bookmarkStart w:id="218" w:name="_Toc414287648"/>
      <w:bookmarkStart w:id="219" w:name="_Toc392780828"/>
      <w:bookmarkStart w:id="220" w:name="_Toc392951897"/>
      <w:bookmarkStart w:id="221" w:name="_Toc392952159"/>
      <w:bookmarkStart w:id="222" w:name="_Toc405367841"/>
      <w:bookmarkStart w:id="223" w:name="_Toc412740755"/>
      <w:bookmarkStart w:id="224" w:name="_Toc412742279"/>
      <w:bookmarkStart w:id="225" w:name="_Toc412742417"/>
      <w:bookmarkStart w:id="226" w:name="_Toc412743056"/>
      <w:bookmarkStart w:id="227" w:name="_Toc414287382"/>
      <w:bookmarkStart w:id="228" w:name="_Toc519763786"/>
      <w:bookmarkStart w:id="229" w:name="_Toc528338957"/>
      <w:bookmarkEnd w:id="208"/>
      <w:bookmarkEnd w:id="209"/>
      <w:bookmarkEnd w:id="210"/>
      <w:bookmarkEnd w:id="211"/>
      <w:bookmarkEnd w:id="212"/>
      <w:bookmarkEnd w:id="213"/>
      <w:bookmarkEnd w:id="214"/>
      <w:bookmarkEnd w:id="215"/>
      <w:bookmarkEnd w:id="216"/>
      <w:bookmarkEnd w:id="217"/>
      <w:bookmarkEnd w:id="218"/>
      <w:r w:rsidRPr="00B457E8">
        <w:rPr>
          <w:rFonts w:eastAsia="Times New Roman"/>
          <w:color w:val="000000"/>
          <w:szCs w:val="20"/>
          <w:lang w:val="en-US" w:bidi="he-IL"/>
        </w:rPr>
        <w:t>The Group's investment policy, in principle, is focused on</w:t>
      </w:r>
      <w:r w:rsidRPr="00B457E8">
        <w:rPr>
          <w:rFonts w:eastAsia="Times New Roman"/>
          <w:color w:val="000000"/>
          <w:sz w:val="27"/>
          <w:szCs w:val="27"/>
          <w:lang w:val="en-US" w:bidi="he-IL"/>
        </w:rPr>
        <w:t> </w:t>
      </w:r>
      <w:r w:rsidRPr="00B457E8">
        <w:rPr>
          <w:rFonts w:eastAsia="Times New Roman"/>
          <w:color w:val="000000"/>
          <w:szCs w:val="20"/>
          <w:lang w:val="en-US" w:bidi="he-IL"/>
        </w:rPr>
        <w:t>the maintenance of its current portfolio of</w:t>
      </w:r>
      <w:r w:rsidRPr="00B457E8">
        <w:rPr>
          <w:rFonts w:eastAsia="Times New Roman"/>
          <w:color w:val="000000"/>
          <w:sz w:val="27"/>
          <w:szCs w:val="27"/>
          <w:lang w:val="en-US" w:bidi="he-IL"/>
        </w:rPr>
        <w:t> </w:t>
      </w:r>
      <w:r w:rsidRPr="00B457E8">
        <w:rPr>
          <w:rFonts w:eastAsia="Times New Roman"/>
          <w:color w:val="000000"/>
          <w:szCs w:val="20"/>
          <w:lang w:val="en-US" w:bidi="he-IL"/>
        </w:rPr>
        <w:t>real estate</w:t>
      </w:r>
      <w:r w:rsidRPr="00B457E8">
        <w:rPr>
          <w:rFonts w:eastAsia="Times New Roman"/>
          <w:color w:val="000000"/>
          <w:sz w:val="27"/>
          <w:szCs w:val="27"/>
          <w:lang w:val="en-US" w:bidi="he-IL"/>
        </w:rPr>
        <w:t> </w:t>
      </w:r>
      <w:r w:rsidRPr="00B457E8">
        <w:rPr>
          <w:rFonts w:eastAsia="Times New Roman"/>
          <w:color w:val="000000"/>
          <w:szCs w:val="20"/>
          <w:lang w:val="en-US" w:bidi="he-IL"/>
        </w:rPr>
        <w:t>assets</w:t>
      </w:r>
      <w:r w:rsidRPr="00B457E8">
        <w:rPr>
          <w:rFonts w:eastAsia="Times New Roman"/>
          <w:color w:val="000000"/>
          <w:sz w:val="27"/>
          <w:szCs w:val="27"/>
          <w:lang w:val="en-US" w:bidi="he-IL"/>
        </w:rPr>
        <w:t> </w:t>
      </w:r>
      <w:r w:rsidRPr="00B457E8">
        <w:rPr>
          <w:rFonts w:eastAsia="Times New Roman"/>
          <w:color w:val="000000"/>
          <w:szCs w:val="20"/>
          <w:lang w:val="en-US" w:bidi="he-IL"/>
        </w:rPr>
        <w:t>mainly</w:t>
      </w:r>
      <w:r w:rsidRPr="00B457E8">
        <w:rPr>
          <w:rFonts w:eastAsia="Times New Roman"/>
          <w:color w:val="000000"/>
          <w:sz w:val="27"/>
          <w:szCs w:val="27"/>
          <w:lang w:val="en-US" w:bidi="he-IL"/>
        </w:rPr>
        <w:t> </w:t>
      </w:r>
      <w:r w:rsidRPr="00B457E8">
        <w:rPr>
          <w:rFonts w:eastAsia="Times New Roman"/>
          <w:color w:val="000000"/>
          <w:szCs w:val="20"/>
          <w:lang w:val="en-US" w:bidi="he-IL"/>
        </w:rPr>
        <w:t>incorporated in its subsidiaries</w:t>
      </w:r>
      <w:r w:rsidRPr="00B457E8">
        <w:rPr>
          <w:rFonts w:eastAsia="Times New Roman"/>
          <w:color w:val="000000"/>
          <w:sz w:val="27"/>
          <w:szCs w:val="27"/>
          <w:lang w:val="en-US" w:bidi="he-IL"/>
        </w:rPr>
        <w:t>, </w:t>
      </w:r>
      <w:r w:rsidRPr="00B457E8">
        <w:rPr>
          <w:rFonts w:eastAsia="Times New Roman"/>
          <w:color w:val="000000"/>
          <w:szCs w:val="20"/>
          <w:lang w:val="en-US" w:bidi="he-IL"/>
        </w:rPr>
        <w:t>in order</w:t>
      </w:r>
      <w:r w:rsidRPr="00B457E8">
        <w:rPr>
          <w:rFonts w:eastAsia="Times New Roman"/>
          <w:color w:val="000000"/>
          <w:sz w:val="27"/>
          <w:szCs w:val="27"/>
          <w:lang w:val="en-US" w:bidi="he-IL"/>
        </w:rPr>
        <w:t> </w:t>
      </w:r>
      <w:r w:rsidRPr="00B457E8">
        <w:rPr>
          <w:rFonts w:eastAsia="Times New Roman"/>
          <w:color w:val="000000"/>
          <w:szCs w:val="20"/>
          <w:lang w:val="en-US" w:bidi="he-IL"/>
        </w:rPr>
        <w:t>to value the portfolio and</w:t>
      </w:r>
      <w:r w:rsidRPr="00B457E8">
        <w:rPr>
          <w:rFonts w:eastAsia="Times New Roman"/>
          <w:color w:val="000000"/>
          <w:sz w:val="27"/>
          <w:szCs w:val="27"/>
          <w:lang w:val="en-US" w:bidi="he-IL"/>
        </w:rPr>
        <w:t> </w:t>
      </w:r>
      <w:r w:rsidRPr="00B457E8">
        <w:rPr>
          <w:rFonts w:eastAsia="Times New Roman"/>
          <w:color w:val="000000"/>
          <w:szCs w:val="20"/>
          <w:lang w:val="en-US" w:bidi="he-IL"/>
        </w:rPr>
        <w:t>meet the period of ownership of the assets established in the SOCIMI regime</w:t>
      </w:r>
      <w:r w:rsidR="00867010" w:rsidRPr="00B457E8">
        <w:rPr>
          <w:rFonts w:eastAsia="Times New Roman"/>
          <w:color w:val="000000"/>
          <w:szCs w:val="20"/>
          <w:lang w:val="en-US" w:bidi="he-IL"/>
        </w:rPr>
        <w:t>.</w:t>
      </w:r>
      <w:r w:rsidR="00867010">
        <w:rPr>
          <w:rFonts w:eastAsia="Times New Roman"/>
          <w:color w:val="000000"/>
          <w:sz w:val="27"/>
          <w:szCs w:val="27"/>
          <w:lang w:val="en-US" w:bidi="he-IL"/>
        </w:rPr>
        <w:t xml:space="preserve"> </w:t>
      </w:r>
      <w:r w:rsidRPr="00B457E8">
        <w:rPr>
          <w:rFonts w:eastAsia="Times New Roman"/>
          <w:color w:val="000000"/>
          <w:szCs w:val="20"/>
          <w:lang w:val="en-US" w:bidi="he-IL"/>
        </w:rPr>
        <w:t>However, if necessary, the Company may consider the sale of assets in order to maximize the profitability of the shareholder.</w:t>
      </w:r>
    </w:p>
    <w:p w14:paraId="6A55FEAF" w14:textId="77777777" w:rsidR="00B457E8" w:rsidRPr="00B457E8" w:rsidRDefault="00B457E8" w:rsidP="00B457E8">
      <w:pPr>
        <w:spacing w:line="300" w:lineRule="atLeast"/>
        <w:ind w:left="1134"/>
        <w:rPr>
          <w:rFonts w:eastAsia="Times New Roman"/>
          <w:color w:val="000000"/>
          <w:sz w:val="27"/>
          <w:szCs w:val="27"/>
          <w:lang w:val="en-US" w:bidi="he-IL"/>
        </w:rPr>
      </w:pPr>
      <w:r w:rsidRPr="00B457E8">
        <w:rPr>
          <w:rFonts w:eastAsia="Times New Roman"/>
          <w:color w:val="000000"/>
          <w:szCs w:val="20"/>
          <w:lang w:val="en-US" w:bidi="he-IL"/>
        </w:rPr>
        <w:t> </w:t>
      </w:r>
    </w:p>
    <w:p w14:paraId="65786A23" w14:textId="5E4B8B6D" w:rsidR="00B457E8" w:rsidRPr="00B457E8" w:rsidRDefault="00B457E8" w:rsidP="00B457E8">
      <w:pPr>
        <w:spacing w:line="300" w:lineRule="atLeast"/>
        <w:ind w:left="1134"/>
        <w:rPr>
          <w:color w:val="000000"/>
          <w:lang w:val="en-US" w:bidi="he-IL"/>
        </w:rPr>
      </w:pPr>
      <w:r w:rsidRPr="00B457E8">
        <w:rPr>
          <w:rFonts w:eastAsia="Times New Roman"/>
          <w:color w:val="000000"/>
          <w:szCs w:val="20"/>
          <w:lang w:val="en-US" w:bidi="he-IL"/>
        </w:rPr>
        <w:t>While the initial approach is to maintain</w:t>
      </w:r>
      <w:r w:rsidRPr="00B457E8">
        <w:rPr>
          <w:rFonts w:eastAsia="Times New Roman"/>
          <w:color w:val="000000"/>
          <w:sz w:val="27"/>
          <w:szCs w:val="27"/>
          <w:lang w:val="en-US" w:bidi="he-IL"/>
        </w:rPr>
        <w:t> </w:t>
      </w:r>
      <w:r w:rsidRPr="00B457E8">
        <w:rPr>
          <w:rFonts w:eastAsia="Times New Roman"/>
          <w:color w:val="000000"/>
          <w:szCs w:val="20"/>
          <w:lang w:val="en-US" w:bidi="he-IL"/>
        </w:rPr>
        <w:t>the previously noted,</w:t>
      </w:r>
      <w:r w:rsidRPr="00B457E8">
        <w:rPr>
          <w:rFonts w:eastAsia="Times New Roman"/>
          <w:color w:val="000000"/>
          <w:sz w:val="27"/>
          <w:szCs w:val="27"/>
          <w:lang w:val="en-US" w:bidi="he-IL"/>
        </w:rPr>
        <w:t> </w:t>
      </w:r>
      <w:r w:rsidRPr="00B457E8">
        <w:rPr>
          <w:rFonts w:eastAsia="Times New Roman"/>
          <w:color w:val="000000"/>
          <w:szCs w:val="20"/>
          <w:lang w:val="en-US" w:bidi="he-IL"/>
        </w:rPr>
        <w:t>the group may</w:t>
      </w:r>
      <w:r w:rsidRPr="00B457E8">
        <w:rPr>
          <w:rFonts w:eastAsia="Times New Roman"/>
          <w:color w:val="000000"/>
          <w:sz w:val="27"/>
          <w:szCs w:val="27"/>
          <w:lang w:val="en-US" w:bidi="he-IL"/>
        </w:rPr>
        <w:t> </w:t>
      </w:r>
      <w:r>
        <w:rPr>
          <w:rFonts w:eastAsia="Times New Roman"/>
          <w:color w:val="000000"/>
          <w:szCs w:val="20"/>
          <w:lang w:val="en-US" w:bidi="he-IL"/>
        </w:rPr>
        <w:t xml:space="preserve">consider </w:t>
      </w:r>
      <w:r w:rsidRPr="00B457E8">
        <w:rPr>
          <w:rFonts w:eastAsia="Times New Roman"/>
          <w:color w:val="000000"/>
          <w:szCs w:val="20"/>
          <w:lang w:val="en-US" w:bidi="he-IL"/>
        </w:rPr>
        <w:t>incorporating both new partnerships with real estate portfolio and real estate assets in individual acquisitions or portfolio of diverse assets,</w:t>
      </w:r>
      <w:r w:rsidRPr="00B457E8">
        <w:rPr>
          <w:rFonts w:eastAsia="Times New Roman"/>
          <w:color w:val="000000"/>
          <w:sz w:val="27"/>
          <w:szCs w:val="27"/>
          <w:lang w:val="en-US" w:bidi="he-IL"/>
        </w:rPr>
        <w:t> </w:t>
      </w:r>
      <w:r w:rsidRPr="00B457E8">
        <w:rPr>
          <w:rFonts w:eastAsia="Times New Roman"/>
          <w:color w:val="000000"/>
          <w:szCs w:val="20"/>
          <w:lang w:val="en-US" w:bidi="he-IL"/>
        </w:rPr>
        <w:t>if so, decide</w:t>
      </w:r>
      <w:r>
        <w:rPr>
          <w:rFonts w:eastAsia="Times New Roman"/>
          <w:color w:val="000000"/>
          <w:szCs w:val="20"/>
          <w:lang w:val="en-US" w:bidi="he-IL"/>
        </w:rPr>
        <w:t>d by</w:t>
      </w:r>
      <w:r w:rsidRPr="00B457E8">
        <w:rPr>
          <w:rFonts w:eastAsia="Times New Roman"/>
          <w:color w:val="000000"/>
          <w:sz w:val="27"/>
          <w:szCs w:val="27"/>
          <w:lang w:val="en-US" w:bidi="he-IL"/>
        </w:rPr>
        <w:t> </w:t>
      </w:r>
      <w:r w:rsidRPr="00B457E8">
        <w:rPr>
          <w:rFonts w:eastAsia="Times New Roman"/>
          <w:color w:val="000000"/>
          <w:szCs w:val="20"/>
          <w:lang w:val="en-US" w:bidi="he-IL"/>
        </w:rPr>
        <w:t>th</w:t>
      </w:r>
      <w:r>
        <w:rPr>
          <w:rFonts w:eastAsia="Times New Roman"/>
          <w:color w:val="000000"/>
          <w:szCs w:val="20"/>
          <w:lang w:val="en-US" w:bidi="he-IL"/>
        </w:rPr>
        <w:t>e Company’s Board of Directors</w:t>
      </w:r>
      <w:r w:rsidRPr="00B457E8">
        <w:rPr>
          <w:rFonts w:eastAsia="Times New Roman"/>
          <w:color w:val="000000"/>
          <w:szCs w:val="20"/>
          <w:lang w:val="en-US" w:bidi="he-IL"/>
        </w:rPr>
        <w:t>,</w:t>
      </w:r>
      <w:r>
        <w:rPr>
          <w:rFonts w:eastAsia="Times New Roman"/>
          <w:color w:val="000000"/>
          <w:szCs w:val="20"/>
          <w:lang w:val="en-US" w:bidi="he-IL"/>
        </w:rPr>
        <w:t xml:space="preserve"> </w:t>
      </w:r>
      <w:r w:rsidRPr="00B457E8">
        <w:rPr>
          <w:color w:val="000000"/>
          <w:lang w:val="en" w:bidi="he-IL"/>
        </w:rPr>
        <w:t>provided they represent strategic acquisitions, with the objective of optimizing returns for the shareholder.</w:t>
      </w:r>
    </w:p>
    <w:p w14:paraId="44896262" w14:textId="338737E7" w:rsidR="00B457E8" w:rsidRPr="00B457E8" w:rsidRDefault="00B457E8" w:rsidP="00B457E8">
      <w:pPr>
        <w:spacing w:line="300" w:lineRule="atLeast"/>
        <w:ind w:left="1134"/>
        <w:rPr>
          <w:rFonts w:eastAsia="Times New Roman"/>
          <w:color w:val="000000"/>
          <w:sz w:val="27"/>
          <w:szCs w:val="27"/>
          <w:lang w:val="en-US" w:bidi="he-IL"/>
        </w:rPr>
      </w:pPr>
      <w:r w:rsidRPr="00B457E8">
        <w:rPr>
          <w:rFonts w:eastAsia="Times New Roman"/>
          <w:color w:val="000000"/>
          <w:szCs w:val="20"/>
          <w:lang w:val="en-US" w:bidi="he-IL"/>
        </w:rPr>
        <w:t> </w:t>
      </w:r>
    </w:p>
    <w:p w14:paraId="65901A4C" w14:textId="77777777" w:rsidR="00B457E8" w:rsidRPr="00B457E8" w:rsidRDefault="00B457E8" w:rsidP="00B457E8">
      <w:pPr>
        <w:spacing w:line="300" w:lineRule="atLeast"/>
        <w:ind w:left="1134"/>
        <w:rPr>
          <w:rFonts w:eastAsia="Times New Roman"/>
          <w:color w:val="000000"/>
          <w:sz w:val="27"/>
          <w:szCs w:val="27"/>
          <w:lang w:val="en-US" w:bidi="he-IL"/>
        </w:rPr>
      </w:pPr>
      <w:r w:rsidRPr="00B457E8">
        <w:rPr>
          <w:rFonts w:eastAsia="Times New Roman"/>
          <w:color w:val="000000"/>
          <w:szCs w:val="20"/>
          <w:lang w:val="en-US" w:bidi="he-IL"/>
        </w:rPr>
        <w:t>The objective profitability of the investment will depend on the concrete investment opportunity and the level of objective leverage would be up to 50%, depending on each opportunity</w:t>
      </w:r>
    </w:p>
    <w:p w14:paraId="644DD523" w14:textId="77777777" w:rsidR="00B457E8" w:rsidRPr="00B457E8" w:rsidRDefault="00B457E8" w:rsidP="00B457E8">
      <w:pPr>
        <w:spacing w:line="300" w:lineRule="atLeast"/>
        <w:ind w:left="1134"/>
        <w:rPr>
          <w:rFonts w:eastAsia="Times New Roman"/>
          <w:color w:val="000000"/>
          <w:sz w:val="27"/>
          <w:szCs w:val="27"/>
          <w:lang w:val="en-US" w:bidi="he-IL"/>
        </w:rPr>
      </w:pPr>
      <w:r w:rsidRPr="00B457E8">
        <w:rPr>
          <w:rFonts w:eastAsia="Times New Roman"/>
          <w:color w:val="000000"/>
          <w:szCs w:val="20"/>
          <w:lang w:val="en-US" w:bidi="he-IL"/>
        </w:rPr>
        <w:t> </w:t>
      </w:r>
    </w:p>
    <w:p w14:paraId="18F67F67" w14:textId="77777777" w:rsidR="00B457E8" w:rsidRPr="00B457E8" w:rsidRDefault="00B457E8" w:rsidP="00B457E8">
      <w:pPr>
        <w:spacing w:line="300" w:lineRule="atLeast"/>
        <w:ind w:left="1134"/>
        <w:rPr>
          <w:rFonts w:eastAsia="Times New Roman"/>
          <w:color w:val="000000"/>
          <w:sz w:val="27"/>
          <w:szCs w:val="27"/>
          <w:lang w:val="en-US" w:bidi="he-IL"/>
        </w:rPr>
      </w:pPr>
      <w:r w:rsidRPr="00B457E8">
        <w:rPr>
          <w:rFonts w:eastAsia="Times New Roman"/>
          <w:color w:val="000000"/>
          <w:szCs w:val="20"/>
          <w:lang w:val="en-US" w:bidi="he-IL"/>
        </w:rPr>
        <w:t>The Group does not carry out other activities than real estate.</w:t>
      </w:r>
    </w:p>
    <w:bookmarkEnd w:id="219"/>
    <w:bookmarkEnd w:id="220"/>
    <w:bookmarkEnd w:id="221"/>
    <w:bookmarkEnd w:id="222"/>
    <w:bookmarkEnd w:id="223"/>
    <w:bookmarkEnd w:id="224"/>
    <w:bookmarkEnd w:id="225"/>
    <w:bookmarkEnd w:id="226"/>
    <w:bookmarkEnd w:id="227"/>
    <w:bookmarkEnd w:id="228"/>
    <w:bookmarkEnd w:id="229"/>
    <w:p w14:paraId="1AD9B255" w14:textId="0AB282EC" w:rsidR="00420D42" w:rsidRPr="00867010" w:rsidRDefault="00867010">
      <w:pPr>
        <w:pStyle w:val="Ttulo3"/>
        <w:tabs>
          <w:tab w:val="clear" w:pos="1276"/>
          <w:tab w:val="left" w:pos="1134"/>
        </w:tabs>
        <w:spacing w:before="100" w:beforeAutospacing="1" w:after="100" w:afterAutospacing="1"/>
        <w:ind w:left="1134" w:hanging="567"/>
        <w:rPr>
          <w:lang w:val="en-US"/>
        </w:rPr>
      </w:pPr>
      <w:r w:rsidRPr="00867010">
        <w:rPr>
          <w:lang w:val="en-US"/>
        </w:rPr>
        <w:t>Valuation report carried out by an independent expert in accordance to the internationally accepted criteria, unless that in the six months prior to the request there has been a placement of shares or a financial transaction that is relevant to determine a first reference price for the start of the share company contracting</w:t>
      </w:r>
    </w:p>
    <w:p w14:paraId="2C9B1EDA" w14:textId="4F921FBB" w:rsidR="00420D42" w:rsidRPr="00867010" w:rsidRDefault="0090261B" w:rsidP="007E72CE">
      <w:pPr>
        <w:spacing w:before="100" w:beforeAutospacing="1" w:after="100" w:afterAutospacing="1"/>
        <w:ind w:left="567"/>
        <w:rPr>
          <w:b/>
          <w:lang w:val="en-US"/>
        </w:rPr>
      </w:pPr>
      <w:r w:rsidRPr="00867010">
        <w:rPr>
          <w:b/>
          <w:lang w:val="en-US"/>
        </w:rPr>
        <w:t>2.6.5.1</w:t>
      </w:r>
      <w:r w:rsidRPr="00867010">
        <w:rPr>
          <w:b/>
          <w:lang w:val="en-US"/>
        </w:rPr>
        <w:tab/>
      </w:r>
      <w:r w:rsidR="00867010" w:rsidRPr="00867010">
        <w:rPr>
          <w:b/>
          <w:lang w:val="en-US"/>
        </w:rPr>
        <w:t>Valuation Report</w:t>
      </w:r>
      <w:r w:rsidR="00420D42" w:rsidRPr="00867010">
        <w:rPr>
          <w:b/>
          <w:lang w:val="en-US"/>
        </w:rPr>
        <w:t xml:space="preserve"> </w:t>
      </w:r>
    </w:p>
    <w:p w14:paraId="3C19FEB8" w14:textId="688036FD" w:rsidR="00867010" w:rsidRPr="00867010" w:rsidRDefault="00867010" w:rsidP="00867010">
      <w:pPr>
        <w:spacing w:before="240" w:after="240" w:line="300" w:lineRule="atLeast"/>
        <w:ind w:left="1701"/>
        <w:rPr>
          <w:rFonts w:eastAsia="Times New Roman"/>
          <w:color w:val="000000"/>
          <w:sz w:val="27"/>
          <w:szCs w:val="27"/>
          <w:lang w:val="en-US" w:bidi="he-IL"/>
        </w:rPr>
      </w:pPr>
      <w:r w:rsidRPr="00867010">
        <w:rPr>
          <w:rFonts w:eastAsia="Times New Roman"/>
          <w:color w:val="000000"/>
          <w:szCs w:val="20"/>
          <w:lang w:val="en-US" w:bidi="he-IL"/>
        </w:rPr>
        <w:t xml:space="preserve">In compliance with the provisions of the MAB Circular 2/2018 on the regime applicable to Listed Public Investment Companies in the Real Estate Market (SOCIMI), whose securities are incorporated into the MAB, the Company has commissioned </w:t>
      </w:r>
      <w:proofErr w:type="spellStart"/>
      <w:r w:rsidRPr="00867010">
        <w:rPr>
          <w:rFonts w:eastAsia="Times New Roman"/>
          <w:color w:val="000000"/>
          <w:szCs w:val="20"/>
          <w:lang w:val="en-US" w:bidi="he-IL"/>
        </w:rPr>
        <w:t>Gesvalt</w:t>
      </w:r>
      <w:proofErr w:type="spellEnd"/>
      <w:r w:rsidRPr="00867010">
        <w:rPr>
          <w:rFonts w:eastAsia="Times New Roman"/>
          <w:color w:val="000000"/>
          <w:szCs w:val="20"/>
          <w:lang w:val="en-US" w:bidi="he-IL"/>
        </w:rPr>
        <w:t xml:space="preserve"> an independent valuation of the Company shares on 31 August 2018. a copy of that valuation report of December </w:t>
      </w:r>
      <w:r w:rsidR="007C0EF4">
        <w:rPr>
          <w:rFonts w:eastAsia="Times New Roman"/>
          <w:color w:val="000000"/>
          <w:szCs w:val="20"/>
          <w:lang w:val="en-US" w:bidi="he-IL"/>
        </w:rPr>
        <w:t xml:space="preserve">4, </w:t>
      </w:r>
      <w:r w:rsidRPr="00867010">
        <w:rPr>
          <w:rFonts w:eastAsia="Times New Roman"/>
          <w:color w:val="000000"/>
          <w:szCs w:val="20"/>
          <w:lang w:val="en-US" w:bidi="he-IL"/>
        </w:rPr>
        <w:t>2018, is attached as Annex IV to this advisory. The MAB has not verified or verified the hypotheses and projections made or the result of the assessment.</w:t>
      </w:r>
      <w:r w:rsidRPr="00867010">
        <w:rPr>
          <w:rFonts w:eastAsia="Times New Roman"/>
          <w:color w:val="000000"/>
          <w:sz w:val="27"/>
          <w:szCs w:val="27"/>
          <w:lang w:val="en-US" w:bidi="he-IL"/>
        </w:rPr>
        <w:t> </w:t>
      </w:r>
      <w:r w:rsidRPr="00867010">
        <w:rPr>
          <w:rFonts w:eastAsia="Times New Roman"/>
          <w:color w:val="000000"/>
          <w:szCs w:val="20"/>
          <w:lang w:val="en-US" w:bidi="he-IL"/>
        </w:rPr>
        <w:t>             </w:t>
      </w:r>
    </w:p>
    <w:p w14:paraId="4C4DA485" w14:textId="35E6C01D" w:rsidR="00867010" w:rsidRPr="00867010" w:rsidRDefault="00867010" w:rsidP="00867010">
      <w:pPr>
        <w:spacing w:before="240" w:after="240" w:line="300" w:lineRule="atLeast"/>
        <w:ind w:left="1701"/>
        <w:rPr>
          <w:rFonts w:eastAsia="Times New Roman"/>
          <w:color w:val="000000"/>
          <w:sz w:val="27"/>
          <w:szCs w:val="27"/>
          <w:lang w:val="en-US" w:bidi="he-IL"/>
        </w:rPr>
      </w:pPr>
      <w:r w:rsidRPr="00867010">
        <w:rPr>
          <w:rFonts w:eastAsia="Times New Roman"/>
          <w:color w:val="000000"/>
          <w:szCs w:val="20"/>
          <w:lang w:val="en-US" w:bidi="he-IL"/>
        </w:rPr>
        <w:t>The value of the Company is determined as the joint value of assets belonging to it, less the debts of third parties contracted to achieve them, the net tax liabilities derived from the theoretical recognition of the market value of said assets and other adjustments over the fair value. Specifically, its calculation is given by difference between the real total assets of the company and the required liabilities or external resources existing at the time of the valuation in accordance with generally accepted accounting principles, less other adjustments on the fair value of assets and liabilities.</w:t>
      </w:r>
    </w:p>
    <w:p w14:paraId="59AD6DB0" w14:textId="77777777" w:rsidR="00867010" w:rsidRPr="00867010" w:rsidRDefault="00867010" w:rsidP="00867010">
      <w:pPr>
        <w:spacing w:before="240" w:after="240" w:line="300" w:lineRule="atLeast"/>
        <w:ind w:left="1701"/>
        <w:rPr>
          <w:rFonts w:eastAsia="Times New Roman"/>
          <w:color w:val="000000"/>
          <w:sz w:val="27"/>
          <w:szCs w:val="27"/>
          <w:lang w:val="en-US" w:bidi="he-IL"/>
        </w:rPr>
      </w:pPr>
      <w:r w:rsidRPr="00867010">
        <w:rPr>
          <w:rFonts w:eastAsia="Times New Roman"/>
          <w:color w:val="000000"/>
          <w:szCs w:val="20"/>
          <w:lang w:val="en-US" w:bidi="he-IL"/>
        </w:rPr>
        <w:t xml:space="preserve">For the assessment, the following regulations have been </w:t>
      </w:r>
      <w:proofErr w:type="gramStart"/>
      <w:r w:rsidRPr="00867010">
        <w:rPr>
          <w:rFonts w:eastAsia="Times New Roman"/>
          <w:color w:val="000000"/>
          <w:szCs w:val="20"/>
          <w:lang w:val="en-US" w:bidi="he-IL"/>
        </w:rPr>
        <w:t>taken into account</w:t>
      </w:r>
      <w:proofErr w:type="gramEnd"/>
      <w:r w:rsidRPr="00867010">
        <w:rPr>
          <w:rFonts w:eastAsia="Times New Roman"/>
          <w:color w:val="000000"/>
          <w:szCs w:val="20"/>
          <w:lang w:val="en-US" w:bidi="he-IL"/>
        </w:rPr>
        <w:t>:</w:t>
      </w:r>
    </w:p>
    <w:p w14:paraId="6D55DDF0" w14:textId="77777777" w:rsidR="00867010" w:rsidRPr="00867010" w:rsidRDefault="00867010" w:rsidP="003E51E1">
      <w:pPr>
        <w:numPr>
          <w:ilvl w:val="3"/>
          <w:numId w:val="22"/>
        </w:numPr>
        <w:tabs>
          <w:tab w:val="clear" w:pos="2880"/>
          <w:tab w:val="num" w:pos="2430"/>
        </w:tabs>
        <w:spacing w:before="240" w:after="240" w:line="300" w:lineRule="atLeast"/>
        <w:ind w:left="2070" w:firstLine="0"/>
        <w:rPr>
          <w:rFonts w:eastAsia="Times New Roman"/>
          <w:i/>
          <w:iCs/>
          <w:color w:val="000000"/>
          <w:szCs w:val="20"/>
          <w:lang w:val="en-US" w:bidi="he-IL"/>
        </w:rPr>
      </w:pPr>
      <w:r w:rsidRPr="00867010">
        <w:rPr>
          <w:rFonts w:eastAsia="Times New Roman"/>
          <w:i/>
          <w:iCs/>
          <w:color w:val="000000"/>
          <w:szCs w:val="20"/>
          <w:lang w:val="en-US" w:bidi="he-IL"/>
        </w:rPr>
        <w:lastRenderedPageBreak/>
        <w:t>Circular of the MAB 2/2018 on the regime applicable to Public Investment Companies in the Real Estate Market (SOCIMI)</w:t>
      </w:r>
    </w:p>
    <w:p w14:paraId="12303AB3" w14:textId="77777777" w:rsidR="00867010" w:rsidRPr="00867010" w:rsidRDefault="00867010" w:rsidP="003E51E1">
      <w:pPr>
        <w:numPr>
          <w:ilvl w:val="3"/>
          <w:numId w:val="22"/>
        </w:numPr>
        <w:tabs>
          <w:tab w:val="clear" w:pos="2880"/>
          <w:tab w:val="num" w:pos="2430"/>
        </w:tabs>
        <w:spacing w:before="240" w:after="240" w:line="300" w:lineRule="atLeast"/>
        <w:ind w:left="2070" w:firstLine="0"/>
        <w:rPr>
          <w:rFonts w:eastAsia="Times New Roman"/>
          <w:i/>
          <w:iCs/>
          <w:color w:val="000000"/>
          <w:szCs w:val="20"/>
          <w:lang w:val="en-US" w:bidi="he-IL"/>
        </w:rPr>
      </w:pPr>
      <w:r w:rsidRPr="00867010">
        <w:rPr>
          <w:rFonts w:eastAsia="Times New Roman"/>
          <w:i/>
          <w:iCs/>
          <w:color w:val="000000"/>
          <w:szCs w:val="20"/>
          <w:lang w:val="en-US" w:bidi="he-IL"/>
        </w:rPr>
        <w:t>IFRS 13 of Fair Value Measurement.</w:t>
      </w:r>
    </w:p>
    <w:p w14:paraId="5F4897E7" w14:textId="77777777" w:rsidR="00867010" w:rsidRPr="00867010" w:rsidRDefault="00867010" w:rsidP="003E51E1">
      <w:pPr>
        <w:numPr>
          <w:ilvl w:val="3"/>
          <w:numId w:val="22"/>
        </w:numPr>
        <w:tabs>
          <w:tab w:val="clear" w:pos="2880"/>
          <w:tab w:val="num" w:pos="2430"/>
        </w:tabs>
        <w:spacing w:before="240" w:after="240" w:line="300" w:lineRule="atLeast"/>
        <w:ind w:left="2070" w:firstLine="0"/>
        <w:rPr>
          <w:rFonts w:eastAsia="Times New Roman"/>
          <w:i/>
          <w:iCs/>
          <w:color w:val="000000"/>
          <w:szCs w:val="20"/>
          <w:lang w:val="en-US" w:bidi="he-IL"/>
        </w:rPr>
      </w:pPr>
      <w:r w:rsidRPr="00867010">
        <w:rPr>
          <w:rFonts w:eastAsia="Times New Roman"/>
          <w:i/>
          <w:iCs/>
          <w:color w:val="000000"/>
          <w:szCs w:val="20"/>
          <w:lang w:val="en-US" w:bidi="he-IL"/>
        </w:rPr>
        <w:t>IVS (International valuation standards) issued by the IVSC.</w:t>
      </w:r>
    </w:p>
    <w:p w14:paraId="7EF85F91" w14:textId="726E6503" w:rsidR="00867010" w:rsidRPr="00867010" w:rsidRDefault="00867010" w:rsidP="003E51E1">
      <w:pPr>
        <w:numPr>
          <w:ilvl w:val="3"/>
          <w:numId w:val="22"/>
        </w:numPr>
        <w:tabs>
          <w:tab w:val="clear" w:pos="2880"/>
          <w:tab w:val="num" w:pos="2430"/>
        </w:tabs>
        <w:spacing w:before="240" w:after="240" w:line="300" w:lineRule="atLeast"/>
        <w:ind w:left="2070" w:firstLine="0"/>
        <w:rPr>
          <w:rFonts w:eastAsia="Times New Roman"/>
          <w:i/>
          <w:iCs/>
          <w:color w:val="000000"/>
          <w:szCs w:val="20"/>
          <w:lang w:val="en-US" w:bidi="he-IL"/>
        </w:rPr>
      </w:pPr>
      <w:r w:rsidRPr="00867010">
        <w:rPr>
          <w:rFonts w:eastAsia="Times New Roman"/>
          <w:i/>
          <w:iCs/>
          <w:color w:val="000000"/>
          <w:szCs w:val="20"/>
          <w:lang w:val="en-US" w:bidi="he-IL"/>
        </w:rPr>
        <w:t>Red book issued by RICS (Royal Institution of Chartered Surveyors).</w:t>
      </w:r>
    </w:p>
    <w:p w14:paraId="19773809" w14:textId="226AC1A6" w:rsidR="00867010" w:rsidRPr="00867010" w:rsidRDefault="00867010" w:rsidP="00867010">
      <w:pPr>
        <w:spacing w:before="100" w:after="100" w:line="300" w:lineRule="atLeast"/>
        <w:ind w:left="1701"/>
        <w:rPr>
          <w:rFonts w:eastAsia="Times New Roman"/>
          <w:color w:val="000000"/>
          <w:sz w:val="27"/>
          <w:szCs w:val="27"/>
          <w:lang w:val="en-US" w:bidi="he-IL"/>
        </w:rPr>
      </w:pPr>
      <w:proofErr w:type="spellStart"/>
      <w:r w:rsidRPr="00867010">
        <w:rPr>
          <w:rFonts w:eastAsia="Times New Roman"/>
          <w:color w:val="000000"/>
          <w:szCs w:val="20"/>
          <w:lang w:val="en-US" w:bidi="he-IL"/>
        </w:rPr>
        <w:t>Gesvalt</w:t>
      </w:r>
      <w:proofErr w:type="spellEnd"/>
      <w:r w:rsidRPr="00867010">
        <w:rPr>
          <w:rFonts w:eastAsia="Times New Roman"/>
          <w:color w:val="000000"/>
          <w:szCs w:val="20"/>
          <w:lang w:val="en-US" w:bidi="he-IL"/>
        </w:rPr>
        <w:t> </w:t>
      </w:r>
      <w:r w:rsidRPr="00867010">
        <w:rPr>
          <w:rFonts w:eastAsia="Times New Roman"/>
          <w:color w:val="222222"/>
          <w:szCs w:val="20"/>
          <w:lang w:val="en-US" w:bidi="he-IL"/>
        </w:rPr>
        <w:t>in its report has carried out an assessment of the Company's shares under the operating company hypothesis based on the adjusted net asset value methodology. The value of the Company is determined as the joint value of assets belonging to it, less the debts of third parties contracted to achieve them, the net tax liabilities derived from the theoretical recognition of the market value of said assets and other adjustments over the fair value. Specifically, its calculation is given by difference between the real total assets of the company and the required liabilities or external resources existing at the time of the valuation in accordance with generally accepted accounting principles, less other adjustments on the fair value of assets and liabilities.</w:t>
      </w:r>
    </w:p>
    <w:p w14:paraId="0DAD7C93" w14:textId="5E517522" w:rsidR="00867010" w:rsidRPr="00867010" w:rsidRDefault="00867010" w:rsidP="00867010">
      <w:pPr>
        <w:spacing w:before="100" w:after="100" w:line="300" w:lineRule="atLeast"/>
        <w:ind w:left="1701"/>
        <w:rPr>
          <w:rFonts w:eastAsia="Times New Roman"/>
          <w:color w:val="000000"/>
          <w:sz w:val="27"/>
          <w:szCs w:val="27"/>
          <w:lang w:val="en-US" w:bidi="he-IL"/>
        </w:rPr>
      </w:pPr>
      <w:r w:rsidRPr="00867010">
        <w:rPr>
          <w:rFonts w:eastAsia="Times New Roman"/>
          <w:color w:val="222222"/>
          <w:szCs w:val="20"/>
          <w:lang w:val="en-US" w:bidi="he-IL"/>
        </w:rPr>
        <w:t xml:space="preserve">To carry out the assessment, </w:t>
      </w:r>
      <w:proofErr w:type="spellStart"/>
      <w:r w:rsidRPr="00867010">
        <w:rPr>
          <w:rFonts w:eastAsia="Times New Roman"/>
          <w:color w:val="222222"/>
          <w:szCs w:val="20"/>
          <w:lang w:val="en-US" w:bidi="he-IL"/>
        </w:rPr>
        <w:t>Gesvalt</w:t>
      </w:r>
      <w:proofErr w:type="spellEnd"/>
      <w:r w:rsidRPr="00867010">
        <w:rPr>
          <w:rFonts w:eastAsia="Times New Roman"/>
          <w:color w:val="222222"/>
          <w:szCs w:val="20"/>
          <w:lang w:val="en-US" w:bidi="he-IL"/>
        </w:rPr>
        <w:t xml:space="preserve"> has based,</w:t>
      </w:r>
      <w:r w:rsidRPr="00867010">
        <w:rPr>
          <w:rFonts w:eastAsia="Times New Roman"/>
          <w:color w:val="000000"/>
          <w:szCs w:val="20"/>
          <w:lang w:val="en-US" w:bidi="he-IL"/>
        </w:rPr>
        <w:t xml:space="preserve"> among others, </w:t>
      </w:r>
      <w:r w:rsidRPr="00867010">
        <w:rPr>
          <w:rFonts w:eastAsia="Times New Roman"/>
          <w:color w:val="222222"/>
          <w:szCs w:val="20"/>
          <w:lang w:val="en-US" w:bidi="he-IL"/>
        </w:rPr>
        <w:t>on the following information:</w:t>
      </w:r>
    </w:p>
    <w:p w14:paraId="5390DBEF" w14:textId="1764EA45" w:rsidR="00867010" w:rsidRPr="00867010" w:rsidRDefault="00867010" w:rsidP="003E51E1">
      <w:pPr>
        <w:numPr>
          <w:ilvl w:val="3"/>
          <w:numId w:val="23"/>
        </w:numPr>
        <w:tabs>
          <w:tab w:val="clear" w:pos="2880"/>
          <w:tab w:val="num" w:pos="1980"/>
        </w:tabs>
        <w:spacing w:before="240" w:line="300" w:lineRule="atLeast"/>
        <w:ind w:left="1620" w:firstLine="0"/>
        <w:rPr>
          <w:rFonts w:eastAsia="Times New Roman"/>
          <w:i/>
          <w:iCs/>
          <w:color w:val="000000"/>
          <w:szCs w:val="20"/>
          <w:lang w:val="en-US" w:bidi="he-IL"/>
        </w:rPr>
      </w:pPr>
      <w:r w:rsidRPr="00867010">
        <w:rPr>
          <w:rFonts w:eastAsia="Times New Roman"/>
          <w:i/>
          <w:iCs/>
          <w:color w:val="222222"/>
          <w:szCs w:val="20"/>
          <w:lang w:val="en-US" w:bidi="he-IL"/>
        </w:rPr>
        <w:t>Financial statements at the valuation date.</w:t>
      </w:r>
    </w:p>
    <w:p w14:paraId="77523311" w14:textId="77777777" w:rsidR="00867010" w:rsidRPr="00867010" w:rsidRDefault="00867010" w:rsidP="003E51E1">
      <w:pPr>
        <w:numPr>
          <w:ilvl w:val="3"/>
          <w:numId w:val="23"/>
        </w:numPr>
        <w:tabs>
          <w:tab w:val="clear" w:pos="2880"/>
          <w:tab w:val="num" w:pos="1980"/>
        </w:tabs>
        <w:spacing w:before="240" w:line="300" w:lineRule="atLeast"/>
        <w:ind w:left="1620" w:firstLine="0"/>
        <w:rPr>
          <w:rFonts w:eastAsia="Times New Roman"/>
          <w:i/>
          <w:iCs/>
          <w:color w:val="000000"/>
          <w:szCs w:val="20"/>
          <w:lang w:val="en-US" w:bidi="he-IL"/>
        </w:rPr>
      </w:pPr>
      <w:r w:rsidRPr="00867010">
        <w:rPr>
          <w:rFonts w:eastAsia="Times New Roman"/>
          <w:i/>
          <w:iCs/>
          <w:color w:val="222222"/>
          <w:szCs w:val="20"/>
          <w:lang w:val="en-US" w:bidi="he-IL"/>
        </w:rPr>
        <w:t>Value is net s accounting s asset individually valuation date.</w:t>
      </w:r>
    </w:p>
    <w:p w14:paraId="277E0BD0" w14:textId="77777777" w:rsidR="00867010" w:rsidRPr="00867010" w:rsidRDefault="00867010" w:rsidP="003E51E1">
      <w:pPr>
        <w:numPr>
          <w:ilvl w:val="3"/>
          <w:numId w:val="23"/>
        </w:numPr>
        <w:tabs>
          <w:tab w:val="clear" w:pos="2880"/>
          <w:tab w:val="num" w:pos="1980"/>
        </w:tabs>
        <w:spacing w:before="240" w:line="300" w:lineRule="atLeast"/>
        <w:ind w:left="1620" w:firstLine="0"/>
        <w:rPr>
          <w:rFonts w:eastAsia="Times New Roman"/>
          <w:i/>
          <w:iCs/>
          <w:color w:val="000000"/>
          <w:szCs w:val="20"/>
          <w:lang w:val="en-US" w:bidi="he-IL"/>
        </w:rPr>
      </w:pPr>
      <w:r w:rsidRPr="00867010">
        <w:rPr>
          <w:rFonts w:eastAsia="Times New Roman"/>
          <w:i/>
          <w:iCs/>
          <w:color w:val="222222"/>
          <w:szCs w:val="20"/>
          <w:lang w:val="en-US" w:bidi="he-IL"/>
        </w:rPr>
        <w:t>Detail of financial investments and annual accounts of the investees.</w:t>
      </w:r>
    </w:p>
    <w:p w14:paraId="2997EF20" w14:textId="77777777" w:rsidR="00867010" w:rsidRPr="00867010" w:rsidRDefault="00867010" w:rsidP="003E51E1">
      <w:pPr>
        <w:numPr>
          <w:ilvl w:val="3"/>
          <w:numId w:val="23"/>
        </w:numPr>
        <w:tabs>
          <w:tab w:val="clear" w:pos="2880"/>
          <w:tab w:val="num" w:pos="1980"/>
        </w:tabs>
        <w:spacing w:before="240" w:line="300" w:lineRule="atLeast"/>
        <w:ind w:left="1620" w:firstLine="0"/>
        <w:rPr>
          <w:rFonts w:eastAsia="Times New Roman"/>
          <w:i/>
          <w:iCs/>
          <w:color w:val="000000"/>
          <w:szCs w:val="20"/>
          <w:lang w:val="en-US" w:bidi="he-IL"/>
        </w:rPr>
      </w:pPr>
      <w:r w:rsidRPr="00867010">
        <w:rPr>
          <w:rFonts w:eastAsia="Times New Roman"/>
          <w:i/>
          <w:iCs/>
          <w:color w:val="222222"/>
          <w:szCs w:val="20"/>
          <w:lang w:val="en-US" w:bidi="he-IL"/>
        </w:rPr>
        <w:t>Information of the loans.</w:t>
      </w:r>
    </w:p>
    <w:p w14:paraId="44BD59D2" w14:textId="52088D08" w:rsidR="00867010" w:rsidRPr="00867010" w:rsidRDefault="00867010" w:rsidP="003E51E1">
      <w:pPr>
        <w:numPr>
          <w:ilvl w:val="3"/>
          <w:numId w:val="23"/>
        </w:numPr>
        <w:tabs>
          <w:tab w:val="clear" w:pos="2880"/>
          <w:tab w:val="num" w:pos="1980"/>
        </w:tabs>
        <w:spacing w:before="240" w:line="300" w:lineRule="atLeast"/>
        <w:ind w:left="1620" w:firstLine="0"/>
        <w:rPr>
          <w:rFonts w:eastAsia="Times New Roman"/>
          <w:i/>
          <w:iCs/>
          <w:color w:val="000000"/>
          <w:szCs w:val="20"/>
          <w:lang w:val="en-US" w:bidi="he-IL"/>
        </w:rPr>
      </w:pPr>
      <w:r w:rsidRPr="00867010">
        <w:rPr>
          <w:rFonts w:eastAsia="Times New Roman"/>
          <w:i/>
          <w:iCs/>
          <w:color w:val="222222"/>
          <w:szCs w:val="20"/>
          <w:lang w:val="en-US" w:bidi="he-IL"/>
        </w:rPr>
        <w:t>Estimated structure costs.</w:t>
      </w:r>
    </w:p>
    <w:p w14:paraId="2F2B93CC" w14:textId="77777777" w:rsidR="00867010" w:rsidRPr="00867010" w:rsidRDefault="00867010" w:rsidP="003E51E1">
      <w:pPr>
        <w:numPr>
          <w:ilvl w:val="3"/>
          <w:numId w:val="23"/>
        </w:numPr>
        <w:tabs>
          <w:tab w:val="clear" w:pos="2880"/>
          <w:tab w:val="num" w:pos="1980"/>
        </w:tabs>
        <w:spacing w:before="240" w:line="300" w:lineRule="atLeast"/>
        <w:ind w:left="1620" w:firstLine="0"/>
        <w:rPr>
          <w:rFonts w:eastAsia="Times New Roman"/>
          <w:i/>
          <w:iCs/>
          <w:color w:val="000000"/>
          <w:szCs w:val="20"/>
          <w:lang w:val="en-US" w:bidi="he-IL"/>
        </w:rPr>
      </w:pPr>
      <w:r w:rsidRPr="00867010">
        <w:rPr>
          <w:rFonts w:eastAsia="Times New Roman"/>
          <w:i/>
          <w:iCs/>
          <w:color w:val="222222"/>
          <w:szCs w:val="20"/>
          <w:lang w:val="en-US" w:bidi="he-IL"/>
        </w:rPr>
        <w:t xml:space="preserve">Reports on valuation of the assets made by </w:t>
      </w:r>
      <w:proofErr w:type="spellStart"/>
      <w:r w:rsidRPr="00867010">
        <w:rPr>
          <w:rFonts w:eastAsia="Times New Roman"/>
          <w:i/>
          <w:iCs/>
          <w:color w:val="222222"/>
          <w:szCs w:val="20"/>
          <w:lang w:val="en-US" w:bidi="he-IL"/>
        </w:rPr>
        <w:t>Gesvalt</w:t>
      </w:r>
      <w:proofErr w:type="spellEnd"/>
      <w:r w:rsidRPr="00867010">
        <w:rPr>
          <w:rFonts w:eastAsia="Times New Roman"/>
          <w:i/>
          <w:iCs/>
          <w:color w:val="222222"/>
          <w:szCs w:val="20"/>
          <w:lang w:val="en-US" w:bidi="he-IL"/>
        </w:rPr>
        <w:t xml:space="preserve"> dated August 31, 2018.</w:t>
      </w:r>
    </w:p>
    <w:p w14:paraId="35D1D007" w14:textId="77777777" w:rsidR="00867010" w:rsidRPr="00867010" w:rsidRDefault="00867010" w:rsidP="003E51E1">
      <w:pPr>
        <w:numPr>
          <w:ilvl w:val="3"/>
          <w:numId w:val="23"/>
        </w:numPr>
        <w:tabs>
          <w:tab w:val="clear" w:pos="2880"/>
          <w:tab w:val="num" w:pos="1980"/>
        </w:tabs>
        <w:spacing w:before="240" w:line="300" w:lineRule="atLeast"/>
        <w:ind w:left="1620" w:firstLine="0"/>
        <w:rPr>
          <w:rFonts w:eastAsia="Times New Roman"/>
          <w:i/>
          <w:iCs/>
          <w:color w:val="000000"/>
          <w:szCs w:val="20"/>
          <w:lang w:val="en-US" w:bidi="he-IL"/>
        </w:rPr>
      </w:pPr>
      <w:r w:rsidRPr="00867010">
        <w:rPr>
          <w:rFonts w:eastAsia="Times New Roman"/>
          <w:i/>
          <w:iCs/>
          <w:color w:val="222222"/>
          <w:szCs w:val="20"/>
          <w:lang w:val="en-US" w:bidi="he-IL"/>
        </w:rPr>
        <w:t xml:space="preserve">Databases and recent assessment reports of </w:t>
      </w:r>
      <w:proofErr w:type="spellStart"/>
      <w:r w:rsidRPr="00867010">
        <w:rPr>
          <w:rFonts w:eastAsia="Times New Roman"/>
          <w:i/>
          <w:iCs/>
          <w:color w:val="222222"/>
          <w:szCs w:val="20"/>
          <w:lang w:val="en-US" w:bidi="he-IL"/>
        </w:rPr>
        <w:t>Gesvalt</w:t>
      </w:r>
      <w:proofErr w:type="spellEnd"/>
      <w:r w:rsidRPr="00867010">
        <w:rPr>
          <w:rFonts w:eastAsia="Times New Roman"/>
          <w:i/>
          <w:iCs/>
          <w:color w:val="222222"/>
          <w:szCs w:val="20"/>
          <w:lang w:val="en-US" w:bidi="he-IL"/>
        </w:rPr>
        <w:t>.</w:t>
      </w:r>
    </w:p>
    <w:p w14:paraId="4D266AFE" w14:textId="7C45ACC4" w:rsidR="00867010" w:rsidRPr="00867010" w:rsidRDefault="00867010" w:rsidP="003E51E1">
      <w:pPr>
        <w:numPr>
          <w:ilvl w:val="3"/>
          <w:numId w:val="23"/>
        </w:numPr>
        <w:tabs>
          <w:tab w:val="clear" w:pos="2880"/>
          <w:tab w:val="num" w:pos="1980"/>
        </w:tabs>
        <w:spacing w:before="240" w:line="300" w:lineRule="atLeast"/>
        <w:ind w:left="1620" w:firstLine="0"/>
        <w:rPr>
          <w:rFonts w:eastAsia="Times New Roman"/>
          <w:i/>
          <w:iCs/>
          <w:color w:val="000000"/>
          <w:szCs w:val="20"/>
          <w:lang w:val="en-US" w:bidi="he-IL"/>
        </w:rPr>
      </w:pPr>
      <w:r w:rsidRPr="00867010">
        <w:rPr>
          <w:rFonts w:eastAsia="Times New Roman"/>
          <w:i/>
          <w:iCs/>
          <w:color w:val="222222"/>
          <w:szCs w:val="20"/>
          <w:lang w:val="en-US" w:bidi="he-IL"/>
        </w:rPr>
        <w:t>Public information of official entities: National Institute of Statistics, Bank of Spain, Ministry of Economy and Finance, etc.</w:t>
      </w:r>
    </w:p>
    <w:p w14:paraId="1801DA5C" w14:textId="77777777" w:rsidR="00867010" w:rsidRPr="00867010" w:rsidRDefault="00867010" w:rsidP="00867010">
      <w:pPr>
        <w:spacing w:before="240" w:line="300" w:lineRule="atLeast"/>
        <w:ind w:left="1620"/>
        <w:rPr>
          <w:rFonts w:eastAsia="Times New Roman"/>
          <w:i/>
          <w:iCs/>
          <w:color w:val="000000"/>
          <w:szCs w:val="20"/>
          <w:lang w:val="en-US" w:bidi="he-IL"/>
        </w:rPr>
      </w:pPr>
    </w:p>
    <w:p w14:paraId="55E372EE" w14:textId="1A22B857" w:rsidR="00867010" w:rsidRDefault="00867010" w:rsidP="00867010">
      <w:pPr>
        <w:spacing w:before="100" w:after="100" w:line="300" w:lineRule="atLeast"/>
        <w:ind w:left="990"/>
        <w:rPr>
          <w:rFonts w:eastAsia="Times New Roman"/>
          <w:i/>
          <w:iCs/>
          <w:color w:val="222222"/>
          <w:szCs w:val="20"/>
          <w:lang w:val="en-US" w:bidi="he-IL"/>
        </w:rPr>
      </w:pPr>
      <w:r w:rsidRPr="00867010">
        <w:rPr>
          <w:rFonts w:eastAsia="Times New Roman"/>
          <w:i/>
          <w:iCs/>
          <w:color w:val="222222"/>
          <w:szCs w:val="20"/>
          <w:lang w:val="en-US" w:bidi="he-IL"/>
        </w:rPr>
        <w:t xml:space="preserve">Methodology used by </w:t>
      </w:r>
      <w:proofErr w:type="spellStart"/>
      <w:r w:rsidRPr="00867010">
        <w:rPr>
          <w:rFonts w:eastAsia="Times New Roman"/>
          <w:i/>
          <w:iCs/>
          <w:color w:val="222222"/>
          <w:szCs w:val="20"/>
          <w:lang w:val="en-US" w:bidi="he-IL"/>
        </w:rPr>
        <w:t>Gesvalt</w:t>
      </w:r>
      <w:proofErr w:type="spellEnd"/>
      <w:r w:rsidRPr="00867010">
        <w:rPr>
          <w:rFonts w:eastAsia="Times New Roman"/>
          <w:i/>
          <w:iCs/>
          <w:color w:val="222222"/>
          <w:szCs w:val="20"/>
          <w:lang w:val="en-US" w:bidi="he-IL"/>
        </w:rPr>
        <w:t>:</w:t>
      </w:r>
    </w:p>
    <w:p w14:paraId="4106AEEF" w14:textId="77777777" w:rsidR="00867010" w:rsidRPr="00867010" w:rsidRDefault="00867010" w:rsidP="00867010">
      <w:pPr>
        <w:spacing w:before="100" w:after="100" w:line="300" w:lineRule="atLeast"/>
        <w:ind w:left="990"/>
        <w:rPr>
          <w:rFonts w:eastAsia="Times New Roman"/>
          <w:color w:val="000000"/>
          <w:sz w:val="27"/>
          <w:szCs w:val="27"/>
          <w:lang w:val="en-US" w:bidi="he-IL"/>
        </w:rPr>
      </w:pPr>
    </w:p>
    <w:p w14:paraId="11BCFA71" w14:textId="19CA6619" w:rsidR="00867010" w:rsidRPr="00867010" w:rsidRDefault="00867010" w:rsidP="00867010">
      <w:pPr>
        <w:spacing w:before="100" w:after="100" w:line="300" w:lineRule="atLeast"/>
        <w:ind w:left="1701"/>
        <w:rPr>
          <w:rFonts w:eastAsia="Times New Roman"/>
          <w:color w:val="000000"/>
          <w:sz w:val="27"/>
          <w:szCs w:val="27"/>
          <w:lang w:val="en-US" w:bidi="he-IL"/>
        </w:rPr>
      </w:pPr>
      <w:r w:rsidRPr="00867010">
        <w:rPr>
          <w:rFonts w:eastAsia="Times New Roman"/>
          <w:color w:val="222222"/>
          <w:szCs w:val="20"/>
          <w:lang w:val="en-US" w:bidi="he-IL"/>
        </w:rPr>
        <w:t>Urban specifies its activity in taking advantage of the profitability of its real estate assets. Based on this, it is the most appropriate base procedure for applying the so </w:t>
      </w:r>
      <w:r w:rsidRPr="00867010">
        <w:rPr>
          <w:rFonts w:eastAsia="Times New Roman"/>
          <w:i/>
          <w:iCs/>
          <w:color w:val="222222"/>
          <w:szCs w:val="20"/>
          <w:lang w:val="en-US" w:bidi="he-IL"/>
        </w:rPr>
        <w:t>- </w:t>
      </w:r>
      <w:r w:rsidRPr="00867010">
        <w:rPr>
          <w:rFonts w:eastAsia="Times New Roman"/>
          <w:color w:val="222222"/>
          <w:szCs w:val="20"/>
          <w:lang w:val="en-US" w:bidi="he-IL"/>
        </w:rPr>
        <w:t>called </w:t>
      </w:r>
      <w:r w:rsidRPr="00867010">
        <w:rPr>
          <w:rFonts w:eastAsia="Times New Roman"/>
          <w:i/>
          <w:iCs/>
          <w:color w:val="222222"/>
          <w:szCs w:val="20"/>
          <w:lang w:val="en-US" w:bidi="he-IL"/>
        </w:rPr>
        <w:t>Triple-NAV, </w:t>
      </w:r>
      <w:r w:rsidRPr="00867010">
        <w:rPr>
          <w:rFonts w:eastAsia="Times New Roman"/>
          <w:color w:val="222222"/>
          <w:szCs w:val="20"/>
          <w:lang w:val="en-US" w:bidi="he-IL"/>
        </w:rPr>
        <w:t xml:space="preserve">which is based on the hypothesis of the immediate liquidation of the company. This alleged liquidation would involve the sale of all the liabilities of the same, as well as the consideration of the net tax liabilities derived from the </w:t>
      </w:r>
      <w:r w:rsidRPr="00867010">
        <w:rPr>
          <w:rFonts w:eastAsia="Times New Roman"/>
          <w:color w:val="222222"/>
          <w:szCs w:val="20"/>
          <w:lang w:val="en-US" w:bidi="he-IL"/>
        </w:rPr>
        <w:lastRenderedPageBreak/>
        <w:t>theoretical recognition of the capital gains on the assets and other adjustments on the fair value of assets and liabilities.</w:t>
      </w:r>
    </w:p>
    <w:p w14:paraId="19E07CB2" w14:textId="3CE16946" w:rsidR="00867010" w:rsidRPr="00867010" w:rsidRDefault="00867010" w:rsidP="00867010">
      <w:pPr>
        <w:spacing w:before="48" w:after="48" w:line="300" w:lineRule="atLeast"/>
        <w:ind w:left="1686"/>
        <w:rPr>
          <w:rFonts w:eastAsia="Times New Roman"/>
          <w:color w:val="000000"/>
          <w:sz w:val="27"/>
          <w:szCs w:val="27"/>
          <w:lang w:val="en-US" w:bidi="he-IL"/>
        </w:rPr>
      </w:pPr>
      <w:r w:rsidRPr="00867010">
        <w:rPr>
          <w:rFonts w:eastAsia="Times New Roman"/>
          <w:color w:val="222222"/>
          <w:szCs w:val="20"/>
          <w:lang w:val="en-US" w:bidi="he-IL"/>
        </w:rPr>
        <w:t>The valuation of the Company's equity is determined as follows:</w:t>
      </w:r>
    </w:p>
    <w:p w14:paraId="3EA7194C" w14:textId="3285E7BD" w:rsidR="00CA01E6" w:rsidRPr="00867010" w:rsidRDefault="00CA01E6" w:rsidP="007E72CE">
      <w:pPr>
        <w:spacing w:beforeLines="20" w:before="48" w:afterLines="20" w:after="48"/>
        <w:ind w:left="1698"/>
        <w:rPr>
          <w:rStyle w:val="shorttext"/>
          <w:b/>
          <w:color w:val="000000"/>
          <w:szCs w:val="20"/>
          <w:lang w:val="en-US"/>
        </w:rPr>
      </w:pPr>
    </w:p>
    <w:p w14:paraId="2B825A8B" w14:textId="2E9064E4" w:rsidR="00CA01E6" w:rsidRPr="00867010" w:rsidRDefault="00867010" w:rsidP="007E72CE">
      <w:pPr>
        <w:spacing w:before="100" w:beforeAutospacing="1" w:after="100" w:afterAutospacing="1"/>
        <w:ind w:left="567"/>
        <w:rPr>
          <w:color w:val="FF0000"/>
          <w:lang w:val="en-US"/>
        </w:rPr>
      </w:pPr>
      <w:r w:rsidRPr="002E7076">
        <w:rPr>
          <w:rStyle w:val="shorttext"/>
          <w:noProof/>
          <w:color w:val="222222"/>
          <w:szCs w:val="20"/>
          <w:lang w:val="es-ES" w:eastAsia="es-ES"/>
        </w:rPr>
        <w:drawing>
          <wp:anchor distT="0" distB="0" distL="114300" distR="114300" simplePos="0" relativeHeight="251632128" behindDoc="1" locked="0" layoutInCell="1" allowOverlap="1" wp14:anchorId="3F715F35" wp14:editId="74F604F5">
            <wp:simplePos x="0" y="0"/>
            <wp:positionH relativeFrom="column">
              <wp:posOffset>812165</wp:posOffset>
            </wp:positionH>
            <wp:positionV relativeFrom="paragraph">
              <wp:posOffset>116840</wp:posOffset>
            </wp:positionV>
            <wp:extent cx="4643120" cy="843915"/>
            <wp:effectExtent l="0" t="133350" r="43180" b="146685"/>
            <wp:wrapNone/>
            <wp:docPr id="15" name="Diagrama 4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14:sizeRelH relativeFrom="margin">
              <wp14:pctWidth>0</wp14:pctWidth>
            </wp14:sizeRelH>
            <wp14:sizeRelV relativeFrom="margin">
              <wp14:pctHeight>0</wp14:pctHeight>
            </wp14:sizeRelV>
          </wp:anchor>
        </w:drawing>
      </w:r>
    </w:p>
    <w:p w14:paraId="42D8497B" w14:textId="42F87F29" w:rsidR="0090261B" w:rsidRPr="00867010" w:rsidRDefault="007C0EF4" w:rsidP="007C0EF4">
      <w:pPr>
        <w:tabs>
          <w:tab w:val="left" w:pos="2085"/>
        </w:tabs>
        <w:spacing w:before="100" w:beforeAutospacing="1" w:after="100" w:afterAutospacing="1"/>
        <w:ind w:left="567"/>
        <w:rPr>
          <w:color w:val="FF0000"/>
          <w:lang w:val="en-US"/>
        </w:rPr>
      </w:pPr>
      <w:r>
        <w:rPr>
          <w:color w:val="FF0000"/>
          <w:lang w:val="en-US"/>
        </w:rPr>
        <w:tab/>
      </w:r>
    </w:p>
    <w:p w14:paraId="7085C81A" w14:textId="77777777" w:rsidR="00142709" w:rsidRPr="00867010" w:rsidRDefault="00142709" w:rsidP="007E72CE">
      <w:pPr>
        <w:spacing w:before="100" w:beforeAutospacing="1" w:after="100" w:afterAutospacing="1"/>
        <w:rPr>
          <w:color w:val="FF0000"/>
          <w:lang w:val="en-US"/>
        </w:rPr>
      </w:pPr>
    </w:p>
    <w:p w14:paraId="0C833019" w14:textId="7F753608" w:rsidR="00142709" w:rsidRPr="00867010" w:rsidRDefault="00142709" w:rsidP="007E72CE">
      <w:pPr>
        <w:spacing w:beforeLines="20" w:before="48" w:afterLines="20" w:after="48"/>
        <w:ind w:left="1701"/>
        <w:rPr>
          <w:rFonts w:eastAsiaTheme="minorHAnsi"/>
          <w:b/>
          <w:color w:val="222222"/>
          <w:szCs w:val="20"/>
          <w:u w:val="single"/>
          <w:lang w:val="en-US"/>
        </w:rPr>
      </w:pPr>
    </w:p>
    <w:p w14:paraId="634195D6" w14:textId="77777777" w:rsidR="00867010" w:rsidRPr="00867010" w:rsidRDefault="00867010" w:rsidP="00867010">
      <w:pPr>
        <w:spacing w:before="48" w:after="48" w:line="300" w:lineRule="atLeast"/>
        <w:ind w:left="1701"/>
        <w:rPr>
          <w:rFonts w:eastAsia="Times New Roman"/>
          <w:color w:val="000000"/>
          <w:sz w:val="27"/>
          <w:szCs w:val="27"/>
          <w:lang w:val="en-US" w:bidi="he-IL"/>
        </w:rPr>
      </w:pPr>
      <w:r w:rsidRPr="00867010">
        <w:rPr>
          <w:rFonts w:eastAsia="Times New Roman"/>
          <w:b/>
          <w:bCs/>
          <w:color w:val="222222"/>
          <w:szCs w:val="20"/>
          <w:u w:val="single"/>
          <w:lang w:val="en-US" w:bidi="he-IL"/>
        </w:rPr>
        <w:t>Main assumptions applied to the valuation of assets</w:t>
      </w:r>
    </w:p>
    <w:p w14:paraId="661E1785" w14:textId="0D58E323" w:rsidR="00867010" w:rsidRPr="007E3481" w:rsidRDefault="00867010" w:rsidP="00867010">
      <w:pPr>
        <w:spacing w:before="240" w:after="240" w:line="300" w:lineRule="atLeast"/>
        <w:ind w:left="1701"/>
        <w:rPr>
          <w:rFonts w:eastAsia="Times New Roman"/>
          <w:color w:val="000000"/>
          <w:sz w:val="27"/>
          <w:szCs w:val="27"/>
          <w:lang w:val="en-US" w:bidi="he-IL"/>
        </w:rPr>
      </w:pPr>
      <w:r w:rsidRPr="007C0EF4">
        <w:rPr>
          <w:rFonts w:eastAsia="Times New Roman"/>
          <w:b/>
          <w:bCs/>
          <w:color w:val="222222"/>
          <w:szCs w:val="20"/>
          <w:lang w:val="en-US" w:bidi="he-IL"/>
        </w:rPr>
        <w:t>Income</w:t>
      </w:r>
      <w:r w:rsidR="007C0EF4" w:rsidRPr="007C0EF4">
        <w:rPr>
          <w:rFonts w:eastAsia="Times New Roman"/>
          <w:b/>
          <w:bCs/>
          <w:color w:val="222222"/>
          <w:szCs w:val="20"/>
          <w:lang w:val="en-US" w:bidi="he-IL"/>
        </w:rPr>
        <w:t>s</w:t>
      </w:r>
      <w:r w:rsidRPr="007E3481">
        <w:rPr>
          <w:rFonts w:eastAsia="Times New Roman"/>
          <w:b/>
          <w:bCs/>
          <w:color w:val="222222"/>
          <w:szCs w:val="20"/>
          <w:lang w:val="en-US" w:bidi="he-IL"/>
        </w:rPr>
        <w:t xml:space="preserve"> - Sale</w:t>
      </w:r>
    </w:p>
    <w:p w14:paraId="1E35AE1A" w14:textId="77777777" w:rsidR="00867010" w:rsidRPr="00867010" w:rsidRDefault="00867010" w:rsidP="00867010">
      <w:pPr>
        <w:spacing w:before="100" w:after="100" w:line="300" w:lineRule="atLeast"/>
        <w:ind w:left="1701"/>
        <w:rPr>
          <w:rFonts w:eastAsia="Times New Roman"/>
          <w:color w:val="000000"/>
          <w:sz w:val="27"/>
          <w:szCs w:val="27"/>
          <w:lang w:val="en-US" w:bidi="he-IL"/>
        </w:rPr>
      </w:pPr>
      <w:proofErr w:type="spellStart"/>
      <w:r w:rsidRPr="00867010">
        <w:rPr>
          <w:rFonts w:eastAsia="Times New Roman"/>
          <w:color w:val="222222"/>
          <w:szCs w:val="20"/>
          <w:lang w:val="en-US" w:bidi="he-IL"/>
        </w:rPr>
        <w:t>Gesvalt</w:t>
      </w:r>
      <w:proofErr w:type="spellEnd"/>
      <w:r w:rsidRPr="00867010">
        <w:rPr>
          <w:rFonts w:eastAsia="Times New Roman"/>
          <w:color w:val="222222"/>
          <w:szCs w:val="20"/>
          <w:lang w:val="en-US" w:bidi="he-IL"/>
        </w:rPr>
        <w:t xml:space="preserve"> has started from its estimate of the current sale price of each unit of the portfolio. Subsequently, you have made the following adjustments to this current price to obtain an estimate of the future sale price:</w:t>
      </w:r>
    </w:p>
    <w:p w14:paraId="0C64CF26" w14:textId="77777777" w:rsidR="00867010" w:rsidRPr="00867010" w:rsidRDefault="00867010" w:rsidP="00867010">
      <w:pPr>
        <w:spacing w:before="100" w:after="100" w:line="300" w:lineRule="atLeast"/>
        <w:ind w:left="1701"/>
        <w:rPr>
          <w:rFonts w:eastAsia="Times New Roman"/>
          <w:color w:val="000000"/>
          <w:sz w:val="27"/>
          <w:szCs w:val="27"/>
          <w:lang w:val="en-US" w:bidi="he-IL"/>
        </w:rPr>
      </w:pPr>
      <w:proofErr w:type="spellStart"/>
      <w:r w:rsidRPr="00867010">
        <w:rPr>
          <w:rFonts w:eastAsia="Times New Roman"/>
          <w:color w:val="222222"/>
          <w:szCs w:val="20"/>
          <w:lang w:val="en-US" w:bidi="he-IL"/>
        </w:rPr>
        <w:t>Gesvalt</w:t>
      </w:r>
      <w:proofErr w:type="spellEnd"/>
      <w:r w:rsidRPr="00867010">
        <w:rPr>
          <w:rFonts w:eastAsia="Times New Roman"/>
          <w:color w:val="222222"/>
          <w:szCs w:val="20"/>
          <w:lang w:val="en-US" w:bidi="he-IL"/>
        </w:rPr>
        <w:t xml:space="preserve"> has classified the units of the portfolio into 3 main groups according to its individual opinion of the potential growth of prices: with a range of price growth ranging between 2.5% and 4.5% per year in the first group, between 1.0% and 2.5% per year in the second group, and between -2.0% and 0.0% per year in the third group.</w:t>
      </w:r>
    </w:p>
    <w:p w14:paraId="126BA505" w14:textId="77777777" w:rsidR="00867010" w:rsidRPr="00867010" w:rsidRDefault="00867010" w:rsidP="00867010">
      <w:pPr>
        <w:spacing w:before="100" w:after="100" w:line="300" w:lineRule="atLeast"/>
        <w:ind w:left="1701"/>
        <w:rPr>
          <w:rFonts w:eastAsia="Times New Roman"/>
          <w:color w:val="000000"/>
          <w:sz w:val="27"/>
          <w:szCs w:val="27"/>
          <w:lang w:val="en-US" w:bidi="he-IL"/>
        </w:rPr>
      </w:pPr>
      <w:r w:rsidRPr="00867010">
        <w:rPr>
          <w:rFonts w:eastAsia="Times New Roman"/>
          <w:color w:val="222222"/>
          <w:szCs w:val="20"/>
          <w:lang w:val="en-US" w:bidi="he-IL"/>
        </w:rPr>
        <w:t>To be able to place each specific unit at the appropriate point of each defined interval, a series of additional parameters have been used: unemployment rate by municipality, net income available by municipality, projection of GDP growth by Autonomous Community and projection of employment growth by Autonomous Community. In each main group, 5 sub-groups have been established for each of the 4 additional parameters. These sub-groups are structured by comparing the value of the parameter in each municipality with the national average.</w:t>
      </w:r>
    </w:p>
    <w:p w14:paraId="46A67DD8" w14:textId="77777777" w:rsidR="00867010" w:rsidRPr="00867010" w:rsidRDefault="00867010" w:rsidP="00867010">
      <w:pPr>
        <w:spacing w:before="100" w:after="100" w:line="300" w:lineRule="atLeast"/>
        <w:ind w:left="1701"/>
        <w:rPr>
          <w:rFonts w:eastAsia="Times New Roman"/>
          <w:color w:val="000000"/>
          <w:sz w:val="27"/>
          <w:szCs w:val="27"/>
          <w:lang w:val="en-US" w:bidi="he-IL"/>
        </w:rPr>
      </w:pPr>
      <w:r w:rsidRPr="00867010">
        <w:rPr>
          <w:rFonts w:eastAsia="Times New Roman"/>
          <w:color w:val="222222"/>
          <w:szCs w:val="20"/>
          <w:lang w:val="en-US" w:bidi="he-IL"/>
        </w:rPr>
        <w:t>This price increase factor is applied to the marketing period of each unit, with a maximum of 5 years, and the estimate of future sales prices is obtained (moment of sale).</w:t>
      </w:r>
    </w:p>
    <w:p w14:paraId="11FDCF21" w14:textId="7C4B0538" w:rsidR="008C59E9" w:rsidRPr="00867010" w:rsidRDefault="00867010" w:rsidP="007E72CE">
      <w:pPr>
        <w:pStyle w:val="Cuerpo"/>
        <w:spacing w:before="240" w:beforeAutospacing="1" w:after="240" w:afterAutospacing="1"/>
        <w:ind w:left="1701"/>
        <w:rPr>
          <w:rFonts w:eastAsiaTheme="minorHAnsi"/>
          <w:b/>
          <w:color w:val="222222"/>
          <w:lang w:val="en-US"/>
        </w:rPr>
      </w:pPr>
      <w:r w:rsidRPr="00867010">
        <w:rPr>
          <w:rFonts w:eastAsiaTheme="minorHAnsi"/>
          <w:b/>
          <w:color w:val="222222"/>
          <w:lang w:val="en-US"/>
        </w:rPr>
        <w:t>Rental</w:t>
      </w:r>
      <w:r w:rsidR="008C59E9" w:rsidRPr="00867010">
        <w:rPr>
          <w:rFonts w:eastAsiaTheme="minorHAnsi"/>
          <w:b/>
          <w:color w:val="222222"/>
          <w:lang w:val="en-US"/>
        </w:rPr>
        <w:t xml:space="preserve"> </w:t>
      </w:r>
      <w:r w:rsidRPr="00867010">
        <w:rPr>
          <w:rFonts w:eastAsiaTheme="minorHAnsi"/>
          <w:b/>
          <w:color w:val="222222"/>
          <w:lang w:val="en-US"/>
        </w:rPr>
        <w:t>– Incomes</w:t>
      </w:r>
    </w:p>
    <w:p w14:paraId="5EEF09BA" w14:textId="77777777" w:rsidR="00867010" w:rsidRPr="00867010" w:rsidRDefault="00867010" w:rsidP="00867010">
      <w:pPr>
        <w:spacing w:before="240" w:after="240" w:line="300" w:lineRule="atLeast"/>
        <w:ind w:left="1701"/>
        <w:rPr>
          <w:rFonts w:eastAsia="Times New Roman"/>
          <w:color w:val="000000"/>
          <w:sz w:val="27"/>
          <w:szCs w:val="27"/>
          <w:lang w:val="en-US" w:bidi="he-IL"/>
        </w:rPr>
      </w:pPr>
      <w:proofErr w:type="spellStart"/>
      <w:r w:rsidRPr="00867010">
        <w:rPr>
          <w:rFonts w:eastAsia="Times New Roman"/>
          <w:color w:val="222222"/>
          <w:szCs w:val="20"/>
          <w:lang w:val="en-US" w:bidi="he-IL"/>
        </w:rPr>
        <w:t>Gesvalt</w:t>
      </w:r>
      <w:proofErr w:type="spellEnd"/>
      <w:r w:rsidRPr="00867010">
        <w:rPr>
          <w:rFonts w:eastAsia="Times New Roman"/>
          <w:color w:val="222222"/>
          <w:szCs w:val="20"/>
          <w:lang w:val="en-US" w:bidi="he-IL"/>
        </w:rPr>
        <w:t xml:space="preserve"> has assumed as income from income the contractual rent that the Company has provided. Rent is used in constant currency, so income has not been indexed to inflation.</w:t>
      </w:r>
    </w:p>
    <w:p w14:paraId="05AF55E9" w14:textId="79D9D538" w:rsidR="008C59E9" w:rsidRPr="00867010" w:rsidRDefault="00867010" w:rsidP="00867010">
      <w:pPr>
        <w:spacing w:before="240" w:after="240" w:line="300" w:lineRule="atLeast"/>
        <w:ind w:left="1701"/>
        <w:rPr>
          <w:rFonts w:eastAsia="Times New Roman"/>
          <w:color w:val="000000"/>
          <w:sz w:val="27"/>
          <w:szCs w:val="27"/>
          <w:lang w:val="en-US" w:bidi="he-IL"/>
        </w:rPr>
      </w:pPr>
      <w:r w:rsidRPr="00867010">
        <w:rPr>
          <w:rFonts w:eastAsia="Times New Roman"/>
          <w:color w:val="222222"/>
          <w:szCs w:val="20"/>
          <w:lang w:val="en-US" w:bidi="he-IL"/>
        </w:rPr>
        <w:t xml:space="preserve">Likewise, </w:t>
      </w:r>
      <w:proofErr w:type="spellStart"/>
      <w:r w:rsidRPr="00867010">
        <w:rPr>
          <w:rFonts w:eastAsia="Times New Roman"/>
          <w:color w:val="222222"/>
          <w:szCs w:val="20"/>
          <w:lang w:val="en-US" w:bidi="he-IL"/>
        </w:rPr>
        <w:t>Gesvalt</w:t>
      </w:r>
      <w:proofErr w:type="spellEnd"/>
      <w:r w:rsidRPr="00867010">
        <w:rPr>
          <w:rFonts w:eastAsia="Times New Roman"/>
          <w:color w:val="222222"/>
          <w:szCs w:val="20"/>
          <w:lang w:val="en-US" w:bidi="he-IL"/>
        </w:rPr>
        <w:t xml:space="preserve"> has taken into consideration an annual growth of 2% (in real terms) of the rent, as a general market consensus.</w:t>
      </w:r>
    </w:p>
    <w:p w14:paraId="327F7CA6" w14:textId="3CC627B6" w:rsidR="00493429" w:rsidRPr="00867010" w:rsidRDefault="00867010" w:rsidP="007E72CE">
      <w:pPr>
        <w:pStyle w:val="Cuerpo"/>
        <w:spacing w:before="240" w:beforeAutospacing="1" w:after="240" w:afterAutospacing="1"/>
        <w:ind w:left="1701"/>
        <w:rPr>
          <w:rFonts w:eastAsiaTheme="minorHAnsi"/>
          <w:b/>
          <w:color w:val="222222"/>
          <w:lang w:val="en-US"/>
        </w:rPr>
      </w:pPr>
      <w:r w:rsidRPr="00867010">
        <w:rPr>
          <w:rFonts w:eastAsiaTheme="minorHAnsi"/>
          <w:b/>
          <w:bCs/>
          <w:lang w:val="en-US"/>
        </w:rPr>
        <w:t>Market period</w:t>
      </w:r>
    </w:p>
    <w:p w14:paraId="6E36BE84" w14:textId="77777777" w:rsidR="00867010" w:rsidRPr="00867010" w:rsidRDefault="00867010" w:rsidP="00867010">
      <w:pPr>
        <w:spacing w:before="240" w:after="240" w:line="300" w:lineRule="atLeast"/>
        <w:ind w:left="1701"/>
        <w:rPr>
          <w:rFonts w:eastAsia="Times New Roman"/>
          <w:color w:val="000000"/>
          <w:sz w:val="27"/>
          <w:szCs w:val="27"/>
          <w:lang w:val="en-US" w:bidi="he-IL"/>
        </w:rPr>
      </w:pPr>
      <w:r w:rsidRPr="00867010">
        <w:rPr>
          <w:rFonts w:eastAsia="Times New Roman"/>
          <w:color w:val="222222"/>
          <w:szCs w:val="20"/>
          <w:lang w:val="en-US" w:bidi="he-IL"/>
        </w:rPr>
        <w:lastRenderedPageBreak/>
        <w:t xml:space="preserve">To estimate the period of commercialization of each unit, </w:t>
      </w:r>
      <w:proofErr w:type="spellStart"/>
      <w:r w:rsidRPr="00867010">
        <w:rPr>
          <w:rFonts w:eastAsia="Times New Roman"/>
          <w:color w:val="222222"/>
          <w:szCs w:val="20"/>
          <w:lang w:val="en-US" w:bidi="he-IL"/>
        </w:rPr>
        <w:t>Gesvalt</w:t>
      </w:r>
      <w:proofErr w:type="spellEnd"/>
      <w:r w:rsidRPr="00867010">
        <w:rPr>
          <w:rFonts w:eastAsia="Times New Roman"/>
          <w:color w:val="222222"/>
          <w:szCs w:val="20"/>
          <w:lang w:val="en-US" w:bidi="he-IL"/>
        </w:rPr>
        <w:t xml:space="preserve"> has divided the portfolio into 3 groups, to which it has assigned a theoretical marketing period:</w:t>
      </w:r>
    </w:p>
    <w:p w14:paraId="4537CD55" w14:textId="77777777" w:rsidR="00867010" w:rsidRPr="00867010" w:rsidRDefault="00867010" w:rsidP="003E51E1">
      <w:pPr>
        <w:numPr>
          <w:ilvl w:val="3"/>
          <w:numId w:val="24"/>
        </w:numPr>
        <w:tabs>
          <w:tab w:val="clear" w:pos="2880"/>
          <w:tab w:val="left" w:pos="2250"/>
        </w:tabs>
        <w:spacing w:before="240" w:after="240" w:line="300" w:lineRule="atLeast"/>
        <w:ind w:left="2520" w:hanging="540"/>
        <w:rPr>
          <w:rFonts w:eastAsia="Times New Roman"/>
          <w:i/>
          <w:iCs/>
          <w:color w:val="000000"/>
          <w:szCs w:val="20"/>
          <w:lang w:val="en-US" w:bidi="he-IL"/>
        </w:rPr>
      </w:pPr>
      <w:r w:rsidRPr="00867010">
        <w:rPr>
          <w:rFonts w:eastAsia="Times New Roman"/>
          <w:i/>
          <w:iCs/>
          <w:color w:val="000000"/>
          <w:szCs w:val="20"/>
          <w:lang w:val="en-US" w:bidi="he-IL"/>
        </w:rPr>
        <w:t>Short (&gt; 3 months and &lt;6 months): has been established in 4.5 months.</w:t>
      </w:r>
    </w:p>
    <w:p w14:paraId="08CD07A1" w14:textId="77777777" w:rsidR="00867010" w:rsidRPr="00867010" w:rsidRDefault="00867010" w:rsidP="003E51E1">
      <w:pPr>
        <w:numPr>
          <w:ilvl w:val="3"/>
          <w:numId w:val="24"/>
        </w:numPr>
        <w:tabs>
          <w:tab w:val="clear" w:pos="2880"/>
          <w:tab w:val="left" w:pos="2250"/>
        </w:tabs>
        <w:spacing w:before="240" w:after="240" w:line="300" w:lineRule="atLeast"/>
        <w:ind w:left="2610" w:hanging="540"/>
        <w:rPr>
          <w:rFonts w:eastAsia="Times New Roman"/>
          <w:i/>
          <w:iCs/>
          <w:color w:val="000000"/>
          <w:szCs w:val="20"/>
          <w:lang w:val="en-US" w:bidi="he-IL"/>
        </w:rPr>
      </w:pPr>
      <w:r w:rsidRPr="00867010">
        <w:rPr>
          <w:rFonts w:eastAsia="Times New Roman"/>
          <w:i/>
          <w:iCs/>
          <w:color w:val="000000"/>
          <w:szCs w:val="20"/>
          <w:lang w:val="en-US" w:bidi="he-IL"/>
        </w:rPr>
        <w:t>Normal (&gt; 6 months and &lt;12 months): it has been established in 7.5 months.</w:t>
      </w:r>
    </w:p>
    <w:p w14:paraId="3CAA657C" w14:textId="77777777" w:rsidR="00867010" w:rsidRPr="00867010" w:rsidRDefault="00867010" w:rsidP="003E51E1">
      <w:pPr>
        <w:numPr>
          <w:ilvl w:val="3"/>
          <w:numId w:val="24"/>
        </w:numPr>
        <w:tabs>
          <w:tab w:val="clear" w:pos="2880"/>
          <w:tab w:val="left" w:pos="2250"/>
        </w:tabs>
        <w:spacing w:before="240" w:after="240" w:line="300" w:lineRule="atLeast"/>
        <w:ind w:left="2610" w:hanging="540"/>
        <w:rPr>
          <w:rFonts w:eastAsia="Times New Roman"/>
          <w:i/>
          <w:iCs/>
          <w:color w:val="000000"/>
          <w:szCs w:val="20"/>
          <w:lang w:val="en-US" w:bidi="he-IL"/>
        </w:rPr>
      </w:pPr>
      <w:r w:rsidRPr="00867010">
        <w:rPr>
          <w:rFonts w:eastAsia="Times New Roman"/>
          <w:i/>
          <w:iCs/>
          <w:color w:val="000000"/>
          <w:szCs w:val="20"/>
          <w:lang w:val="en-US" w:bidi="he-IL"/>
        </w:rPr>
        <w:t>Slow (&gt; 12 months): has been established in 15 months.</w:t>
      </w:r>
    </w:p>
    <w:p w14:paraId="70041026" w14:textId="77777777" w:rsidR="00867010" w:rsidRPr="00867010" w:rsidRDefault="00867010" w:rsidP="00867010">
      <w:pPr>
        <w:spacing w:before="240" w:after="240" w:line="300" w:lineRule="atLeast"/>
        <w:ind w:left="1701"/>
        <w:rPr>
          <w:rFonts w:eastAsia="Times New Roman"/>
          <w:color w:val="000000"/>
          <w:sz w:val="27"/>
          <w:szCs w:val="27"/>
          <w:lang w:val="en-US" w:bidi="he-IL"/>
        </w:rPr>
      </w:pPr>
      <w:r w:rsidRPr="00867010">
        <w:rPr>
          <w:rFonts w:eastAsia="Times New Roman"/>
          <w:color w:val="000000"/>
          <w:szCs w:val="20"/>
          <w:lang w:val="en-US" w:bidi="he-IL"/>
        </w:rPr>
        <w:t>For rented units, this term will apply once the lease contract expires.</w:t>
      </w:r>
    </w:p>
    <w:p w14:paraId="66EC744B" w14:textId="77777777" w:rsidR="00867010" w:rsidRPr="00867010" w:rsidRDefault="00867010" w:rsidP="00867010">
      <w:pPr>
        <w:spacing w:before="240" w:after="240" w:line="300" w:lineRule="atLeast"/>
        <w:ind w:left="1701"/>
        <w:rPr>
          <w:rFonts w:eastAsia="Times New Roman"/>
          <w:color w:val="000000"/>
          <w:sz w:val="27"/>
          <w:szCs w:val="27"/>
          <w:lang w:val="en-US" w:bidi="he-IL"/>
        </w:rPr>
      </w:pPr>
      <w:r w:rsidRPr="00867010">
        <w:rPr>
          <w:rFonts w:eastAsia="Times New Roman"/>
          <w:color w:val="000000"/>
          <w:szCs w:val="20"/>
          <w:lang w:val="en-US" w:bidi="he-IL"/>
        </w:rPr>
        <w:t xml:space="preserve">For the leased units, </w:t>
      </w:r>
      <w:proofErr w:type="spellStart"/>
      <w:r w:rsidRPr="00867010">
        <w:rPr>
          <w:rFonts w:eastAsia="Times New Roman"/>
          <w:color w:val="000000"/>
          <w:szCs w:val="20"/>
          <w:lang w:val="en-US" w:bidi="he-IL"/>
        </w:rPr>
        <w:t>Gesvalt</w:t>
      </w:r>
      <w:proofErr w:type="spellEnd"/>
      <w:r w:rsidRPr="00867010">
        <w:rPr>
          <w:rFonts w:eastAsia="Times New Roman"/>
          <w:color w:val="000000"/>
          <w:szCs w:val="20"/>
          <w:lang w:val="en-US" w:bidi="he-IL"/>
        </w:rPr>
        <w:t xml:space="preserve"> has assumed that the duration is the nominal duration of the contract (provided by the Company) and there would be no extensions thereof. These units are assumed to be sold once the lease contract is finalized, in line with the practice of Valuation in Spain.</w:t>
      </w:r>
    </w:p>
    <w:p w14:paraId="18365011" w14:textId="55B2459E" w:rsidR="00867010" w:rsidRPr="00867010" w:rsidRDefault="00867010" w:rsidP="00867010">
      <w:pPr>
        <w:spacing w:before="240" w:after="240" w:line="300" w:lineRule="atLeast"/>
        <w:ind w:left="1701"/>
        <w:rPr>
          <w:rFonts w:eastAsia="Times New Roman"/>
          <w:color w:val="000000"/>
          <w:sz w:val="27"/>
          <w:szCs w:val="27"/>
          <w:lang w:val="en-US" w:bidi="he-IL"/>
        </w:rPr>
      </w:pPr>
      <w:r w:rsidRPr="00867010">
        <w:rPr>
          <w:rFonts w:eastAsia="Times New Roman"/>
          <w:color w:val="000000"/>
          <w:szCs w:val="20"/>
          <w:lang w:val="en-US" w:bidi="he-IL"/>
        </w:rPr>
        <w:t>The assumption that has been made is that, once the lease term is over, a small reform of the unit is made, and it is marketed.</w:t>
      </w:r>
    </w:p>
    <w:p w14:paraId="76AA6873" w14:textId="77777777" w:rsidR="00867010" w:rsidRPr="00867010" w:rsidRDefault="00867010" w:rsidP="00867010">
      <w:pPr>
        <w:spacing w:before="240" w:after="240" w:line="300" w:lineRule="atLeast"/>
        <w:ind w:left="1701"/>
        <w:rPr>
          <w:rFonts w:eastAsia="Times New Roman"/>
          <w:color w:val="000000"/>
          <w:sz w:val="27"/>
          <w:szCs w:val="27"/>
          <w:lang w:val="en-US" w:bidi="he-IL"/>
        </w:rPr>
      </w:pPr>
      <w:r w:rsidRPr="00867010">
        <w:rPr>
          <w:rFonts w:eastAsia="Times New Roman"/>
          <w:color w:val="000000"/>
          <w:szCs w:val="20"/>
          <w:lang w:val="en-US" w:bidi="he-IL"/>
        </w:rPr>
        <w:t>This theoretical term has been qualified by applying 3 additional criteria (see Annex IV of this Information Document):</w:t>
      </w:r>
    </w:p>
    <w:p w14:paraId="02760089" w14:textId="77777777" w:rsidR="00867010" w:rsidRPr="00867010" w:rsidRDefault="00867010" w:rsidP="003E51E1">
      <w:pPr>
        <w:numPr>
          <w:ilvl w:val="3"/>
          <w:numId w:val="25"/>
        </w:numPr>
        <w:tabs>
          <w:tab w:val="clear" w:pos="2880"/>
          <w:tab w:val="num" w:pos="1890"/>
        </w:tabs>
        <w:spacing w:before="240" w:after="240" w:line="300" w:lineRule="atLeast"/>
        <w:ind w:left="1440" w:firstLine="0"/>
        <w:rPr>
          <w:rFonts w:eastAsia="Times New Roman"/>
          <w:i/>
          <w:iCs/>
          <w:color w:val="000000"/>
          <w:szCs w:val="20"/>
          <w:lang w:val="en-US" w:bidi="he-IL"/>
        </w:rPr>
      </w:pPr>
      <w:r w:rsidRPr="00867010">
        <w:rPr>
          <w:rFonts w:eastAsia="Times New Roman"/>
          <w:i/>
          <w:iCs/>
          <w:color w:val="000000"/>
          <w:szCs w:val="20"/>
          <w:lang w:val="en-US" w:bidi="he-IL"/>
        </w:rPr>
        <w:t>Number of transactions of each municipality on the number of transactions of the last 12 months in said municipality: depending on whether it is less than 1% or greater than 10%, the factor ranges between 1.0 and 3.0 respectively.</w:t>
      </w:r>
    </w:p>
    <w:p w14:paraId="03FF4BE2" w14:textId="77777777" w:rsidR="00867010" w:rsidRPr="00867010" w:rsidRDefault="00867010" w:rsidP="003E51E1">
      <w:pPr>
        <w:numPr>
          <w:ilvl w:val="3"/>
          <w:numId w:val="25"/>
        </w:numPr>
        <w:tabs>
          <w:tab w:val="clear" w:pos="2880"/>
          <w:tab w:val="num" w:pos="1890"/>
        </w:tabs>
        <w:spacing w:before="240" w:after="240" w:line="300" w:lineRule="atLeast"/>
        <w:ind w:left="1440" w:firstLine="0"/>
        <w:rPr>
          <w:rFonts w:eastAsia="Times New Roman"/>
          <w:i/>
          <w:iCs/>
          <w:color w:val="000000"/>
          <w:szCs w:val="20"/>
          <w:lang w:val="en-US" w:bidi="he-IL"/>
        </w:rPr>
      </w:pPr>
      <w:r w:rsidRPr="00867010">
        <w:rPr>
          <w:rFonts w:eastAsia="Times New Roman"/>
          <w:i/>
          <w:iCs/>
          <w:color w:val="000000"/>
          <w:szCs w:val="20"/>
          <w:lang w:val="en-US" w:bidi="he-IL"/>
        </w:rPr>
        <w:t>Number of transactions of the last 12 months on the number of transactions of the previous 12: depending on whether it is greater than 100% or less than -50%, the factor ranges between 0.6 and 1.25 respectively.</w:t>
      </w:r>
    </w:p>
    <w:p w14:paraId="740ED4D9" w14:textId="77777777" w:rsidR="00867010" w:rsidRPr="00867010" w:rsidRDefault="00867010" w:rsidP="003E51E1">
      <w:pPr>
        <w:numPr>
          <w:ilvl w:val="3"/>
          <w:numId w:val="25"/>
        </w:numPr>
        <w:tabs>
          <w:tab w:val="clear" w:pos="2880"/>
          <w:tab w:val="num" w:pos="1890"/>
        </w:tabs>
        <w:spacing w:before="240" w:after="240" w:line="300" w:lineRule="atLeast"/>
        <w:ind w:left="1440" w:firstLine="0"/>
        <w:rPr>
          <w:rFonts w:eastAsia="Times New Roman"/>
          <w:i/>
          <w:iCs/>
          <w:color w:val="000000"/>
          <w:szCs w:val="20"/>
          <w:lang w:val="en-US" w:bidi="he-IL"/>
        </w:rPr>
      </w:pPr>
      <w:r w:rsidRPr="00867010">
        <w:rPr>
          <w:rFonts w:eastAsia="Times New Roman"/>
          <w:i/>
          <w:iCs/>
          <w:color w:val="000000"/>
          <w:szCs w:val="20"/>
          <w:lang w:val="en-US" w:bidi="he-IL"/>
        </w:rPr>
        <w:t>Provincial unemployment rate on the national unemployment rate: depending on whether it is less than -5% or greater than 10%, the factor ranges between 0.75 and 1.25, respectively.</w:t>
      </w:r>
    </w:p>
    <w:p w14:paraId="1DDAD417" w14:textId="7BF0B9CA" w:rsidR="007C0EF4" w:rsidRPr="007C0EF4" w:rsidRDefault="00867010" w:rsidP="007C0EF4">
      <w:pPr>
        <w:spacing w:line="240" w:lineRule="auto"/>
        <w:rPr>
          <w:rFonts w:ascii="Calibri" w:eastAsia="Times New Roman" w:hAnsi="Calibri" w:cs="Calibri"/>
          <w:color w:val="FFFFFF"/>
          <w:sz w:val="14"/>
          <w:szCs w:val="14"/>
          <w:lang w:val="en-US" w:bidi="he-IL"/>
        </w:rPr>
      </w:pPr>
      <w:r w:rsidRPr="00867010">
        <w:rPr>
          <w:rFonts w:eastAsia="Times New Roman"/>
          <w:color w:val="000000"/>
          <w:szCs w:val="20"/>
          <w:lang w:val="en-US" w:bidi="he-IL"/>
        </w:rPr>
        <w:t>The distribution by provinces of the period of commercialization (once lease contracts are concluded and for non-leased units) is as follows:</w:t>
      </w:r>
      <w:r w:rsidR="007C0EF4" w:rsidRPr="007C0EF4">
        <w:rPr>
          <w:rFonts w:ascii="Calibri" w:hAnsi="Calibri" w:cs="Calibri"/>
          <w:color w:val="FFFFFF"/>
          <w:sz w:val="14"/>
          <w:szCs w:val="14"/>
          <w:lang w:val="en-US"/>
        </w:rPr>
        <w:t xml:space="preserve"> </w:t>
      </w:r>
      <w:r w:rsidR="007C0EF4" w:rsidRPr="007C0EF4">
        <w:rPr>
          <w:rFonts w:ascii="Calibri" w:eastAsia="Times New Roman" w:hAnsi="Calibri" w:cs="Calibri"/>
          <w:color w:val="FFFFFF"/>
          <w:sz w:val="14"/>
          <w:szCs w:val="14"/>
          <w:lang w:val="en-US" w:bidi="he-IL"/>
        </w:rPr>
        <w:t>Nº of Units per marketing period (contract expiry and/or not rented) (months)</w:t>
      </w:r>
    </w:p>
    <w:p w14:paraId="78087F0E" w14:textId="1B8897AA" w:rsidR="00867010" w:rsidRPr="00867010" w:rsidRDefault="007C0EF4" w:rsidP="00867010">
      <w:pPr>
        <w:spacing w:before="240" w:after="240" w:line="300" w:lineRule="atLeast"/>
        <w:ind w:left="990"/>
        <w:rPr>
          <w:rFonts w:eastAsia="Times New Roman"/>
          <w:color w:val="000000"/>
          <w:sz w:val="27"/>
          <w:szCs w:val="27"/>
          <w:lang w:val="en-US" w:bidi="he-IL"/>
        </w:rPr>
      </w:pPr>
      <w:r w:rsidRPr="007C0EF4">
        <w:rPr>
          <w:noProof/>
        </w:rPr>
        <w:drawing>
          <wp:anchor distT="0" distB="0" distL="114300" distR="114300" simplePos="0" relativeHeight="251729408" behindDoc="0" locked="0" layoutInCell="1" allowOverlap="1" wp14:anchorId="14E4266D" wp14:editId="6A43EEB8">
            <wp:simplePos x="0" y="0"/>
            <wp:positionH relativeFrom="column">
              <wp:posOffset>1358265</wp:posOffset>
            </wp:positionH>
            <wp:positionV relativeFrom="paragraph">
              <wp:posOffset>418465</wp:posOffset>
            </wp:positionV>
            <wp:extent cx="581025" cy="484505"/>
            <wp:effectExtent l="0" t="0" r="9525"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rotWithShape="1">
                    <a:blip r:embed="rId40">
                      <a:extLst>
                        <a:ext uri="{28A0092B-C50C-407E-A947-70E740481C1C}">
                          <a14:useLocalDpi xmlns:a14="http://schemas.microsoft.com/office/drawing/2010/main" val="0"/>
                        </a:ext>
                      </a:extLst>
                    </a:blip>
                    <a:srcRect l="4332" t="5570" r="7515" b="-82"/>
                    <a:stretch/>
                  </pic:blipFill>
                  <pic:spPr bwMode="auto">
                    <a:xfrm>
                      <a:off x="0" y="0"/>
                      <a:ext cx="581025" cy="484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E7076">
        <w:rPr>
          <w:noProof/>
          <w:lang w:eastAsia="es-ES"/>
        </w:rPr>
        <w:drawing>
          <wp:anchor distT="0" distB="0" distL="114300" distR="114300" simplePos="0" relativeHeight="251615744" behindDoc="1" locked="0" layoutInCell="1" allowOverlap="1" wp14:anchorId="6D50F018" wp14:editId="6DCE5C88">
            <wp:simplePos x="0" y="0"/>
            <wp:positionH relativeFrom="column">
              <wp:posOffset>1358264</wp:posOffset>
            </wp:positionH>
            <wp:positionV relativeFrom="paragraph">
              <wp:posOffset>418465</wp:posOffset>
            </wp:positionV>
            <wp:extent cx="3223895" cy="1370330"/>
            <wp:effectExtent l="0" t="0" r="0" b="127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223895" cy="1370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0EF4">
        <w:rPr>
          <w:noProof/>
        </w:rPr>
        <w:drawing>
          <wp:anchor distT="0" distB="0" distL="114300" distR="114300" simplePos="0" relativeHeight="251728384" behindDoc="0" locked="0" layoutInCell="1" allowOverlap="1" wp14:anchorId="6CEF92D4" wp14:editId="334B3265">
            <wp:simplePos x="0" y="0"/>
            <wp:positionH relativeFrom="column">
              <wp:posOffset>1938655</wp:posOffset>
            </wp:positionH>
            <wp:positionV relativeFrom="paragraph">
              <wp:posOffset>418465</wp:posOffset>
            </wp:positionV>
            <wp:extent cx="2647950" cy="361950"/>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47950" cy="361950"/>
                    </a:xfrm>
                    <a:prstGeom prst="rect">
                      <a:avLst/>
                    </a:prstGeom>
                    <a:noFill/>
                    <a:ln>
                      <a:noFill/>
                    </a:ln>
                  </pic:spPr>
                </pic:pic>
              </a:graphicData>
            </a:graphic>
          </wp:anchor>
        </w:drawing>
      </w:r>
    </w:p>
    <w:p w14:paraId="5FAD068D" w14:textId="1458E28C" w:rsidR="008C59E9" w:rsidRPr="00867010" w:rsidRDefault="008C59E9" w:rsidP="007E72CE">
      <w:pPr>
        <w:pStyle w:val="Cuerpo"/>
        <w:spacing w:before="240" w:beforeAutospacing="1" w:after="240" w:afterAutospacing="1"/>
        <w:ind w:left="1701"/>
        <w:rPr>
          <w:rFonts w:eastAsiaTheme="minorHAnsi"/>
          <w:b/>
          <w:color w:val="222222"/>
          <w:lang w:val="en-US"/>
        </w:rPr>
      </w:pPr>
    </w:p>
    <w:p w14:paraId="0BE12A0A" w14:textId="3F990A00" w:rsidR="008C59E9" w:rsidRPr="00867010" w:rsidRDefault="008C59E9" w:rsidP="007C0EF4">
      <w:pPr>
        <w:pStyle w:val="Cuerpo"/>
        <w:spacing w:before="240" w:beforeAutospacing="1" w:after="240" w:afterAutospacing="1"/>
        <w:ind w:left="1701" w:firstLine="708"/>
        <w:rPr>
          <w:rFonts w:eastAsiaTheme="minorHAnsi"/>
          <w:b/>
          <w:color w:val="222222"/>
          <w:lang w:val="en-US"/>
        </w:rPr>
      </w:pPr>
    </w:p>
    <w:p w14:paraId="58167ACD" w14:textId="1133E443" w:rsidR="008C59E9" w:rsidRPr="00867010" w:rsidRDefault="008C59E9" w:rsidP="007C0EF4">
      <w:pPr>
        <w:pStyle w:val="Cuerpo"/>
        <w:spacing w:before="240" w:beforeAutospacing="1" w:after="240" w:afterAutospacing="1"/>
        <w:ind w:left="1701" w:firstLine="708"/>
        <w:rPr>
          <w:rFonts w:eastAsiaTheme="minorHAnsi"/>
          <w:b/>
          <w:color w:val="222222"/>
          <w:lang w:val="en-US"/>
        </w:rPr>
      </w:pPr>
    </w:p>
    <w:p w14:paraId="49BF5746" w14:textId="77777777" w:rsidR="00867010" w:rsidRPr="00867010" w:rsidRDefault="00867010" w:rsidP="007E72CE">
      <w:pPr>
        <w:pStyle w:val="Cuerpo"/>
        <w:spacing w:before="240" w:beforeAutospacing="1" w:after="240" w:afterAutospacing="1"/>
        <w:ind w:left="1701"/>
        <w:rPr>
          <w:rFonts w:eastAsiaTheme="minorHAnsi"/>
          <w:b/>
          <w:bCs/>
          <w:lang w:val="en-US"/>
        </w:rPr>
      </w:pPr>
    </w:p>
    <w:p w14:paraId="1621C511" w14:textId="77777777" w:rsidR="002657E3" w:rsidRPr="007C0EF4" w:rsidRDefault="002657E3" w:rsidP="002657E3">
      <w:pPr>
        <w:pStyle w:val="Cuerpo"/>
        <w:spacing w:before="240" w:beforeAutospacing="1" w:after="240" w:afterAutospacing="1"/>
        <w:rPr>
          <w:rFonts w:eastAsiaTheme="minorHAnsi"/>
          <w:b/>
          <w:bCs/>
          <w:lang w:val="en-US"/>
        </w:rPr>
      </w:pPr>
    </w:p>
    <w:p w14:paraId="3CB79B8D" w14:textId="72BD5CCD" w:rsidR="00CE08B0" w:rsidRPr="002657E3" w:rsidRDefault="002657E3" w:rsidP="002657E3">
      <w:pPr>
        <w:pStyle w:val="Cuerpo"/>
        <w:spacing w:before="240" w:beforeAutospacing="1" w:after="240" w:afterAutospacing="1"/>
        <w:ind w:left="1275" w:firstLine="141"/>
        <w:rPr>
          <w:rFonts w:eastAsiaTheme="minorHAnsi"/>
          <w:b/>
          <w:color w:val="222222"/>
          <w:lang w:val="en-US"/>
        </w:rPr>
      </w:pPr>
      <w:r w:rsidRPr="002657E3">
        <w:rPr>
          <w:rFonts w:eastAsiaTheme="minorHAnsi"/>
          <w:b/>
          <w:bCs/>
          <w:lang w:val="en-US"/>
        </w:rPr>
        <w:t>Discount rate</w:t>
      </w:r>
    </w:p>
    <w:p w14:paraId="4BFC68ED" w14:textId="77777777" w:rsidR="002657E3" w:rsidRPr="002657E3" w:rsidRDefault="002657E3" w:rsidP="002657E3">
      <w:pPr>
        <w:spacing w:before="240" w:after="240" w:line="300" w:lineRule="atLeast"/>
        <w:ind w:left="1701"/>
        <w:rPr>
          <w:rFonts w:eastAsia="Times New Roman"/>
          <w:color w:val="000000"/>
          <w:sz w:val="27"/>
          <w:szCs w:val="27"/>
          <w:lang w:val="en-US" w:bidi="he-IL"/>
        </w:rPr>
      </w:pPr>
      <w:r w:rsidRPr="002657E3">
        <w:rPr>
          <w:rFonts w:eastAsia="Times New Roman"/>
          <w:color w:val="000000"/>
          <w:szCs w:val="20"/>
          <w:lang w:val="en-US" w:bidi="he-IL"/>
        </w:rPr>
        <w:t>To establish the discount rate to be applied, the units of the portfolio have been classified into homogeneous groups according to the estimated risk profile. The risk classification ranking is composed using the following parameters:</w:t>
      </w:r>
    </w:p>
    <w:p w14:paraId="2D523A65" w14:textId="77777777" w:rsidR="002657E3" w:rsidRPr="002657E3" w:rsidRDefault="002657E3" w:rsidP="003E51E1">
      <w:pPr>
        <w:numPr>
          <w:ilvl w:val="3"/>
          <w:numId w:val="26"/>
        </w:numPr>
        <w:spacing w:before="240" w:after="240" w:line="300" w:lineRule="atLeast"/>
        <w:ind w:left="2505" w:firstLine="0"/>
        <w:rPr>
          <w:rFonts w:eastAsia="Times New Roman"/>
          <w:i/>
          <w:iCs/>
          <w:color w:val="000000"/>
          <w:szCs w:val="20"/>
          <w:lang w:val="en-US" w:bidi="he-IL"/>
        </w:rPr>
      </w:pPr>
      <w:r w:rsidRPr="002657E3">
        <w:rPr>
          <w:rFonts w:eastAsia="Times New Roman"/>
          <w:i/>
          <w:iCs/>
          <w:color w:val="000000"/>
          <w:szCs w:val="20"/>
          <w:lang w:val="en-US" w:bidi="he-IL"/>
        </w:rPr>
        <w:t>Parameters at the individual asset level: it considers aspects such as the period of commercialization, rate of sale and potential growth of prices. As a result, a score is applied for each possible alternative, whose factor ranges from 0 to 2.</w:t>
      </w:r>
    </w:p>
    <w:p w14:paraId="46970204" w14:textId="77777777" w:rsidR="002657E3" w:rsidRPr="002657E3" w:rsidRDefault="002657E3" w:rsidP="003E51E1">
      <w:pPr>
        <w:numPr>
          <w:ilvl w:val="3"/>
          <w:numId w:val="26"/>
        </w:numPr>
        <w:spacing w:before="240" w:after="240" w:line="300" w:lineRule="atLeast"/>
        <w:ind w:left="2505" w:firstLine="0"/>
        <w:rPr>
          <w:rFonts w:eastAsia="Times New Roman"/>
          <w:i/>
          <w:iCs/>
          <w:color w:val="000000"/>
          <w:szCs w:val="20"/>
          <w:lang w:val="en-US" w:bidi="he-IL"/>
        </w:rPr>
      </w:pPr>
      <w:r w:rsidRPr="002657E3">
        <w:rPr>
          <w:rFonts w:eastAsia="Times New Roman"/>
          <w:i/>
          <w:iCs/>
          <w:color w:val="000000"/>
          <w:szCs w:val="20"/>
          <w:lang w:val="en-US" w:bidi="he-IL"/>
        </w:rPr>
        <w:t>Parameters at the municipal level: considers aspects such as population level, real estate character of the province, capital status and relevance of the municipality. As a result, a score is applied for each alternative, whose factor ranges from 0 to 4.</w:t>
      </w:r>
    </w:p>
    <w:p w14:paraId="2A353EAD" w14:textId="68185C0A" w:rsidR="002657E3" w:rsidRPr="002657E3" w:rsidRDefault="00573F3E" w:rsidP="002657E3">
      <w:pPr>
        <w:spacing w:before="240" w:after="240" w:line="300" w:lineRule="atLeast"/>
        <w:ind w:left="1701"/>
        <w:rPr>
          <w:rFonts w:eastAsia="Times New Roman"/>
          <w:color w:val="000000"/>
          <w:sz w:val="27"/>
          <w:szCs w:val="27"/>
          <w:lang w:val="en-US" w:bidi="he-IL"/>
        </w:rPr>
      </w:pPr>
      <w:r w:rsidRPr="00573F3E">
        <w:rPr>
          <w:noProof/>
        </w:rPr>
        <w:drawing>
          <wp:anchor distT="0" distB="0" distL="114300" distR="114300" simplePos="0" relativeHeight="251730432" behindDoc="0" locked="0" layoutInCell="1" allowOverlap="1" wp14:anchorId="228E8CFE" wp14:editId="52CEEF16">
            <wp:simplePos x="0" y="0"/>
            <wp:positionH relativeFrom="column">
              <wp:posOffset>1910715</wp:posOffset>
            </wp:positionH>
            <wp:positionV relativeFrom="paragraph">
              <wp:posOffset>697865</wp:posOffset>
            </wp:positionV>
            <wp:extent cx="2819400" cy="137160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19400" cy="1371600"/>
                    </a:xfrm>
                    <a:prstGeom prst="rect">
                      <a:avLst/>
                    </a:prstGeom>
                    <a:noFill/>
                    <a:ln>
                      <a:noFill/>
                    </a:ln>
                  </pic:spPr>
                </pic:pic>
              </a:graphicData>
            </a:graphic>
          </wp:anchor>
        </w:drawing>
      </w:r>
      <w:r w:rsidR="002657E3" w:rsidRPr="002657E3">
        <w:rPr>
          <w:rFonts w:eastAsia="Times New Roman"/>
          <w:color w:val="000000"/>
          <w:szCs w:val="20"/>
          <w:lang w:val="en-US" w:bidi="he-IL"/>
        </w:rPr>
        <w:t>Once these factors are applied, the segmentation of the portfolio is established according to the following strategy and the appropriate discount rate is applied, depending on the degree of liquidity and attractiveness of each homogeneous group:</w:t>
      </w:r>
    </w:p>
    <w:p w14:paraId="5B339A3A" w14:textId="5301FC38" w:rsidR="00E46ECD" w:rsidRPr="002657E3" w:rsidRDefault="00F27E93" w:rsidP="007E72CE">
      <w:pPr>
        <w:pStyle w:val="Cuerpo"/>
        <w:tabs>
          <w:tab w:val="left" w:pos="5910"/>
        </w:tabs>
        <w:spacing w:before="240" w:beforeAutospacing="1" w:after="240" w:afterAutospacing="1"/>
        <w:ind w:left="1701"/>
        <w:rPr>
          <w:rFonts w:eastAsiaTheme="minorHAnsi"/>
          <w:lang w:val="en-US"/>
        </w:rPr>
      </w:pPr>
      <w:r w:rsidRPr="002657E3">
        <w:rPr>
          <w:rFonts w:eastAsiaTheme="minorHAnsi"/>
          <w:lang w:val="en-US"/>
        </w:rPr>
        <w:tab/>
      </w:r>
    </w:p>
    <w:p w14:paraId="65B08693" w14:textId="7183CB3A" w:rsidR="00300EB9" w:rsidRPr="002657E3" w:rsidRDefault="00300EB9" w:rsidP="007E72CE">
      <w:pPr>
        <w:pStyle w:val="Cuerpo"/>
        <w:spacing w:before="240" w:beforeAutospacing="1" w:after="240" w:afterAutospacing="1"/>
        <w:ind w:left="1701"/>
        <w:rPr>
          <w:rFonts w:eastAsiaTheme="minorHAnsi"/>
          <w:b/>
          <w:color w:val="222222"/>
          <w:lang w:val="en-US"/>
        </w:rPr>
      </w:pPr>
    </w:p>
    <w:p w14:paraId="402797A2" w14:textId="77777777" w:rsidR="00300EB9" w:rsidRPr="002657E3" w:rsidRDefault="00300EB9" w:rsidP="007E72CE">
      <w:pPr>
        <w:pStyle w:val="Cuerpo"/>
        <w:spacing w:before="240" w:beforeAutospacing="1" w:after="240" w:afterAutospacing="1"/>
        <w:ind w:left="1701"/>
        <w:rPr>
          <w:rFonts w:eastAsiaTheme="minorHAnsi"/>
          <w:b/>
          <w:color w:val="222222"/>
          <w:lang w:val="en-US"/>
        </w:rPr>
      </w:pPr>
    </w:p>
    <w:p w14:paraId="2147A564" w14:textId="77777777" w:rsidR="002657E3" w:rsidRPr="002657E3" w:rsidRDefault="002657E3" w:rsidP="007E72CE">
      <w:pPr>
        <w:pStyle w:val="Cuerpo"/>
        <w:spacing w:before="240" w:beforeAutospacing="1" w:after="240" w:afterAutospacing="1"/>
        <w:ind w:left="1701"/>
        <w:rPr>
          <w:rFonts w:eastAsiaTheme="minorHAnsi"/>
          <w:color w:val="222222"/>
          <w:lang w:val="en-US"/>
        </w:rPr>
      </w:pPr>
    </w:p>
    <w:p w14:paraId="4FF05C58" w14:textId="77777777" w:rsidR="002657E3" w:rsidRDefault="002657E3" w:rsidP="007E72CE">
      <w:pPr>
        <w:pStyle w:val="Cuerpo"/>
        <w:spacing w:before="240" w:beforeAutospacing="1" w:after="240" w:afterAutospacing="1"/>
        <w:ind w:left="1701"/>
        <w:rPr>
          <w:color w:val="222222"/>
          <w:lang w:val="en-US"/>
        </w:rPr>
      </w:pPr>
      <w:r w:rsidRPr="002657E3">
        <w:rPr>
          <w:color w:val="222222"/>
          <w:lang w:val="en-US"/>
        </w:rPr>
        <w:t>It is noteworthy that there is no unit in the portfolio classified as E. This is due to the quality of the locations, both as province and municipality, which means that the average level is in the high rank of the classification that </w:t>
      </w:r>
      <w:proofErr w:type="spellStart"/>
      <w:r w:rsidRPr="002657E3">
        <w:rPr>
          <w:color w:val="222222"/>
          <w:lang w:val="en-US"/>
        </w:rPr>
        <w:t>Gesvalt</w:t>
      </w:r>
      <w:proofErr w:type="spellEnd"/>
      <w:r w:rsidRPr="002657E3">
        <w:rPr>
          <w:color w:val="222222"/>
          <w:lang w:val="en-US"/>
        </w:rPr>
        <w:t xml:space="preserve"> establishes in the valuation processes of the portfolios.</w:t>
      </w:r>
    </w:p>
    <w:p w14:paraId="3DB51E4F" w14:textId="4CC13895" w:rsidR="009D02B9" w:rsidRPr="007E3481" w:rsidRDefault="002657E3" w:rsidP="007E72CE">
      <w:pPr>
        <w:pStyle w:val="Cuerpo"/>
        <w:spacing w:before="240" w:beforeAutospacing="1" w:after="240" w:afterAutospacing="1"/>
        <w:ind w:left="1701"/>
        <w:rPr>
          <w:rFonts w:eastAsiaTheme="minorHAnsi"/>
          <w:b/>
          <w:color w:val="222222"/>
          <w:lang w:val="en-US"/>
        </w:rPr>
      </w:pPr>
      <w:r w:rsidRPr="007E3481">
        <w:rPr>
          <w:rFonts w:eastAsiaTheme="minorHAnsi"/>
          <w:b/>
          <w:color w:val="222222"/>
          <w:lang w:val="en-US"/>
        </w:rPr>
        <w:t>Expenses</w:t>
      </w:r>
    </w:p>
    <w:p w14:paraId="609E0270" w14:textId="573C630D" w:rsidR="00280D0D" w:rsidRPr="002657E3" w:rsidRDefault="002657E3" w:rsidP="007E72CE">
      <w:pPr>
        <w:pStyle w:val="Cuerpo"/>
        <w:spacing w:before="240" w:beforeAutospacing="1" w:after="240" w:afterAutospacing="1"/>
        <w:ind w:left="1701"/>
        <w:rPr>
          <w:rFonts w:eastAsiaTheme="minorHAnsi"/>
          <w:lang w:val="en-US"/>
        </w:rPr>
      </w:pPr>
      <w:proofErr w:type="spellStart"/>
      <w:r w:rsidRPr="002657E3">
        <w:rPr>
          <w:color w:val="000000"/>
          <w:lang w:val="en-US"/>
        </w:rPr>
        <w:t>Gesvalt</w:t>
      </w:r>
      <w:proofErr w:type="spellEnd"/>
      <w:r w:rsidRPr="002657E3">
        <w:rPr>
          <w:color w:val="000000"/>
          <w:lang w:val="en-US"/>
        </w:rPr>
        <w:t xml:space="preserve"> has established a series of hypotheses to estimate the expenses associated with the operation, maintenance and sale of the units that make up the portfolio. Based on the experience and knowledge of the market and its application in similar portfolios, </w:t>
      </w:r>
      <w:proofErr w:type="spellStart"/>
      <w:r w:rsidRPr="002657E3">
        <w:rPr>
          <w:color w:val="000000"/>
          <w:lang w:val="en-US"/>
        </w:rPr>
        <w:t>Gesvalt</w:t>
      </w:r>
      <w:proofErr w:type="spellEnd"/>
      <w:r w:rsidRPr="002657E3">
        <w:rPr>
          <w:color w:val="000000"/>
          <w:lang w:val="en-US"/>
        </w:rPr>
        <w:t xml:space="preserve"> considers that these parameters are suitable for this assessment:</w:t>
      </w:r>
    </w:p>
    <w:p w14:paraId="30EE454B" w14:textId="3FF0C488" w:rsidR="00280D0D" w:rsidRPr="002657E3" w:rsidRDefault="00280D0D" w:rsidP="007E72CE">
      <w:pPr>
        <w:pStyle w:val="Cuerpo"/>
        <w:spacing w:before="240" w:beforeAutospacing="1" w:after="240" w:afterAutospacing="1"/>
        <w:ind w:left="1701"/>
        <w:rPr>
          <w:rFonts w:eastAsiaTheme="minorHAnsi"/>
          <w:lang w:val="en-US"/>
        </w:rPr>
      </w:pPr>
    </w:p>
    <w:p w14:paraId="00E60817" w14:textId="4B7D406E" w:rsidR="00280D0D" w:rsidRPr="002657E3" w:rsidRDefault="00280D0D" w:rsidP="007E72CE">
      <w:pPr>
        <w:pStyle w:val="Cuerpo"/>
        <w:spacing w:before="240" w:beforeAutospacing="1" w:after="240" w:afterAutospacing="1"/>
        <w:ind w:left="1701"/>
        <w:rPr>
          <w:rFonts w:eastAsiaTheme="minorHAnsi"/>
          <w:lang w:val="en-US"/>
        </w:rPr>
      </w:pPr>
    </w:p>
    <w:p w14:paraId="5C274CA7" w14:textId="6F0C04F2" w:rsidR="00280D0D" w:rsidRPr="002657E3" w:rsidRDefault="00D43278" w:rsidP="007E72CE">
      <w:pPr>
        <w:pStyle w:val="Cuerpo"/>
        <w:spacing w:before="240" w:beforeAutospacing="1" w:after="240" w:afterAutospacing="1"/>
        <w:ind w:left="1701"/>
        <w:rPr>
          <w:rFonts w:eastAsiaTheme="minorHAnsi"/>
          <w:lang w:val="en-US"/>
        </w:rPr>
      </w:pPr>
      <w:r w:rsidRPr="00D43278">
        <w:rPr>
          <w:noProof/>
        </w:rPr>
        <w:lastRenderedPageBreak/>
        <w:drawing>
          <wp:anchor distT="0" distB="0" distL="114300" distR="114300" simplePos="0" relativeHeight="251731456" behindDoc="0" locked="0" layoutInCell="1" allowOverlap="1" wp14:anchorId="5DBA73FD" wp14:editId="0EE04485">
            <wp:simplePos x="0" y="0"/>
            <wp:positionH relativeFrom="column">
              <wp:posOffset>1624965</wp:posOffset>
            </wp:positionH>
            <wp:positionV relativeFrom="paragraph">
              <wp:posOffset>-165735</wp:posOffset>
            </wp:positionV>
            <wp:extent cx="3324225" cy="1962150"/>
            <wp:effectExtent l="0" t="0" r="9525"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324225" cy="1962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A58B4D" w14:textId="2A433319" w:rsidR="00280D0D" w:rsidRPr="002657E3" w:rsidRDefault="00280D0D" w:rsidP="007E72CE">
      <w:pPr>
        <w:pStyle w:val="Cuerpo"/>
        <w:spacing w:before="240" w:beforeAutospacing="1" w:after="240" w:afterAutospacing="1"/>
        <w:ind w:left="1701"/>
        <w:rPr>
          <w:rFonts w:eastAsiaTheme="minorHAnsi"/>
          <w:lang w:val="en-US"/>
        </w:rPr>
      </w:pPr>
    </w:p>
    <w:p w14:paraId="28491B3E" w14:textId="45844306" w:rsidR="009F1859" w:rsidRPr="007E3481" w:rsidRDefault="002657E3" w:rsidP="002657E3">
      <w:pPr>
        <w:pStyle w:val="Cuerpo"/>
        <w:tabs>
          <w:tab w:val="left" w:pos="3885"/>
        </w:tabs>
        <w:spacing w:before="240" w:beforeAutospacing="1" w:after="240" w:afterAutospacing="1"/>
        <w:ind w:left="1701"/>
        <w:rPr>
          <w:rFonts w:eastAsiaTheme="minorHAnsi"/>
          <w:lang w:val="en-US"/>
        </w:rPr>
      </w:pPr>
      <w:r w:rsidRPr="007E3481">
        <w:rPr>
          <w:rFonts w:eastAsiaTheme="minorHAnsi"/>
          <w:lang w:val="en-US"/>
        </w:rPr>
        <w:tab/>
      </w:r>
    </w:p>
    <w:p w14:paraId="28606BA5" w14:textId="6D1FE2E2" w:rsidR="00D2247D" w:rsidRPr="007E3481" w:rsidRDefault="00573F3E" w:rsidP="00573F3E">
      <w:pPr>
        <w:pStyle w:val="Cuerpo"/>
        <w:tabs>
          <w:tab w:val="left" w:pos="4485"/>
        </w:tabs>
        <w:spacing w:before="240" w:beforeAutospacing="1" w:after="240" w:afterAutospacing="1"/>
        <w:ind w:left="1701"/>
        <w:rPr>
          <w:rFonts w:eastAsiaTheme="minorHAnsi"/>
          <w:lang w:val="en-US"/>
        </w:rPr>
      </w:pPr>
      <w:r w:rsidRPr="007E3481">
        <w:rPr>
          <w:rFonts w:eastAsiaTheme="minorHAnsi"/>
          <w:lang w:val="en-US"/>
        </w:rPr>
        <w:tab/>
      </w:r>
    </w:p>
    <w:p w14:paraId="160E5EED" w14:textId="77777777" w:rsidR="00D2247D" w:rsidRPr="007E3481" w:rsidRDefault="00D2247D" w:rsidP="007E72CE">
      <w:pPr>
        <w:pStyle w:val="Cuerpo"/>
        <w:spacing w:before="240" w:beforeAutospacing="1" w:after="240" w:afterAutospacing="1"/>
        <w:ind w:left="1701"/>
        <w:rPr>
          <w:rFonts w:eastAsiaTheme="minorHAnsi"/>
          <w:lang w:val="en-US"/>
        </w:rPr>
      </w:pPr>
    </w:p>
    <w:p w14:paraId="53F9F0AE" w14:textId="77777777" w:rsidR="00D43278" w:rsidRDefault="00D43278" w:rsidP="002657E3">
      <w:pPr>
        <w:spacing w:beforeLines="20" w:before="48" w:afterLines="20" w:after="48"/>
        <w:ind w:left="1701"/>
        <w:rPr>
          <w:rFonts w:eastAsiaTheme="minorHAnsi"/>
          <w:b/>
          <w:bCs/>
          <w:color w:val="222222"/>
          <w:szCs w:val="20"/>
          <w:lang w:val="en-US"/>
        </w:rPr>
      </w:pPr>
    </w:p>
    <w:p w14:paraId="6A50AEED" w14:textId="369331F5" w:rsidR="002657E3" w:rsidRPr="00573F3E" w:rsidRDefault="002657E3" w:rsidP="002657E3">
      <w:pPr>
        <w:spacing w:beforeLines="20" w:before="48" w:afterLines="20" w:after="48"/>
        <w:ind w:left="1701"/>
        <w:rPr>
          <w:rFonts w:eastAsiaTheme="minorHAnsi"/>
          <w:b/>
          <w:bCs/>
          <w:color w:val="222222"/>
          <w:szCs w:val="20"/>
          <w:lang w:val="en-US"/>
        </w:rPr>
      </w:pPr>
      <w:r w:rsidRPr="00573F3E">
        <w:rPr>
          <w:rFonts w:eastAsiaTheme="minorHAnsi"/>
          <w:b/>
          <w:bCs/>
          <w:color w:val="222222"/>
          <w:szCs w:val="20"/>
          <w:lang w:val="en-US"/>
        </w:rPr>
        <w:t>Clarification on the assets that make up the portfolio as of the date of this Information Document</w:t>
      </w:r>
    </w:p>
    <w:p w14:paraId="085BCD76" w14:textId="77777777" w:rsidR="002657E3" w:rsidRPr="00D43278" w:rsidRDefault="002657E3" w:rsidP="002657E3">
      <w:pPr>
        <w:spacing w:beforeLines="20" w:before="48" w:afterLines="20" w:after="48"/>
        <w:ind w:left="1701"/>
        <w:rPr>
          <w:rFonts w:eastAsiaTheme="minorHAnsi"/>
          <w:color w:val="222222"/>
          <w:szCs w:val="20"/>
          <w:lang w:val="en-US"/>
        </w:rPr>
      </w:pPr>
    </w:p>
    <w:p w14:paraId="5C768752" w14:textId="414691FC" w:rsidR="002657E3" w:rsidRPr="002657E3" w:rsidRDefault="002657E3" w:rsidP="002657E3">
      <w:pPr>
        <w:spacing w:before="48" w:after="48" w:line="300" w:lineRule="atLeast"/>
        <w:ind w:left="1701"/>
        <w:rPr>
          <w:rFonts w:eastAsia="Times New Roman"/>
          <w:color w:val="000000"/>
          <w:sz w:val="27"/>
          <w:szCs w:val="27"/>
          <w:lang w:val="en-US" w:bidi="he-IL"/>
        </w:rPr>
      </w:pPr>
      <w:r w:rsidRPr="002657E3">
        <w:rPr>
          <w:rFonts w:eastAsia="Times New Roman"/>
          <w:color w:val="222222"/>
          <w:szCs w:val="20"/>
          <w:lang w:val="en-US" w:bidi="he-IL"/>
        </w:rPr>
        <w:t xml:space="preserve">The Company and its subsidiaries have acquired 190 assets between September 1 and November 26, 2018, that is, after the valuation date of the portfolio (composed of 265 assets) by </w:t>
      </w:r>
      <w:proofErr w:type="spellStart"/>
      <w:r w:rsidRPr="002657E3">
        <w:rPr>
          <w:rFonts w:eastAsia="Times New Roman"/>
          <w:color w:val="222222"/>
          <w:szCs w:val="20"/>
          <w:lang w:val="en-US" w:bidi="he-IL"/>
        </w:rPr>
        <w:t>Gesvalt</w:t>
      </w:r>
      <w:proofErr w:type="spellEnd"/>
      <w:r w:rsidRPr="002657E3">
        <w:rPr>
          <w:rFonts w:eastAsia="Times New Roman"/>
          <w:color w:val="222222"/>
          <w:szCs w:val="20"/>
          <w:lang w:val="en-US" w:bidi="he-IL"/>
        </w:rPr>
        <w:t xml:space="preserve"> on August 31, 2018. </w:t>
      </w:r>
      <w:r w:rsidRPr="002657E3">
        <w:rPr>
          <w:rFonts w:eastAsia="Times New Roman"/>
          <w:color w:val="000000"/>
          <w:szCs w:val="20"/>
          <w:lang w:val="en-US" w:bidi="he-IL"/>
        </w:rPr>
        <w:t xml:space="preserve">On October 23, 2018 the </w:t>
      </w:r>
      <w:proofErr w:type="spellStart"/>
      <w:r w:rsidRPr="002657E3">
        <w:rPr>
          <w:rFonts w:eastAsia="Times New Roman"/>
          <w:color w:val="000000"/>
          <w:szCs w:val="20"/>
          <w:lang w:val="en-US" w:bidi="he-IL"/>
        </w:rPr>
        <w:t>Generalitat</w:t>
      </w:r>
      <w:proofErr w:type="spellEnd"/>
      <w:r w:rsidRPr="002657E3">
        <w:rPr>
          <w:rFonts w:eastAsia="Times New Roman"/>
          <w:color w:val="000000"/>
          <w:szCs w:val="20"/>
          <w:lang w:val="en-US" w:bidi="he-IL"/>
        </w:rPr>
        <w:t xml:space="preserve"> </w:t>
      </w:r>
      <w:r>
        <w:rPr>
          <w:rFonts w:eastAsia="Times New Roman"/>
          <w:color w:val="000000"/>
          <w:szCs w:val="20"/>
          <w:lang w:val="en-US" w:bidi="he-IL"/>
        </w:rPr>
        <w:t>of</w:t>
      </w:r>
      <w:r w:rsidRPr="002657E3">
        <w:rPr>
          <w:rFonts w:eastAsia="Times New Roman"/>
          <w:color w:val="000000"/>
          <w:szCs w:val="20"/>
          <w:lang w:val="en-US" w:bidi="he-IL"/>
        </w:rPr>
        <w:t xml:space="preserve"> Catalunya exercised its purchase option on 1 asset subject to the valuation of </w:t>
      </w:r>
      <w:proofErr w:type="spellStart"/>
      <w:r w:rsidRPr="002657E3">
        <w:rPr>
          <w:rFonts w:eastAsia="Times New Roman"/>
          <w:color w:val="000000"/>
          <w:szCs w:val="20"/>
          <w:lang w:val="en-US" w:bidi="he-IL"/>
        </w:rPr>
        <w:t>Gesvalt</w:t>
      </w:r>
      <w:proofErr w:type="spellEnd"/>
      <w:r w:rsidRPr="002657E3">
        <w:rPr>
          <w:rFonts w:eastAsia="Times New Roman"/>
          <w:color w:val="000000"/>
          <w:szCs w:val="20"/>
          <w:lang w:val="en-US" w:bidi="he-IL"/>
        </w:rPr>
        <w:t>, whose market value in that report amounted to 94,000 euros</w:t>
      </w:r>
      <w:r w:rsidRPr="002657E3">
        <w:rPr>
          <w:rFonts w:eastAsia="Times New Roman"/>
          <w:color w:val="222222"/>
          <w:szCs w:val="20"/>
          <w:lang w:val="en-US" w:bidi="he-IL"/>
        </w:rPr>
        <w:t>. For the purposes of joining the MAB, the Company has considered the acquisition price paid (13.1 million euros) for said 190 assets, as a market value, thereby not considering any surplus value with respect to the acquisition price.</w:t>
      </w:r>
    </w:p>
    <w:p w14:paraId="2D36AA91" w14:textId="5DFE9E01" w:rsidR="00DC24E7" w:rsidRPr="002657E3" w:rsidRDefault="002657E3" w:rsidP="00D43278">
      <w:pPr>
        <w:spacing w:before="48" w:after="48" w:line="300" w:lineRule="atLeast"/>
        <w:ind w:left="1701"/>
        <w:rPr>
          <w:rFonts w:eastAsiaTheme="minorHAnsi"/>
          <w:b/>
          <w:color w:val="222222"/>
          <w:szCs w:val="20"/>
          <w:u w:val="single"/>
          <w:lang w:val="en-US"/>
        </w:rPr>
      </w:pPr>
      <w:r w:rsidRPr="002657E3">
        <w:rPr>
          <w:rFonts w:eastAsia="Times New Roman"/>
          <w:b/>
          <w:bCs/>
          <w:color w:val="222222"/>
          <w:szCs w:val="20"/>
          <w:lang w:val="en-US" w:bidi="he-IL"/>
        </w:rPr>
        <w:t> </w:t>
      </w:r>
      <w:r w:rsidR="0090707C" w:rsidRPr="002657E3">
        <w:rPr>
          <w:rFonts w:eastAsiaTheme="minorHAnsi"/>
          <w:b/>
          <w:color w:val="222222"/>
          <w:szCs w:val="20"/>
          <w:u w:val="single"/>
          <w:lang w:val="en-US"/>
        </w:rPr>
        <w:t>A</w:t>
      </w:r>
      <w:r w:rsidRPr="002657E3">
        <w:rPr>
          <w:rFonts w:eastAsiaTheme="minorHAnsi"/>
          <w:b/>
          <w:color w:val="222222"/>
          <w:szCs w:val="20"/>
          <w:u w:val="single"/>
          <w:lang w:val="en-US"/>
        </w:rPr>
        <w:t>djustments:</w:t>
      </w:r>
      <w:r w:rsidR="00461CAE" w:rsidRPr="002657E3">
        <w:rPr>
          <w:rFonts w:eastAsiaTheme="minorHAnsi"/>
          <w:b/>
          <w:color w:val="222222"/>
          <w:szCs w:val="20"/>
          <w:u w:val="single"/>
          <w:lang w:val="en-US"/>
        </w:rPr>
        <w:t xml:space="preserve"> </w:t>
      </w:r>
    </w:p>
    <w:p w14:paraId="253A42E3" w14:textId="3852CC8C" w:rsidR="001D414D" w:rsidRPr="002657E3" w:rsidRDefault="002657E3" w:rsidP="007E72CE">
      <w:pPr>
        <w:pStyle w:val="Cuerpo"/>
        <w:spacing w:before="240" w:beforeAutospacing="1" w:after="240" w:afterAutospacing="1"/>
        <w:ind w:left="1701"/>
        <w:rPr>
          <w:rFonts w:eastAsiaTheme="minorHAnsi"/>
          <w:b/>
          <w:color w:val="222222"/>
          <w:lang w:val="en-US"/>
        </w:rPr>
      </w:pPr>
      <w:r w:rsidRPr="002657E3">
        <w:rPr>
          <w:rFonts w:eastAsiaTheme="minorHAnsi"/>
          <w:b/>
          <w:color w:val="222222"/>
          <w:lang w:val="en-US"/>
        </w:rPr>
        <w:t>Structure cost</w:t>
      </w:r>
    </w:p>
    <w:p w14:paraId="25B282B8" w14:textId="2F317A57" w:rsidR="002657E3" w:rsidRPr="002657E3" w:rsidRDefault="002657E3" w:rsidP="002657E3">
      <w:pPr>
        <w:spacing w:before="100" w:after="100" w:line="300" w:lineRule="atLeast"/>
        <w:ind w:left="1701"/>
        <w:rPr>
          <w:rFonts w:eastAsia="Times New Roman"/>
          <w:color w:val="000000"/>
          <w:sz w:val="27"/>
          <w:szCs w:val="27"/>
          <w:lang w:val="en-US" w:bidi="he-IL"/>
        </w:rPr>
      </w:pPr>
      <w:r w:rsidRPr="002657E3">
        <w:rPr>
          <w:rFonts w:eastAsia="Times New Roman"/>
          <w:color w:val="222222"/>
          <w:szCs w:val="20"/>
          <w:lang w:val="en-US" w:bidi="he-IL"/>
        </w:rPr>
        <w:t>These expenses, correspond, among others, with the associated costs, mainly the formation and maintenance of action in the MAB and have been provided by the Society. For the end of the period, a terminal value has been estimated assuming the operating company principle.</w:t>
      </w:r>
    </w:p>
    <w:p w14:paraId="4C4D98AC" w14:textId="225EAF45" w:rsidR="002657E3" w:rsidRPr="002657E3" w:rsidRDefault="00D43278" w:rsidP="002657E3">
      <w:pPr>
        <w:spacing w:before="100" w:after="100" w:line="300" w:lineRule="atLeast"/>
        <w:ind w:left="1701"/>
        <w:rPr>
          <w:rFonts w:eastAsia="Times New Roman"/>
          <w:color w:val="000000"/>
          <w:sz w:val="27"/>
          <w:szCs w:val="27"/>
          <w:lang w:val="en-US" w:bidi="he-IL"/>
        </w:rPr>
      </w:pPr>
      <w:r w:rsidRPr="00D43278">
        <w:rPr>
          <w:noProof/>
        </w:rPr>
        <w:drawing>
          <wp:anchor distT="0" distB="0" distL="114300" distR="114300" simplePos="0" relativeHeight="251732480" behindDoc="0" locked="0" layoutInCell="1" allowOverlap="1" wp14:anchorId="24048CF9" wp14:editId="0B6D3FED">
            <wp:simplePos x="0" y="0"/>
            <wp:positionH relativeFrom="column">
              <wp:posOffset>2358390</wp:posOffset>
            </wp:positionH>
            <wp:positionV relativeFrom="paragraph">
              <wp:posOffset>233045</wp:posOffset>
            </wp:positionV>
            <wp:extent cx="1895475" cy="561975"/>
            <wp:effectExtent l="0" t="0" r="9525" b="9525"/>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95475" cy="561975"/>
                    </a:xfrm>
                    <a:prstGeom prst="rect">
                      <a:avLst/>
                    </a:prstGeom>
                    <a:noFill/>
                    <a:ln>
                      <a:noFill/>
                    </a:ln>
                  </pic:spPr>
                </pic:pic>
              </a:graphicData>
            </a:graphic>
          </wp:anchor>
        </w:drawing>
      </w:r>
      <w:r w:rsidR="002657E3" w:rsidRPr="002657E3">
        <w:rPr>
          <w:rFonts w:eastAsia="Times New Roman"/>
          <w:color w:val="000000"/>
          <w:szCs w:val="20"/>
          <w:lang w:val="en-US" w:bidi="he-IL"/>
        </w:rPr>
        <w:t>For the calculation, the following assumptions are assumed:</w:t>
      </w:r>
    </w:p>
    <w:p w14:paraId="4299F70E" w14:textId="0F03DDBF" w:rsidR="00902588" w:rsidRPr="002657E3" w:rsidRDefault="005D63D8" w:rsidP="007E72CE">
      <w:pPr>
        <w:pStyle w:val="Cuerpo"/>
        <w:spacing w:before="240" w:beforeAutospacing="1" w:after="240" w:afterAutospacing="1"/>
        <w:ind w:left="1701"/>
        <w:rPr>
          <w:rFonts w:eastAsiaTheme="minorHAnsi"/>
          <w:b/>
          <w:color w:val="222222"/>
          <w:lang w:val="en-US"/>
        </w:rPr>
      </w:pPr>
      <w:r w:rsidRPr="002657E3">
        <w:rPr>
          <w:rFonts w:eastAsiaTheme="minorHAnsi"/>
          <w:b/>
          <w:color w:val="222222"/>
          <w:lang w:val="en-US"/>
        </w:rPr>
        <w:t xml:space="preserve"> </w:t>
      </w:r>
    </w:p>
    <w:p w14:paraId="06B6C68F" w14:textId="77777777" w:rsidR="00D43278" w:rsidRDefault="00D43278" w:rsidP="002657E3">
      <w:pPr>
        <w:spacing w:line="240" w:lineRule="auto"/>
        <w:ind w:left="1698"/>
        <w:rPr>
          <w:rFonts w:eastAsia="Times New Roman"/>
          <w:color w:val="000000"/>
          <w:szCs w:val="20"/>
          <w:lang w:val="en-US" w:bidi="he-IL"/>
        </w:rPr>
      </w:pPr>
    </w:p>
    <w:p w14:paraId="062FC07A" w14:textId="0C006887" w:rsidR="002657E3" w:rsidRPr="002657E3" w:rsidRDefault="002657E3" w:rsidP="002657E3">
      <w:pPr>
        <w:spacing w:line="240" w:lineRule="auto"/>
        <w:ind w:left="1698"/>
        <w:rPr>
          <w:rFonts w:eastAsia="Times New Roman"/>
          <w:color w:val="000000"/>
          <w:sz w:val="27"/>
          <w:szCs w:val="27"/>
          <w:lang w:val="en-US" w:bidi="he-IL"/>
        </w:rPr>
      </w:pPr>
      <w:r w:rsidRPr="002657E3">
        <w:rPr>
          <w:rFonts w:eastAsia="Times New Roman"/>
          <w:color w:val="000000"/>
          <w:szCs w:val="20"/>
          <w:lang w:val="en-US" w:bidi="he-IL"/>
        </w:rPr>
        <w:t>The applied discount rate has been calculated as the weighted average of the discount rates applicable to the real estate assets of the portfolio.</w:t>
      </w:r>
    </w:p>
    <w:p w14:paraId="70F7CAEE" w14:textId="46D1F2B9" w:rsidR="002657E3" w:rsidRPr="00BB6080" w:rsidRDefault="002657E3" w:rsidP="002657E3">
      <w:pPr>
        <w:spacing w:before="240" w:after="240" w:line="300" w:lineRule="atLeast"/>
        <w:ind w:left="1701"/>
        <w:rPr>
          <w:rFonts w:eastAsia="Times New Roman"/>
          <w:color w:val="000000"/>
          <w:sz w:val="27"/>
          <w:szCs w:val="27"/>
          <w:lang w:val="en-US" w:bidi="he-IL"/>
        </w:rPr>
      </w:pPr>
      <w:r w:rsidRPr="002E7076">
        <w:rPr>
          <w:noProof/>
          <w:lang w:eastAsia="es-ES"/>
        </w:rPr>
        <w:drawing>
          <wp:anchor distT="0" distB="0" distL="114300" distR="114300" simplePos="0" relativeHeight="251634176" behindDoc="1" locked="0" layoutInCell="1" allowOverlap="1" wp14:anchorId="4FD41A9A" wp14:editId="1D4C0B90">
            <wp:simplePos x="0" y="0"/>
            <wp:positionH relativeFrom="column">
              <wp:posOffset>1153795</wp:posOffset>
            </wp:positionH>
            <wp:positionV relativeFrom="paragraph">
              <wp:posOffset>394970</wp:posOffset>
            </wp:positionV>
            <wp:extent cx="4149090" cy="795655"/>
            <wp:effectExtent l="0" t="0" r="3810" b="444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149090" cy="795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57E3">
        <w:rPr>
          <w:rFonts w:eastAsia="Times New Roman"/>
          <w:color w:val="000000"/>
          <w:szCs w:val="20"/>
          <w:lang w:val="en-US" w:bidi="he-IL"/>
        </w:rPr>
        <w:t>Then, the structure costs are projected:</w:t>
      </w:r>
      <w:r w:rsidR="00D43278" w:rsidRPr="00D43278">
        <w:rPr>
          <w:rFonts w:eastAsia="Times New Roman"/>
          <w:color w:val="000000"/>
          <w:szCs w:val="20"/>
          <w:lang w:val="en-US" w:bidi="he-IL"/>
        </w:rPr>
        <w:t xml:space="preserve"> </w:t>
      </w:r>
    </w:p>
    <w:p w14:paraId="7C610861" w14:textId="7F5973D4" w:rsidR="00FE498C" w:rsidRPr="002657E3" w:rsidRDefault="00BB6080" w:rsidP="007E72CE">
      <w:pPr>
        <w:pStyle w:val="Cuerpo"/>
        <w:spacing w:before="240" w:beforeAutospacing="1" w:after="240" w:afterAutospacing="1"/>
        <w:ind w:left="1701"/>
        <w:rPr>
          <w:rFonts w:eastAsiaTheme="minorHAnsi"/>
          <w:b/>
          <w:color w:val="222222"/>
          <w:lang w:val="en-US"/>
        </w:rPr>
      </w:pPr>
      <w:r w:rsidRPr="00BB6080">
        <w:rPr>
          <w:noProof/>
        </w:rPr>
        <w:drawing>
          <wp:anchor distT="0" distB="0" distL="114300" distR="114300" simplePos="0" relativeHeight="251733504" behindDoc="0" locked="0" layoutInCell="1" allowOverlap="1" wp14:anchorId="526C0903" wp14:editId="442756AE">
            <wp:simplePos x="0" y="0"/>
            <wp:positionH relativeFrom="column">
              <wp:posOffset>1158240</wp:posOffset>
            </wp:positionH>
            <wp:positionV relativeFrom="paragraph">
              <wp:posOffset>172720</wp:posOffset>
            </wp:positionV>
            <wp:extent cx="1009650" cy="514350"/>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rotWithShape="1">
                    <a:blip r:embed="rId47">
                      <a:extLst>
                        <a:ext uri="{28A0092B-C50C-407E-A947-70E740481C1C}">
                          <a14:useLocalDpi xmlns:a14="http://schemas.microsoft.com/office/drawing/2010/main" val="0"/>
                        </a:ext>
                      </a:extLst>
                    </a:blip>
                    <a:srcRect r="15873"/>
                    <a:stretch/>
                  </pic:blipFill>
                  <pic:spPr bwMode="auto">
                    <a:xfrm>
                      <a:off x="0" y="0"/>
                      <a:ext cx="1009650" cy="514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8B5E69" w14:textId="189768A9" w:rsidR="00300EB9" w:rsidRPr="002657E3" w:rsidRDefault="00300EB9" w:rsidP="007E72CE">
      <w:pPr>
        <w:pStyle w:val="Cuerpo"/>
        <w:spacing w:before="240" w:beforeAutospacing="1" w:after="240" w:afterAutospacing="1"/>
        <w:ind w:left="1701"/>
        <w:rPr>
          <w:rFonts w:eastAsiaTheme="minorHAnsi"/>
          <w:b/>
          <w:color w:val="222222"/>
          <w:szCs w:val="24"/>
          <w:lang w:val="en-US"/>
        </w:rPr>
      </w:pPr>
    </w:p>
    <w:p w14:paraId="4AB1AEA5" w14:textId="7F524C86" w:rsidR="00300EB9" w:rsidRPr="002657E3" w:rsidRDefault="00300EB9" w:rsidP="007E72CE">
      <w:pPr>
        <w:pStyle w:val="Cuerpo"/>
        <w:spacing w:before="240" w:beforeAutospacing="1" w:after="240" w:afterAutospacing="1"/>
        <w:ind w:left="1701"/>
        <w:rPr>
          <w:rFonts w:eastAsiaTheme="minorHAnsi"/>
          <w:b/>
          <w:color w:val="222222"/>
          <w:lang w:val="en-US"/>
        </w:rPr>
      </w:pPr>
    </w:p>
    <w:p w14:paraId="514F114C" w14:textId="77777777" w:rsidR="002657E3" w:rsidRPr="002657E3" w:rsidRDefault="002657E3" w:rsidP="002657E3">
      <w:pPr>
        <w:pStyle w:val="Cuerpo"/>
        <w:spacing w:before="240" w:beforeAutospacing="1" w:after="240" w:afterAutospacing="1"/>
        <w:ind w:left="1701"/>
        <w:rPr>
          <w:rFonts w:eastAsiaTheme="minorHAnsi"/>
          <w:lang w:val="en-US"/>
        </w:rPr>
      </w:pPr>
      <w:r w:rsidRPr="002657E3">
        <w:rPr>
          <w:rFonts w:eastAsiaTheme="minorHAnsi"/>
          <w:lang w:val="en-US"/>
        </w:rPr>
        <w:lastRenderedPageBreak/>
        <w:t>As mentioned above, in order to calculate a range of values, a lower range and a higher range for the structure expenses are calculated based on the following hypotheses:</w:t>
      </w:r>
    </w:p>
    <w:p w14:paraId="615769EC" w14:textId="77777777" w:rsidR="002657E3" w:rsidRPr="002657E3" w:rsidRDefault="002657E3" w:rsidP="002657E3">
      <w:pPr>
        <w:pStyle w:val="Cuerpo"/>
        <w:spacing w:before="240" w:beforeAutospacing="1" w:after="240" w:afterAutospacing="1"/>
        <w:ind w:left="1701"/>
        <w:rPr>
          <w:rFonts w:eastAsiaTheme="minorHAnsi"/>
          <w:lang w:val="en-US"/>
        </w:rPr>
      </w:pPr>
      <w:r w:rsidRPr="002657E3">
        <w:rPr>
          <w:rFonts w:eastAsiaTheme="minorHAnsi"/>
          <w:lang w:val="en-US"/>
        </w:rPr>
        <w:t> </w:t>
      </w:r>
    </w:p>
    <w:p w14:paraId="7187705A" w14:textId="77777777" w:rsidR="002657E3" w:rsidRPr="002657E3" w:rsidRDefault="002657E3" w:rsidP="002657E3">
      <w:pPr>
        <w:pStyle w:val="Cuerpo"/>
        <w:spacing w:before="240" w:beforeAutospacing="1" w:after="240" w:afterAutospacing="1"/>
        <w:ind w:left="1701"/>
        <w:rPr>
          <w:rFonts w:eastAsiaTheme="minorHAnsi"/>
          <w:lang w:val="en-US"/>
        </w:rPr>
      </w:pPr>
      <w:r w:rsidRPr="002657E3">
        <w:rPr>
          <w:rFonts w:eastAsiaTheme="minorHAnsi"/>
          <w:lang w:val="en-US"/>
        </w:rPr>
        <w:sym w:font="Wingdings" w:char="F0D8"/>
      </w:r>
      <w:r w:rsidRPr="002657E3">
        <w:rPr>
          <w:rFonts w:eastAsiaTheme="minorHAnsi"/>
          <w:lang w:val="en-US"/>
        </w:rPr>
        <w:t>                        Variation of +/- 1.00% in the discount rate applied to assets.</w:t>
      </w:r>
    </w:p>
    <w:p w14:paraId="73EE22EE" w14:textId="77777777" w:rsidR="002657E3" w:rsidRPr="002657E3" w:rsidRDefault="002657E3" w:rsidP="002657E3">
      <w:pPr>
        <w:pStyle w:val="Cuerpo"/>
        <w:spacing w:before="240" w:beforeAutospacing="1" w:after="240" w:afterAutospacing="1"/>
        <w:ind w:left="1701"/>
        <w:rPr>
          <w:rFonts w:eastAsiaTheme="minorHAnsi"/>
          <w:lang w:val="en-US"/>
        </w:rPr>
      </w:pPr>
      <w:r w:rsidRPr="002657E3">
        <w:rPr>
          <w:rFonts w:eastAsiaTheme="minorHAnsi"/>
          <w:lang w:val="en-US"/>
        </w:rPr>
        <w:sym w:font="Wingdings" w:char="F0D8"/>
      </w:r>
      <w:r w:rsidRPr="002657E3">
        <w:rPr>
          <w:rFonts w:eastAsiaTheme="minorHAnsi"/>
          <w:lang w:val="en-US"/>
        </w:rPr>
        <w:t>                        Variation of +/- 0.25% in the growth rate in perpetuity (g).</w:t>
      </w:r>
    </w:p>
    <w:p w14:paraId="11BEF694" w14:textId="6AD1D22A" w:rsidR="002657E3" w:rsidRPr="002657E3" w:rsidRDefault="002657E3" w:rsidP="002657E3">
      <w:pPr>
        <w:pStyle w:val="Cuerpo"/>
        <w:spacing w:before="240" w:beforeAutospacing="1" w:after="240" w:afterAutospacing="1"/>
        <w:ind w:left="1701"/>
        <w:rPr>
          <w:rFonts w:eastAsiaTheme="minorHAnsi"/>
          <w:lang w:val="en-US"/>
        </w:rPr>
      </w:pPr>
      <w:r w:rsidRPr="002657E3">
        <w:rPr>
          <w:rFonts w:eastAsiaTheme="minorHAnsi"/>
          <w:lang w:val="en-US"/>
        </w:rPr>
        <w:t>The result would be the following</w:t>
      </w:r>
    </w:p>
    <w:p w14:paraId="4569885D" w14:textId="7E4046BD" w:rsidR="00FE498C" w:rsidRPr="002657E3" w:rsidRDefault="002657E3" w:rsidP="007E72CE">
      <w:pPr>
        <w:pStyle w:val="Cuerpo"/>
        <w:spacing w:before="240" w:beforeAutospacing="1" w:after="240" w:afterAutospacing="1"/>
        <w:ind w:left="1701"/>
        <w:rPr>
          <w:rFonts w:eastAsiaTheme="minorHAnsi"/>
          <w:b/>
          <w:color w:val="222222"/>
          <w:lang w:val="en-US"/>
        </w:rPr>
      </w:pPr>
      <w:r w:rsidRPr="00B956D1">
        <w:rPr>
          <w:noProof/>
          <w:lang w:eastAsia="es-ES"/>
        </w:rPr>
        <w:drawing>
          <wp:anchor distT="0" distB="0" distL="114300" distR="114300" simplePos="0" relativeHeight="251687424" behindDoc="1" locked="0" layoutInCell="1" allowOverlap="1" wp14:anchorId="75ADA45F" wp14:editId="67EC6257">
            <wp:simplePos x="0" y="0"/>
            <wp:positionH relativeFrom="column">
              <wp:posOffset>1751330</wp:posOffset>
            </wp:positionH>
            <wp:positionV relativeFrom="paragraph">
              <wp:posOffset>71120</wp:posOffset>
            </wp:positionV>
            <wp:extent cx="2806065" cy="725170"/>
            <wp:effectExtent l="0" t="0" r="0" b="0"/>
            <wp:wrapNone/>
            <wp:docPr id="240" name="Imagen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06065" cy="725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A120D6" w14:textId="02E6B64D" w:rsidR="003649CD" w:rsidRPr="002657E3" w:rsidRDefault="00BB6080" w:rsidP="007E72CE">
      <w:pPr>
        <w:pStyle w:val="Cuerpo"/>
        <w:spacing w:before="240" w:beforeAutospacing="1" w:after="240" w:afterAutospacing="1"/>
        <w:ind w:left="1701"/>
        <w:rPr>
          <w:rFonts w:eastAsiaTheme="minorHAnsi"/>
          <w:b/>
          <w:color w:val="222222"/>
          <w:lang w:val="en-US"/>
        </w:rPr>
      </w:pPr>
      <w:r w:rsidRPr="00BB6080">
        <w:rPr>
          <w:noProof/>
        </w:rPr>
        <w:drawing>
          <wp:anchor distT="0" distB="0" distL="114300" distR="114300" simplePos="0" relativeHeight="251734528" behindDoc="0" locked="0" layoutInCell="1" allowOverlap="1" wp14:anchorId="75F9486C" wp14:editId="3DEBACB9">
            <wp:simplePos x="0" y="0"/>
            <wp:positionH relativeFrom="column">
              <wp:posOffset>1805941</wp:posOffset>
            </wp:positionH>
            <wp:positionV relativeFrom="paragraph">
              <wp:posOffset>24765</wp:posOffset>
            </wp:positionV>
            <wp:extent cx="571500" cy="352425"/>
            <wp:effectExtent l="0" t="0" r="0" b="9525"/>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rotWithShape="1">
                    <a:blip r:embed="rId49">
                      <a:extLst>
                        <a:ext uri="{28A0092B-C50C-407E-A947-70E740481C1C}">
                          <a14:useLocalDpi xmlns:a14="http://schemas.microsoft.com/office/drawing/2010/main" val="0"/>
                        </a:ext>
                      </a:extLst>
                    </a:blip>
                    <a:srcRect l="11842" r="9211" b="11905"/>
                    <a:stretch/>
                  </pic:blipFill>
                  <pic:spPr bwMode="auto">
                    <a:xfrm>
                      <a:off x="0" y="0"/>
                      <a:ext cx="571500" cy="352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349B50" w14:textId="763DE7F0" w:rsidR="002657E3" w:rsidRPr="002657E3" w:rsidRDefault="002657E3" w:rsidP="007E72CE">
      <w:pPr>
        <w:pStyle w:val="Cuerpo"/>
        <w:spacing w:before="240" w:beforeAutospacing="1" w:after="240" w:afterAutospacing="1"/>
        <w:ind w:left="1701"/>
        <w:rPr>
          <w:rFonts w:eastAsiaTheme="minorHAnsi"/>
          <w:b/>
          <w:color w:val="222222"/>
          <w:lang w:val="en-US"/>
        </w:rPr>
      </w:pPr>
    </w:p>
    <w:p w14:paraId="4C75B5C4" w14:textId="6D4F531E" w:rsidR="00305B17" w:rsidRPr="002657E3" w:rsidRDefault="002657E3" w:rsidP="007E72CE">
      <w:pPr>
        <w:pStyle w:val="Cuerpo"/>
        <w:spacing w:before="240" w:beforeAutospacing="1" w:after="240" w:afterAutospacing="1"/>
        <w:ind w:left="1701"/>
        <w:rPr>
          <w:rFonts w:eastAsiaTheme="minorHAnsi"/>
          <w:b/>
          <w:color w:val="222222"/>
          <w:lang w:val="en-US"/>
        </w:rPr>
      </w:pPr>
      <w:r w:rsidRPr="002657E3">
        <w:rPr>
          <w:rFonts w:eastAsiaTheme="minorHAnsi"/>
          <w:b/>
          <w:color w:val="222222"/>
          <w:lang w:val="en-US"/>
        </w:rPr>
        <w:t>Tax Treatment</w:t>
      </w:r>
    </w:p>
    <w:p w14:paraId="5DD1762C" w14:textId="09BA6E07" w:rsidR="002657E3" w:rsidRPr="002657E3" w:rsidRDefault="002657E3" w:rsidP="002657E3">
      <w:pPr>
        <w:spacing w:before="240" w:after="240" w:line="300" w:lineRule="atLeast"/>
        <w:ind w:left="1701"/>
        <w:rPr>
          <w:rFonts w:eastAsia="Times New Roman"/>
          <w:color w:val="000000"/>
          <w:sz w:val="27"/>
          <w:szCs w:val="27"/>
          <w:lang w:val="en-US" w:bidi="he-IL"/>
        </w:rPr>
      </w:pPr>
      <w:r w:rsidRPr="002657E3">
        <w:rPr>
          <w:rFonts w:eastAsia="Times New Roman"/>
          <w:color w:val="222222"/>
          <w:szCs w:val="20"/>
          <w:lang w:val="en-US" w:bidi="he-IL"/>
        </w:rPr>
        <w:t>The consideration of any tacit surplus value in a commercial transaction must consequently result in a tax rate or tax obligation on the part of the owner of the operation. In this sense, a surplus value should not be considered without analyzing its effect on the tax linked to the company it owns. However, the type of taxation of the regime in which the company is located gives rise to different interpretations, namely:</w:t>
      </w:r>
    </w:p>
    <w:p w14:paraId="47AF6E9E" w14:textId="6FE19339" w:rsidR="002657E3" w:rsidRPr="002657E3" w:rsidRDefault="002657E3" w:rsidP="002657E3">
      <w:pPr>
        <w:spacing w:before="20" w:after="20" w:line="300" w:lineRule="atLeast"/>
        <w:ind w:left="2552" w:hanging="425"/>
        <w:rPr>
          <w:rFonts w:eastAsia="Times New Roman"/>
          <w:color w:val="000000"/>
          <w:sz w:val="27"/>
          <w:szCs w:val="27"/>
          <w:lang w:val="en-US" w:bidi="he-IL"/>
        </w:rPr>
      </w:pPr>
      <w:r w:rsidRPr="002657E3">
        <w:rPr>
          <w:rFonts w:ascii="Wingdings" w:eastAsia="Times New Roman" w:hAnsi="Wingdings"/>
          <w:color w:val="222222"/>
          <w:szCs w:val="20"/>
          <w:lang w:val="en-US" w:bidi="he-IL"/>
        </w:rPr>
        <w:sym w:font="Wingdings" w:char="F0D8"/>
      </w:r>
      <w:r w:rsidRPr="002657E3">
        <w:rPr>
          <w:rFonts w:eastAsia="Times New Roman"/>
          <w:color w:val="000000"/>
          <w:sz w:val="27"/>
          <w:szCs w:val="27"/>
          <w:lang w:val="en-US" w:bidi="he-IL"/>
        </w:rPr>
        <w:t> </w:t>
      </w:r>
      <w:r w:rsidRPr="002657E3">
        <w:rPr>
          <w:rFonts w:eastAsia="Times New Roman"/>
          <w:color w:val="000000"/>
          <w:sz w:val="14"/>
          <w:szCs w:val="14"/>
          <w:lang w:val="en-US" w:bidi="he-IL"/>
        </w:rPr>
        <w:t>          </w:t>
      </w:r>
      <w:r w:rsidRPr="002657E3">
        <w:rPr>
          <w:rFonts w:eastAsia="Times New Roman"/>
          <w:color w:val="222222"/>
          <w:szCs w:val="20"/>
          <w:lang w:val="en-US" w:bidi="he-IL"/>
        </w:rPr>
        <w:t xml:space="preserve">In general, the corporate tax rate will be 0% </w:t>
      </w:r>
      <w:r w:rsidR="00573F3E" w:rsidRPr="002657E3">
        <w:rPr>
          <w:rFonts w:eastAsia="Times New Roman"/>
          <w:color w:val="222222"/>
          <w:szCs w:val="20"/>
          <w:lang w:val="en-US" w:bidi="he-IL"/>
        </w:rPr>
        <w:t>if</w:t>
      </w:r>
      <w:r w:rsidRPr="002657E3">
        <w:rPr>
          <w:rFonts w:eastAsia="Times New Roman"/>
          <w:color w:val="222222"/>
          <w:szCs w:val="20"/>
          <w:lang w:val="en-US" w:bidi="he-IL"/>
        </w:rPr>
        <w:t xml:space="preserve"> they meet the following requirements:</w:t>
      </w:r>
    </w:p>
    <w:p w14:paraId="30338E2C" w14:textId="77777777" w:rsidR="002657E3" w:rsidRPr="002657E3" w:rsidRDefault="002657E3" w:rsidP="002657E3">
      <w:pPr>
        <w:spacing w:before="20" w:after="20" w:line="300" w:lineRule="atLeast"/>
        <w:ind w:left="567"/>
        <w:rPr>
          <w:rFonts w:eastAsia="Times New Roman"/>
          <w:color w:val="000000"/>
          <w:sz w:val="27"/>
          <w:szCs w:val="27"/>
          <w:lang w:val="en-US" w:bidi="he-IL"/>
        </w:rPr>
      </w:pPr>
      <w:r w:rsidRPr="002657E3">
        <w:rPr>
          <w:rFonts w:eastAsia="Times New Roman"/>
          <w:color w:val="222222"/>
          <w:szCs w:val="20"/>
          <w:lang w:val="en-US" w:bidi="he-IL"/>
        </w:rPr>
        <w:t> </w:t>
      </w:r>
    </w:p>
    <w:p w14:paraId="44E2019B" w14:textId="77777777" w:rsidR="002657E3" w:rsidRPr="002657E3" w:rsidRDefault="002657E3" w:rsidP="003E51E1">
      <w:pPr>
        <w:numPr>
          <w:ilvl w:val="0"/>
          <w:numId w:val="27"/>
        </w:numPr>
        <w:spacing w:before="20" w:line="300" w:lineRule="atLeast"/>
        <w:ind w:left="3016" w:firstLine="0"/>
        <w:rPr>
          <w:rFonts w:eastAsia="Times New Roman"/>
          <w:color w:val="222222"/>
          <w:szCs w:val="20"/>
          <w:lang w:val="en-US" w:bidi="he-IL"/>
        </w:rPr>
      </w:pPr>
      <w:r w:rsidRPr="002657E3">
        <w:rPr>
          <w:rFonts w:eastAsia="Times New Roman"/>
          <w:color w:val="222222"/>
          <w:szCs w:val="20"/>
          <w:lang w:val="en-US" w:bidi="he-IL"/>
        </w:rPr>
        <w:t>Minimum share capital of 5 million euros</w:t>
      </w:r>
    </w:p>
    <w:p w14:paraId="2D64660F" w14:textId="77777777" w:rsidR="002657E3" w:rsidRPr="002657E3" w:rsidRDefault="002657E3" w:rsidP="003E51E1">
      <w:pPr>
        <w:numPr>
          <w:ilvl w:val="0"/>
          <w:numId w:val="27"/>
        </w:numPr>
        <w:spacing w:line="300" w:lineRule="atLeast"/>
        <w:ind w:left="3025" w:firstLine="0"/>
        <w:rPr>
          <w:rFonts w:eastAsia="Times New Roman"/>
          <w:color w:val="222222"/>
          <w:szCs w:val="20"/>
          <w:lang w:val="en-US" w:bidi="he-IL"/>
        </w:rPr>
      </w:pPr>
      <w:r w:rsidRPr="002657E3">
        <w:rPr>
          <w:rFonts w:eastAsia="Times New Roman"/>
          <w:color w:val="222222"/>
          <w:szCs w:val="20"/>
          <w:lang w:val="en-US" w:bidi="he-IL"/>
        </w:rPr>
        <w:t>At least 80% of the consolidated market value of the assets must be eligible</w:t>
      </w:r>
    </w:p>
    <w:p w14:paraId="7FAC239D" w14:textId="77777777" w:rsidR="002657E3" w:rsidRPr="002657E3" w:rsidRDefault="002657E3" w:rsidP="003E51E1">
      <w:pPr>
        <w:numPr>
          <w:ilvl w:val="0"/>
          <w:numId w:val="27"/>
        </w:numPr>
        <w:spacing w:line="300" w:lineRule="atLeast"/>
        <w:ind w:left="3011" w:firstLine="0"/>
        <w:rPr>
          <w:rFonts w:eastAsia="Times New Roman"/>
          <w:color w:val="222222"/>
          <w:szCs w:val="20"/>
          <w:lang w:val="en-US" w:bidi="he-IL"/>
        </w:rPr>
      </w:pPr>
      <w:r w:rsidRPr="002657E3">
        <w:rPr>
          <w:rFonts w:eastAsia="Times New Roman"/>
          <w:color w:val="222222"/>
          <w:szCs w:val="20"/>
          <w:lang w:val="en-US" w:bidi="he-IL"/>
        </w:rPr>
        <w:t>No existence of restrictions on your indebtedness</w:t>
      </w:r>
    </w:p>
    <w:p w14:paraId="09DF39E5" w14:textId="77777777" w:rsidR="002657E3" w:rsidRPr="002657E3" w:rsidRDefault="002657E3" w:rsidP="003E51E1">
      <w:pPr>
        <w:numPr>
          <w:ilvl w:val="0"/>
          <w:numId w:val="27"/>
        </w:numPr>
        <w:spacing w:line="300" w:lineRule="atLeast"/>
        <w:ind w:left="3028" w:firstLine="0"/>
        <w:rPr>
          <w:rFonts w:eastAsia="Times New Roman"/>
          <w:color w:val="222222"/>
          <w:szCs w:val="20"/>
          <w:lang w:val="en-US" w:bidi="he-IL"/>
        </w:rPr>
      </w:pPr>
      <w:r w:rsidRPr="002657E3">
        <w:rPr>
          <w:rFonts w:eastAsia="Times New Roman"/>
          <w:color w:val="222222"/>
          <w:szCs w:val="20"/>
          <w:lang w:val="en-US" w:bidi="he-IL"/>
        </w:rPr>
        <w:t>At least 80% of the returns must be derived from the assets considered as eligible</w:t>
      </w:r>
    </w:p>
    <w:p w14:paraId="53BCC368" w14:textId="77777777" w:rsidR="002657E3" w:rsidRPr="002657E3" w:rsidRDefault="002657E3" w:rsidP="003E51E1">
      <w:pPr>
        <w:numPr>
          <w:ilvl w:val="0"/>
          <w:numId w:val="27"/>
        </w:numPr>
        <w:spacing w:after="20" w:line="300" w:lineRule="atLeast"/>
        <w:ind w:left="3016" w:firstLine="0"/>
        <w:rPr>
          <w:rFonts w:eastAsia="Times New Roman"/>
          <w:color w:val="222222"/>
          <w:szCs w:val="20"/>
          <w:lang w:val="en-US" w:bidi="he-IL"/>
        </w:rPr>
      </w:pPr>
      <w:r w:rsidRPr="002657E3">
        <w:rPr>
          <w:rFonts w:eastAsia="Times New Roman"/>
          <w:color w:val="222222"/>
          <w:szCs w:val="20"/>
          <w:lang w:val="en-US" w:bidi="he-IL"/>
        </w:rPr>
        <w:t>Obligation to distribute dividends</w:t>
      </w:r>
    </w:p>
    <w:p w14:paraId="0BA155FC" w14:textId="77777777" w:rsidR="002657E3" w:rsidRPr="002657E3" w:rsidRDefault="002657E3" w:rsidP="002657E3">
      <w:pPr>
        <w:spacing w:before="20" w:after="20" w:line="300" w:lineRule="atLeast"/>
        <w:ind w:left="567"/>
        <w:rPr>
          <w:rFonts w:eastAsia="Times New Roman"/>
          <w:color w:val="000000"/>
          <w:sz w:val="27"/>
          <w:szCs w:val="27"/>
          <w:lang w:val="en-US" w:bidi="he-IL"/>
        </w:rPr>
      </w:pPr>
      <w:r w:rsidRPr="002657E3">
        <w:rPr>
          <w:rFonts w:eastAsia="Times New Roman"/>
          <w:color w:val="222222"/>
          <w:szCs w:val="20"/>
          <w:lang w:val="en-US" w:bidi="he-IL"/>
        </w:rPr>
        <w:t> </w:t>
      </w:r>
    </w:p>
    <w:p w14:paraId="476C58EC" w14:textId="77777777" w:rsidR="002657E3" w:rsidRPr="002657E3" w:rsidRDefault="002657E3" w:rsidP="002657E3">
      <w:pPr>
        <w:spacing w:before="20" w:line="300" w:lineRule="atLeast"/>
        <w:ind w:left="2552" w:hanging="567"/>
        <w:rPr>
          <w:rFonts w:eastAsia="Times New Roman"/>
          <w:color w:val="000000"/>
          <w:sz w:val="27"/>
          <w:szCs w:val="27"/>
          <w:lang w:val="en-US" w:bidi="he-IL"/>
        </w:rPr>
      </w:pPr>
      <w:r w:rsidRPr="002657E3">
        <w:rPr>
          <w:rFonts w:ascii="Wingdings" w:eastAsia="Times New Roman" w:hAnsi="Wingdings"/>
          <w:color w:val="222222"/>
          <w:szCs w:val="20"/>
          <w:lang w:val="en-US" w:bidi="he-IL"/>
        </w:rPr>
        <w:sym w:font="Wingdings" w:char="F0D8"/>
      </w:r>
      <w:r w:rsidRPr="002657E3">
        <w:rPr>
          <w:rFonts w:eastAsia="Times New Roman"/>
          <w:color w:val="000000"/>
          <w:sz w:val="27"/>
          <w:szCs w:val="27"/>
          <w:lang w:val="en-US" w:bidi="he-IL"/>
        </w:rPr>
        <w:t> </w:t>
      </w:r>
      <w:r w:rsidRPr="002657E3">
        <w:rPr>
          <w:rFonts w:eastAsia="Times New Roman"/>
          <w:color w:val="000000"/>
          <w:sz w:val="14"/>
          <w:szCs w:val="14"/>
          <w:lang w:val="en-US" w:bidi="he-IL"/>
        </w:rPr>
        <w:t>               </w:t>
      </w:r>
      <w:r w:rsidRPr="002657E3">
        <w:rPr>
          <w:rFonts w:eastAsia="Times New Roman"/>
          <w:color w:val="222222"/>
          <w:szCs w:val="20"/>
          <w:lang w:val="en-US" w:bidi="he-IL"/>
        </w:rPr>
        <w:t>Additionally, the rate to be applied will be 19% on dividends and profit sharing distributed to shareholders with a significant participation (greater or equal to 5%) whose taxation is at a rate below 10%, except if it is another company welcome to the regime or REIT.</w:t>
      </w:r>
    </w:p>
    <w:p w14:paraId="229C2E4D" w14:textId="77777777" w:rsidR="002657E3" w:rsidRPr="002657E3" w:rsidRDefault="002657E3" w:rsidP="002657E3">
      <w:pPr>
        <w:spacing w:line="300" w:lineRule="atLeast"/>
        <w:ind w:left="1985" w:hanging="567"/>
        <w:rPr>
          <w:rFonts w:eastAsia="Times New Roman"/>
          <w:color w:val="000000"/>
          <w:sz w:val="27"/>
          <w:szCs w:val="27"/>
          <w:lang w:val="en-US" w:bidi="he-IL"/>
        </w:rPr>
      </w:pPr>
      <w:r w:rsidRPr="002657E3">
        <w:rPr>
          <w:rFonts w:eastAsia="Times New Roman"/>
          <w:color w:val="222222"/>
          <w:szCs w:val="20"/>
          <w:lang w:val="en-US" w:bidi="he-IL"/>
        </w:rPr>
        <w:t> </w:t>
      </w:r>
    </w:p>
    <w:p w14:paraId="5CA90E45" w14:textId="77777777" w:rsidR="002657E3" w:rsidRPr="002657E3" w:rsidRDefault="002657E3" w:rsidP="002657E3">
      <w:pPr>
        <w:spacing w:line="300" w:lineRule="atLeast"/>
        <w:ind w:left="2552" w:hanging="567"/>
        <w:rPr>
          <w:rFonts w:eastAsia="Times New Roman"/>
          <w:color w:val="000000"/>
          <w:sz w:val="27"/>
          <w:szCs w:val="27"/>
          <w:lang w:val="en-US" w:bidi="he-IL"/>
        </w:rPr>
      </w:pPr>
      <w:r w:rsidRPr="002657E3">
        <w:rPr>
          <w:rFonts w:ascii="Wingdings" w:eastAsia="Times New Roman" w:hAnsi="Wingdings"/>
          <w:color w:val="222222"/>
          <w:szCs w:val="20"/>
          <w:lang w:val="en-US" w:bidi="he-IL"/>
        </w:rPr>
        <w:sym w:font="Wingdings" w:char="F0D8"/>
      </w:r>
      <w:r w:rsidRPr="002657E3">
        <w:rPr>
          <w:rFonts w:eastAsia="Times New Roman"/>
          <w:color w:val="000000"/>
          <w:sz w:val="27"/>
          <w:szCs w:val="27"/>
          <w:lang w:val="en-US" w:bidi="he-IL"/>
        </w:rPr>
        <w:t> </w:t>
      </w:r>
      <w:r w:rsidRPr="002657E3">
        <w:rPr>
          <w:rFonts w:eastAsia="Times New Roman"/>
          <w:color w:val="000000"/>
          <w:sz w:val="14"/>
          <w:szCs w:val="14"/>
          <w:lang w:val="en-US" w:bidi="he-IL"/>
        </w:rPr>
        <w:t>               </w:t>
      </w:r>
      <w:r w:rsidRPr="002657E3">
        <w:rPr>
          <w:rFonts w:eastAsia="Times New Roman"/>
          <w:color w:val="222222"/>
          <w:szCs w:val="20"/>
          <w:lang w:val="en-US" w:bidi="he-IL"/>
        </w:rPr>
        <w:t xml:space="preserve">Exceptionally, there is a transitional regime described by the General Tax Administration, which specifies that it is possible to adapt non-essential </w:t>
      </w:r>
      <w:r w:rsidRPr="002657E3">
        <w:rPr>
          <w:rFonts w:eastAsia="Times New Roman"/>
          <w:color w:val="222222"/>
          <w:szCs w:val="20"/>
          <w:lang w:val="en-US" w:bidi="he-IL"/>
        </w:rPr>
        <w:lastRenderedPageBreak/>
        <w:t>requirements (such as those described for certain types of taxation) within a period of 2 years.</w:t>
      </w:r>
    </w:p>
    <w:p w14:paraId="5C956626" w14:textId="77777777" w:rsidR="002657E3" w:rsidRPr="002657E3" w:rsidRDefault="002657E3" w:rsidP="002657E3">
      <w:pPr>
        <w:spacing w:line="300" w:lineRule="atLeast"/>
        <w:ind w:left="567"/>
        <w:rPr>
          <w:rFonts w:eastAsia="Times New Roman"/>
          <w:color w:val="000000"/>
          <w:sz w:val="27"/>
          <w:szCs w:val="27"/>
          <w:lang w:val="en-US" w:bidi="he-IL"/>
        </w:rPr>
      </w:pPr>
      <w:r w:rsidRPr="002657E3">
        <w:rPr>
          <w:rFonts w:eastAsia="Times New Roman"/>
          <w:color w:val="222222"/>
          <w:szCs w:val="20"/>
          <w:lang w:val="en-US" w:bidi="he-IL"/>
        </w:rPr>
        <w:t> </w:t>
      </w:r>
    </w:p>
    <w:p w14:paraId="6A7CAE06" w14:textId="231C802F" w:rsidR="002657E3" w:rsidRPr="002657E3" w:rsidRDefault="002657E3" w:rsidP="002657E3">
      <w:pPr>
        <w:spacing w:before="20" w:after="20" w:line="300" w:lineRule="atLeast"/>
        <w:ind w:left="1701"/>
        <w:rPr>
          <w:rFonts w:eastAsia="Times New Roman"/>
          <w:color w:val="000000"/>
          <w:sz w:val="27"/>
          <w:szCs w:val="27"/>
          <w:lang w:val="en-US" w:bidi="he-IL"/>
        </w:rPr>
      </w:pPr>
      <w:r w:rsidRPr="002657E3">
        <w:rPr>
          <w:rFonts w:eastAsia="Times New Roman"/>
          <w:color w:val="222222"/>
          <w:szCs w:val="20"/>
          <w:lang w:val="en-US" w:bidi="he-IL"/>
        </w:rPr>
        <w:t xml:space="preserve">With this, and assuming that the Company meets the requirements established in the 0% rate, and that in any case the taxation of capital gains policy should be carried out from the point of view of dividends and not from the company tax, surplus value has been chosen with a </w:t>
      </w:r>
      <w:proofErr w:type="gramStart"/>
      <w:r w:rsidRPr="002657E3">
        <w:rPr>
          <w:rFonts w:eastAsia="Times New Roman"/>
          <w:color w:val="222222"/>
          <w:szCs w:val="20"/>
          <w:lang w:val="en-US" w:bidi="he-IL"/>
        </w:rPr>
        <w:t>zero fiscal</w:t>
      </w:r>
      <w:proofErr w:type="gramEnd"/>
      <w:r w:rsidRPr="002657E3">
        <w:rPr>
          <w:rFonts w:eastAsia="Times New Roman"/>
          <w:color w:val="222222"/>
          <w:szCs w:val="20"/>
          <w:lang w:val="en-US" w:bidi="he-IL"/>
        </w:rPr>
        <w:t xml:space="preserve"> effect in both scenarios.</w:t>
      </w:r>
    </w:p>
    <w:p w14:paraId="4C2CFD70" w14:textId="77777777" w:rsidR="002657E3" w:rsidRPr="002657E3" w:rsidRDefault="002657E3" w:rsidP="002657E3">
      <w:pPr>
        <w:spacing w:before="240" w:after="240" w:line="300" w:lineRule="atLeast"/>
        <w:ind w:left="1701"/>
        <w:rPr>
          <w:rFonts w:eastAsia="Times New Roman"/>
          <w:color w:val="000000"/>
          <w:sz w:val="27"/>
          <w:szCs w:val="27"/>
          <w:lang w:val="en-US" w:bidi="he-IL"/>
        </w:rPr>
      </w:pPr>
      <w:r w:rsidRPr="002657E3">
        <w:rPr>
          <w:rFonts w:eastAsia="Times New Roman"/>
          <w:color w:val="222222"/>
          <w:szCs w:val="20"/>
          <w:lang w:val="en-US" w:bidi="he-IL"/>
        </w:rPr>
        <w:t>It should be noted that the Company has acquired the assets through the SOCIMI regime.</w:t>
      </w:r>
    </w:p>
    <w:p w14:paraId="750382AF" w14:textId="77777777" w:rsidR="002657E3" w:rsidRPr="002657E3" w:rsidRDefault="002657E3" w:rsidP="002657E3">
      <w:pPr>
        <w:spacing w:before="240" w:after="240" w:line="300" w:lineRule="atLeast"/>
        <w:ind w:left="1701"/>
        <w:rPr>
          <w:rFonts w:eastAsia="Times New Roman"/>
          <w:color w:val="000000"/>
          <w:sz w:val="27"/>
          <w:szCs w:val="27"/>
          <w:lang w:val="en-US" w:bidi="he-IL"/>
        </w:rPr>
      </w:pPr>
      <w:r w:rsidRPr="002657E3">
        <w:rPr>
          <w:rFonts w:eastAsia="Times New Roman"/>
          <w:color w:val="222222"/>
          <w:szCs w:val="20"/>
          <w:lang w:val="en-US" w:bidi="he-IL"/>
        </w:rPr>
        <w:t>In any case and as discussed above, it is understood that this work on the one hand must be subject to analysis by the investor and, on the other hand, has more connection with the derivation of income in the case of alienation than with the own income to be generated by society, which by its nature has a special tax regime. At the same time, the non-application of a tax rate in these cases is a practice that, when the requirements of fostering the company's regime have been proven, is frequently used in similar market analyzes.</w:t>
      </w:r>
    </w:p>
    <w:p w14:paraId="6AF9B103" w14:textId="0005A37D" w:rsidR="00CA72FC" w:rsidRPr="007E3481" w:rsidRDefault="00CA72FC" w:rsidP="007E72CE">
      <w:pPr>
        <w:pStyle w:val="Cuerpo"/>
        <w:spacing w:before="240" w:beforeAutospacing="1" w:after="240" w:afterAutospacing="1"/>
        <w:ind w:left="1701"/>
        <w:rPr>
          <w:lang w:val="en-US"/>
        </w:rPr>
      </w:pPr>
      <w:r w:rsidRPr="007E3481">
        <w:rPr>
          <w:rFonts w:eastAsiaTheme="minorHAnsi"/>
          <w:b/>
          <w:color w:val="222222"/>
          <w:lang w:val="en-US"/>
        </w:rPr>
        <w:t>Conclusi</w:t>
      </w:r>
      <w:r w:rsidR="002657E3" w:rsidRPr="007E3481">
        <w:rPr>
          <w:rFonts w:eastAsiaTheme="minorHAnsi"/>
          <w:b/>
          <w:color w:val="222222"/>
          <w:lang w:val="en-US"/>
        </w:rPr>
        <w:t>o</w:t>
      </w:r>
      <w:r w:rsidRPr="007E3481">
        <w:rPr>
          <w:rFonts w:eastAsiaTheme="minorHAnsi"/>
          <w:b/>
          <w:color w:val="222222"/>
          <w:lang w:val="en-US"/>
        </w:rPr>
        <w:t>n</w:t>
      </w:r>
    </w:p>
    <w:p w14:paraId="4F9E1368" w14:textId="29059260" w:rsidR="00DB0747" w:rsidRPr="002657E3" w:rsidRDefault="002657E3" w:rsidP="002657E3">
      <w:pPr>
        <w:autoSpaceDE w:val="0"/>
        <w:autoSpaceDN w:val="0"/>
        <w:spacing w:before="100" w:beforeAutospacing="1" w:after="100" w:afterAutospacing="1"/>
        <w:ind w:left="1710"/>
        <w:rPr>
          <w:lang w:val="en-US"/>
        </w:rPr>
      </w:pPr>
      <w:r w:rsidRPr="002657E3">
        <w:rPr>
          <w:iCs/>
          <w:szCs w:val="20"/>
          <w:lang w:val="en-US"/>
        </w:rPr>
        <w:t>Based on l professional judgment of </w:t>
      </w:r>
      <w:proofErr w:type="spellStart"/>
      <w:proofErr w:type="gramStart"/>
      <w:r w:rsidRPr="002657E3">
        <w:rPr>
          <w:iCs/>
          <w:szCs w:val="20"/>
          <w:lang w:val="en-US"/>
        </w:rPr>
        <w:t>Gesvalt</w:t>
      </w:r>
      <w:proofErr w:type="spellEnd"/>
      <w:r w:rsidRPr="002657E3">
        <w:rPr>
          <w:iCs/>
          <w:szCs w:val="20"/>
          <w:lang w:val="en-US"/>
        </w:rPr>
        <w:t> ,</w:t>
      </w:r>
      <w:proofErr w:type="gramEnd"/>
      <w:r w:rsidRPr="002657E3">
        <w:rPr>
          <w:iCs/>
          <w:szCs w:val="20"/>
          <w:lang w:val="en-US"/>
        </w:rPr>
        <w:t xml:space="preserve"> taking into account the characteristics of the Company and the industry in which it operates, and taking into account the context and purpose of their work, they consider that, for this particular case, the Triple NAV It is the most appropriate method of valuation . The conclusion of his analysis presents a value of the equity of the Company on 31 August 2018 between 31,155,028.1 euros and 39,180,309.4 euros.</w:t>
      </w:r>
    </w:p>
    <w:p w14:paraId="7E5B6B39" w14:textId="55CD2D8A" w:rsidR="00DB0747" w:rsidRPr="002657E3" w:rsidRDefault="00BB6080" w:rsidP="00DB0747">
      <w:pPr>
        <w:autoSpaceDE w:val="0"/>
        <w:autoSpaceDN w:val="0"/>
        <w:spacing w:before="100" w:beforeAutospacing="1" w:after="100" w:afterAutospacing="1"/>
        <w:ind w:left="567" w:firstLine="3"/>
        <w:rPr>
          <w:lang w:val="en-US"/>
        </w:rPr>
      </w:pPr>
      <w:r w:rsidRPr="00BB6080">
        <w:rPr>
          <w:noProof/>
        </w:rPr>
        <w:drawing>
          <wp:anchor distT="0" distB="0" distL="114300" distR="114300" simplePos="0" relativeHeight="251735552" behindDoc="0" locked="0" layoutInCell="1" allowOverlap="1" wp14:anchorId="27C11637" wp14:editId="1D0C48F8">
            <wp:simplePos x="0" y="0"/>
            <wp:positionH relativeFrom="column">
              <wp:posOffset>1034415</wp:posOffset>
            </wp:positionH>
            <wp:positionV relativeFrom="paragraph">
              <wp:posOffset>59690</wp:posOffset>
            </wp:positionV>
            <wp:extent cx="4476750" cy="1371600"/>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476750" cy="1371600"/>
                    </a:xfrm>
                    <a:prstGeom prst="rect">
                      <a:avLst/>
                    </a:prstGeom>
                    <a:noFill/>
                    <a:ln>
                      <a:noFill/>
                    </a:ln>
                  </pic:spPr>
                </pic:pic>
              </a:graphicData>
            </a:graphic>
          </wp:anchor>
        </w:drawing>
      </w:r>
    </w:p>
    <w:p w14:paraId="142D5FDF" w14:textId="77777777" w:rsidR="00DB0747" w:rsidRPr="002657E3" w:rsidRDefault="00DB0747" w:rsidP="00DB0747">
      <w:pPr>
        <w:autoSpaceDE w:val="0"/>
        <w:autoSpaceDN w:val="0"/>
        <w:spacing w:before="100" w:beforeAutospacing="1" w:after="100" w:afterAutospacing="1"/>
        <w:ind w:left="567" w:firstLine="3"/>
        <w:rPr>
          <w:lang w:val="en-US"/>
        </w:rPr>
      </w:pPr>
    </w:p>
    <w:p w14:paraId="0DAC2C57" w14:textId="77777777" w:rsidR="00DB0747" w:rsidRPr="002657E3" w:rsidRDefault="00DB0747" w:rsidP="00817237">
      <w:pPr>
        <w:autoSpaceDE w:val="0"/>
        <w:autoSpaceDN w:val="0"/>
        <w:spacing w:before="100" w:beforeAutospacing="1" w:after="100" w:afterAutospacing="1"/>
        <w:rPr>
          <w:lang w:val="en-US"/>
        </w:rPr>
      </w:pPr>
    </w:p>
    <w:p w14:paraId="65A4C6AE" w14:textId="77777777" w:rsidR="002657E3" w:rsidRPr="007E3481" w:rsidRDefault="002657E3" w:rsidP="00DB0747">
      <w:pPr>
        <w:pStyle w:val="Cuerpo"/>
        <w:spacing w:before="240" w:beforeAutospacing="1" w:after="240" w:afterAutospacing="1"/>
        <w:ind w:left="1701"/>
        <w:rPr>
          <w:rFonts w:eastAsiaTheme="minorHAnsi"/>
          <w:b/>
          <w:lang w:val="en-US"/>
        </w:rPr>
      </w:pPr>
    </w:p>
    <w:p w14:paraId="71DF4600" w14:textId="77777777" w:rsidR="002657E3" w:rsidRPr="007E3481" w:rsidRDefault="002657E3" w:rsidP="00DB0747">
      <w:pPr>
        <w:pStyle w:val="Cuerpo"/>
        <w:spacing w:before="240" w:beforeAutospacing="1" w:after="240" w:afterAutospacing="1"/>
        <w:ind w:left="1701"/>
        <w:rPr>
          <w:rFonts w:eastAsiaTheme="minorHAnsi"/>
          <w:b/>
          <w:lang w:val="en-US"/>
        </w:rPr>
      </w:pPr>
    </w:p>
    <w:p w14:paraId="212DC3E0" w14:textId="0BB59D9D" w:rsidR="00DB0747" w:rsidRPr="002657E3" w:rsidRDefault="002657E3" w:rsidP="00DB0747">
      <w:pPr>
        <w:pStyle w:val="Cuerpo"/>
        <w:spacing w:before="240" w:beforeAutospacing="1" w:after="240" w:afterAutospacing="1"/>
        <w:ind w:left="1701"/>
        <w:rPr>
          <w:lang w:val="en-US"/>
        </w:rPr>
      </w:pPr>
      <w:r w:rsidRPr="002657E3">
        <w:rPr>
          <w:rFonts w:eastAsiaTheme="minorHAnsi"/>
          <w:b/>
          <w:lang w:val="en-US"/>
        </w:rPr>
        <w:t>Events after August 31, 2018</w:t>
      </w:r>
      <w:r w:rsidR="00DB0747" w:rsidRPr="002657E3">
        <w:rPr>
          <w:rFonts w:eastAsiaTheme="minorHAnsi"/>
          <w:b/>
          <w:lang w:val="en-US"/>
        </w:rPr>
        <w:t>:</w:t>
      </w:r>
    </w:p>
    <w:p w14:paraId="2BA5EF9F" w14:textId="473D9892" w:rsidR="00DB0747" w:rsidRPr="002657E3" w:rsidRDefault="002657E3" w:rsidP="002657E3">
      <w:pPr>
        <w:autoSpaceDE w:val="0"/>
        <w:autoSpaceDN w:val="0"/>
        <w:spacing w:before="100" w:beforeAutospacing="1" w:after="100" w:afterAutospacing="1"/>
        <w:ind w:left="1710" w:firstLine="3"/>
        <w:rPr>
          <w:szCs w:val="20"/>
          <w:lang w:val="en-US" w:eastAsia="es-ES"/>
        </w:rPr>
      </w:pPr>
      <w:r w:rsidRPr="002657E3">
        <w:rPr>
          <w:lang w:val="en-US"/>
        </w:rPr>
        <w:t xml:space="preserve">On November 16, 2018, the Universal and Extraordinary General Shareholders' Meeting of the Company agreed to increase capital by offsetting credits by issuing 278,510 shares at an issue price of 7.18107069764102 euros per share (1 euro from nominal value and 6.18107069764102 euros of issue premium) , that is, a share capital of 278,510 euros and an issue premium of 1,721,490 euros , increasing the capital </w:t>
      </w:r>
      <w:r w:rsidRPr="002657E3">
        <w:rPr>
          <w:lang w:val="en-US"/>
        </w:rPr>
        <w:lastRenderedPageBreak/>
        <w:t>increase to an amount total of 2,000,000 euros. Said extension was fully subscribed by the minority shareholders in order to comply with the provisions of MAB Circular 2/2018 (see section 2.4.2 of this Information Document).</w:t>
      </w:r>
    </w:p>
    <w:p w14:paraId="17E65E49" w14:textId="261DC1F7" w:rsidR="00DB0747" w:rsidRPr="002657E3" w:rsidRDefault="00DB0747" w:rsidP="00DB0747">
      <w:pPr>
        <w:autoSpaceDE w:val="0"/>
        <w:autoSpaceDN w:val="0"/>
        <w:spacing w:before="100" w:beforeAutospacing="1" w:after="100" w:afterAutospacing="1"/>
        <w:ind w:left="567" w:firstLine="3"/>
        <w:rPr>
          <w:szCs w:val="20"/>
          <w:lang w:val="en-US" w:eastAsia="es-ES"/>
        </w:rPr>
      </w:pPr>
    </w:p>
    <w:p w14:paraId="5C4E97A3" w14:textId="2112FFB1" w:rsidR="006C68D9" w:rsidRPr="002657E3" w:rsidRDefault="002657E3" w:rsidP="00817237">
      <w:pPr>
        <w:autoSpaceDE w:val="0"/>
        <w:autoSpaceDN w:val="0"/>
        <w:spacing w:before="100" w:beforeAutospacing="1" w:after="100" w:afterAutospacing="1"/>
        <w:rPr>
          <w:lang w:val="en-US"/>
        </w:rPr>
      </w:pPr>
      <w:r w:rsidRPr="00E05062">
        <w:rPr>
          <w:noProof/>
          <w:lang w:val="es-ES" w:eastAsia="es-ES"/>
        </w:rPr>
        <w:drawing>
          <wp:anchor distT="0" distB="0" distL="114300" distR="114300" simplePos="0" relativeHeight="251692544" behindDoc="0" locked="0" layoutInCell="1" allowOverlap="1" wp14:anchorId="2F2B874F" wp14:editId="0F79FEFA">
            <wp:simplePos x="0" y="0"/>
            <wp:positionH relativeFrom="margin">
              <wp:posOffset>953135</wp:posOffset>
            </wp:positionH>
            <wp:positionV relativeFrom="paragraph">
              <wp:posOffset>-218440</wp:posOffset>
            </wp:positionV>
            <wp:extent cx="4086225" cy="1341755"/>
            <wp:effectExtent l="0" t="0" r="9525" b="0"/>
            <wp:wrapNone/>
            <wp:docPr id="168" name="Imagen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086225" cy="1341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8C91D1" w14:textId="2168CFF8" w:rsidR="00145D23" w:rsidRDefault="00145D23" w:rsidP="00817237">
      <w:pPr>
        <w:autoSpaceDE w:val="0"/>
        <w:autoSpaceDN w:val="0"/>
        <w:spacing w:before="100" w:beforeAutospacing="1" w:after="100" w:afterAutospacing="1"/>
        <w:rPr>
          <w:lang w:val="en-US"/>
        </w:rPr>
      </w:pPr>
    </w:p>
    <w:p w14:paraId="4CFF1464" w14:textId="70BE1C1D" w:rsidR="002657E3" w:rsidRDefault="002657E3" w:rsidP="00817237">
      <w:pPr>
        <w:autoSpaceDE w:val="0"/>
        <w:autoSpaceDN w:val="0"/>
        <w:spacing w:before="100" w:beforeAutospacing="1" w:after="100" w:afterAutospacing="1"/>
        <w:rPr>
          <w:lang w:val="en-US"/>
        </w:rPr>
      </w:pPr>
    </w:p>
    <w:p w14:paraId="484971EE" w14:textId="77777777" w:rsidR="002657E3" w:rsidRPr="002657E3" w:rsidRDefault="002657E3" w:rsidP="00817237">
      <w:pPr>
        <w:autoSpaceDE w:val="0"/>
        <w:autoSpaceDN w:val="0"/>
        <w:spacing w:before="100" w:beforeAutospacing="1" w:after="100" w:afterAutospacing="1"/>
        <w:rPr>
          <w:lang w:val="en-US"/>
        </w:rPr>
      </w:pPr>
    </w:p>
    <w:p w14:paraId="55C2D35E" w14:textId="4BAE383F" w:rsidR="00420D42" w:rsidRPr="002657E3" w:rsidRDefault="00C937DF" w:rsidP="007E72CE">
      <w:pPr>
        <w:spacing w:before="100" w:beforeAutospacing="1" w:after="100" w:afterAutospacing="1"/>
        <w:ind w:left="567"/>
        <w:rPr>
          <w:b/>
          <w:color w:val="FF0000"/>
          <w:lang w:val="en-US"/>
        </w:rPr>
      </w:pPr>
      <w:r w:rsidRPr="002657E3">
        <w:rPr>
          <w:b/>
          <w:szCs w:val="18"/>
          <w:lang w:val="en-US"/>
        </w:rPr>
        <w:t>2.6.5.2</w:t>
      </w:r>
      <w:r w:rsidRPr="002657E3">
        <w:rPr>
          <w:b/>
          <w:szCs w:val="18"/>
          <w:lang w:val="en-US"/>
        </w:rPr>
        <w:tab/>
      </w:r>
      <w:r w:rsidR="00420D42" w:rsidRPr="002657E3">
        <w:rPr>
          <w:b/>
          <w:szCs w:val="18"/>
          <w:lang w:val="en-US"/>
        </w:rPr>
        <w:t>Fi</w:t>
      </w:r>
      <w:r w:rsidR="002657E3" w:rsidRPr="002657E3">
        <w:rPr>
          <w:b/>
          <w:szCs w:val="18"/>
          <w:lang w:val="en-US"/>
        </w:rPr>
        <w:t xml:space="preserve">xation of the Price of </w:t>
      </w:r>
      <w:r w:rsidR="00226724" w:rsidRPr="002657E3">
        <w:rPr>
          <w:b/>
          <w:szCs w:val="18"/>
          <w:lang w:val="en-US"/>
        </w:rPr>
        <w:t>incorporation</w:t>
      </w:r>
      <w:r w:rsidR="00420D42" w:rsidRPr="002657E3">
        <w:rPr>
          <w:b/>
          <w:szCs w:val="18"/>
          <w:lang w:val="en-US"/>
        </w:rPr>
        <w:t xml:space="preserve"> </w:t>
      </w:r>
      <w:r w:rsidR="002657E3" w:rsidRPr="002657E3">
        <w:rPr>
          <w:b/>
          <w:szCs w:val="18"/>
          <w:lang w:val="en-US"/>
        </w:rPr>
        <w:t>into</w:t>
      </w:r>
      <w:r w:rsidR="00420D42" w:rsidRPr="002657E3">
        <w:rPr>
          <w:b/>
          <w:szCs w:val="18"/>
          <w:lang w:val="en-US"/>
        </w:rPr>
        <w:t xml:space="preserve"> MAB </w:t>
      </w:r>
    </w:p>
    <w:p w14:paraId="2ED22E0E" w14:textId="6C4541FD" w:rsidR="00696A60" w:rsidRPr="00226724" w:rsidRDefault="00226724" w:rsidP="00DB0747">
      <w:pPr>
        <w:ind w:left="567"/>
        <w:rPr>
          <w:lang w:val="en-US"/>
        </w:rPr>
      </w:pPr>
      <w:r w:rsidRPr="00226724">
        <w:rPr>
          <w:color w:val="000000"/>
          <w:szCs w:val="20"/>
          <w:lang w:val="en-US"/>
        </w:rPr>
        <w:t xml:space="preserve">Taking into account the range of the independent valuation report made by </w:t>
      </w:r>
      <w:proofErr w:type="spellStart"/>
      <w:r w:rsidRPr="00226724">
        <w:rPr>
          <w:color w:val="000000"/>
          <w:szCs w:val="20"/>
          <w:lang w:val="en-US"/>
        </w:rPr>
        <w:t>Gesvalt</w:t>
      </w:r>
      <w:proofErr w:type="spellEnd"/>
      <w:r w:rsidRPr="00226724">
        <w:rPr>
          <w:color w:val="000000"/>
          <w:szCs w:val="20"/>
          <w:lang w:val="en-US"/>
        </w:rPr>
        <w:t xml:space="preserve"> of the Company's shares, dated December 4 , 2018, in relation to the data as of August 31,</w:t>
      </w:r>
      <w:r w:rsidRPr="00226724">
        <w:rPr>
          <w:color w:val="222222"/>
          <w:szCs w:val="20"/>
          <w:lang w:val="en-US"/>
        </w:rPr>
        <w:t>2018, and the capital increase for credit compensation mentioned , </w:t>
      </w:r>
      <w:r w:rsidRPr="00226724">
        <w:rPr>
          <w:color w:val="000000"/>
          <w:szCs w:val="20"/>
          <w:lang w:val="en-US"/>
        </w:rPr>
        <w:t>the Board of Directors held to date December</w:t>
      </w:r>
      <w:r>
        <w:rPr>
          <w:color w:val="000000"/>
          <w:szCs w:val="20"/>
          <w:lang w:val="en-US"/>
        </w:rPr>
        <w:t xml:space="preserve"> 4,</w:t>
      </w:r>
      <w:r w:rsidRPr="00226724">
        <w:rPr>
          <w:color w:val="000000"/>
          <w:szCs w:val="20"/>
          <w:lang w:val="en-US"/>
        </w:rPr>
        <w:t> of 2018 , it has set a reference value for each of the shares of the Company at 7.20 euros, representing a total value of the Company 38.226.945,6 and </w:t>
      </w:r>
      <w:r>
        <w:rPr>
          <w:color w:val="000000"/>
          <w:szCs w:val="20"/>
          <w:lang w:val="en-US"/>
        </w:rPr>
        <w:t>e</w:t>
      </w:r>
      <w:r w:rsidRPr="00226724">
        <w:rPr>
          <w:color w:val="000000"/>
          <w:szCs w:val="20"/>
          <w:lang w:val="en-US"/>
        </w:rPr>
        <w:t>uros .</w:t>
      </w:r>
    </w:p>
    <w:p w14:paraId="1047AAA4" w14:textId="145FD140" w:rsidR="00420D42" w:rsidRPr="00226724" w:rsidRDefault="00226724" w:rsidP="00420D42">
      <w:pPr>
        <w:pStyle w:val="Ttulo2"/>
        <w:spacing w:before="100" w:beforeAutospacing="1" w:after="100" w:afterAutospacing="1"/>
        <w:ind w:left="567"/>
        <w:rPr>
          <w:lang w:val="en-US"/>
        </w:rPr>
      </w:pPr>
      <w:r w:rsidRPr="00226724">
        <w:rPr>
          <w:lang w:val="en-US"/>
        </w:rPr>
        <w:t>Strategy and competitive advantages o</w:t>
      </w:r>
      <w:r>
        <w:rPr>
          <w:lang w:val="en-US"/>
        </w:rPr>
        <w:t>f the Issuer</w:t>
      </w:r>
    </w:p>
    <w:p w14:paraId="236D23B9" w14:textId="77777777" w:rsidR="00226724" w:rsidRPr="00226724" w:rsidRDefault="00226724" w:rsidP="00226724">
      <w:pPr>
        <w:spacing w:before="240" w:after="240" w:line="300" w:lineRule="atLeast"/>
        <w:ind w:left="567"/>
        <w:rPr>
          <w:rFonts w:eastAsia="Times New Roman"/>
          <w:color w:val="000000"/>
          <w:sz w:val="27"/>
          <w:szCs w:val="27"/>
          <w:lang w:val="en-US" w:bidi="he-IL"/>
        </w:rPr>
      </w:pPr>
      <w:bookmarkStart w:id="230" w:name="_Toc519763788"/>
      <w:bookmarkStart w:id="231" w:name="_Toc528338959"/>
      <w:bookmarkStart w:id="232" w:name="_Toc412740757"/>
      <w:bookmarkStart w:id="233" w:name="_Toc412742281"/>
      <w:bookmarkStart w:id="234" w:name="_Toc412742419"/>
      <w:bookmarkStart w:id="235" w:name="_Toc412743058"/>
      <w:bookmarkStart w:id="236" w:name="_Toc414287384"/>
      <w:r w:rsidRPr="00226724">
        <w:rPr>
          <w:rFonts w:eastAsia="Times New Roman"/>
          <w:color w:val="000000"/>
          <w:szCs w:val="20"/>
          <w:lang w:val="en-US" w:bidi="he-IL"/>
        </w:rPr>
        <w:t>The strategy of the Group is focused on the management of the current portfolio, seeking to maximize the profitability of shareholders. In the normal course of its activity, the Group is open to analyzing possible investment or divestment opportunities presented by the market, while reviewing its options to optimize its capital and financial structure.</w:t>
      </w:r>
    </w:p>
    <w:p w14:paraId="2D003811" w14:textId="77777777" w:rsidR="00226724" w:rsidRPr="00226724" w:rsidRDefault="00226724" w:rsidP="00226724">
      <w:pPr>
        <w:spacing w:before="240" w:after="240" w:line="300" w:lineRule="atLeast"/>
        <w:ind w:left="567"/>
        <w:rPr>
          <w:rFonts w:eastAsia="Times New Roman"/>
          <w:color w:val="000000"/>
          <w:sz w:val="27"/>
          <w:szCs w:val="27"/>
          <w:lang w:val="en-US" w:bidi="he-IL"/>
        </w:rPr>
      </w:pPr>
      <w:r w:rsidRPr="00226724">
        <w:rPr>
          <w:rFonts w:eastAsia="Times New Roman"/>
          <w:color w:val="000000"/>
          <w:szCs w:val="20"/>
          <w:lang w:val="en-US" w:bidi="he-IL"/>
        </w:rPr>
        <w:t>The main strengths and competitive advantages of the Issuer are the following:</w:t>
      </w:r>
    </w:p>
    <w:p w14:paraId="7C739F11" w14:textId="77777777" w:rsidR="00226724" w:rsidRPr="00226724" w:rsidRDefault="00226724" w:rsidP="00226724">
      <w:pPr>
        <w:spacing w:after="240" w:line="240" w:lineRule="auto"/>
        <w:ind w:left="927" w:hanging="360"/>
        <w:rPr>
          <w:rFonts w:eastAsia="Times New Roman"/>
          <w:color w:val="000000"/>
          <w:sz w:val="27"/>
          <w:szCs w:val="27"/>
          <w:lang w:val="en-US" w:bidi="he-IL"/>
        </w:rPr>
      </w:pPr>
      <w:r w:rsidRPr="00226724">
        <w:rPr>
          <w:rFonts w:eastAsia="Times New Roman"/>
          <w:color w:val="000000"/>
          <w:szCs w:val="20"/>
          <w:lang w:val="en-US" w:bidi="he-IL"/>
        </w:rPr>
        <w:t>(</w:t>
      </w:r>
      <w:proofErr w:type="spellStart"/>
      <w:r w:rsidRPr="00226724">
        <w:rPr>
          <w:rFonts w:eastAsia="Times New Roman"/>
          <w:color w:val="000000"/>
          <w:szCs w:val="20"/>
          <w:lang w:val="en-US" w:bidi="he-IL"/>
        </w:rPr>
        <w:t>i</w:t>
      </w:r>
      <w:proofErr w:type="spellEnd"/>
      <w:r w:rsidRPr="00226724">
        <w:rPr>
          <w:rFonts w:eastAsia="Times New Roman"/>
          <w:color w:val="000000"/>
          <w:szCs w:val="20"/>
          <w:lang w:val="en-US" w:bidi="he-IL"/>
        </w:rPr>
        <w:t>)</w:t>
      </w:r>
      <w:r w:rsidRPr="00226724">
        <w:rPr>
          <w:rFonts w:eastAsia="Times New Roman"/>
          <w:color w:val="000000"/>
          <w:sz w:val="27"/>
          <w:szCs w:val="27"/>
          <w:lang w:val="en-US" w:bidi="he-IL"/>
        </w:rPr>
        <w:t> </w:t>
      </w:r>
      <w:r w:rsidRPr="00226724">
        <w:rPr>
          <w:rFonts w:eastAsia="Times New Roman"/>
          <w:color w:val="000000"/>
          <w:sz w:val="14"/>
          <w:szCs w:val="14"/>
          <w:lang w:val="en-US" w:bidi="he-IL"/>
        </w:rPr>
        <w:t>      </w:t>
      </w:r>
      <w:r w:rsidRPr="00226724">
        <w:rPr>
          <w:rFonts w:eastAsia="Times New Roman"/>
          <w:i/>
          <w:iCs/>
          <w:color w:val="000000"/>
          <w:szCs w:val="20"/>
          <w:lang w:val="en-US" w:bidi="he-IL"/>
        </w:rPr>
        <w:t>Entry into the Spanish real estate market at an attractive moment in the cycle</w:t>
      </w:r>
    </w:p>
    <w:p w14:paraId="7AAA4689" w14:textId="77777777" w:rsidR="00226724" w:rsidRPr="00226724" w:rsidRDefault="00226724" w:rsidP="00226724">
      <w:pPr>
        <w:spacing w:before="240" w:after="240" w:line="300" w:lineRule="atLeast"/>
        <w:ind w:left="927"/>
        <w:rPr>
          <w:rFonts w:eastAsia="Times New Roman"/>
          <w:color w:val="000000"/>
          <w:sz w:val="27"/>
          <w:szCs w:val="27"/>
          <w:lang w:val="en-US" w:bidi="he-IL"/>
        </w:rPr>
      </w:pPr>
      <w:r w:rsidRPr="00226724">
        <w:rPr>
          <w:rFonts w:eastAsia="Times New Roman"/>
          <w:color w:val="000000"/>
          <w:szCs w:val="20"/>
          <w:lang w:val="en-US" w:bidi="he-IL"/>
        </w:rPr>
        <w:t xml:space="preserve">The </w:t>
      </w:r>
      <w:proofErr w:type="gramStart"/>
      <w:r w:rsidRPr="00226724">
        <w:rPr>
          <w:rFonts w:eastAsia="Times New Roman"/>
          <w:color w:val="000000"/>
          <w:szCs w:val="20"/>
          <w:lang w:val="en-US" w:bidi="he-IL"/>
        </w:rPr>
        <w:t>Group ,</w:t>
      </w:r>
      <w:proofErr w:type="gramEnd"/>
      <w:r w:rsidRPr="00226724">
        <w:rPr>
          <w:rFonts w:eastAsia="Times New Roman"/>
          <w:color w:val="000000"/>
          <w:szCs w:val="20"/>
          <w:lang w:val="en-US" w:bidi="he-IL"/>
        </w:rPr>
        <w:t xml:space="preserve"> through its Sub-SOCIMIs, has acquired assets in Spain at an attractive time in the cycle and is experiencing the benefits of the recovery of the Spanish real estate market, which has witnessed an economic improvement and cycle change.</w:t>
      </w:r>
    </w:p>
    <w:p w14:paraId="7160DD3E" w14:textId="77777777" w:rsidR="00226724" w:rsidRPr="00226724" w:rsidRDefault="00226724" w:rsidP="00226724">
      <w:pPr>
        <w:spacing w:after="240" w:line="240" w:lineRule="auto"/>
        <w:ind w:left="927" w:hanging="360"/>
        <w:rPr>
          <w:rFonts w:eastAsia="Times New Roman"/>
          <w:color w:val="000000"/>
          <w:sz w:val="27"/>
          <w:szCs w:val="27"/>
          <w:lang w:val="en-US" w:bidi="he-IL"/>
        </w:rPr>
      </w:pPr>
      <w:r w:rsidRPr="00226724">
        <w:rPr>
          <w:rFonts w:eastAsia="Times New Roman"/>
          <w:i/>
          <w:iCs/>
          <w:color w:val="000000"/>
          <w:szCs w:val="20"/>
          <w:lang w:val="en-US" w:bidi="he-IL"/>
        </w:rPr>
        <w:t>(ii)</w:t>
      </w:r>
      <w:r w:rsidRPr="00226724">
        <w:rPr>
          <w:rFonts w:eastAsia="Times New Roman"/>
          <w:color w:val="000000"/>
          <w:sz w:val="27"/>
          <w:szCs w:val="27"/>
          <w:lang w:val="en-US" w:bidi="he-IL"/>
        </w:rPr>
        <w:t> </w:t>
      </w:r>
      <w:r w:rsidRPr="00226724">
        <w:rPr>
          <w:rFonts w:eastAsia="Times New Roman"/>
          <w:color w:val="000000"/>
          <w:sz w:val="14"/>
          <w:szCs w:val="14"/>
          <w:lang w:val="en-US" w:bidi="he-IL"/>
        </w:rPr>
        <w:t>    </w:t>
      </w:r>
      <w:r w:rsidRPr="00226724">
        <w:rPr>
          <w:rFonts w:eastAsia="Times New Roman"/>
          <w:i/>
          <w:iCs/>
          <w:color w:val="000000"/>
          <w:szCs w:val="20"/>
          <w:lang w:val="en-US" w:bidi="he-IL"/>
        </w:rPr>
        <w:t>Board of Directors with extensive experience and detailed knowledge of the international real estate market.</w:t>
      </w:r>
    </w:p>
    <w:p w14:paraId="2C148DE2" w14:textId="77777777" w:rsidR="00226724" w:rsidRPr="00226724" w:rsidRDefault="00226724" w:rsidP="00226724">
      <w:pPr>
        <w:spacing w:before="240" w:after="240" w:line="300" w:lineRule="atLeast"/>
        <w:ind w:left="927"/>
        <w:rPr>
          <w:rFonts w:eastAsia="Times New Roman"/>
          <w:color w:val="000000"/>
          <w:sz w:val="27"/>
          <w:szCs w:val="27"/>
          <w:lang w:val="en-US" w:bidi="he-IL"/>
        </w:rPr>
      </w:pPr>
      <w:r w:rsidRPr="00226724">
        <w:rPr>
          <w:rFonts w:eastAsia="Times New Roman"/>
          <w:color w:val="000000"/>
          <w:szCs w:val="20"/>
          <w:lang w:val="en-US" w:bidi="he-IL"/>
        </w:rPr>
        <w:t>The Group has a Board of Directors made up of nine members with complementary professional experience, including participation in asset acquisition processes in Spain and abroad, the management of real estate companies or the implementation and supervision of management platforms in these companies.</w:t>
      </w:r>
    </w:p>
    <w:p w14:paraId="2B93E268" w14:textId="43212821" w:rsidR="00226724" w:rsidRPr="00226724" w:rsidRDefault="00226724" w:rsidP="00226724">
      <w:pPr>
        <w:spacing w:before="240" w:after="240" w:line="300" w:lineRule="atLeast"/>
        <w:ind w:left="927"/>
        <w:rPr>
          <w:rFonts w:eastAsia="Times New Roman"/>
          <w:color w:val="000000"/>
          <w:sz w:val="27"/>
          <w:szCs w:val="27"/>
          <w:lang w:val="en-US" w:bidi="he-IL"/>
        </w:rPr>
      </w:pPr>
      <w:r w:rsidRPr="00226724">
        <w:rPr>
          <w:rFonts w:eastAsia="Times New Roman"/>
          <w:color w:val="000000"/>
          <w:szCs w:val="20"/>
          <w:lang w:val="en-US" w:bidi="he-IL"/>
        </w:rPr>
        <w:lastRenderedPageBreak/>
        <w:t>The main shareholder of the Company, Urban View Socimi, LP, is part of an investment group with 15 years of experience in the US real estate </w:t>
      </w:r>
      <w:r w:rsidR="00D36C09" w:rsidRPr="00226724">
        <w:rPr>
          <w:rFonts w:eastAsia="Times New Roman"/>
          <w:color w:val="000000"/>
          <w:szCs w:val="20"/>
          <w:lang w:val="en-US" w:bidi="he-IL"/>
        </w:rPr>
        <w:t>market.</w:t>
      </w:r>
      <w:r w:rsidRPr="00226724">
        <w:rPr>
          <w:rFonts w:eastAsia="Times New Roman"/>
          <w:color w:val="000000"/>
          <w:szCs w:val="20"/>
          <w:lang w:val="en-US" w:bidi="he-IL"/>
        </w:rPr>
        <w:t xml:space="preserve"> Highlight that this group started in 2003 with headquarters in New York (under the name of Urban View Development </w:t>
      </w:r>
      <w:proofErr w:type="gramStart"/>
      <w:r w:rsidRPr="00226724">
        <w:rPr>
          <w:rFonts w:eastAsia="Times New Roman"/>
          <w:color w:val="000000"/>
          <w:szCs w:val="20"/>
          <w:lang w:val="en-US" w:bidi="he-IL"/>
        </w:rPr>
        <w:t>Group )</w:t>
      </w:r>
      <w:proofErr w:type="gramEnd"/>
      <w:r w:rsidRPr="00226724">
        <w:rPr>
          <w:rFonts w:eastAsia="Times New Roman"/>
          <w:color w:val="000000"/>
          <w:szCs w:val="20"/>
          <w:lang w:val="en-US" w:bidi="he-IL"/>
        </w:rPr>
        <w:t>, specializing in the acquisition of plots and the development of multifamily residential properties, with special focus on Brooklyn as the core of its development.</w:t>
      </w:r>
    </w:p>
    <w:p w14:paraId="6361784F" w14:textId="77777777" w:rsidR="00226724" w:rsidRPr="00226724" w:rsidRDefault="00226724" w:rsidP="00226724">
      <w:pPr>
        <w:spacing w:before="240" w:after="240" w:line="300" w:lineRule="atLeast"/>
        <w:ind w:left="927"/>
        <w:rPr>
          <w:rFonts w:eastAsia="Times New Roman"/>
          <w:color w:val="000000"/>
          <w:sz w:val="27"/>
          <w:szCs w:val="27"/>
          <w:lang w:val="en-US" w:bidi="he-IL"/>
        </w:rPr>
      </w:pPr>
      <w:r w:rsidRPr="00226724">
        <w:rPr>
          <w:rFonts w:eastAsia="Times New Roman"/>
          <w:color w:val="000000"/>
          <w:szCs w:val="20"/>
          <w:lang w:val="en-US" w:bidi="he-IL"/>
        </w:rPr>
        <w:t>Urban View Development Group successfully purchased more than 50 parcels of land, which were then converted into multiple residential properties designated for sale and rent. In 2014 , after a market study , it made the decision to enter the Spanish real estate market in 2017 , where most of the assets had an average value of between 150,000 euros to 250,000 euros, between 60 m </w:t>
      </w:r>
      <w:r w:rsidRPr="00226724">
        <w:rPr>
          <w:rFonts w:eastAsia="Times New Roman"/>
          <w:color w:val="000000"/>
          <w:sz w:val="13"/>
          <w:szCs w:val="13"/>
          <w:vertAlign w:val="superscript"/>
          <w:lang w:val="en-US" w:bidi="he-IL"/>
        </w:rPr>
        <w:t>2 </w:t>
      </w:r>
      <w:r w:rsidRPr="00226724">
        <w:rPr>
          <w:rFonts w:eastAsia="Times New Roman"/>
          <w:color w:val="000000"/>
          <w:szCs w:val="20"/>
          <w:lang w:val="en-US" w:bidi="he-IL"/>
        </w:rPr>
        <w:t>and 80 m </w:t>
      </w:r>
      <w:r w:rsidRPr="00226724">
        <w:rPr>
          <w:rFonts w:eastAsia="Times New Roman"/>
          <w:color w:val="000000"/>
          <w:sz w:val="13"/>
          <w:szCs w:val="13"/>
          <w:vertAlign w:val="superscript"/>
          <w:lang w:val="en-US" w:bidi="he-IL"/>
        </w:rPr>
        <w:t>2 </w:t>
      </w:r>
      <w:r w:rsidRPr="00226724">
        <w:rPr>
          <w:rFonts w:eastAsia="Times New Roman"/>
          <w:color w:val="000000"/>
          <w:szCs w:val="20"/>
          <w:lang w:val="en-US" w:bidi="he-IL"/>
        </w:rPr>
        <w:t>, and they were high quality and highly demanded commercial products located in zones A and B of the metropolitan areas of the main cities ( being Madrid, Barcelona and Valencia the main ones, with public services available as public transport, schools, medical centers, hospitals, recreation and interest areas such as m </w:t>
      </w:r>
      <w:proofErr w:type="spellStart"/>
      <w:r w:rsidRPr="00226724">
        <w:rPr>
          <w:rFonts w:eastAsia="Times New Roman"/>
          <w:color w:val="000000"/>
          <w:szCs w:val="20"/>
          <w:lang w:val="en-US" w:bidi="he-IL"/>
        </w:rPr>
        <w:t>useos</w:t>
      </w:r>
      <w:proofErr w:type="spellEnd"/>
      <w:r w:rsidRPr="00226724">
        <w:rPr>
          <w:rFonts w:eastAsia="Times New Roman"/>
          <w:color w:val="000000"/>
          <w:szCs w:val="20"/>
          <w:lang w:val="en-US" w:bidi="he-IL"/>
        </w:rPr>
        <w:t>, parks among others ) .</w:t>
      </w:r>
    </w:p>
    <w:p w14:paraId="2D51684F" w14:textId="77777777" w:rsidR="00226724" w:rsidRPr="00226724" w:rsidRDefault="00226724" w:rsidP="00226724">
      <w:pPr>
        <w:spacing w:after="240" w:line="240" w:lineRule="auto"/>
        <w:ind w:left="927" w:hanging="360"/>
        <w:rPr>
          <w:rFonts w:eastAsia="Times New Roman"/>
          <w:color w:val="000000"/>
          <w:sz w:val="27"/>
          <w:szCs w:val="27"/>
          <w:lang w:val="en-US" w:bidi="he-IL"/>
        </w:rPr>
      </w:pPr>
      <w:r w:rsidRPr="00226724">
        <w:rPr>
          <w:rFonts w:eastAsia="Times New Roman"/>
          <w:i/>
          <w:iCs/>
          <w:color w:val="000000"/>
          <w:szCs w:val="20"/>
          <w:lang w:val="en-US" w:bidi="he-IL"/>
        </w:rPr>
        <w:t>(iii)</w:t>
      </w:r>
      <w:r w:rsidRPr="00226724">
        <w:rPr>
          <w:rFonts w:eastAsia="Times New Roman"/>
          <w:color w:val="000000"/>
          <w:sz w:val="27"/>
          <w:szCs w:val="27"/>
          <w:lang w:val="en-US" w:bidi="he-IL"/>
        </w:rPr>
        <w:t> </w:t>
      </w:r>
      <w:r w:rsidRPr="00226724">
        <w:rPr>
          <w:rFonts w:eastAsia="Times New Roman"/>
          <w:color w:val="000000"/>
          <w:sz w:val="14"/>
          <w:szCs w:val="14"/>
          <w:lang w:val="en-US" w:bidi="he-IL"/>
        </w:rPr>
        <w:t>  </w:t>
      </w:r>
      <w:r w:rsidRPr="00226724">
        <w:rPr>
          <w:rFonts w:eastAsia="Times New Roman"/>
          <w:i/>
          <w:iCs/>
          <w:color w:val="000000"/>
          <w:szCs w:val="20"/>
          <w:lang w:val="en-US" w:bidi="he-IL"/>
        </w:rPr>
        <w:t>In-house management strategy and company development policy.</w:t>
      </w:r>
    </w:p>
    <w:p w14:paraId="271B70F9" w14:textId="1CA919F1" w:rsidR="00226724" w:rsidRPr="00226724" w:rsidRDefault="00226724" w:rsidP="00226724">
      <w:pPr>
        <w:spacing w:before="240" w:after="240" w:line="300" w:lineRule="atLeast"/>
        <w:ind w:left="927"/>
        <w:rPr>
          <w:rFonts w:eastAsia="Times New Roman"/>
          <w:color w:val="000000"/>
          <w:sz w:val="27"/>
          <w:szCs w:val="27"/>
          <w:lang w:val="en-US" w:bidi="he-IL"/>
        </w:rPr>
      </w:pPr>
      <w:r w:rsidRPr="00226724">
        <w:rPr>
          <w:rFonts w:eastAsia="Times New Roman"/>
          <w:color w:val="000000"/>
          <w:szCs w:val="20"/>
          <w:lang w:val="en-US" w:bidi="he-IL"/>
        </w:rPr>
        <w:t>The Group has specific departments such as the works department made up of a team of professional architects and their employees that help to optimize and maximize the management since the realization has an internal functioning without outsourcing the work, which gives us a great use of time and control. Also, the management department, with its team of professionals seeking the satisfaction of the tenants who are the main customers, looking for solutions to all the problems that may arise day by day with the rented </w:t>
      </w:r>
      <w:r w:rsidR="00D36C09" w:rsidRPr="00226724">
        <w:rPr>
          <w:rFonts w:eastAsia="Times New Roman"/>
          <w:color w:val="000000"/>
          <w:szCs w:val="20"/>
          <w:lang w:val="en-US" w:bidi="he-IL"/>
        </w:rPr>
        <w:t>assets.</w:t>
      </w:r>
      <w:r w:rsidRPr="00226724">
        <w:rPr>
          <w:rFonts w:eastAsia="Times New Roman"/>
          <w:color w:val="000000"/>
          <w:szCs w:val="20"/>
          <w:lang w:val="en-US" w:bidi="he-IL"/>
        </w:rPr>
        <w:t xml:space="preserve"> In addition to management and active marketing based on long-term leasing with solvent clients in order to guarantee high levels of physical occupancy.</w:t>
      </w:r>
    </w:p>
    <w:p w14:paraId="62C9C4DD" w14:textId="77777777" w:rsidR="00226724" w:rsidRPr="00226724" w:rsidRDefault="00226724" w:rsidP="00226724">
      <w:pPr>
        <w:spacing w:before="240" w:after="240" w:line="300" w:lineRule="atLeast"/>
        <w:ind w:left="927"/>
        <w:rPr>
          <w:rFonts w:eastAsia="Times New Roman"/>
          <w:color w:val="000000"/>
          <w:sz w:val="27"/>
          <w:szCs w:val="27"/>
          <w:lang w:val="en-US" w:bidi="he-IL"/>
        </w:rPr>
      </w:pPr>
      <w:r w:rsidRPr="00226724">
        <w:rPr>
          <w:rFonts w:eastAsia="Times New Roman"/>
          <w:color w:val="000000"/>
          <w:szCs w:val="20"/>
          <w:lang w:val="en-US" w:bidi="he-IL"/>
        </w:rPr>
        <w:t>The policy of new lease contracts is based on the pre-selection of candidates with economic solvency that provide visibility of long-term income, in order to increase the percentage of occupation existing with the following analysis of each case in particular:</w:t>
      </w:r>
    </w:p>
    <w:p w14:paraId="71924C44" w14:textId="77777777" w:rsidR="00226724" w:rsidRPr="00226724" w:rsidRDefault="00226724" w:rsidP="00226724">
      <w:pPr>
        <w:spacing w:before="240" w:after="240" w:line="300" w:lineRule="atLeast"/>
        <w:ind w:left="927"/>
        <w:rPr>
          <w:rFonts w:eastAsia="Times New Roman"/>
          <w:color w:val="000000"/>
          <w:sz w:val="27"/>
          <w:szCs w:val="27"/>
          <w:lang w:val="en-US" w:bidi="he-IL"/>
        </w:rPr>
      </w:pPr>
      <w:r w:rsidRPr="00226724">
        <w:rPr>
          <w:rFonts w:eastAsia="Times New Roman"/>
          <w:color w:val="000000"/>
          <w:szCs w:val="20"/>
          <w:lang w:val="en-US" w:bidi="he-IL"/>
        </w:rPr>
        <w:t>Analysis of income to confirm that the monthly rental income does not amount to a ratio greater than 35% of the net income received by the potential tenant, when the income is less than or equal to 450 euros and 40% when they exceed that amount. Specifically, it examines:</w:t>
      </w:r>
    </w:p>
    <w:p w14:paraId="1484C1D2" w14:textId="245545D9" w:rsidR="00226724" w:rsidRPr="00226724" w:rsidRDefault="00226724" w:rsidP="00226724">
      <w:pPr>
        <w:spacing w:line="300" w:lineRule="atLeast"/>
        <w:ind w:left="2269" w:hanging="709"/>
        <w:rPr>
          <w:rFonts w:eastAsia="Times New Roman"/>
          <w:color w:val="000000"/>
          <w:sz w:val="27"/>
          <w:szCs w:val="27"/>
          <w:lang w:val="en-US" w:bidi="he-IL"/>
        </w:rPr>
      </w:pPr>
      <w:r>
        <w:rPr>
          <w:rFonts w:eastAsia="Times New Roman"/>
          <w:color w:val="000000"/>
          <w:szCs w:val="20"/>
          <w:lang w:val="en-US" w:bidi="he-IL"/>
        </w:rPr>
        <w:t>a</w:t>
      </w:r>
      <w:r w:rsidRPr="00226724">
        <w:rPr>
          <w:rFonts w:eastAsia="Times New Roman"/>
          <w:color w:val="000000"/>
          <w:szCs w:val="20"/>
          <w:lang w:val="en-US" w:bidi="he-IL"/>
        </w:rPr>
        <w:t>)</w:t>
      </w:r>
      <w:r w:rsidRPr="00226724">
        <w:rPr>
          <w:rFonts w:eastAsia="Times New Roman"/>
          <w:color w:val="000000"/>
          <w:sz w:val="27"/>
          <w:szCs w:val="27"/>
          <w:lang w:val="en-US" w:bidi="he-IL"/>
        </w:rPr>
        <w:t> </w:t>
      </w:r>
      <w:r w:rsidRPr="00226724">
        <w:rPr>
          <w:rFonts w:eastAsia="Times New Roman"/>
          <w:color w:val="000000"/>
          <w:sz w:val="14"/>
          <w:szCs w:val="14"/>
          <w:lang w:val="en-US" w:bidi="he-IL"/>
        </w:rPr>
        <w:t>               </w:t>
      </w:r>
      <w:r w:rsidR="00D36C09">
        <w:rPr>
          <w:rFonts w:eastAsia="Times New Roman"/>
          <w:color w:val="000000"/>
          <w:szCs w:val="20"/>
          <w:lang w:val="en-US" w:bidi="he-IL"/>
        </w:rPr>
        <w:t>Last three payrolls</w:t>
      </w:r>
      <w:r w:rsidRPr="00226724">
        <w:rPr>
          <w:rFonts w:eastAsia="Times New Roman"/>
          <w:color w:val="000000"/>
          <w:szCs w:val="20"/>
          <w:lang w:val="en-US" w:bidi="he-IL"/>
        </w:rPr>
        <w:t xml:space="preserve"> and quarterly bank statement of the account where these are entered, with the full name of the tenant, the 20 digits of the account number and the IBAN code.</w:t>
      </w:r>
    </w:p>
    <w:p w14:paraId="440C452B" w14:textId="77777777" w:rsidR="00226724" w:rsidRPr="00226724" w:rsidRDefault="00226724" w:rsidP="00226724">
      <w:pPr>
        <w:spacing w:line="300" w:lineRule="atLeast"/>
        <w:ind w:left="2269"/>
        <w:rPr>
          <w:rFonts w:eastAsia="Times New Roman"/>
          <w:color w:val="000000"/>
          <w:sz w:val="27"/>
          <w:szCs w:val="27"/>
          <w:lang w:val="en-US" w:bidi="he-IL"/>
        </w:rPr>
      </w:pPr>
      <w:r w:rsidRPr="00226724">
        <w:rPr>
          <w:rFonts w:eastAsia="Times New Roman"/>
          <w:color w:val="000000"/>
          <w:szCs w:val="20"/>
          <w:lang w:val="en-US" w:bidi="he-IL"/>
        </w:rPr>
        <w:t> </w:t>
      </w:r>
    </w:p>
    <w:p w14:paraId="25C65F16" w14:textId="18CEF6D4" w:rsidR="00226724" w:rsidRPr="00226724" w:rsidRDefault="00226724" w:rsidP="00226724">
      <w:pPr>
        <w:spacing w:line="300" w:lineRule="atLeast"/>
        <w:ind w:left="2269" w:hanging="709"/>
        <w:rPr>
          <w:rFonts w:eastAsia="Times New Roman"/>
          <w:color w:val="000000"/>
          <w:sz w:val="27"/>
          <w:szCs w:val="27"/>
          <w:lang w:val="en-US" w:bidi="he-IL"/>
        </w:rPr>
      </w:pPr>
      <w:r w:rsidRPr="00226724">
        <w:rPr>
          <w:rFonts w:eastAsia="Times New Roman"/>
          <w:color w:val="000000"/>
          <w:szCs w:val="20"/>
          <w:lang w:val="en-US" w:bidi="he-IL"/>
        </w:rPr>
        <w:t>b)</w:t>
      </w:r>
      <w:r w:rsidRPr="00226724">
        <w:rPr>
          <w:rFonts w:eastAsia="Times New Roman"/>
          <w:color w:val="000000"/>
          <w:sz w:val="27"/>
          <w:szCs w:val="27"/>
          <w:lang w:val="en-US" w:bidi="he-IL"/>
        </w:rPr>
        <w:t> </w:t>
      </w:r>
      <w:r w:rsidRPr="00226724">
        <w:rPr>
          <w:rFonts w:eastAsia="Times New Roman"/>
          <w:color w:val="000000"/>
          <w:sz w:val="14"/>
          <w:szCs w:val="14"/>
          <w:lang w:val="en-US" w:bidi="he-IL"/>
        </w:rPr>
        <w:t>              </w:t>
      </w:r>
      <w:r w:rsidRPr="00226724">
        <w:rPr>
          <w:rFonts w:eastAsia="Times New Roman"/>
          <w:color w:val="000000"/>
          <w:szCs w:val="20"/>
          <w:lang w:val="en-US" w:bidi="he-IL"/>
        </w:rPr>
        <w:t>Analysis of work life and work contract.</w:t>
      </w:r>
    </w:p>
    <w:p w14:paraId="463A8803" w14:textId="77777777" w:rsidR="00226724" w:rsidRPr="00226724" w:rsidRDefault="00226724" w:rsidP="00226724">
      <w:pPr>
        <w:spacing w:line="300" w:lineRule="atLeast"/>
        <w:ind w:left="2269"/>
        <w:rPr>
          <w:rFonts w:eastAsia="Times New Roman"/>
          <w:color w:val="000000"/>
          <w:sz w:val="27"/>
          <w:szCs w:val="27"/>
          <w:lang w:val="en-US" w:bidi="he-IL"/>
        </w:rPr>
      </w:pPr>
      <w:r w:rsidRPr="00226724">
        <w:rPr>
          <w:rFonts w:eastAsia="Times New Roman"/>
          <w:color w:val="000000"/>
          <w:szCs w:val="20"/>
          <w:lang w:val="en-US" w:bidi="he-IL"/>
        </w:rPr>
        <w:t> </w:t>
      </w:r>
    </w:p>
    <w:p w14:paraId="4E80BDB2" w14:textId="7DFF794B" w:rsidR="00226724" w:rsidRPr="00226724" w:rsidRDefault="00226724" w:rsidP="00226724">
      <w:pPr>
        <w:spacing w:line="300" w:lineRule="atLeast"/>
        <w:ind w:left="2269" w:hanging="709"/>
        <w:rPr>
          <w:rFonts w:eastAsia="Times New Roman"/>
          <w:color w:val="000000"/>
          <w:sz w:val="14"/>
          <w:szCs w:val="14"/>
          <w:lang w:val="en-US" w:bidi="he-IL"/>
        </w:rPr>
      </w:pPr>
      <w:r w:rsidRPr="00226724">
        <w:rPr>
          <w:rFonts w:eastAsia="Times New Roman"/>
          <w:color w:val="000000"/>
          <w:szCs w:val="20"/>
          <w:lang w:val="en-US" w:bidi="he-IL"/>
        </w:rPr>
        <w:t>c)</w:t>
      </w:r>
      <w:r w:rsidRPr="00226724">
        <w:rPr>
          <w:rFonts w:eastAsia="Times New Roman"/>
          <w:color w:val="000000"/>
          <w:sz w:val="27"/>
          <w:szCs w:val="27"/>
          <w:lang w:val="en-US" w:bidi="he-IL"/>
        </w:rPr>
        <w:t> </w:t>
      </w:r>
      <w:r w:rsidRPr="00226724">
        <w:rPr>
          <w:rFonts w:eastAsia="Times New Roman"/>
          <w:color w:val="000000"/>
          <w:sz w:val="14"/>
          <w:szCs w:val="14"/>
          <w:lang w:val="en-US" w:bidi="he-IL"/>
        </w:rPr>
        <w:t>               </w:t>
      </w:r>
      <w:r w:rsidRPr="00226724">
        <w:rPr>
          <w:rFonts w:eastAsia="Times New Roman"/>
          <w:color w:val="000000"/>
          <w:szCs w:val="20"/>
          <w:lang w:val="en-US" w:bidi="he-IL"/>
        </w:rPr>
        <w:t>In case of being a pensioner or receiving benefit, the certificate of the amount and duration of the same is studied.</w:t>
      </w:r>
    </w:p>
    <w:p w14:paraId="3BFA3101" w14:textId="77777777" w:rsidR="00226724" w:rsidRPr="00226724" w:rsidRDefault="00226724" w:rsidP="00226724">
      <w:pPr>
        <w:spacing w:line="300" w:lineRule="atLeast"/>
        <w:ind w:left="2269"/>
        <w:rPr>
          <w:rFonts w:eastAsia="Times New Roman"/>
          <w:color w:val="000000"/>
          <w:sz w:val="27"/>
          <w:szCs w:val="27"/>
          <w:lang w:val="en-US" w:bidi="he-IL"/>
        </w:rPr>
      </w:pPr>
      <w:r w:rsidRPr="00226724">
        <w:rPr>
          <w:rFonts w:eastAsia="Times New Roman"/>
          <w:color w:val="000000"/>
          <w:szCs w:val="20"/>
          <w:lang w:val="en-US" w:bidi="he-IL"/>
        </w:rPr>
        <w:t> </w:t>
      </w:r>
    </w:p>
    <w:p w14:paraId="0836B6F4" w14:textId="5C60FD79" w:rsidR="00226724" w:rsidRPr="00226724" w:rsidRDefault="00226724" w:rsidP="00226724">
      <w:pPr>
        <w:spacing w:line="300" w:lineRule="atLeast"/>
        <w:ind w:left="2269" w:hanging="709"/>
        <w:rPr>
          <w:rFonts w:eastAsia="Times New Roman"/>
          <w:color w:val="000000"/>
          <w:sz w:val="27"/>
          <w:szCs w:val="27"/>
          <w:lang w:val="en-US" w:bidi="he-IL"/>
        </w:rPr>
      </w:pPr>
      <w:r w:rsidRPr="00226724">
        <w:rPr>
          <w:rFonts w:eastAsia="Times New Roman"/>
          <w:color w:val="000000"/>
          <w:szCs w:val="20"/>
          <w:lang w:val="en-US" w:bidi="he-IL"/>
        </w:rPr>
        <w:lastRenderedPageBreak/>
        <w:t>d)</w:t>
      </w:r>
      <w:r w:rsidRPr="00226724">
        <w:rPr>
          <w:rFonts w:eastAsia="Times New Roman"/>
          <w:color w:val="000000"/>
          <w:sz w:val="27"/>
          <w:szCs w:val="27"/>
          <w:lang w:val="en-US" w:bidi="he-IL"/>
        </w:rPr>
        <w:t> </w:t>
      </w:r>
      <w:r w:rsidRPr="00226724">
        <w:rPr>
          <w:rFonts w:eastAsia="Times New Roman"/>
          <w:color w:val="000000"/>
          <w:sz w:val="14"/>
          <w:szCs w:val="14"/>
          <w:lang w:val="en-US" w:bidi="he-IL"/>
        </w:rPr>
        <w:t>               </w:t>
      </w:r>
      <w:r w:rsidRPr="00226724">
        <w:rPr>
          <w:rFonts w:eastAsia="Times New Roman"/>
          <w:color w:val="000000"/>
          <w:szCs w:val="20"/>
          <w:lang w:val="en-US" w:bidi="he-IL"/>
        </w:rPr>
        <w:t>If you are registered as a self-employed person, the entry document or return of the declaration of " </w:t>
      </w:r>
      <w:r w:rsidRPr="00226724">
        <w:rPr>
          <w:rFonts w:eastAsia="Times New Roman"/>
          <w:i/>
          <w:iCs/>
          <w:color w:val="000000"/>
          <w:szCs w:val="20"/>
          <w:lang w:val="en-US" w:bidi="he-IL"/>
        </w:rPr>
        <w:t>Personal Income Tax </w:t>
      </w:r>
      <w:r w:rsidRPr="00226724">
        <w:rPr>
          <w:rFonts w:eastAsia="Times New Roman"/>
          <w:color w:val="000000"/>
          <w:szCs w:val="20"/>
          <w:lang w:val="en-US" w:bidi="he-IL"/>
        </w:rPr>
        <w:t>", you will study the annual income statement (model 100), as well as the statement "</w:t>
      </w:r>
      <w:r w:rsidRPr="00226724">
        <w:rPr>
          <w:rFonts w:eastAsia="Times New Roman"/>
          <w:i/>
          <w:iCs/>
          <w:color w:val="000000"/>
          <w:szCs w:val="20"/>
          <w:lang w:val="en-US" w:bidi="he-IL"/>
        </w:rPr>
        <w:t>Payment in installments. Entrepreneurs and professionals in Direct Estimation. Declaration - Liquidation </w:t>
      </w:r>
      <w:r w:rsidRPr="00226724">
        <w:rPr>
          <w:rFonts w:eastAsia="Times New Roman"/>
          <w:color w:val="000000"/>
          <w:szCs w:val="20"/>
          <w:lang w:val="en-US" w:bidi="he-IL"/>
        </w:rPr>
        <w:t>"income tax return (Form 130) / VAT (the last 4 quarters) and proof of payment of self-employed / working life.</w:t>
      </w:r>
    </w:p>
    <w:p w14:paraId="36155BF9" w14:textId="77777777" w:rsidR="00226724" w:rsidRPr="00226724" w:rsidRDefault="00226724" w:rsidP="00226724">
      <w:pPr>
        <w:spacing w:line="300" w:lineRule="atLeast"/>
        <w:ind w:left="2269"/>
        <w:rPr>
          <w:rFonts w:eastAsia="Times New Roman"/>
          <w:color w:val="000000"/>
          <w:sz w:val="27"/>
          <w:szCs w:val="27"/>
          <w:lang w:val="en-US" w:bidi="he-IL"/>
        </w:rPr>
      </w:pPr>
      <w:r w:rsidRPr="00226724">
        <w:rPr>
          <w:rFonts w:eastAsia="Times New Roman"/>
          <w:color w:val="000000"/>
          <w:szCs w:val="20"/>
          <w:lang w:val="en-US" w:bidi="he-IL"/>
        </w:rPr>
        <w:t> </w:t>
      </w:r>
    </w:p>
    <w:p w14:paraId="6C76352C" w14:textId="77777777" w:rsidR="00226724" w:rsidRPr="00226724" w:rsidRDefault="00226724" w:rsidP="00226724">
      <w:pPr>
        <w:spacing w:after="240" w:line="240" w:lineRule="auto"/>
        <w:ind w:left="927" w:hanging="360"/>
        <w:rPr>
          <w:rFonts w:eastAsia="Times New Roman"/>
          <w:color w:val="000000"/>
          <w:sz w:val="27"/>
          <w:szCs w:val="27"/>
          <w:lang w:val="en-US" w:bidi="he-IL"/>
        </w:rPr>
      </w:pPr>
      <w:r w:rsidRPr="00226724">
        <w:rPr>
          <w:rFonts w:eastAsia="Times New Roman"/>
          <w:i/>
          <w:iCs/>
          <w:color w:val="000000"/>
          <w:szCs w:val="20"/>
          <w:lang w:val="en-US" w:bidi="he-IL"/>
        </w:rPr>
        <w:t>(iv)</w:t>
      </w:r>
      <w:r w:rsidRPr="00226724">
        <w:rPr>
          <w:rFonts w:eastAsia="Times New Roman"/>
          <w:color w:val="000000"/>
          <w:sz w:val="27"/>
          <w:szCs w:val="27"/>
          <w:lang w:val="en-US" w:bidi="he-IL"/>
        </w:rPr>
        <w:t> </w:t>
      </w:r>
      <w:r w:rsidRPr="00226724">
        <w:rPr>
          <w:rFonts w:eastAsia="Times New Roman"/>
          <w:color w:val="000000"/>
          <w:sz w:val="14"/>
          <w:szCs w:val="14"/>
          <w:lang w:val="en-US" w:bidi="he-IL"/>
        </w:rPr>
        <w:t>   </w:t>
      </w:r>
      <w:r w:rsidRPr="00226724">
        <w:rPr>
          <w:rFonts w:eastAsia="Times New Roman"/>
          <w:i/>
          <w:iCs/>
          <w:color w:val="000000"/>
          <w:szCs w:val="20"/>
          <w:lang w:val="en-US" w:bidi="he-IL"/>
        </w:rPr>
        <w:t>High level of atomization of the client portfolio that provides visibility of recurrent long-term revenues.</w:t>
      </w:r>
    </w:p>
    <w:p w14:paraId="0DE2D166" w14:textId="4BDEC0B6" w:rsidR="00226724" w:rsidRPr="00226724" w:rsidRDefault="00226724" w:rsidP="00226724">
      <w:pPr>
        <w:spacing w:before="240" w:after="240" w:line="300" w:lineRule="atLeast"/>
        <w:ind w:left="927"/>
        <w:rPr>
          <w:rFonts w:eastAsia="Times New Roman"/>
          <w:color w:val="000000"/>
          <w:sz w:val="27"/>
          <w:szCs w:val="27"/>
          <w:lang w:val="en-US" w:bidi="he-IL"/>
        </w:rPr>
      </w:pPr>
      <w:r w:rsidRPr="00226724">
        <w:rPr>
          <w:rFonts w:eastAsia="Times New Roman"/>
          <w:color w:val="000000"/>
          <w:szCs w:val="20"/>
          <w:lang w:val="en-US" w:bidi="he-IL"/>
        </w:rPr>
        <w:t>The Group's business plan is based on the leasing of private homes (residential use), which, together with the fragmentation of supply and demand </w:t>
      </w:r>
      <w:r w:rsidRPr="00226724">
        <w:rPr>
          <w:rFonts w:eastAsia="Times New Roman"/>
          <w:color w:val="222222"/>
          <w:szCs w:val="20"/>
          <w:shd w:val="clear" w:color="auto" w:fill="FFFFFF"/>
          <w:lang w:val="en-US" w:bidi="he-IL"/>
        </w:rPr>
        <w:t>in many and very small bidders and claimants,</w:t>
      </w:r>
      <w:r w:rsidRPr="00226724">
        <w:rPr>
          <w:rFonts w:eastAsia="Times New Roman"/>
          <w:color w:val="000000"/>
          <w:szCs w:val="20"/>
          <w:lang w:val="en-US" w:bidi="he-IL"/>
        </w:rPr>
        <w:t xml:space="preserve"> entails a diversification of income sources that limits the impact of customer rotation from the point of view of lease agreements.</w:t>
      </w:r>
      <w:r w:rsidRPr="00226724">
        <w:rPr>
          <w:rFonts w:eastAsia="Times New Roman"/>
          <w:color w:val="222222"/>
          <w:szCs w:val="20"/>
          <w:shd w:val="clear" w:color="auto" w:fill="FFFFFF"/>
          <w:lang w:val="en-US" w:bidi="he-IL"/>
        </w:rPr>
        <w:t> </w:t>
      </w:r>
    </w:p>
    <w:bookmarkEnd w:id="230"/>
    <w:bookmarkEnd w:id="231"/>
    <w:p w14:paraId="37B1EEED" w14:textId="2E3AF4E0" w:rsidR="00420D42" w:rsidRPr="00226724" w:rsidRDefault="00226724" w:rsidP="00226724">
      <w:pPr>
        <w:pStyle w:val="Ttulo2"/>
        <w:spacing w:before="100" w:beforeAutospacing="1" w:after="100" w:afterAutospacing="1"/>
        <w:ind w:left="567"/>
        <w:rPr>
          <w:bCs/>
          <w:lang w:val="en-US"/>
        </w:rPr>
      </w:pPr>
      <w:r w:rsidRPr="00226724">
        <w:rPr>
          <w:bCs/>
          <w:lang w:val="en-US"/>
        </w:rPr>
        <w:t>Brief description of the group of companies of the Issuer. Description of the characteristics and activity of the subsidiaries with a significant effect on the rating or situation of the Issuer</w:t>
      </w:r>
    </w:p>
    <w:p w14:paraId="08A19C9B" w14:textId="77777777" w:rsidR="00226724" w:rsidRPr="00226724" w:rsidRDefault="00226724" w:rsidP="00226724">
      <w:pPr>
        <w:spacing w:before="240" w:after="240" w:line="300" w:lineRule="atLeast"/>
        <w:ind w:left="567"/>
        <w:rPr>
          <w:rFonts w:eastAsia="Times New Roman"/>
          <w:color w:val="000000"/>
          <w:sz w:val="27"/>
          <w:szCs w:val="27"/>
          <w:lang w:val="en-US" w:bidi="he-IL"/>
        </w:rPr>
      </w:pPr>
      <w:r w:rsidRPr="00226724">
        <w:rPr>
          <w:rFonts w:eastAsia="Times New Roman"/>
          <w:color w:val="000000"/>
          <w:szCs w:val="20"/>
          <w:lang w:val="en-US" w:bidi="he-IL"/>
        </w:rPr>
        <w:t>A date of this document, Urban is the parent of a group of companies composed of ten (10) sub-SOCIMI s 100% owned by the Group. The detail of these companies is as follows:</w:t>
      </w:r>
    </w:p>
    <w:p w14:paraId="3B01AB9E" w14:textId="4FA4E57A" w:rsidR="00226724" w:rsidRPr="00226724" w:rsidRDefault="00226724" w:rsidP="00226724">
      <w:pPr>
        <w:spacing w:line="300" w:lineRule="atLeast"/>
        <w:ind w:left="1134" w:hanging="425"/>
        <w:rPr>
          <w:rFonts w:eastAsia="Times New Roman"/>
          <w:color w:val="000000"/>
          <w:sz w:val="27"/>
          <w:szCs w:val="27"/>
          <w:lang w:val="en-US" w:bidi="he-IL"/>
        </w:rPr>
      </w:pPr>
      <w:r w:rsidRPr="00226724">
        <w:rPr>
          <w:rFonts w:eastAsia="Times New Roman"/>
          <w:color w:val="000000"/>
          <w:szCs w:val="20"/>
          <w:lang w:val="en-US" w:bidi="he-IL"/>
        </w:rPr>
        <w:t>1)</w:t>
      </w:r>
      <w:r w:rsidRPr="00226724">
        <w:rPr>
          <w:rFonts w:eastAsia="Times New Roman"/>
          <w:color w:val="000000"/>
          <w:sz w:val="27"/>
          <w:szCs w:val="27"/>
          <w:lang w:val="en-US" w:bidi="he-IL"/>
        </w:rPr>
        <w:t> </w:t>
      </w:r>
      <w:r w:rsidRPr="00226724">
        <w:rPr>
          <w:rFonts w:eastAsia="Times New Roman"/>
          <w:color w:val="000000"/>
          <w:sz w:val="14"/>
          <w:szCs w:val="14"/>
          <w:lang w:val="en-US" w:bidi="he-IL"/>
        </w:rPr>
        <w:t>       </w:t>
      </w:r>
      <w:r w:rsidRPr="00226724">
        <w:rPr>
          <w:rFonts w:eastAsia="Times New Roman"/>
          <w:i/>
          <w:iCs/>
          <w:color w:val="000000"/>
          <w:szCs w:val="20"/>
          <w:lang w:val="en-US" w:bidi="he-IL"/>
        </w:rPr>
        <w:t>Godgrace Rehabilitaciones, S</w:t>
      </w:r>
      <w:r>
        <w:rPr>
          <w:rFonts w:eastAsia="Times New Roman"/>
          <w:i/>
          <w:iCs/>
          <w:color w:val="000000"/>
          <w:szCs w:val="20"/>
          <w:lang w:val="en-US" w:bidi="he-IL"/>
        </w:rPr>
        <w:t>.</w:t>
      </w:r>
      <w:r w:rsidRPr="00226724">
        <w:rPr>
          <w:rFonts w:eastAsia="Times New Roman"/>
          <w:i/>
          <w:iCs/>
          <w:color w:val="000000"/>
          <w:szCs w:val="20"/>
          <w:lang w:val="en-US" w:bidi="he-IL"/>
        </w:rPr>
        <w:t>L</w:t>
      </w:r>
      <w:r>
        <w:rPr>
          <w:rFonts w:eastAsia="Times New Roman"/>
          <w:i/>
          <w:iCs/>
          <w:color w:val="000000"/>
          <w:szCs w:val="20"/>
          <w:lang w:val="en-US" w:bidi="he-IL"/>
        </w:rPr>
        <w:t>.</w:t>
      </w:r>
      <w:r w:rsidRPr="00226724">
        <w:rPr>
          <w:rFonts w:eastAsia="Times New Roman"/>
          <w:i/>
          <w:iCs/>
          <w:color w:val="000000"/>
          <w:szCs w:val="20"/>
          <w:lang w:val="en-US" w:bidi="he-IL"/>
        </w:rPr>
        <w:t>U., </w:t>
      </w:r>
      <w:r w:rsidRPr="00226724">
        <w:rPr>
          <w:rFonts w:eastAsia="Times New Roman"/>
          <w:color w:val="000000"/>
          <w:szCs w:val="20"/>
          <w:lang w:val="en-US" w:bidi="he-IL"/>
        </w:rPr>
        <w:t>with registered office in Calle </w:t>
      </w:r>
      <w:proofErr w:type="spellStart"/>
      <w:r w:rsidRPr="00226724">
        <w:rPr>
          <w:rFonts w:eastAsia="Times New Roman"/>
          <w:color w:val="000000"/>
          <w:szCs w:val="20"/>
          <w:lang w:val="en-US" w:bidi="he-IL"/>
        </w:rPr>
        <w:t>Ortigosa</w:t>
      </w:r>
      <w:proofErr w:type="spellEnd"/>
      <w:r w:rsidRPr="00226724">
        <w:rPr>
          <w:rFonts w:eastAsia="Times New Roman"/>
          <w:color w:val="000000"/>
          <w:szCs w:val="20"/>
          <w:lang w:val="en-US" w:bidi="he-IL"/>
        </w:rPr>
        <w:t xml:space="preserve"> 14, Floor 5, Door 2, 08003 (Barcelona). It is registered in the Mercantile Registry of Barcelona, ​​Volume 46 507, Folio 2, Page B 520580, Inscription 1. As of the date of this Informative Document, the subsidiary owns 35 assets.</w:t>
      </w:r>
    </w:p>
    <w:p w14:paraId="4A21A6E9" w14:textId="77777777" w:rsidR="00226724" w:rsidRPr="00226724" w:rsidRDefault="00226724" w:rsidP="00226724">
      <w:pPr>
        <w:spacing w:line="300" w:lineRule="atLeast"/>
        <w:ind w:left="709" w:hanging="425"/>
        <w:rPr>
          <w:rFonts w:eastAsia="Times New Roman"/>
          <w:color w:val="000000"/>
          <w:sz w:val="27"/>
          <w:szCs w:val="27"/>
          <w:lang w:val="en-US" w:bidi="he-IL"/>
        </w:rPr>
      </w:pPr>
      <w:r w:rsidRPr="00226724">
        <w:rPr>
          <w:rFonts w:eastAsia="Times New Roman"/>
          <w:i/>
          <w:iCs/>
          <w:color w:val="000000"/>
          <w:szCs w:val="20"/>
          <w:lang w:val="en-US" w:bidi="he-IL"/>
        </w:rPr>
        <w:t> </w:t>
      </w:r>
    </w:p>
    <w:p w14:paraId="080D22AC" w14:textId="76060EBA" w:rsidR="00226724" w:rsidRPr="00226724" w:rsidRDefault="00226724" w:rsidP="00226724">
      <w:pPr>
        <w:spacing w:line="300" w:lineRule="atLeast"/>
        <w:ind w:left="1134" w:hanging="425"/>
        <w:rPr>
          <w:rFonts w:eastAsia="Times New Roman"/>
          <w:color w:val="000000"/>
          <w:sz w:val="27"/>
          <w:szCs w:val="27"/>
          <w:lang w:val="en-US" w:bidi="he-IL"/>
        </w:rPr>
      </w:pPr>
      <w:r>
        <w:rPr>
          <w:rFonts w:eastAsia="Times New Roman"/>
          <w:color w:val="000000"/>
          <w:szCs w:val="20"/>
          <w:lang w:val="en-US" w:bidi="he-IL"/>
        </w:rPr>
        <w:t>2</w:t>
      </w:r>
      <w:r w:rsidRPr="00226724">
        <w:rPr>
          <w:rFonts w:eastAsia="Times New Roman"/>
          <w:color w:val="000000"/>
          <w:szCs w:val="20"/>
          <w:lang w:val="en-US" w:bidi="he-IL"/>
        </w:rPr>
        <w:t>)</w:t>
      </w:r>
      <w:r w:rsidRPr="00226724">
        <w:rPr>
          <w:rFonts w:eastAsia="Times New Roman"/>
          <w:color w:val="000000"/>
          <w:sz w:val="27"/>
          <w:szCs w:val="27"/>
          <w:lang w:val="en-US" w:bidi="he-IL"/>
        </w:rPr>
        <w:t> </w:t>
      </w:r>
      <w:r w:rsidRPr="00226724">
        <w:rPr>
          <w:rFonts w:eastAsia="Times New Roman"/>
          <w:color w:val="000000"/>
          <w:sz w:val="14"/>
          <w:szCs w:val="14"/>
          <w:lang w:val="en-US" w:bidi="he-IL"/>
        </w:rPr>
        <w:t>         </w:t>
      </w:r>
      <w:r w:rsidRPr="00226724">
        <w:rPr>
          <w:rFonts w:eastAsia="Times New Roman"/>
          <w:i/>
          <w:iCs/>
          <w:color w:val="000000"/>
          <w:szCs w:val="20"/>
          <w:lang w:val="en-US" w:bidi="he-IL"/>
        </w:rPr>
        <w:t>Ladyworst Multiservicios, S</w:t>
      </w:r>
      <w:r>
        <w:rPr>
          <w:rFonts w:eastAsia="Times New Roman"/>
          <w:i/>
          <w:iCs/>
          <w:color w:val="000000"/>
          <w:szCs w:val="20"/>
          <w:lang w:val="en-US" w:bidi="he-IL"/>
        </w:rPr>
        <w:t>.</w:t>
      </w:r>
      <w:r w:rsidRPr="00226724">
        <w:rPr>
          <w:rFonts w:eastAsia="Times New Roman"/>
          <w:i/>
          <w:iCs/>
          <w:color w:val="000000"/>
          <w:szCs w:val="20"/>
          <w:lang w:val="en-US" w:bidi="he-IL"/>
        </w:rPr>
        <w:t>L</w:t>
      </w:r>
      <w:r>
        <w:rPr>
          <w:rFonts w:eastAsia="Times New Roman"/>
          <w:i/>
          <w:iCs/>
          <w:color w:val="000000"/>
          <w:szCs w:val="20"/>
          <w:lang w:val="en-US" w:bidi="he-IL"/>
        </w:rPr>
        <w:t>.</w:t>
      </w:r>
      <w:r w:rsidRPr="00226724">
        <w:rPr>
          <w:rFonts w:eastAsia="Times New Roman"/>
          <w:i/>
          <w:iCs/>
          <w:color w:val="000000"/>
          <w:szCs w:val="20"/>
          <w:lang w:val="en-US" w:bidi="he-IL"/>
        </w:rPr>
        <w:t>U</w:t>
      </w:r>
      <w:r>
        <w:rPr>
          <w:rFonts w:eastAsia="Times New Roman"/>
          <w:i/>
          <w:iCs/>
          <w:color w:val="000000"/>
          <w:szCs w:val="20"/>
          <w:lang w:val="en-US" w:bidi="he-IL"/>
        </w:rPr>
        <w:t>.,</w:t>
      </w:r>
      <w:r w:rsidRPr="00226724">
        <w:rPr>
          <w:rFonts w:eastAsia="Times New Roman"/>
          <w:color w:val="000000"/>
          <w:szCs w:val="20"/>
          <w:lang w:val="en-US" w:bidi="he-IL"/>
        </w:rPr>
        <w:t xml:space="preserve"> with registered office in Calle </w:t>
      </w:r>
      <w:proofErr w:type="spellStart"/>
      <w:r w:rsidRPr="00226724">
        <w:rPr>
          <w:rFonts w:eastAsia="Times New Roman"/>
          <w:color w:val="000000"/>
          <w:szCs w:val="20"/>
          <w:lang w:val="en-US" w:bidi="he-IL"/>
        </w:rPr>
        <w:t>Ortigosa</w:t>
      </w:r>
      <w:proofErr w:type="spellEnd"/>
      <w:r w:rsidRPr="00226724">
        <w:rPr>
          <w:rFonts w:eastAsia="Times New Roman"/>
          <w:color w:val="000000"/>
          <w:szCs w:val="20"/>
          <w:lang w:val="en-US" w:bidi="he-IL"/>
        </w:rPr>
        <w:t xml:space="preserve"> 14, Floor 5, Door 2, 08003 (Barcelona). It is registered in the Mercantile Register of Barcelona, ​​Volume 46411, Folio 82, Page B 520581, Inscription 1. As of the date of this Informative Document, the subsidiary owns 17 assets.</w:t>
      </w:r>
    </w:p>
    <w:p w14:paraId="7AF7D4C8" w14:textId="77777777" w:rsidR="00226724" w:rsidRPr="00226724" w:rsidRDefault="00226724" w:rsidP="00226724">
      <w:pPr>
        <w:spacing w:line="300" w:lineRule="atLeast"/>
        <w:ind w:left="709" w:hanging="425"/>
        <w:rPr>
          <w:rFonts w:eastAsia="Times New Roman"/>
          <w:color w:val="000000"/>
          <w:sz w:val="27"/>
          <w:szCs w:val="27"/>
          <w:lang w:val="en-US" w:bidi="he-IL"/>
        </w:rPr>
      </w:pPr>
      <w:r w:rsidRPr="00226724">
        <w:rPr>
          <w:rFonts w:eastAsia="Times New Roman"/>
          <w:i/>
          <w:iCs/>
          <w:color w:val="000000"/>
          <w:szCs w:val="20"/>
          <w:lang w:val="en-US" w:bidi="he-IL"/>
        </w:rPr>
        <w:t> </w:t>
      </w:r>
    </w:p>
    <w:p w14:paraId="10AAF49F" w14:textId="593024FD" w:rsidR="00226724" w:rsidRPr="00226724" w:rsidRDefault="00226724" w:rsidP="00226724">
      <w:pPr>
        <w:spacing w:line="300" w:lineRule="atLeast"/>
        <w:ind w:left="1134" w:hanging="425"/>
        <w:rPr>
          <w:rFonts w:eastAsia="Times New Roman"/>
          <w:color w:val="000000"/>
          <w:sz w:val="27"/>
          <w:szCs w:val="27"/>
          <w:lang w:val="en-US" w:bidi="he-IL"/>
        </w:rPr>
      </w:pPr>
      <w:r w:rsidRPr="00226724">
        <w:rPr>
          <w:rFonts w:eastAsia="Times New Roman"/>
          <w:color w:val="000000"/>
          <w:szCs w:val="20"/>
          <w:lang w:val="en-US" w:bidi="he-IL"/>
        </w:rPr>
        <w:t>3)</w:t>
      </w:r>
      <w:r w:rsidRPr="00226724">
        <w:rPr>
          <w:rFonts w:eastAsia="Times New Roman"/>
          <w:color w:val="000000"/>
          <w:sz w:val="27"/>
          <w:szCs w:val="27"/>
          <w:lang w:val="en-US" w:bidi="he-IL"/>
        </w:rPr>
        <w:t> </w:t>
      </w:r>
      <w:r w:rsidRPr="00226724">
        <w:rPr>
          <w:rFonts w:eastAsia="Times New Roman"/>
          <w:color w:val="000000"/>
          <w:sz w:val="14"/>
          <w:szCs w:val="14"/>
          <w:lang w:val="en-US" w:bidi="he-IL"/>
        </w:rPr>
        <w:t>         </w:t>
      </w:r>
      <w:proofErr w:type="spellStart"/>
      <w:r w:rsidRPr="00226724">
        <w:rPr>
          <w:rFonts w:eastAsia="Times New Roman"/>
          <w:i/>
          <w:iCs/>
          <w:color w:val="000000"/>
          <w:szCs w:val="20"/>
          <w:lang w:val="en-US" w:bidi="he-IL"/>
        </w:rPr>
        <w:t>Malvamar</w:t>
      </w:r>
      <w:proofErr w:type="spellEnd"/>
      <w:r w:rsidRPr="00226724">
        <w:rPr>
          <w:rFonts w:eastAsia="Times New Roman"/>
          <w:i/>
          <w:iCs/>
          <w:color w:val="000000"/>
          <w:szCs w:val="20"/>
          <w:lang w:val="en-US" w:bidi="he-IL"/>
        </w:rPr>
        <w:t xml:space="preserve"> Business</w:t>
      </w:r>
      <w:r>
        <w:rPr>
          <w:rFonts w:eastAsia="Times New Roman"/>
          <w:i/>
          <w:iCs/>
          <w:color w:val="000000"/>
          <w:szCs w:val="20"/>
          <w:lang w:val="en-US" w:bidi="he-IL"/>
        </w:rPr>
        <w:t xml:space="preserve">, </w:t>
      </w:r>
      <w:r w:rsidRPr="00226724">
        <w:rPr>
          <w:rFonts w:eastAsia="Times New Roman"/>
          <w:i/>
          <w:iCs/>
          <w:color w:val="000000"/>
          <w:szCs w:val="20"/>
          <w:lang w:val="en-US" w:bidi="he-IL"/>
        </w:rPr>
        <w:t>S</w:t>
      </w:r>
      <w:r>
        <w:rPr>
          <w:rFonts w:eastAsia="Times New Roman"/>
          <w:i/>
          <w:iCs/>
          <w:color w:val="000000"/>
          <w:szCs w:val="20"/>
          <w:lang w:val="en-US" w:bidi="he-IL"/>
        </w:rPr>
        <w:t>.</w:t>
      </w:r>
      <w:r w:rsidRPr="00226724">
        <w:rPr>
          <w:rFonts w:eastAsia="Times New Roman"/>
          <w:i/>
          <w:iCs/>
          <w:color w:val="000000"/>
          <w:szCs w:val="20"/>
          <w:lang w:val="en-US" w:bidi="he-IL"/>
        </w:rPr>
        <w:t>L</w:t>
      </w:r>
      <w:r>
        <w:rPr>
          <w:rFonts w:eastAsia="Times New Roman"/>
          <w:i/>
          <w:iCs/>
          <w:color w:val="000000"/>
          <w:szCs w:val="20"/>
          <w:lang w:val="en-US" w:bidi="he-IL"/>
        </w:rPr>
        <w:t>.</w:t>
      </w:r>
      <w:r w:rsidRPr="00226724">
        <w:rPr>
          <w:rFonts w:eastAsia="Times New Roman"/>
          <w:i/>
          <w:iCs/>
          <w:color w:val="000000"/>
          <w:szCs w:val="20"/>
          <w:lang w:val="en-US" w:bidi="he-IL"/>
        </w:rPr>
        <w:t>U</w:t>
      </w:r>
      <w:r w:rsidRPr="00226724">
        <w:rPr>
          <w:rFonts w:eastAsia="Times New Roman"/>
          <w:color w:val="000000"/>
          <w:szCs w:val="20"/>
          <w:lang w:val="en-US" w:bidi="he-IL"/>
        </w:rPr>
        <w:t xml:space="preserve"> with registered office in Calle </w:t>
      </w:r>
      <w:proofErr w:type="spellStart"/>
      <w:r w:rsidRPr="00226724">
        <w:rPr>
          <w:rFonts w:eastAsia="Times New Roman"/>
          <w:color w:val="000000"/>
          <w:szCs w:val="20"/>
          <w:lang w:val="en-US" w:bidi="he-IL"/>
        </w:rPr>
        <w:t>Ortigosa</w:t>
      </w:r>
      <w:proofErr w:type="spellEnd"/>
      <w:r w:rsidRPr="00226724">
        <w:rPr>
          <w:rFonts w:eastAsia="Times New Roman"/>
          <w:color w:val="000000"/>
          <w:szCs w:val="20"/>
          <w:lang w:val="en-US" w:bidi="he-IL"/>
        </w:rPr>
        <w:t xml:space="preserve"> 14, Floor 5, Door 2, 08003 (Barcelona)</w:t>
      </w:r>
      <w:r>
        <w:rPr>
          <w:rFonts w:eastAsia="Times New Roman"/>
          <w:color w:val="000000"/>
          <w:szCs w:val="20"/>
          <w:lang w:val="en-US" w:bidi="he-IL"/>
        </w:rPr>
        <w:t xml:space="preserve">. </w:t>
      </w:r>
      <w:r w:rsidRPr="00226724">
        <w:rPr>
          <w:rFonts w:eastAsia="Times New Roman"/>
          <w:color w:val="000000"/>
          <w:szCs w:val="20"/>
          <w:lang w:val="en-US" w:bidi="he-IL"/>
        </w:rPr>
        <w:t xml:space="preserve"> It is registered in the Mercantile Registry of Barcelona, ​​Volume 46411, Folio 72, Page B 520582, Inscription 1. As of the date of this Informative Document, the subsidiary owns 39 assets.</w:t>
      </w:r>
    </w:p>
    <w:p w14:paraId="097723E6" w14:textId="77777777" w:rsidR="00226724" w:rsidRPr="00226724" w:rsidRDefault="00226724" w:rsidP="00226724">
      <w:pPr>
        <w:spacing w:line="300" w:lineRule="atLeast"/>
        <w:ind w:left="709" w:hanging="425"/>
        <w:rPr>
          <w:rFonts w:eastAsia="Times New Roman"/>
          <w:color w:val="000000"/>
          <w:sz w:val="27"/>
          <w:szCs w:val="27"/>
          <w:lang w:val="en-US" w:bidi="he-IL"/>
        </w:rPr>
      </w:pPr>
      <w:r w:rsidRPr="00226724">
        <w:rPr>
          <w:rFonts w:eastAsia="Times New Roman"/>
          <w:i/>
          <w:iCs/>
          <w:color w:val="000000"/>
          <w:szCs w:val="20"/>
          <w:lang w:val="en-US" w:bidi="he-IL"/>
        </w:rPr>
        <w:t> </w:t>
      </w:r>
    </w:p>
    <w:p w14:paraId="3AA8E182" w14:textId="48EEAACE" w:rsidR="00226724" w:rsidRPr="00226724" w:rsidRDefault="00226724" w:rsidP="00226724">
      <w:pPr>
        <w:spacing w:line="300" w:lineRule="atLeast"/>
        <w:ind w:left="1134" w:hanging="425"/>
        <w:rPr>
          <w:rFonts w:eastAsia="Times New Roman"/>
          <w:color w:val="000000"/>
          <w:sz w:val="27"/>
          <w:szCs w:val="27"/>
          <w:lang w:val="en-US" w:bidi="he-IL"/>
        </w:rPr>
      </w:pPr>
      <w:r w:rsidRPr="00226724">
        <w:rPr>
          <w:rFonts w:eastAsia="Times New Roman"/>
          <w:color w:val="000000"/>
          <w:szCs w:val="20"/>
          <w:lang w:val="en-US" w:bidi="he-IL"/>
        </w:rPr>
        <w:t>4)</w:t>
      </w:r>
      <w:r w:rsidRPr="00226724">
        <w:rPr>
          <w:rFonts w:eastAsia="Times New Roman"/>
          <w:color w:val="000000"/>
          <w:sz w:val="27"/>
          <w:szCs w:val="27"/>
          <w:lang w:val="en-US" w:bidi="he-IL"/>
        </w:rPr>
        <w:t> </w:t>
      </w:r>
      <w:r w:rsidRPr="00226724">
        <w:rPr>
          <w:rFonts w:eastAsia="Times New Roman"/>
          <w:color w:val="000000"/>
          <w:sz w:val="14"/>
          <w:szCs w:val="14"/>
          <w:lang w:val="en-US" w:bidi="he-IL"/>
        </w:rPr>
        <w:t>        </w:t>
      </w:r>
      <w:r w:rsidRPr="00226724">
        <w:rPr>
          <w:rFonts w:eastAsia="Times New Roman"/>
          <w:i/>
          <w:iCs/>
          <w:color w:val="000000"/>
          <w:szCs w:val="20"/>
          <w:lang w:val="en-US" w:bidi="he-IL"/>
        </w:rPr>
        <w:t>Pilmik Invest, S</w:t>
      </w:r>
      <w:r>
        <w:rPr>
          <w:rFonts w:eastAsia="Times New Roman"/>
          <w:i/>
          <w:iCs/>
          <w:color w:val="000000"/>
          <w:szCs w:val="20"/>
          <w:lang w:val="en-US" w:bidi="he-IL"/>
        </w:rPr>
        <w:t>.</w:t>
      </w:r>
      <w:r w:rsidRPr="00226724">
        <w:rPr>
          <w:rFonts w:eastAsia="Times New Roman"/>
          <w:i/>
          <w:iCs/>
          <w:color w:val="000000"/>
          <w:szCs w:val="20"/>
          <w:lang w:val="en-US" w:bidi="he-IL"/>
        </w:rPr>
        <w:t>L</w:t>
      </w:r>
      <w:r>
        <w:rPr>
          <w:rFonts w:eastAsia="Times New Roman"/>
          <w:i/>
          <w:iCs/>
          <w:color w:val="000000"/>
          <w:szCs w:val="20"/>
          <w:lang w:val="en-US" w:bidi="he-IL"/>
        </w:rPr>
        <w:t>.</w:t>
      </w:r>
      <w:r w:rsidRPr="00226724">
        <w:rPr>
          <w:rFonts w:eastAsia="Times New Roman"/>
          <w:i/>
          <w:iCs/>
          <w:color w:val="000000"/>
          <w:szCs w:val="20"/>
          <w:lang w:val="en-US" w:bidi="he-IL"/>
        </w:rPr>
        <w:t>U., </w:t>
      </w:r>
      <w:r w:rsidRPr="00226724">
        <w:rPr>
          <w:rFonts w:eastAsia="Times New Roman"/>
          <w:color w:val="000000"/>
          <w:szCs w:val="20"/>
          <w:lang w:val="en-US" w:bidi="he-IL"/>
        </w:rPr>
        <w:t>with registered office in Calle </w:t>
      </w:r>
      <w:proofErr w:type="spellStart"/>
      <w:r w:rsidRPr="00226724">
        <w:rPr>
          <w:rFonts w:eastAsia="Times New Roman"/>
          <w:color w:val="000000"/>
          <w:szCs w:val="20"/>
          <w:lang w:val="en-US" w:bidi="he-IL"/>
        </w:rPr>
        <w:t>Ortigosa</w:t>
      </w:r>
      <w:proofErr w:type="spellEnd"/>
      <w:r w:rsidRPr="00226724">
        <w:rPr>
          <w:rFonts w:eastAsia="Times New Roman"/>
          <w:color w:val="000000"/>
          <w:szCs w:val="20"/>
          <w:lang w:val="en-US" w:bidi="he-IL"/>
        </w:rPr>
        <w:t xml:space="preserve"> 14, Floor 5, Door 2, 08003 (Barcelona). It is registered in the Mercantile Registry of Barcelona, ​​Volume 46389, Folio 168, Sheet B 518424, Inscription 1. As of the date of this Informative Document, the subsidiary owns 35 assets.</w:t>
      </w:r>
    </w:p>
    <w:p w14:paraId="7BDFFF7B" w14:textId="77777777" w:rsidR="00226724" w:rsidRPr="00226724" w:rsidRDefault="00226724" w:rsidP="00226724">
      <w:pPr>
        <w:spacing w:line="300" w:lineRule="atLeast"/>
        <w:ind w:left="709" w:hanging="425"/>
        <w:rPr>
          <w:rFonts w:eastAsia="Times New Roman"/>
          <w:color w:val="000000"/>
          <w:sz w:val="27"/>
          <w:szCs w:val="27"/>
          <w:lang w:val="en-US" w:bidi="he-IL"/>
        </w:rPr>
      </w:pPr>
      <w:r w:rsidRPr="00226724">
        <w:rPr>
          <w:rFonts w:eastAsia="Times New Roman"/>
          <w:i/>
          <w:iCs/>
          <w:color w:val="000000"/>
          <w:szCs w:val="20"/>
          <w:lang w:val="en-US" w:bidi="he-IL"/>
        </w:rPr>
        <w:t> </w:t>
      </w:r>
    </w:p>
    <w:p w14:paraId="5B5907EB" w14:textId="274E94D5" w:rsidR="00226724" w:rsidRPr="00226724" w:rsidRDefault="00226724" w:rsidP="00226724">
      <w:pPr>
        <w:spacing w:line="300" w:lineRule="atLeast"/>
        <w:ind w:left="1134" w:hanging="425"/>
        <w:rPr>
          <w:rFonts w:eastAsia="Times New Roman"/>
          <w:color w:val="000000"/>
          <w:sz w:val="27"/>
          <w:szCs w:val="27"/>
          <w:lang w:val="en-US" w:bidi="he-IL"/>
        </w:rPr>
      </w:pPr>
      <w:r w:rsidRPr="00226724">
        <w:rPr>
          <w:rFonts w:eastAsia="Times New Roman"/>
          <w:color w:val="000000"/>
          <w:szCs w:val="20"/>
          <w:lang w:val="en-US" w:bidi="he-IL"/>
        </w:rPr>
        <w:t>5)</w:t>
      </w:r>
      <w:r w:rsidRPr="00226724">
        <w:rPr>
          <w:rFonts w:eastAsia="Times New Roman"/>
          <w:color w:val="000000"/>
          <w:sz w:val="27"/>
          <w:szCs w:val="27"/>
          <w:lang w:val="en-US" w:bidi="he-IL"/>
        </w:rPr>
        <w:t> </w:t>
      </w:r>
      <w:r w:rsidRPr="00226724">
        <w:rPr>
          <w:rFonts w:eastAsia="Times New Roman"/>
          <w:color w:val="000000"/>
          <w:sz w:val="14"/>
          <w:szCs w:val="14"/>
          <w:lang w:val="en-US" w:bidi="he-IL"/>
        </w:rPr>
        <w:t>       </w:t>
      </w:r>
      <w:proofErr w:type="spellStart"/>
      <w:r w:rsidRPr="00226724">
        <w:rPr>
          <w:rFonts w:eastAsia="Times New Roman"/>
          <w:i/>
          <w:iCs/>
          <w:color w:val="000000"/>
          <w:szCs w:val="20"/>
          <w:lang w:val="en-US" w:bidi="he-IL"/>
        </w:rPr>
        <w:t>Rehabilitaciones</w:t>
      </w:r>
      <w:proofErr w:type="spellEnd"/>
      <w:r w:rsidRPr="00226724">
        <w:rPr>
          <w:rFonts w:eastAsia="Times New Roman"/>
          <w:i/>
          <w:iCs/>
          <w:color w:val="000000"/>
          <w:szCs w:val="20"/>
          <w:lang w:val="en-US" w:bidi="he-IL"/>
        </w:rPr>
        <w:t xml:space="preserve"> </w:t>
      </w:r>
      <w:proofErr w:type="spellStart"/>
      <w:r w:rsidRPr="00226724">
        <w:rPr>
          <w:rFonts w:eastAsia="Times New Roman"/>
          <w:i/>
          <w:iCs/>
          <w:color w:val="000000"/>
          <w:szCs w:val="20"/>
          <w:lang w:val="en-US" w:bidi="he-IL"/>
        </w:rPr>
        <w:t>Clasic</w:t>
      </w:r>
      <w:proofErr w:type="spellEnd"/>
      <w:r w:rsidRPr="00226724">
        <w:rPr>
          <w:rFonts w:eastAsia="Times New Roman"/>
          <w:i/>
          <w:iCs/>
          <w:color w:val="000000"/>
          <w:szCs w:val="20"/>
          <w:lang w:val="en-US" w:bidi="he-IL"/>
        </w:rPr>
        <w:t>, SL</w:t>
      </w:r>
      <w:r>
        <w:rPr>
          <w:rFonts w:eastAsia="Times New Roman"/>
          <w:i/>
          <w:iCs/>
          <w:color w:val="000000"/>
          <w:szCs w:val="20"/>
          <w:lang w:val="en-US" w:bidi="he-IL"/>
        </w:rPr>
        <w:t>U</w:t>
      </w:r>
      <w:r w:rsidRPr="00226724">
        <w:rPr>
          <w:rFonts w:eastAsia="Times New Roman"/>
          <w:i/>
          <w:iCs/>
          <w:color w:val="000000"/>
          <w:szCs w:val="20"/>
          <w:lang w:val="en-US" w:bidi="he-IL"/>
        </w:rPr>
        <w:t> </w:t>
      </w:r>
      <w:r w:rsidRPr="00226724">
        <w:rPr>
          <w:rFonts w:eastAsia="Times New Roman"/>
          <w:color w:val="000000"/>
          <w:szCs w:val="20"/>
          <w:lang w:val="en-US" w:bidi="he-IL"/>
        </w:rPr>
        <w:t>with registered office in Calle </w:t>
      </w:r>
      <w:proofErr w:type="spellStart"/>
      <w:r w:rsidRPr="00226724">
        <w:rPr>
          <w:rFonts w:eastAsia="Times New Roman"/>
          <w:color w:val="000000"/>
          <w:szCs w:val="20"/>
          <w:lang w:val="en-US" w:bidi="he-IL"/>
        </w:rPr>
        <w:t>Ortigosa</w:t>
      </w:r>
      <w:proofErr w:type="spellEnd"/>
      <w:r w:rsidRPr="00226724">
        <w:rPr>
          <w:rFonts w:eastAsia="Times New Roman"/>
          <w:color w:val="000000"/>
          <w:szCs w:val="20"/>
          <w:lang w:val="en-US" w:bidi="he-IL"/>
        </w:rPr>
        <w:t xml:space="preserve"> 14, Floor 5, Door 2, 08003 (Barcelona)</w:t>
      </w:r>
      <w:r>
        <w:rPr>
          <w:rFonts w:eastAsia="Times New Roman"/>
          <w:color w:val="000000"/>
          <w:szCs w:val="20"/>
          <w:lang w:val="en-US" w:bidi="he-IL"/>
        </w:rPr>
        <w:t xml:space="preserve">. </w:t>
      </w:r>
      <w:r w:rsidRPr="00226724">
        <w:rPr>
          <w:rFonts w:eastAsia="Times New Roman"/>
          <w:color w:val="000000"/>
          <w:szCs w:val="20"/>
          <w:lang w:val="en-US" w:bidi="he-IL"/>
        </w:rPr>
        <w:t>It is registered in the Mercantile Register of Barcelona, ​​Volume 46 5 41, Folio 173, Page B 520146, Inscription 1. As of the date of this Informative Document, the subsidiary owns 14 assets.</w:t>
      </w:r>
    </w:p>
    <w:p w14:paraId="0191B47E" w14:textId="77777777" w:rsidR="00226724" w:rsidRPr="00226724" w:rsidRDefault="00226724" w:rsidP="00226724">
      <w:pPr>
        <w:spacing w:line="300" w:lineRule="atLeast"/>
        <w:ind w:left="709" w:hanging="425"/>
        <w:rPr>
          <w:rFonts w:eastAsia="Times New Roman"/>
          <w:color w:val="000000"/>
          <w:sz w:val="27"/>
          <w:szCs w:val="27"/>
          <w:lang w:val="en-US" w:bidi="he-IL"/>
        </w:rPr>
      </w:pPr>
      <w:r w:rsidRPr="00226724">
        <w:rPr>
          <w:rFonts w:eastAsia="Times New Roman"/>
          <w:i/>
          <w:iCs/>
          <w:color w:val="000000"/>
          <w:szCs w:val="20"/>
          <w:lang w:val="en-US" w:bidi="he-IL"/>
        </w:rPr>
        <w:lastRenderedPageBreak/>
        <w:t> </w:t>
      </w:r>
    </w:p>
    <w:p w14:paraId="4DC5EB63" w14:textId="5E59E0CB" w:rsidR="00226724" w:rsidRPr="00226724" w:rsidRDefault="00226724" w:rsidP="00226724">
      <w:pPr>
        <w:spacing w:line="300" w:lineRule="atLeast"/>
        <w:ind w:left="1134" w:hanging="425"/>
        <w:rPr>
          <w:rFonts w:eastAsia="Times New Roman"/>
          <w:color w:val="000000"/>
          <w:sz w:val="27"/>
          <w:szCs w:val="27"/>
          <w:lang w:val="en-US" w:bidi="he-IL"/>
        </w:rPr>
      </w:pPr>
      <w:r w:rsidRPr="00226724">
        <w:rPr>
          <w:rFonts w:eastAsia="Times New Roman"/>
          <w:color w:val="000000"/>
          <w:szCs w:val="20"/>
          <w:lang w:val="en-US" w:bidi="he-IL"/>
        </w:rPr>
        <w:t>6) </w:t>
      </w:r>
      <w:r w:rsidRPr="00226724">
        <w:rPr>
          <w:rFonts w:eastAsia="Times New Roman"/>
          <w:i/>
          <w:iCs/>
          <w:color w:val="000000"/>
          <w:szCs w:val="20"/>
          <w:lang w:val="en-US" w:bidi="he-IL"/>
        </w:rPr>
        <w:t>Sunplex Cartera, SL U., </w:t>
      </w:r>
      <w:r w:rsidRPr="00226724">
        <w:rPr>
          <w:rFonts w:eastAsia="Times New Roman"/>
          <w:color w:val="000000"/>
          <w:szCs w:val="20"/>
          <w:lang w:val="en-US" w:bidi="he-IL"/>
        </w:rPr>
        <w:t>with registered office in Calle </w:t>
      </w:r>
      <w:proofErr w:type="spellStart"/>
      <w:r w:rsidRPr="00226724">
        <w:rPr>
          <w:rFonts w:eastAsia="Times New Roman"/>
          <w:color w:val="000000"/>
          <w:szCs w:val="20"/>
          <w:lang w:val="en-US" w:bidi="he-IL"/>
        </w:rPr>
        <w:t>Ortigosa</w:t>
      </w:r>
      <w:proofErr w:type="spellEnd"/>
      <w:r w:rsidRPr="00226724">
        <w:rPr>
          <w:rFonts w:eastAsia="Times New Roman"/>
          <w:color w:val="000000"/>
          <w:szCs w:val="20"/>
          <w:lang w:val="en-US" w:bidi="he-IL"/>
        </w:rPr>
        <w:t xml:space="preserve"> 14, Floor 5, Door 2, 08003 (Barcelona). It is registered in the Mercantile Registry of Barcelona, ​​Volume 46441, Folio 154, Page B 520152, Inscription 1. As of the date of this Informative Document, the subsidiary owns 73 assets.</w:t>
      </w:r>
      <w:r w:rsidRPr="00226724">
        <w:rPr>
          <w:rFonts w:eastAsia="Times New Roman"/>
          <w:color w:val="000000"/>
          <w:sz w:val="14"/>
          <w:szCs w:val="14"/>
          <w:lang w:val="en-US" w:bidi="he-IL"/>
        </w:rPr>
        <w:t>        </w:t>
      </w:r>
    </w:p>
    <w:p w14:paraId="3CE415D9" w14:textId="77777777" w:rsidR="00226724" w:rsidRPr="00226724" w:rsidRDefault="00226724" w:rsidP="00226724">
      <w:pPr>
        <w:spacing w:line="300" w:lineRule="atLeast"/>
        <w:ind w:left="709" w:hanging="425"/>
        <w:rPr>
          <w:rFonts w:eastAsia="Times New Roman"/>
          <w:color w:val="000000"/>
          <w:sz w:val="27"/>
          <w:szCs w:val="27"/>
          <w:lang w:val="en-US" w:bidi="he-IL"/>
        </w:rPr>
      </w:pPr>
      <w:r w:rsidRPr="00226724">
        <w:rPr>
          <w:rFonts w:eastAsia="Times New Roman"/>
          <w:color w:val="000000"/>
          <w:szCs w:val="20"/>
          <w:lang w:val="en-US" w:bidi="he-IL"/>
        </w:rPr>
        <w:t> </w:t>
      </w:r>
    </w:p>
    <w:p w14:paraId="152705D1" w14:textId="503AF0E8" w:rsidR="00226724" w:rsidRPr="00226724" w:rsidRDefault="00226724" w:rsidP="00226724">
      <w:pPr>
        <w:spacing w:line="300" w:lineRule="atLeast"/>
        <w:ind w:left="1134" w:hanging="425"/>
        <w:rPr>
          <w:rFonts w:eastAsia="Times New Roman"/>
          <w:color w:val="000000"/>
          <w:sz w:val="27"/>
          <w:szCs w:val="27"/>
          <w:lang w:val="en-US" w:bidi="he-IL"/>
        </w:rPr>
      </w:pPr>
      <w:r w:rsidRPr="00226724">
        <w:rPr>
          <w:rFonts w:eastAsia="Times New Roman"/>
          <w:color w:val="000000"/>
          <w:szCs w:val="20"/>
          <w:lang w:val="en-US" w:bidi="he-IL"/>
        </w:rPr>
        <w:t>7) </w:t>
      </w:r>
      <w:r w:rsidRPr="00226724">
        <w:rPr>
          <w:rFonts w:eastAsia="Times New Roman"/>
          <w:i/>
          <w:iCs/>
          <w:color w:val="000000"/>
          <w:szCs w:val="20"/>
          <w:lang w:val="en-US" w:bidi="he-IL"/>
        </w:rPr>
        <w:t>Urban View Iberian Focus, SLU</w:t>
      </w:r>
      <w:r w:rsidRPr="00226724">
        <w:rPr>
          <w:rFonts w:eastAsia="Times New Roman"/>
          <w:color w:val="000000"/>
          <w:szCs w:val="20"/>
          <w:lang w:val="en-US" w:bidi="he-IL"/>
        </w:rPr>
        <w:t xml:space="preserve"> with registered office in Calle </w:t>
      </w:r>
      <w:proofErr w:type="spellStart"/>
      <w:r w:rsidRPr="00226724">
        <w:rPr>
          <w:rFonts w:eastAsia="Times New Roman"/>
          <w:color w:val="000000"/>
          <w:szCs w:val="20"/>
          <w:lang w:val="en-US" w:bidi="he-IL"/>
        </w:rPr>
        <w:t>Ortigosa</w:t>
      </w:r>
      <w:proofErr w:type="spellEnd"/>
      <w:r w:rsidRPr="00226724">
        <w:rPr>
          <w:rFonts w:eastAsia="Times New Roman"/>
          <w:color w:val="000000"/>
          <w:szCs w:val="20"/>
          <w:lang w:val="en-US" w:bidi="he-IL"/>
        </w:rPr>
        <w:t xml:space="preserve"> 14, Floor 5, Door 2, 08003 (Barcelona). It is registered in the Mercantile Register of Barcelona, 46,603, Folio 197, Sheet B-525,187, Inscription 4ª. As of the date of this Informative Document, the subsidiary owns 10 assets.</w:t>
      </w:r>
      <w:r w:rsidRPr="00226724">
        <w:rPr>
          <w:rFonts w:eastAsia="Times New Roman"/>
          <w:color w:val="000000"/>
          <w:sz w:val="14"/>
          <w:szCs w:val="14"/>
          <w:lang w:val="en-US" w:bidi="he-IL"/>
        </w:rPr>
        <w:t>        </w:t>
      </w:r>
    </w:p>
    <w:p w14:paraId="1516F08E" w14:textId="77777777" w:rsidR="00226724" w:rsidRPr="00226724" w:rsidRDefault="00226724" w:rsidP="00226724">
      <w:pPr>
        <w:spacing w:line="300" w:lineRule="atLeast"/>
        <w:ind w:left="709" w:hanging="425"/>
        <w:rPr>
          <w:rFonts w:eastAsia="Times New Roman"/>
          <w:color w:val="000000"/>
          <w:sz w:val="27"/>
          <w:szCs w:val="27"/>
          <w:lang w:val="en-US" w:bidi="he-IL"/>
        </w:rPr>
      </w:pPr>
      <w:r w:rsidRPr="00226724">
        <w:rPr>
          <w:rFonts w:eastAsia="Times New Roman"/>
          <w:color w:val="000000"/>
          <w:szCs w:val="20"/>
          <w:lang w:val="en-US" w:bidi="he-IL"/>
        </w:rPr>
        <w:t> </w:t>
      </w:r>
    </w:p>
    <w:p w14:paraId="2C1731F5" w14:textId="215EC95F" w:rsidR="00226724" w:rsidRPr="00226724" w:rsidRDefault="00226724" w:rsidP="00226724">
      <w:pPr>
        <w:spacing w:line="300" w:lineRule="atLeast"/>
        <w:ind w:left="1134" w:hanging="425"/>
        <w:rPr>
          <w:rFonts w:eastAsia="Times New Roman"/>
          <w:color w:val="000000"/>
          <w:sz w:val="27"/>
          <w:szCs w:val="27"/>
          <w:lang w:val="en-US" w:bidi="he-IL"/>
        </w:rPr>
      </w:pPr>
      <w:r w:rsidRPr="00226724">
        <w:rPr>
          <w:rFonts w:eastAsia="Times New Roman"/>
          <w:color w:val="000000"/>
          <w:szCs w:val="20"/>
          <w:lang w:val="en-US" w:bidi="he-IL"/>
        </w:rPr>
        <w:t>8) </w:t>
      </w:r>
      <w:r w:rsidRPr="00226724">
        <w:rPr>
          <w:rFonts w:eastAsia="Times New Roman"/>
          <w:i/>
          <w:iCs/>
          <w:color w:val="000000"/>
          <w:szCs w:val="20"/>
          <w:lang w:val="en-US" w:bidi="he-IL"/>
        </w:rPr>
        <w:t>Urban View Real Estate Future, SLU, </w:t>
      </w:r>
      <w:r w:rsidRPr="00226724">
        <w:rPr>
          <w:rFonts w:eastAsia="Times New Roman"/>
          <w:color w:val="000000"/>
          <w:szCs w:val="20"/>
          <w:lang w:val="en-US" w:bidi="he-IL"/>
        </w:rPr>
        <w:t>with registered office in Calle </w:t>
      </w:r>
      <w:proofErr w:type="spellStart"/>
      <w:r w:rsidRPr="00226724">
        <w:rPr>
          <w:rFonts w:eastAsia="Times New Roman"/>
          <w:color w:val="000000"/>
          <w:szCs w:val="20"/>
          <w:lang w:val="en-US" w:bidi="he-IL"/>
        </w:rPr>
        <w:t>Ortigosa</w:t>
      </w:r>
      <w:proofErr w:type="spellEnd"/>
      <w:r w:rsidRPr="00226724">
        <w:rPr>
          <w:rFonts w:eastAsia="Times New Roman"/>
          <w:color w:val="000000"/>
          <w:szCs w:val="20"/>
          <w:lang w:val="en-US" w:bidi="he-IL"/>
        </w:rPr>
        <w:t xml:space="preserve"> 14, Floor 5, Door 2, 08003 (Barcelona). It is registered in the Mercantile Register of Barcelona, Volume 46.604, Folio 150, Sheet B-525.212, 1st Inscription. As of the date of this Informative Document, the subsidiary does not have assets.</w:t>
      </w:r>
      <w:r w:rsidRPr="00226724">
        <w:rPr>
          <w:rFonts w:eastAsia="Times New Roman"/>
          <w:color w:val="000000"/>
          <w:sz w:val="14"/>
          <w:szCs w:val="14"/>
          <w:lang w:val="en-US" w:bidi="he-IL"/>
        </w:rPr>
        <w:t>        </w:t>
      </w:r>
    </w:p>
    <w:p w14:paraId="10E44A97" w14:textId="6D86B2A7" w:rsidR="00226724" w:rsidRPr="00226724" w:rsidRDefault="00226724" w:rsidP="00226724">
      <w:pPr>
        <w:spacing w:line="300" w:lineRule="atLeast"/>
        <w:ind w:left="709" w:hanging="425"/>
        <w:rPr>
          <w:rFonts w:eastAsia="Times New Roman"/>
          <w:color w:val="000000"/>
          <w:sz w:val="27"/>
          <w:szCs w:val="27"/>
          <w:lang w:val="en-US" w:bidi="he-IL"/>
        </w:rPr>
      </w:pPr>
      <w:r w:rsidRPr="00226724">
        <w:rPr>
          <w:rFonts w:eastAsia="Times New Roman"/>
          <w:i/>
          <w:iCs/>
          <w:color w:val="000000"/>
          <w:szCs w:val="20"/>
          <w:lang w:val="en-US" w:bidi="he-IL"/>
        </w:rPr>
        <w:t> </w:t>
      </w:r>
    </w:p>
    <w:p w14:paraId="210E3A61" w14:textId="41EF5B15" w:rsidR="00226724" w:rsidRPr="00226724" w:rsidRDefault="00226724" w:rsidP="00226724">
      <w:pPr>
        <w:spacing w:line="300" w:lineRule="atLeast"/>
        <w:ind w:left="1134" w:hanging="425"/>
        <w:rPr>
          <w:rFonts w:eastAsia="Times New Roman"/>
          <w:color w:val="000000"/>
          <w:sz w:val="27"/>
          <w:szCs w:val="27"/>
          <w:lang w:val="en-US" w:bidi="he-IL"/>
        </w:rPr>
      </w:pPr>
      <w:r w:rsidRPr="00226724">
        <w:rPr>
          <w:rFonts w:eastAsia="Times New Roman"/>
          <w:color w:val="000000"/>
          <w:szCs w:val="20"/>
          <w:lang w:val="en-US" w:bidi="he-IL"/>
        </w:rPr>
        <w:t>9) </w:t>
      </w:r>
      <w:r w:rsidRPr="00226724">
        <w:rPr>
          <w:rFonts w:eastAsia="Times New Roman"/>
          <w:i/>
          <w:iCs/>
          <w:color w:val="000000"/>
          <w:szCs w:val="20"/>
          <w:lang w:val="en-US" w:bidi="he-IL"/>
        </w:rPr>
        <w:t>Urban View Success, SLU, </w:t>
      </w:r>
      <w:r w:rsidRPr="00226724">
        <w:rPr>
          <w:rFonts w:eastAsia="Times New Roman"/>
          <w:color w:val="000000"/>
          <w:szCs w:val="20"/>
          <w:lang w:val="en-US" w:bidi="he-IL"/>
        </w:rPr>
        <w:t>with registered office in Calle </w:t>
      </w:r>
      <w:proofErr w:type="spellStart"/>
      <w:r w:rsidRPr="00226724">
        <w:rPr>
          <w:rFonts w:eastAsia="Times New Roman"/>
          <w:color w:val="000000"/>
          <w:szCs w:val="20"/>
          <w:lang w:val="en-US" w:bidi="he-IL"/>
        </w:rPr>
        <w:t>Ortigosa</w:t>
      </w:r>
      <w:proofErr w:type="spellEnd"/>
      <w:r w:rsidRPr="00226724">
        <w:rPr>
          <w:rFonts w:eastAsia="Times New Roman"/>
          <w:color w:val="000000"/>
          <w:szCs w:val="20"/>
          <w:lang w:val="en-US" w:bidi="he-IL"/>
        </w:rPr>
        <w:t xml:space="preserve"> 14, Floor 5, Door 2, 08003 (Barcelona)</w:t>
      </w:r>
      <w:r>
        <w:rPr>
          <w:rFonts w:eastAsia="Times New Roman"/>
          <w:color w:val="000000"/>
          <w:szCs w:val="20"/>
          <w:lang w:val="en-US" w:bidi="he-IL"/>
        </w:rPr>
        <w:t>.</w:t>
      </w:r>
      <w:r w:rsidRPr="00226724">
        <w:rPr>
          <w:rFonts w:eastAsia="Times New Roman"/>
          <w:color w:val="000000"/>
          <w:szCs w:val="20"/>
          <w:lang w:val="en-US" w:bidi="he-IL"/>
        </w:rPr>
        <w:t> It is registered in the Mercantile Register of Barcelona, Volume 46.604, Folio 160, Sheet B-525.213, 1st Inscription. As of the date of this Informative Document, the subsidiary does not have assets.</w:t>
      </w:r>
      <w:r w:rsidRPr="00226724">
        <w:rPr>
          <w:rFonts w:eastAsia="Times New Roman"/>
          <w:color w:val="000000"/>
          <w:sz w:val="14"/>
          <w:szCs w:val="14"/>
          <w:lang w:val="en-US" w:bidi="he-IL"/>
        </w:rPr>
        <w:t>        </w:t>
      </w:r>
    </w:p>
    <w:p w14:paraId="39E26591" w14:textId="77777777" w:rsidR="00226724" w:rsidRPr="00226724" w:rsidRDefault="00226724" w:rsidP="00226724">
      <w:pPr>
        <w:spacing w:line="300" w:lineRule="atLeast"/>
        <w:ind w:left="709" w:hanging="425"/>
        <w:rPr>
          <w:rFonts w:eastAsia="Times New Roman"/>
          <w:color w:val="000000"/>
          <w:sz w:val="27"/>
          <w:szCs w:val="27"/>
          <w:lang w:val="en-US" w:bidi="he-IL"/>
        </w:rPr>
      </w:pPr>
      <w:r w:rsidRPr="00226724">
        <w:rPr>
          <w:rFonts w:eastAsia="Times New Roman"/>
          <w:i/>
          <w:iCs/>
          <w:color w:val="000000"/>
          <w:szCs w:val="20"/>
          <w:lang w:val="en-US" w:bidi="he-IL"/>
        </w:rPr>
        <w:t> </w:t>
      </w:r>
    </w:p>
    <w:p w14:paraId="3D5F4CB5" w14:textId="11475309" w:rsidR="00226724" w:rsidRPr="00226724" w:rsidRDefault="00226724" w:rsidP="00226724">
      <w:pPr>
        <w:spacing w:line="300" w:lineRule="atLeast"/>
        <w:ind w:left="1134" w:hanging="425"/>
        <w:rPr>
          <w:rFonts w:eastAsia="Times New Roman"/>
          <w:color w:val="000000"/>
          <w:sz w:val="27"/>
          <w:szCs w:val="27"/>
          <w:lang w:val="en-US" w:bidi="he-IL"/>
        </w:rPr>
      </w:pPr>
      <w:r w:rsidRPr="00226724">
        <w:rPr>
          <w:rFonts w:eastAsia="Times New Roman"/>
          <w:color w:val="000000"/>
          <w:szCs w:val="20"/>
          <w:lang w:val="en-US" w:bidi="he-IL"/>
        </w:rPr>
        <w:t>10) </w:t>
      </w:r>
      <w:r w:rsidRPr="00226724">
        <w:rPr>
          <w:rFonts w:eastAsia="Times New Roman"/>
          <w:i/>
          <w:iCs/>
          <w:color w:val="000000"/>
          <w:szCs w:val="20"/>
          <w:lang w:val="en-US" w:bidi="he-IL"/>
        </w:rPr>
        <w:t>UV Hispania Dream, SLU</w:t>
      </w:r>
      <w:r w:rsidRPr="00226724">
        <w:rPr>
          <w:rFonts w:eastAsia="Times New Roman"/>
          <w:color w:val="000000"/>
          <w:szCs w:val="20"/>
          <w:lang w:val="en-US" w:bidi="he-IL"/>
        </w:rPr>
        <w:t xml:space="preserve"> with registered office in Calle </w:t>
      </w:r>
      <w:proofErr w:type="spellStart"/>
      <w:r w:rsidRPr="00226724">
        <w:rPr>
          <w:rFonts w:eastAsia="Times New Roman"/>
          <w:color w:val="000000"/>
          <w:szCs w:val="20"/>
          <w:lang w:val="en-US" w:bidi="he-IL"/>
        </w:rPr>
        <w:t>Ortigosa</w:t>
      </w:r>
      <w:proofErr w:type="spellEnd"/>
      <w:r w:rsidRPr="00226724">
        <w:rPr>
          <w:rFonts w:eastAsia="Times New Roman"/>
          <w:color w:val="000000"/>
          <w:szCs w:val="20"/>
          <w:lang w:val="en-US" w:bidi="he-IL"/>
        </w:rPr>
        <w:t xml:space="preserve"> 14, Floor 5, Door 2, 08003 (Barcelona). It is registered in the Mercantile Register of Barcelona, Volume 46,625, Folio 128, Sheet B-525,840, 1st Inscription. As of the date of this Informative Document, the subsidiary does not have assets.</w:t>
      </w:r>
      <w:r w:rsidRPr="00226724">
        <w:rPr>
          <w:rFonts w:eastAsia="Times New Roman"/>
          <w:color w:val="000000"/>
          <w:sz w:val="14"/>
          <w:szCs w:val="14"/>
          <w:lang w:val="en-US" w:bidi="he-IL"/>
        </w:rPr>
        <w:t>     </w:t>
      </w:r>
    </w:p>
    <w:p w14:paraId="0FAD573B" w14:textId="56D6B07E" w:rsidR="00226724" w:rsidRPr="00226724" w:rsidRDefault="00226724" w:rsidP="00226724">
      <w:pPr>
        <w:spacing w:line="300" w:lineRule="atLeast"/>
        <w:ind w:firstLine="567"/>
        <w:rPr>
          <w:rFonts w:eastAsia="Times New Roman"/>
          <w:color w:val="000000"/>
          <w:sz w:val="27"/>
          <w:szCs w:val="27"/>
          <w:lang w:val="en-US" w:bidi="he-IL"/>
        </w:rPr>
      </w:pPr>
      <w:r w:rsidRPr="00226724">
        <w:rPr>
          <w:rFonts w:eastAsia="Times New Roman"/>
          <w:color w:val="000000"/>
          <w:szCs w:val="20"/>
          <w:lang w:val="en-US" w:bidi="he-IL"/>
        </w:rPr>
        <w:t>  </w:t>
      </w:r>
    </w:p>
    <w:p w14:paraId="51B4CA9F" w14:textId="6ED2DACC" w:rsidR="00420D42" w:rsidRPr="00226724" w:rsidRDefault="00226724" w:rsidP="00226724">
      <w:pPr>
        <w:spacing w:line="300" w:lineRule="atLeast"/>
        <w:ind w:firstLine="567"/>
        <w:rPr>
          <w:rFonts w:eastAsia="Times New Roman"/>
          <w:color w:val="000000"/>
          <w:sz w:val="27"/>
          <w:szCs w:val="27"/>
          <w:lang w:val="en-US" w:bidi="he-IL"/>
        </w:rPr>
      </w:pPr>
      <w:r w:rsidRPr="00226724">
        <w:rPr>
          <w:rFonts w:eastAsia="Times New Roman"/>
          <w:color w:val="000000"/>
          <w:szCs w:val="20"/>
          <w:lang w:val="en-US" w:bidi="he-IL"/>
        </w:rPr>
        <w:t xml:space="preserve">Then the corporate organizational chart in which the sub-SOCIMI reflected </w:t>
      </w:r>
      <w:r w:rsidR="000F0F03" w:rsidRPr="00226724">
        <w:rPr>
          <w:rFonts w:eastAsia="Times New Roman"/>
          <w:color w:val="000000"/>
          <w:szCs w:val="20"/>
          <w:lang w:val="en-US" w:bidi="he-IL"/>
        </w:rPr>
        <w:t>detailed</w:t>
      </w:r>
      <w:r>
        <w:rPr>
          <w:rFonts w:eastAsia="Times New Roman"/>
          <w:color w:val="000000"/>
          <w:szCs w:val="20"/>
          <w:lang w:val="en-US" w:bidi="he-IL"/>
        </w:rPr>
        <w:t>:</w:t>
      </w:r>
    </w:p>
    <w:p w14:paraId="1FCE1EE3" w14:textId="2A20C92F" w:rsidR="00420D42" w:rsidRPr="00226724" w:rsidRDefault="00D36C09" w:rsidP="00420D42">
      <w:pPr>
        <w:pStyle w:val="Cuerpo"/>
        <w:spacing w:beforeLines="0" w:beforeAutospacing="1" w:afterLines="0" w:afterAutospacing="1"/>
        <w:ind w:left="0"/>
        <w:rPr>
          <w:lang w:val="en-US"/>
        </w:rPr>
      </w:pPr>
      <w:r>
        <w:rPr>
          <w:noProof/>
          <w:lang w:val="en-US"/>
        </w:rPr>
        <w:drawing>
          <wp:anchor distT="0" distB="0" distL="114300" distR="114300" simplePos="0" relativeHeight="251737600" behindDoc="0" locked="0" layoutInCell="1" allowOverlap="1" wp14:anchorId="431A971F" wp14:editId="5D8A6CAF">
            <wp:simplePos x="0" y="0"/>
            <wp:positionH relativeFrom="column">
              <wp:posOffset>367665</wp:posOffset>
            </wp:positionH>
            <wp:positionV relativeFrom="paragraph">
              <wp:posOffset>253365</wp:posOffset>
            </wp:positionV>
            <wp:extent cx="4896485" cy="2447925"/>
            <wp:effectExtent l="0" t="0" r="0" b="9525"/>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tabla socimi.JPG"/>
                    <pic:cNvPicPr/>
                  </pic:nvPicPr>
                  <pic:blipFill rotWithShape="1">
                    <a:blip r:embed="rId10">
                      <a:extLst>
                        <a:ext uri="{28A0092B-C50C-407E-A947-70E740481C1C}">
                          <a14:useLocalDpi xmlns:a14="http://schemas.microsoft.com/office/drawing/2010/main" val="0"/>
                        </a:ext>
                      </a:extLst>
                    </a:blip>
                    <a:srcRect t="3878" b="5534"/>
                    <a:stretch/>
                  </pic:blipFill>
                  <pic:spPr bwMode="auto">
                    <a:xfrm>
                      <a:off x="0" y="0"/>
                      <a:ext cx="4897755" cy="2448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238" w:rsidRPr="00226724">
        <w:rPr>
          <w:lang w:val="en-US"/>
        </w:rPr>
        <w:t xml:space="preserve"> </w:t>
      </w:r>
    </w:p>
    <w:p w14:paraId="4183BE3C" w14:textId="77777777" w:rsidR="00420D42" w:rsidRPr="00226724" w:rsidRDefault="00420D42" w:rsidP="00420D42">
      <w:pPr>
        <w:pStyle w:val="Cuerpo"/>
        <w:spacing w:beforeLines="0" w:beforeAutospacing="1" w:afterLines="0" w:afterAutospacing="1"/>
        <w:rPr>
          <w:szCs w:val="24"/>
          <w:lang w:val="en-US"/>
        </w:rPr>
      </w:pPr>
      <w:r w:rsidRPr="00226724">
        <w:rPr>
          <w:lang w:val="en-US"/>
        </w:rPr>
        <w:t xml:space="preserve"> </w:t>
      </w:r>
    </w:p>
    <w:p w14:paraId="7625E07B" w14:textId="77777777" w:rsidR="00420D42" w:rsidRPr="00226724" w:rsidRDefault="00420D42" w:rsidP="00420D42">
      <w:pPr>
        <w:pStyle w:val="Cuerpo"/>
        <w:spacing w:beforeLines="0" w:beforeAutospacing="1" w:afterLines="0" w:afterAutospacing="1"/>
        <w:rPr>
          <w:szCs w:val="24"/>
          <w:lang w:val="en-US" w:eastAsia="es-ES"/>
        </w:rPr>
      </w:pPr>
      <w:r w:rsidRPr="00226724">
        <w:rPr>
          <w:szCs w:val="24"/>
          <w:lang w:val="en-US" w:eastAsia="es-ES"/>
        </w:rPr>
        <w:t xml:space="preserve"> </w:t>
      </w:r>
    </w:p>
    <w:p w14:paraId="2621C2F9" w14:textId="77777777" w:rsidR="00D11457" w:rsidRPr="00226724" w:rsidRDefault="00D11457" w:rsidP="00420D42">
      <w:pPr>
        <w:pStyle w:val="Cuerpo"/>
        <w:spacing w:beforeLines="0" w:beforeAutospacing="1" w:afterLines="0" w:afterAutospacing="1"/>
        <w:rPr>
          <w:szCs w:val="24"/>
          <w:lang w:val="en-US" w:eastAsia="es-ES"/>
        </w:rPr>
      </w:pPr>
    </w:p>
    <w:p w14:paraId="7841A0B2" w14:textId="77777777" w:rsidR="00420D42" w:rsidRPr="00226724" w:rsidRDefault="00420D42" w:rsidP="00420D42">
      <w:pPr>
        <w:pStyle w:val="Cuerpo"/>
        <w:spacing w:beforeLines="0" w:beforeAutospacing="1" w:afterLines="0" w:afterAutospacing="1"/>
        <w:rPr>
          <w:szCs w:val="24"/>
          <w:lang w:val="en-US" w:eastAsia="es-ES"/>
        </w:rPr>
      </w:pPr>
    </w:p>
    <w:p w14:paraId="08BECF7E" w14:textId="77777777" w:rsidR="007D3126" w:rsidRPr="00226724" w:rsidRDefault="007D3126" w:rsidP="00420D42">
      <w:pPr>
        <w:pStyle w:val="Cuerpo"/>
        <w:spacing w:beforeLines="0" w:beforeAutospacing="1" w:afterLines="0" w:afterAutospacing="1"/>
        <w:rPr>
          <w:szCs w:val="24"/>
          <w:lang w:val="en-US" w:eastAsia="es-ES"/>
        </w:rPr>
      </w:pPr>
    </w:p>
    <w:p w14:paraId="1B2ACDF2" w14:textId="48AD4C22" w:rsidR="00420D42" w:rsidRPr="00226724" w:rsidRDefault="00420D42" w:rsidP="00420D42">
      <w:pPr>
        <w:pStyle w:val="Cuerpo"/>
        <w:spacing w:beforeLines="0" w:beforeAutospacing="1" w:afterLines="0" w:afterAutospacing="1"/>
        <w:rPr>
          <w:lang w:val="en-US"/>
        </w:rPr>
      </w:pPr>
    </w:p>
    <w:p w14:paraId="24EA76D1" w14:textId="09C30738" w:rsidR="00420D42" w:rsidRPr="000F0F03" w:rsidRDefault="000F0F03" w:rsidP="000F0F03">
      <w:pPr>
        <w:pStyle w:val="Ttulo2"/>
        <w:spacing w:before="100" w:beforeAutospacing="1" w:after="100" w:afterAutospacing="1"/>
        <w:ind w:left="567"/>
        <w:rPr>
          <w:bCs/>
          <w:lang w:val="en-US"/>
        </w:rPr>
      </w:pPr>
      <w:bookmarkStart w:id="237" w:name="_Toc517380800"/>
      <w:bookmarkStart w:id="238" w:name="_Toc517380801"/>
      <w:bookmarkStart w:id="239" w:name="_Toc517380802"/>
      <w:bookmarkStart w:id="240" w:name="_Toc412740758"/>
      <w:bookmarkEnd w:id="232"/>
      <w:bookmarkEnd w:id="233"/>
      <w:bookmarkEnd w:id="234"/>
      <w:bookmarkEnd w:id="235"/>
      <w:bookmarkEnd w:id="236"/>
      <w:bookmarkEnd w:id="237"/>
      <w:bookmarkEnd w:id="238"/>
      <w:bookmarkEnd w:id="239"/>
      <w:r w:rsidRPr="000F0F03">
        <w:rPr>
          <w:lang w:val="en-US"/>
        </w:rPr>
        <w:lastRenderedPageBreak/>
        <w:t>I</w:t>
      </w:r>
      <w:r w:rsidRPr="000F0F03">
        <w:rPr>
          <w:bCs/>
          <w:lang w:val="en-US"/>
        </w:rPr>
        <w:t>n your case, dependence on patents, licenses or simila</w:t>
      </w:r>
      <w:r>
        <w:rPr>
          <w:bCs/>
          <w:lang w:val="en-US"/>
        </w:rPr>
        <w:t>r</w:t>
      </w:r>
    </w:p>
    <w:p w14:paraId="51DCF442" w14:textId="783F0F9B" w:rsidR="00420D42" w:rsidRPr="000F0F03" w:rsidRDefault="000F0F03" w:rsidP="00420D42">
      <w:pPr>
        <w:spacing w:before="100" w:beforeAutospacing="1" w:after="100" w:afterAutospacing="1"/>
        <w:ind w:left="567"/>
        <w:rPr>
          <w:szCs w:val="20"/>
          <w:lang w:val="en-US"/>
        </w:rPr>
      </w:pPr>
      <w:bookmarkStart w:id="241" w:name="_Toc412740759"/>
      <w:bookmarkEnd w:id="240"/>
      <w:r w:rsidRPr="000F0F03">
        <w:rPr>
          <w:color w:val="000000"/>
          <w:szCs w:val="20"/>
          <w:lang w:val="en-US"/>
        </w:rPr>
        <w:t>The Group is not dependent on any trademark, patent or intellectual property right that affects its business. All assets in property have the relevant licenses for the exercise of their activity.</w:t>
      </w:r>
      <w:bookmarkEnd w:id="241"/>
    </w:p>
    <w:p w14:paraId="67E60542" w14:textId="697C6A8B" w:rsidR="000F0F03" w:rsidRDefault="000F0F03" w:rsidP="000F0F03">
      <w:pPr>
        <w:pStyle w:val="Ttulo2"/>
        <w:spacing w:line="300" w:lineRule="atLeast"/>
        <w:ind w:left="567"/>
        <w:rPr>
          <w:szCs w:val="36"/>
          <w:lang w:val="en-US"/>
        </w:rPr>
      </w:pPr>
      <w:bookmarkStart w:id="242" w:name="_Toc528338961"/>
      <w:bookmarkStart w:id="243" w:name="_Toc519763791"/>
      <w:bookmarkStart w:id="244" w:name="_Toc412740761"/>
      <w:bookmarkStart w:id="245" w:name="_Toc412742283"/>
      <w:bookmarkStart w:id="246" w:name="_Toc412742421"/>
      <w:bookmarkStart w:id="247" w:name="_Toc412743060"/>
      <w:bookmarkStart w:id="248" w:name="_Toc414287386"/>
      <w:r w:rsidRPr="000F0F03">
        <w:rPr>
          <w:lang w:val="en-US"/>
        </w:rPr>
        <w:t>Level of diversification (relevant contracts with suppliers or customers, information on possible concentration in certain products ...)</w:t>
      </w:r>
      <w:bookmarkEnd w:id="242"/>
    </w:p>
    <w:p w14:paraId="144D6D5F" w14:textId="7D877641" w:rsidR="000F0F03" w:rsidRPr="000F0F03" w:rsidRDefault="000F0F03" w:rsidP="000F0F03">
      <w:pPr>
        <w:spacing w:before="100" w:after="100" w:line="300" w:lineRule="atLeast"/>
        <w:ind w:left="567"/>
        <w:rPr>
          <w:rFonts w:eastAsia="Times New Roman"/>
          <w:color w:val="000000"/>
          <w:sz w:val="27"/>
          <w:szCs w:val="27"/>
          <w:lang w:val="en-US" w:bidi="he-IL"/>
        </w:rPr>
      </w:pPr>
      <w:r w:rsidRPr="000F0F03">
        <w:rPr>
          <w:rFonts w:eastAsia="Times New Roman"/>
          <w:color w:val="000000"/>
          <w:szCs w:val="20"/>
          <w:lang w:val="en-US" w:bidi="he-IL"/>
        </w:rPr>
        <w:t>The Group generates revenue essentially as a result of the revenues obtained contracts signed rent and eventually get revenue sales transactions of assets (to date of this document was not generated any revenues derived from the sale of assets).</w:t>
      </w:r>
    </w:p>
    <w:p w14:paraId="79699ECA" w14:textId="56DCF41A" w:rsidR="000F0F03" w:rsidRDefault="000F0F03" w:rsidP="000F0F03">
      <w:pPr>
        <w:spacing w:before="100" w:after="100" w:line="300" w:lineRule="atLeast"/>
        <w:ind w:left="567"/>
        <w:rPr>
          <w:rFonts w:eastAsia="Times New Roman"/>
          <w:color w:val="000000"/>
          <w:szCs w:val="20"/>
          <w:lang w:val="en-US" w:bidi="he-IL"/>
        </w:rPr>
      </w:pPr>
      <w:r w:rsidRPr="000F0F03">
        <w:rPr>
          <w:rFonts w:eastAsia="Times New Roman"/>
          <w:color w:val="000000"/>
          <w:szCs w:val="20"/>
          <w:lang w:val="en-US" w:bidi="he-IL"/>
        </w:rPr>
        <w:t>During the period and </w:t>
      </w:r>
      <w:r w:rsidR="00D36C09">
        <w:rPr>
          <w:rFonts w:eastAsia="Times New Roman"/>
          <w:color w:val="000000"/>
          <w:szCs w:val="20"/>
          <w:lang w:val="en-US" w:bidi="he-IL"/>
        </w:rPr>
        <w:t>b</w:t>
      </w:r>
      <w:r w:rsidRPr="000F0F03">
        <w:rPr>
          <w:rFonts w:eastAsia="Times New Roman"/>
          <w:color w:val="000000"/>
          <w:szCs w:val="20"/>
          <w:lang w:val="en-US" w:bidi="he-IL"/>
        </w:rPr>
        <w:t xml:space="preserve">etween January 1, 2018 and August 31, 2018, </w:t>
      </w:r>
      <w:r w:rsidR="00D36C09">
        <w:rPr>
          <w:rFonts w:eastAsia="Times New Roman"/>
          <w:color w:val="000000"/>
          <w:szCs w:val="20"/>
          <w:lang w:val="en-US" w:bidi="he-IL"/>
        </w:rPr>
        <w:t xml:space="preserve">the operating incomes increased </w:t>
      </w:r>
      <w:r w:rsidRPr="000F0F03">
        <w:rPr>
          <w:rFonts w:eastAsia="Times New Roman"/>
          <w:color w:val="000000"/>
          <w:szCs w:val="20"/>
          <w:lang w:val="en-US" w:bidi="he-IL"/>
        </w:rPr>
        <w:t xml:space="preserve">to 315,403 euros (during the 10 months of 2017, revenues amounted to 56,173 euros). Revenues per customer of the Group are very diversified, as </w:t>
      </w:r>
      <w:proofErr w:type="gramStart"/>
      <w:r w:rsidRPr="000F0F03">
        <w:rPr>
          <w:rFonts w:eastAsia="Times New Roman"/>
          <w:color w:val="000000"/>
          <w:szCs w:val="20"/>
          <w:lang w:val="en-US" w:bidi="he-IL"/>
        </w:rPr>
        <w:t>the vast majority of</w:t>
      </w:r>
      <w:proofErr w:type="gramEnd"/>
      <w:r w:rsidRPr="000F0F03">
        <w:rPr>
          <w:rFonts w:eastAsia="Times New Roman"/>
          <w:color w:val="000000"/>
          <w:szCs w:val="20"/>
          <w:lang w:val="en-US" w:bidi="he-IL"/>
        </w:rPr>
        <w:t xml:space="preserve"> assets for residential </w:t>
      </w:r>
      <w:r w:rsidR="00D36C09" w:rsidRPr="000F0F03">
        <w:rPr>
          <w:rFonts w:eastAsia="Times New Roman"/>
          <w:color w:val="000000"/>
          <w:szCs w:val="20"/>
          <w:lang w:val="en-US" w:bidi="he-IL"/>
        </w:rPr>
        <w:t>use,</w:t>
      </w:r>
      <w:r w:rsidRPr="000F0F03">
        <w:rPr>
          <w:rFonts w:eastAsia="Times New Roman"/>
          <w:color w:val="000000"/>
          <w:szCs w:val="20"/>
          <w:lang w:val="en-US" w:bidi="he-IL"/>
        </w:rPr>
        <w:t xml:space="preserve"> representing the most relevant of the total leased properties in the first 8 months of the year 2018 the 2.45 % of turnover total of the </w:t>
      </w:r>
      <w:r w:rsidR="00D36C09" w:rsidRPr="000F0F03">
        <w:rPr>
          <w:rFonts w:eastAsia="Times New Roman"/>
          <w:color w:val="000000"/>
          <w:szCs w:val="20"/>
          <w:lang w:val="en-US" w:bidi="he-IL"/>
        </w:rPr>
        <w:t>Company,</w:t>
      </w:r>
      <w:r w:rsidRPr="000F0F03">
        <w:rPr>
          <w:rFonts w:eastAsia="Times New Roman"/>
          <w:color w:val="000000"/>
          <w:szCs w:val="20"/>
          <w:lang w:val="en-US" w:bidi="he-IL"/>
        </w:rPr>
        <w:t> and the five tenants with the highest turnover 9.15 </w:t>
      </w:r>
      <w:r w:rsidR="00D36C09" w:rsidRPr="000F0F03">
        <w:rPr>
          <w:rFonts w:eastAsia="Times New Roman"/>
          <w:color w:val="000000"/>
          <w:szCs w:val="20"/>
          <w:lang w:val="en-US" w:bidi="he-IL"/>
        </w:rPr>
        <w:t>%.</w:t>
      </w:r>
    </w:p>
    <w:p w14:paraId="758D7710" w14:textId="77777777" w:rsidR="00D36C09" w:rsidRPr="000F0F03" w:rsidRDefault="00D36C09" w:rsidP="000F0F03">
      <w:pPr>
        <w:spacing w:before="100" w:after="100" w:line="300" w:lineRule="atLeast"/>
        <w:ind w:left="567"/>
        <w:rPr>
          <w:rFonts w:eastAsia="Times New Roman"/>
          <w:color w:val="000000"/>
          <w:sz w:val="27"/>
          <w:szCs w:val="27"/>
          <w:lang w:val="en-US" w:bidi="he-IL"/>
        </w:rPr>
      </w:pPr>
    </w:p>
    <w:p w14:paraId="3D38997A" w14:textId="77777777" w:rsidR="00D36C09" w:rsidRDefault="00D36C09" w:rsidP="000F0F03">
      <w:pPr>
        <w:spacing w:before="100" w:after="100" w:line="300" w:lineRule="atLeast"/>
        <w:ind w:left="567"/>
        <w:rPr>
          <w:rFonts w:eastAsia="Times New Roman"/>
          <w:color w:val="000000"/>
          <w:szCs w:val="20"/>
          <w:lang w:val="en-US" w:bidi="he-IL"/>
        </w:rPr>
      </w:pPr>
      <w:r w:rsidRPr="00875C1D">
        <w:rPr>
          <w:noProof/>
          <w:lang w:val="es-ES" w:eastAsia="es-ES"/>
        </w:rPr>
        <w:drawing>
          <wp:anchor distT="0" distB="0" distL="114300" distR="114300" simplePos="0" relativeHeight="251678208" behindDoc="0" locked="0" layoutInCell="1" allowOverlap="1" wp14:anchorId="1168173C" wp14:editId="1382CFCE">
            <wp:simplePos x="0" y="0"/>
            <wp:positionH relativeFrom="column">
              <wp:posOffset>245745</wp:posOffset>
            </wp:positionH>
            <wp:positionV relativeFrom="paragraph">
              <wp:posOffset>1905</wp:posOffset>
            </wp:positionV>
            <wp:extent cx="5087620" cy="737870"/>
            <wp:effectExtent l="0" t="0" r="0" b="5080"/>
            <wp:wrapNone/>
            <wp:docPr id="225" name="Imagen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087620" cy="737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0F03" w:rsidRPr="000F0F03">
        <w:rPr>
          <w:rFonts w:eastAsia="Times New Roman"/>
          <w:noProof/>
          <w:color w:val="000000"/>
          <w:sz w:val="27"/>
          <w:szCs w:val="27"/>
          <w:lang w:val="en-US" w:bidi="he-IL"/>
        </w:rPr>
        <mc:AlternateContent>
          <mc:Choice Requires="wps">
            <w:drawing>
              <wp:inline distT="0" distB="0" distL="0" distR="0" wp14:anchorId="2A58309B" wp14:editId="61F867DB">
                <wp:extent cx="5095875" cy="742950"/>
                <wp:effectExtent l="0" t="0" r="0" b="0"/>
                <wp:docPr id="24" name="Rectangle 24" descr="https://translate.googleusercontent.com/image_1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95875"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143FC8" id="Rectangle 24" o:spid="_x0000_s1026" alt="https://translate.googleusercontent.com/image_17.png" style="width:401.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" filled="f" stroked="f">
                <o:lock v:ext="edit" aspectratio="t"/>
                <w10:anchorlock/>
              </v:rect>
            </w:pict>
          </mc:Fallback>
        </mc:AlternateContent>
      </w:r>
    </w:p>
    <w:p w14:paraId="63FD9DF2" w14:textId="4F1D970C" w:rsidR="000F0F03" w:rsidRPr="000F0F03" w:rsidRDefault="000F0F03" w:rsidP="000F0F03">
      <w:pPr>
        <w:spacing w:before="100" w:after="100" w:line="300" w:lineRule="atLeast"/>
        <w:ind w:left="567"/>
        <w:rPr>
          <w:rFonts w:eastAsia="Times New Roman"/>
          <w:color w:val="000000"/>
          <w:sz w:val="27"/>
          <w:szCs w:val="27"/>
          <w:lang w:val="en-US" w:bidi="he-IL"/>
        </w:rPr>
      </w:pPr>
      <w:r w:rsidRPr="000F0F03">
        <w:rPr>
          <w:rFonts w:eastAsia="Times New Roman"/>
          <w:color w:val="000000"/>
          <w:szCs w:val="20"/>
          <w:lang w:val="en-US" w:bidi="he-IL"/>
        </w:rPr>
        <w:t>From the point of view of geographical diversification, it should be noted that asset revenues were mainly located in Catalonia (90.3%) as of August 31, 2018.</w:t>
      </w:r>
    </w:p>
    <w:p w14:paraId="13A142C7" w14:textId="77777777" w:rsidR="000F0F03" w:rsidRPr="000F0F03" w:rsidRDefault="000F0F03" w:rsidP="000F0F03">
      <w:pPr>
        <w:spacing w:before="100" w:after="100" w:line="300" w:lineRule="atLeast"/>
        <w:ind w:left="567"/>
        <w:rPr>
          <w:rFonts w:eastAsia="Times New Roman"/>
          <w:color w:val="000000"/>
          <w:sz w:val="27"/>
          <w:szCs w:val="27"/>
          <w:lang w:val="en-US" w:bidi="he-IL"/>
        </w:rPr>
      </w:pPr>
      <w:r w:rsidRPr="000F0F03">
        <w:rPr>
          <w:rFonts w:eastAsia="Times New Roman"/>
          <w:color w:val="000000"/>
          <w:szCs w:val="20"/>
          <w:lang w:val="en-US" w:bidi="he-IL"/>
        </w:rPr>
        <w:t> </w:t>
      </w:r>
    </w:p>
    <w:p w14:paraId="2C8B9B6B" w14:textId="77777777" w:rsidR="000F0F03" w:rsidRPr="000F0F03" w:rsidRDefault="000F0F03" w:rsidP="000F0F03">
      <w:pPr>
        <w:spacing w:before="100" w:after="100" w:line="300" w:lineRule="atLeast"/>
        <w:ind w:left="567"/>
        <w:rPr>
          <w:rFonts w:eastAsia="Times New Roman"/>
          <w:color w:val="000000"/>
          <w:sz w:val="27"/>
          <w:szCs w:val="27"/>
          <w:lang w:val="en-US" w:bidi="he-IL"/>
        </w:rPr>
      </w:pPr>
      <w:r w:rsidRPr="000F0F03">
        <w:rPr>
          <w:rFonts w:eastAsia="Times New Roman"/>
          <w:color w:val="000000"/>
          <w:szCs w:val="20"/>
          <w:lang w:val="en-US" w:bidi="he-IL"/>
        </w:rPr>
        <w:t>From the point of view of the type of assets, housing stands out, which accounted for 92.9% of total income as of August 31, 2018.</w:t>
      </w:r>
    </w:p>
    <w:p w14:paraId="17268D24" w14:textId="77777777" w:rsidR="00AD6312" w:rsidRPr="000F0F03" w:rsidRDefault="00875C1D" w:rsidP="00CF38DF">
      <w:pPr>
        <w:spacing w:before="100" w:beforeAutospacing="1" w:after="100" w:afterAutospacing="1"/>
        <w:ind w:left="567"/>
        <w:rPr>
          <w:szCs w:val="20"/>
          <w:lang w:val="en-US"/>
        </w:rPr>
      </w:pPr>
      <w:r w:rsidRPr="00875C1D">
        <w:rPr>
          <w:noProof/>
          <w:lang w:val="es-ES" w:eastAsia="es-ES"/>
        </w:rPr>
        <w:drawing>
          <wp:anchor distT="0" distB="0" distL="114300" distR="114300" simplePos="0" relativeHeight="251675136" behindDoc="1" locked="0" layoutInCell="1" allowOverlap="1" wp14:anchorId="56CE4CC8" wp14:editId="79D0C3C6">
            <wp:simplePos x="0" y="0"/>
            <wp:positionH relativeFrom="column">
              <wp:posOffset>198120</wp:posOffset>
            </wp:positionH>
            <wp:positionV relativeFrom="paragraph">
              <wp:posOffset>240030</wp:posOffset>
            </wp:positionV>
            <wp:extent cx="5086985" cy="59563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086985" cy="595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0166D6" w14:textId="77777777" w:rsidR="00FE19BE" w:rsidRPr="000F0F03" w:rsidRDefault="00AD6312" w:rsidP="00AD6312">
      <w:pPr>
        <w:tabs>
          <w:tab w:val="left" w:pos="3663"/>
        </w:tabs>
        <w:spacing w:before="100" w:beforeAutospacing="1" w:after="100" w:afterAutospacing="1"/>
        <w:ind w:left="567"/>
        <w:rPr>
          <w:color w:val="FF0000"/>
          <w:szCs w:val="20"/>
          <w:lang w:val="en-US"/>
        </w:rPr>
      </w:pPr>
      <w:r w:rsidRPr="000F0F03">
        <w:rPr>
          <w:color w:val="FF0000"/>
          <w:szCs w:val="20"/>
          <w:lang w:val="en-US"/>
        </w:rPr>
        <w:tab/>
      </w:r>
    </w:p>
    <w:p w14:paraId="13BFA97F" w14:textId="77777777" w:rsidR="00D36C09" w:rsidRDefault="00D36C09" w:rsidP="000F0F03">
      <w:pPr>
        <w:spacing w:before="100" w:after="100" w:line="300" w:lineRule="atLeast"/>
        <w:ind w:left="567"/>
        <w:rPr>
          <w:rFonts w:eastAsia="Times New Roman"/>
          <w:color w:val="000000"/>
          <w:szCs w:val="20"/>
          <w:lang w:val="en-US" w:bidi="he-IL"/>
        </w:rPr>
      </w:pPr>
    </w:p>
    <w:p w14:paraId="4BE92DC9" w14:textId="3F64A94C" w:rsidR="000F0F03" w:rsidRPr="000F0F03" w:rsidRDefault="000F0F03" w:rsidP="000F0F03">
      <w:pPr>
        <w:spacing w:before="100" w:after="100" w:line="300" w:lineRule="atLeast"/>
        <w:ind w:left="567"/>
        <w:rPr>
          <w:rFonts w:eastAsia="Times New Roman"/>
          <w:color w:val="000000"/>
          <w:sz w:val="27"/>
          <w:szCs w:val="27"/>
          <w:lang w:val="en-US" w:bidi="he-IL"/>
        </w:rPr>
      </w:pPr>
      <w:r w:rsidRPr="000F0F03">
        <w:rPr>
          <w:rFonts w:eastAsia="Times New Roman"/>
          <w:color w:val="000000"/>
          <w:szCs w:val="20"/>
          <w:lang w:val="en-US" w:bidi="he-IL"/>
        </w:rPr>
        <w:t>The fact that most of the rented assets are homes supposes in a certain way a concentration risk in one type of asset </w:t>
      </w:r>
      <w:r w:rsidRPr="000F0F03">
        <w:rPr>
          <w:rFonts w:eastAsia="Times New Roman"/>
          <w:i/>
          <w:iCs/>
          <w:color w:val="000000"/>
          <w:szCs w:val="20"/>
          <w:lang w:val="en-US" w:bidi="he-IL"/>
        </w:rPr>
        <w:t>(2.23.1.10 Risk due to concentration in one type of asset</w:t>
      </w:r>
      <w:proofErr w:type="gramStart"/>
      <w:r w:rsidRPr="000F0F03">
        <w:rPr>
          <w:rFonts w:eastAsia="Times New Roman"/>
          <w:i/>
          <w:iCs/>
          <w:color w:val="000000"/>
          <w:szCs w:val="20"/>
          <w:lang w:val="en-US" w:bidi="he-IL"/>
        </w:rPr>
        <w:t>) .</w:t>
      </w:r>
      <w:proofErr w:type="gramEnd"/>
    </w:p>
    <w:p w14:paraId="4B8E68C9" w14:textId="64F3C3A7" w:rsidR="000F0F03" w:rsidRDefault="000F0F03" w:rsidP="000F0F03">
      <w:pPr>
        <w:spacing w:before="240" w:after="240" w:line="300" w:lineRule="atLeast"/>
        <w:ind w:left="567"/>
        <w:rPr>
          <w:rFonts w:eastAsia="Times New Roman"/>
          <w:color w:val="000000"/>
          <w:szCs w:val="20"/>
          <w:lang w:val="en-US" w:bidi="he-IL"/>
        </w:rPr>
      </w:pPr>
      <w:r w:rsidRPr="000F0F03">
        <w:rPr>
          <w:rFonts w:eastAsia="Times New Roman"/>
          <w:color w:val="000000"/>
          <w:szCs w:val="20"/>
          <w:lang w:val="en-US" w:bidi="he-IL"/>
        </w:rPr>
        <w:t>In relation to the level of diversification of suppliers, the following are the operating expenses of the Company as of August 31, 2018:</w:t>
      </w:r>
    </w:p>
    <w:p w14:paraId="0F6DD2F3" w14:textId="77777777" w:rsidR="00D36C09" w:rsidRPr="000F0F03" w:rsidRDefault="00D36C09" w:rsidP="000F0F03">
      <w:pPr>
        <w:spacing w:before="240" w:after="240" w:line="300" w:lineRule="atLeast"/>
        <w:ind w:left="567"/>
        <w:rPr>
          <w:rFonts w:eastAsia="Times New Roman"/>
          <w:color w:val="000000"/>
          <w:sz w:val="27"/>
          <w:szCs w:val="27"/>
          <w:lang w:val="en-US" w:bidi="he-IL"/>
        </w:rPr>
      </w:pPr>
    </w:p>
    <w:p w14:paraId="179DBD09" w14:textId="102274DB" w:rsidR="00320D0E" w:rsidRPr="000F0F03" w:rsidRDefault="00320D0E" w:rsidP="00526855">
      <w:pPr>
        <w:pStyle w:val="Cuerpo"/>
        <w:spacing w:before="240" w:after="240"/>
        <w:rPr>
          <w:lang w:val="en-US"/>
        </w:rPr>
      </w:pPr>
    </w:p>
    <w:p w14:paraId="1969D24C" w14:textId="4572384A" w:rsidR="00F52C15" w:rsidRPr="000F0F03" w:rsidRDefault="007A4B0B" w:rsidP="003B71BC">
      <w:pPr>
        <w:spacing w:before="100" w:beforeAutospacing="1" w:after="100" w:afterAutospacing="1"/>
        <w:ind w:left="567"/>
        <w:rPr>
          <w:szCs w:val="20"/>
          <w:lang w:val="en-US"/>
        </w:rPr>
      </w:pPr>
      <w:r w:rsidRPr="007A4B0B">
        <w:rPr>
          <w:noProof/>
        </w:rPr>
        <w:lastRenderedPageBreak/>
        <w:drawing>
          <wp:anchor distT="0" distB="0" distL="114300" distR="114300" simplePos="0" relativeHeight="251748864" behindDoc="0" locked="0" layoutInCell="1" allowOverlap="1" wp14:anchorId="2235B52E" wp14:editId="79B14638">
            <wp:simplePos x="0" y="0"/>
            <wp:positionH relativeFrom="column">
              <wp:posOffset>901065</wp:posOffset>
            </wp:positionH>
            <wp:positionV relativeFrom="paragraph">
              <wp:posOffset>-280035</wp:posOffset>
            </wp:positionV>
            <wp:extent cx="3714750" cy="2647950"/>
            <wp:effectExtent l="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714750" cy="2647950"/>
                    </a:xfrm>
                    <a:prstGeom prst="rect">
                      <a:avLst/>
                    </a:prstGeom>
                    <a:noFill/>
                    <a:ln>
                      <a:noFill/>
                    </a:ln>
                  </pic:spPr>
                </pic:pic>
              </a:graphicData>
            </a:graphic>
          </wp:anchor>
        </w:drawing>
      </w:r>
    </w:p>
    <w:p w14:paraId="0BB560CA" w14:textId="77777777" w:rsidR="000E5F53" w:rsidRPr="000F0F03" w:rsidRDefault="000E5F53" w:rsidP="003B71BC">
      <w:pPr>
        <w:spacing w:before="100" w:beforeAutospacing="1" w:after="100" w:afterAutospacing="1"/>
        <w:ind w:left="567"/>
        <w:rPr>
          <w:szCs w:val="20"/>
          <w:lang w:val="en-US"/>
        </w:rPr>
      </w:pPr>
    </w:p>
    <w:p w14:paraId="484EDB2E" w14:textId="77777777" w:rsidR="000E5F53" w:rsidRPr="000F0F03" w:rsidRDefault="000E5F53" w:rsidP="003B71BC">
      <w:pPr>
        <w:spacing w:before="100" w:beforeAutospacing="1" w:after="100" w:afterAutospacing="1"/>
        <w:ind w:left="567"/>
        <w:rPr>
          <w:szCs w:val="20"/>
          <w:lang w:val="en-US"/>
        </w:rPr>
      </w:pPr>
    </w:p>
    <w:p w14:paraId="143B5D96" w14:textId="77777777" w:rsidR="00C164CD" w:rsidRPr="000F0F03" w:rsidRDefault="00C164CD" w:rsidP="003B71BC">
      <w:pPr>
        <w:spacing w:before="100" w:beforeAutospacing="1" w:after="100" w:afterAutospacing="1"/>
        <w:ind w:left="567"/>
        <w:rPr>
          <w:szCs w:val="20"/>
          <w:lang w:val="en-US"/>
        </w:rPr>
      </w:pPr>
    </w:p>
    <w:p w14:paraId="44821038" w14:textId="77777777" w:rsidR="00C164CD" w:rsidRPr="000F0F03" w:rsidRDefault="00C164CD" w:rsidP="003B71BC">
      <w:pPr>
        <w:spacing w:before="100" w:beforeAutospacing="1" w:after="100" w:afterAutospacing="1"/>
        <w:ind w:left="567"/>
        <w:rPr>
          <w:szCs w:val="20"/>
          <w:lang w:val="en-US"/>
        </w:rPr>
      </w:pPr>
    </w:p>
    <w:p w14:paraId="50CA81B4" w14:textId="77777777" w:rsidR="00D36C09" w:rsidRDefault="00D36C09">
      <w:pPr>
        <w:pStyle w:val="Cuerpo"/>
        <w:spacing w:before="240" w:after="240"/>
        <w:rPr>
          <w:color w:val="000000"/>
          <w:lang w:val="en-US"/>
        </w:rPr>
      </w:pPr>
    </w:p>
    <w:p w14:paraId="111EF640" w14:textId="77777777" w:rsidR="00D36C09" w:rsidRDefault="00D36C09" w:rsidP="00D36C09">
      <w:pPr>
        <w:pStyle w:val="Cuerpo"/>
        <w:spacing w:before="240" w:after="240"/>
        <w:ind w:left="0"/>
        <w:rPr>
          <w:color w:val="000000"/>
          <w:lang w:val="en-US"/>
        </w:rPr>
      </w:pPr>
    </w:p>
    <w:p w14:paraId="4CB50E2F" w14:textId="0DA514E3" w:rsidR="003B71BC" w:rsidRPr="000F0F03" w:rsidRDefault="000F0F03">
      <w:pPr>
        <w:pStyle w:val="Cuerpo"/>
        <w:spacing w:before="240" w:after="240"/>
        <w:rPr>
          <w:lang w:val="en-US"/>
        </w:rPr>
      </w:pPr>
      <w:r w:rsidRPr="000F0F03">
        <w:rPr>
          <w:color w:val="000000"/>
          <w:lang w:val="en-US"/>
        </w:rPr>
        <w:t>It is worth noting the atomization of the same, being the most relevant consultants hired for the purposes of the process of joining the MAB (legal advisors, financiers, auditors, independent appraisers), whose fees are not recurrent. In relation to the remaining expenses incurred, highlight the IBIs paid to the Public Treasury.</w:t>
      </w:r>
    </w:p>
    <w:bookmarkEnd w:id="243"/>
    <w:p w14:paraId="58EDF2BF" w14:textId="31DDF440" w:rsidR="00420D42" w:rsidRPr="000F0F03" w:rsidRDefault="000F0F03" w:rsidP="000F0F03">
      <w:pPr>
        <w:pStyle w:val="Ttulo2"/>
        <w:spacing w:before="100" w:beforeAutospacing="1" w:after="100" w:afterAutospacing="1"/>
        <w:ind w:left="567"/>
        <w:rPr>
          <w:bCs/>
          <w:lang w:val="en-US"/>
        </w:rPr>
      </w:pPr>
      <w:r w:rsidRPr="000F0F03">
        <w:rPr>
          <w:bCs/>
          <w:lang w:val="en-US"/>
        </w:rPr>
        <w:t>Reference to environmental aspects that may affect the activity of the Issue</w:t>
      </w:r>
    </w:p>
    <w:p w14:paraId="5BFFA24C" w14:textId="77777777" w:rsidR="000F0F03" w:rsidRDefault="000F0F03" w:rsidP="000F0F03">
      <w:pPr>
        <w:spacing w:before="100" w:after="100" w:line="300" w:lineRule="atLeast"/>
        <w:ind w:left="567"/>
        <w:rPr>
          <w:rFonts w:eastAsia="Times New Roman"/>
          <w:color w:val="000000"/>
          <w:sz w:val="27"/>
          <w:szCs w:val="27"/>
          <w:lang w:val="en-US" w:bidi="he-IL"/>
        </w:rPr>
      </w:pPr>
      <w:bookmarkStart w:id="249" w:name="_Toc519763792"/>
      <w:bookmarkStart w:id="250" w:name="_Toc528338963"/>
      <w:r w:rsidRPr="000F0F03">
        <w:rPr>
          <w:rFonts w:eastAsia="Times New Roman"/>
          <w:color w:val="000000"/>
          <w:szCs w:val="20"/>
          <w:lang w:val="en-US" w:bidi="he-IL"/>
        </w:rPr>
        <w:t>The Group has not made significant investments in facilities or systems related to the environment nor have they received subsidies for environmental purposes. The Company does not have expenses or rights derived from greenhouse gas emissions.</w:t>
      </w:r>
    </w:p>
    <w:p w14:paraId="63CB4019" w14:textId="77777777" w:rsidR="000F0F03" w:rsidRDefault="000F0F03" w:rsidP="000F0F03">
      <w:pPr>
        <w:spacing w:before="100" w:after="100" w:line="300" w:lineRule="atLeast"/>
        <w:ind w:left="567"/>
        <w:rPr>
          <w:rFonts w:eastAsia="Times New Roman"/>
          <w:color w:val="000000"/>
          <w:szCs w:val="20"/>
          <w:lang w:val="en-US" w:bidi="he-IL"/>
        </w:rPr>
      </w:pPr>
    </w:p>
    <w:p w14:paraId="6A79AB5D" w14:textId="79022ED3" w:rsidR="000F0F03" w:rsidRPr="000F0F03" w:rsidRDefault="000F0F03" w:rsidP="000F0F03">
      <w:pPr>
        <w:spacing w:before="100" w:after="100" w:line="300" w:lineRule="atLeast"/>
        <w:ind w:left="567"/>
        <w:rPr>
          <w:rFonts w:eastAsia="Times New Roman"/>
          <w:color w:val="000000"/>
          <w:sz w:val="27"/>
          <w:szCs w:val="27"/>
          <w:lang w:val="en-US" w:bidi="he-IL"/>
        </w:rPr>
      </w:pPr>
      <w:r w:rsidRPr="000F0F03">
        <w:rPr>
          <w:rFonts w:eastAsia="Times New Roman"/>
          <w:color w:val="000000"/>
          <w:szCs w:val="20"/>
          <w:lang w:val="en-US" w:bidi="he-IL"/>
        </w:rPr>
        <w:t>As of the date of this Informative Document, approximately 90% of the assets owned by the Group have an energy efficiency certificate or are in the process of obtaining it.</w:t>
      </w:r>
    </w:p>
    <w:bookmarkEnd w:id="249"/>
    <w:bookmarkEnd w:id="250"/>
    <w:p w14:paraId="5E39CC11" w14:textId="477A9625" w:rsidR="00CA72B0" w:rsidRPr="004C10ED" w:rsidRDefault="000F0F03" w:rsidP="004C10ED">
      <w:pPr>
        <w:pStyle w:val="Ttulo2"/>
        <w:spacing w:before="100" w:beforeAutospacing="1"/>
        <w:ind w:left="567"/>
        <w:rPr>
          <w:color w:val="auto"/>
          <w:lang w:val="es-ES"/>
        </w:rPr>
      </w:pPr>
      <w:proofErr w:type="spellStart"/>
      <w:r>
        <w:rPr>
          <w:lang w:val="es-ES"/>
        </w:rPr>
        <w:t>Financial</w:t>
      </w:r>
      <w:proofErr w:type="spellEnd"/>
      <w:r>
        <w:rPr>
          <w:lang w:val="es-ES"/>
        </w:rPr>
        <w:t xml:space="preserve"> </w:t>
      </w:r>
      <w:proofErr w:type="spellStart"/>
      <w:r>
        <w:rPr>
          <w:lang w:val="es-ES"/>
        </w:rPr>
        <w:t>Information</w:t>
      </w:r>
      <w:proofErr w:type="spellEnd"/>
    </w:p>
    <w:p w14:paraId="5C57705E" w14:textId="3CAC7B91" w:rsidR="000F0F03" w:rsidRPr="000F0F03" w:rsidRDefault="000F0F03" w:rsidP="000F0F03">
      <w:pPr>
        <w:pStyle w:val="Ttulo3"/>
        <w:spacing w:line="300" w:lineRule="atLeast"/>
        <w:ind w:left="993"/>
        <w:rPr>
          <w:szCs w:val="27"/>
          <w:lang w:val="en-US"/>
        </w:rPr>
      </w:pPr>
      <w:bookmarkStart w:id="251" w:name="_Toc528338964"/>
      <w:bookmarkStart w:id="252" w:name="_Toc519763794"/>
      <w:r w:rsidRPr="000F0F03">
        <w:rPr>
          <w:lang w:val="en-US"/>
        </w:rPr>
        <w:t>Financial information corresponding to the last three years (or to the shortest period of activity of the Issuer), with the corresponding audit report for each year. The annual accounts must be formulated in accordance with the International Financial Reporting Standards (IFRS), national accounting standard or US GAAP, as the case may be, in accordance with the Circular of Requirements and Incorporation Procedures.</w:t>
      </w:r>
      <w:bookmarkEnd w:id="251"/>
      <w:r>
        <w:rPr>
          <w:lang w:val="en-US"/>
        </w:rPr>
        <w:br/>
      </w:r>
      <w:r>
        <w:rPr>
          <w:lang w:val="en-US"/>
        </w:rPr>
        <w:br/>
        <w:t xml:space="preserve">In this sense, </w:t>
      </w:r>
      <w:bookmarkStart w:id="253" w:name="_Toc528338965"/>
      <w:r w:rsidRPr="000F0F03">
        <w:rPr>
          <w:lang w:val="en-US"/>
        </w:rPr>
        <w:t xml:space="preserve">the last year of audited financial information may not be earlier than 15 months from the date of the request and, if said date is later than nine months at the end of the last audited financial year, intermediate financial information must be included. to review limited to a date not exceeding four months from the date of application for incorporation. This interim financial information should include comparative statements </w:t>
      </w:r>
      <w:r w:rsidRPr="000F0F03">
        <w:rPr>
          <w:lang w:val="en-US"/>
        </w:rPr>
        <w:lastRenderedPageBreak/>
        <w:t>for the same period of the previous year, unless the requirement of comparative information of the balance sheet can be satisfied presented the final balance of the year.</w:t>
      </w:r>
      <w:bookmarkEnd w:id="253"/>
    </w:p>
    <w:p w14:paraId="72738767" w14:textId="7DC3A9AE" w:rsidR="000F0F03" w:rsidRDefault="000F0F03" w:rsidP="00467E7B">
      <w:pPr>
        <w:spacing w:before="100" w:beforeAutospacing="1" w:after="100" w:afterAutospacing="1"/>
        <w:ind w:left="993"/>
        <w:rPr>
          <w:color w:val="000000"/>
          <w:szCs w:val="20"/>
          <w:lang w:val="en-US"/>
        </w:rPr>
      </w:pPr>
      <w:bookmarkStart w:id="254" w:name="_Toc528226879"/>
      <w:bookmarkEnd w:id="254"/>
      <w:r w:rsidRPr="000F0F03">
        <w:rPr>
          <w:color w:val="000000"/>
          <w:szCs w:val="20"/>
          <w:lang w:val="en-US"/>
        </w:rPr>
        <w:t>This section is l as abridged financial statements individual for the period of 10 months from March 8</w:t>
      </w:r>
      <w:r>
        <w:rPr>
          <w:color w:val="000000"/>
          <w:szCs w:val="20"/>
          <w:lang w:val="en-US"/>
        </w:rPr>
        <w:t xml:space="preserve">, </w:t>
      </w:r>
      <w:r w:rsidRPr="000F0F03">
        <w:rPr>
          <w:color w:val="000000"/>
          <w:szCs w:val="20"/>
          <w:lang w:val="en-US"/>
        </w:rPr>
        <w:t>2017</w:t>
      </w:r>
      <w:r>
        <w:rPr>
          <w:color w:val="000000"/>
          <w:szCs w:val="20"/>
          <w:lang w:val="en-US"/>
        </w:rPr>
        <w:t xml:space="preserve"> to</w:t>
      </w:r>
      <w:r w:rsidRPr="000F0F03">
        <w:rPr>
          <w:color w:val="000000"/>
          <w:szCs w:val="20"/>
          <w:lang w:val="en-US"/>
        </w:rPr>
        <w:t> 31 December 201 7 (see Annex II of this Informati</w:t>
      </w:r>
      <w:r>
        <w:rPr>
          <w:color w:val="000000"/>
          <w:szCs w:val="20"/>
          <w:lang w:val="en-US"/>
        </w:rPr>
        <w:t>ve</w:t>
      </w:r>
      <w:r w:rsidRPr="000F0F03">
        <w:rPr>
          <w:color w:val="000000"/>
          <w:szCs w:val="20"/>
          <w:lang w:val="en-US"/>
        </w:rPr>
        <w:t xml:space="preserve"> Document) and intermediate consolidated financial statements as of August 31, 2018 subject to limited review (see Annex III of this Informati</w:t>
      </w:r>
      <w:r w:rsidR="005430D5">
        <w:rPr>
          <w:color w:val="000000"/>
          <w:szCs w:val="20"/>
          <w:lang w:val="en-US"/>
        </w:rPr>
        <w:t>ve</w:t>
      </w:r>
      <w:r w:rsidRPr="000F0F03">
        <w:rPr>
          <w:color w:val="000000"/>
          <w:szCs w:val="20"/>
          <w:lang w:val="en-US"/>
        </w:rPr>
        <w:t xml:space="preserve"> Document) in accordance with </w:t>
      </w:r>
      <w:r w:rsidR="005430D5" w:rsidRPr="000F0F03">
        <w:rPr>
          <w:color w:val="000000"/>
          <w:szCs w:val="20"/>
          <w:lang w:val="en-US"/>
        </w:rPr>
        <w:t>IFRS.</w:t>
      </w:r>
    </w:p>
    <w:p w14:paraId="0F3757FC" w14:textId="4623DF4B" w:rsidR="00467E7B" w:rsidRPr="001B6304" w:rsidRDefault="000F0F03" w:rsidP="000F0F03">
      <w:pPr>
        <w:spacing w:before="100" w:beforeAutospacing="1" w:after="100" w:afterAutospacing="1"/>
        <w:ind w:firstLine="708"/>
        <w:rPr>
          <w:b/>
          <w:szCs w:val="20"/>
          <w:lang w:val="en-US"/>
        </w:rPr>
      </w:pPr>
      <w:r w:rsidRPr="001B6304">
        <w:rPr>
          <w:b/>
          <w:szCs w:val="20"/>
          <w:lang w:val="en-US"/>
        </w:rPr>
        <w:t>Individual financial statements audited as of December 31, 2017</w:t>
      </w:r>
    </w:p>
    <w:p w14:paraId="5BF9A5FA" w14:textId="12606939" w:rsidR="00280D0D" w:rsidRPr="000F0F03" w:rsidRDefault="000F0F03" w:rsidP="00467E7B">
      <w:pPr>
        <w:spacing w:before="100" w:beforeAutospacing="1" w:after="100" w:afterAutospacing="1"/>
        <w:ind w:left="993"/>
        <w:rPr>
          <w:szCs w:val="20"/>
          <w:lang w:val="en-US"/>
        </w:rPr>
      </w:pPr>
      <w:r w:rsidRPr="000F0F03">
        <w:rPr>
          <w:color w:val="000000"/>
          <w:szCs w:val="20"/>
          <w:lang w:val="en-US"/>
        </w:rPr>
        <w:t>The following is the balance sheet and the individual audited balance sheet as of December 31, 2017 of Urban, by Crowe Horwath, describing the most significant variations:</w:t>
      </w:r>
    </w:p>
    <w:p w14:paraId="43230153" w14:textId="40DB7125" w:rsidR="000F0F03" w:rsidRPr="001B6304" w:rsidRDefault="000F0F03" w:rsidP="00467E7B">
      <w:pPr>
        <w:spacing w:before="100" w:beforeAutospacing="1" w:after="100" w:afterAutospacing="1"/>
        <w:ind w:left="993"/>
        <w:rPr>
          <w:b/>
          <w:i/>
          <w:szCs w:val="20"/>
          <w:lang w:val="en-US"/>
        </w:rPr>
      </w:pPr>
    </w:p>
    <w:p w14:paraId="427C6017" w14:textId="43316A04" w:rsidR="00467E7B" w:rsidRDefault="00467E7B" w:rsidP="00467E7B">
      <w:pPr>
        <w:spacing w:before="100" w:beforeAutospacing="1" w:after="100" w:afterAutospacing="1"/>
        <w:ind w:left="993"/>
        <w:rPr>
          <w:b/>
          <w:i/>
          <w:szCs w:val="20"/>
        </w:rPr>
      </w:pPr>
      <w:r w:rsidRPr="00427F35">
        <w:rPr>
          <w:b/>
          <w:i/>
          <w:szCs w:val="20"/>
        </w:rPr>
        <w:t>Balance de situación individual auditado a 31 de diciembre de 2017</w:t>
      </w:r>
    </w:p>
    <w:p w14:paraId="387F1B7C" w14:textId="59BCE10F" w:rsidR="00CA72B0" w:rsidRPr="00427F35" w:rsidRDefault="001B6304" w:rsidP="00467E7B">
      <w:pPr>
        <w:spacing w:before="100" w:beforeAutospacing="1" w:after="100" w:afterAutospacing="1"/>
        <w:ind w:left="993"/>
        <w:rPr>
          <w:b/>
          <w:i/>
          <w:szCs w:val="20"/>
        </w:rPr>
      </w:pPr>
      <w:r w:rsidRPr="001B6304">
        <w:rPr>
          <w:noProof/>
        </w:rPr>
        <w:drawing>
          <wp:anchor distT="0" distB="0" distL="114300" distR="114300" simplePos="0" relativeHeight="251739648" behindDoc="0" locked="0" layoutInCell="1" allowOverlap="1" wp14:anchorId="55059847" wp14:editId="7FDC77DD">
            <wp:simplePos x="0" y="0"/>
            <wp:positionH relativeFrom="column">
              <wp:posOffset>1510665</wp:posOffset>
            </wp:positionH>
            <wp:positionV relativeFrom="paragraph">
              <wp:posOffset>53340</wp:posOffset>
            </wp:positionV>
            <wp:extent cx="2686050" cy="4895850"/>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686050" cy="4895850"/>
                    </a:xfrm>
                    <a:prstGeom prst="rect">
                      <a:avLst/>
                    </a:prstGeom>
                    <a:noFill/>
                    <a:ln>
                      <a:noFill/>
                    </a:ln>
                  </pic:spPr>
                </pic:pic>
              </a:graphicData>
            </a:graphic>
          </wp:anchor>
        </w:drawing>
      </w:r>
    </w:p>
    <w:p w14:paraId="7F4E48AC" w14:textId="3D83088F" w:rsidR="00467E7B" w:rsidRPr="00427F35" w:rsidRDefault="00467E7B" w:rsidP="00467E7B">
      <w:pPr>
        <w:spacing w:before="100" w:beforeAutospacing="1" w:after="100" w:afterAutospacing="1"/>
        <w:ind w:left="993"/>
        <w:rPr>
          <w:b/>
          <w:i/>
          <w:szCs w:val="20"/>
        </w:rPr>
      </w:pPr>
    </w:p>
    <w:p w14:paraId="7946EC83" w14:textId="77777777" w:rsidR="00467E7B" w:rsidRPr="00427F35" w:rsidRDefault="00467E7B" w:rsidP="00467E7B">
      <w:pPr>
        <w:spacing w:before="100" w:beforeAutospacing="1" w:after="100" w:afterAutospacing="1"/>
        <w:ind w:left="993"/>
        <w:rPr>
          <w:b/>
          <w:i/>
          <w:szCs w:val="20"/>
        </w:rPr>
      </w:pPr>
    </w:p>
    <w:p w14:paraId="30EC4B83" w14:textId="77777777" w:rsidR="00467E7B" w:rsidRPr="00427F35" w:rsidRDefault="00467E7B" w:rsidP="00467E7B">
      <w:pPr>
        <w:spacing w:before="100" w:beforeAutospacing="1" w:after="100" w:afterAutospacing="1"/>
        <w:ind w:left="993"/>
        <w:rPr>
          <w:b/>
          <w:i/>
          <w:szCs w:val="20"/>
        </w:rPr>
      </w:pPr>
    </w:p>
    <w:p w14:paraId="7419A60C" w14:textId="77777777" w:rsidR="00467E7B" w:rsidRPr="00427F35" w:rsidRDefault="00467E7B" w:rsidP="00467E7B">
      <w:pPr>
        <w:spacing w:before="100" w:beforeAutospacing="1" w:after="100" w:afterAutospacing="1"/>
        <w:ind w:left="993"/>
        <w:rPr>
          <w:szCs w:val="20"/>
        </w:rPr>
      </w:pPr>
    </w:p>
    <w:p w14:paraId="170402D0" w14:textId="77777777" w:rsidR="00467E7B" w:rsidRPr="00427F35" w:rsidRDefault="00467E7B" w:rsidP="00467E7B">
      <w:pPr>
        <w:spacing w:before="100" w:beforeAutospacing="1" w:after="100" w:afterAutospacing="1"/>
        <w:ind w:left="993"/>
        <w:rPr>
          <w:b/>
          <w:i/>
          <w:szCs w:val="20"/>
        </w:rPr>
      </w:pPr>
    </w:p>
    <w:p w14:paraId="0FECA122" w14:textId="77777777" w:rsidR="00467E7B" w:rsidRPr="00427F35" w:rsidRDefault="00467E7B" w:rsidP="00467E7B">
      <w:pPr>
        <w:spacing w:before="100" w:beforeAutospacing="1" w:after="100" w:afterAutospacing="1"/>
        <w:ind w:left="993"/>
        <w:rPr>
          <w:i/>
          <w:szCs w:val="20"/>
        </w:rPr>
      </w:pPr>
    </w:p>
    <w:p w14:paraId="03EE5857" w14:textId="77777777" w:rsidR="00467E7B" w:rsidRPr="00427F35" w:rsidRDefault="00467E7B" w:rsidP="00467E7B">
      <w:pPr>
        <w:ind w:left="567"/>
        <w:rPr>
          <w:i/>
          <w:szCs w:val="20"/>
        </w:rPr>
      </w:pPr>
    </w:p>
    <w:p w14:paraId="69BFC3EA" w14:textId="77777777" w:rsidR="00467E7B" w:rsidRPr="00427F35" w:rsidRDefault="00467E7B" w:rsidP="00467E7B">
      <w:pPr>
        <w:ind w:left="567"/>
        <w:rPr>
          <w:i/>
          <w:szCs w:val="20"/>
        </w:rPr>
      </w:pPr>
    </w:p>
    <w:p w14:paraId="7CCBDEB1" w14:textId="77777777" w:rsidR="00467E7B" w:rsidRPr="00427F35" w:rsidRDefault="00467E7B" w:rsidP="00467E7B">
      <w:pPr>
        <w:ind w:left="567"/>
        <w:rPr>
          <w:i/>
          <w:szCs w:val="20"/>
        </w:rPr>
      </w:pPr>
    </w:p>
    <w:p w14:paraId="342B21B7" w14:textId="77777777" w:rsidR="00467E7B" w:rsidRPr="00427F35" w:rsidRDefault="00467E7B" w:rsidP="00467E7B">
      <w:pPr>
        <w:ind w:left="567"/>
        <w:rPr>
          <w:i/>
          <w:szCs w:val="20"/>
        </w:rPr>
      </w:pPr>
    </w:p>
    <w:p w14:paraId="75B9353B" w14:textId="77777777" w:rsidR="000D18F9" w:rsidRPr="00427F35" w:rsidRDefault="000D18F9" w:rsidP="00467E7B">
      <w:pPr>
        <w:ind w:left="567"/>
        <w:rPr>
          <w:i/>
          <w:szCs w:val="20"/>
        </w:rPr>
      </w:pPr>
    </w:p>
    <w:p w14:paraId="5D3C0AC6" w14:textId="77777777" w:rsidR="000D18F9" w:rsidRDefault="000D18F9" w:rsidP="00467E7B">
      <w:pPr>
        <w:ind w:left="567"/>
        <w:rPr>
          <w:i/>
          <w:szCs w:val="20"/>
        </w:rPr>
      </w:pPr>
    </w:p>
    <w:p w14:paraId="63762EF6" w14:textId="77777777" w:rsidR="007B19CA" w:rsidRDefault="007B19CA" w:rsidP="00467E7B">
      <w:pPr>
        <w:ind w:left="567"/>
        <w:rPr>
          <w:i/>
          <w:szCs w:val="20"/>
        </w:rPr>
      </w:pPr>
    </w:p>
    <w:p w14:paraId="47F475D3" w14:textId="77777777" w:rsidR="007B19CA" w:rsidRDefault="007B19CA" w:rsidP="00467E7B">
      <w:pPr>
        <w:ind w:left="567"/>
        <w:rPr>
          <w:i/>
          <w:szCs w:val="20"/>
        </w:rPr>
      </w:pPr>
    </w:p>
    <w:p w14:paraId="0858ED0F" w14:textId="77777777" w:rsidR="007B19CA" w:rsidRDefault="007B19CA" w:rsidP="00467E7B">
      <w:pPr>
        <w:ind w:left="567"/>
        <w:rPr>
          <w:i/>
          <w:szCs w:val="20"/>
        </w:rPr>
      </w:pPr>
    </w:p>
    <w:p w14:paraId="568AFDEA" w14:textId="77777777" w:rsidR="007B19CA" w:rsidRDefault="007B19CA" w:rsidP="00467E7B">
      <w:pPr>
        <w:ind w:left="567"/>
        <w:rPr>
          <w:i/>
          <w:szCs w:val="20"/>
        </w:rPr>
      </w:pPr>
    </w:p>
    <w:p w14:paraId="7EB0EFA0" w14:textId="77777777" w:rsidR="000F0F03" w:rsidRDefault="000F0F03" w:rsidP="00467E7B">
      <w:pPr>
        <w:ind w:left="993" w:right="-425"/>
        <w:rPr>
          <w:i/>
          <w:szCs w:val="20"/>
          <w:lang w:val="es-ES"/>
        </w:rPr>
      </w:pPr>
    </w:p>
    <w:p w14:paraId="7887A746" w14:textId="77777777" w:rsidR="001B6304" w:rsidRDefault="001B6304" w:rsidP="00467E7B">
      <w:pPr>
        <w:ind w:left="993" w:right="-425"/>
        <w:rPr>
          <w:i/>
          <w:szCs w:val="20"/>
          <w:lang w:val="es-ES"/>
        </w:rPr>
      </w:pPr>
    </w:p>
    <w:p w14:paraId="510000E9" w14:textId="77777777" w:rsidR="001B6304" w:rsidRDefault="001B6304" w:rsidP="00467E7B">
      <w:pPr>
        <w:ind w:left="993" w:right="-425"/>
        <w:rPr>
          <w:i/>
          <w:szCs w:val="20"/>
          <w:lang w:val="es-ES"/>
        </w:rPr>
      </w:pPr>
    </w:p>
    <w:p w14:paraId="2D5AA628" w14:textId="77777777" w:rsidR="001B6304" w:rsidRDefault="001B6304" w:rsidP="00467E7B">
      <w:pPr>
        <w:ind w:left="993" w:right="-425"/>
        <w:rPr>
          <w:i/>
          <w:szCs w:val="20"/>
          <w:lang w:val="es-ES"/>
        </w:rPr>
      </w:pPr>
    </w:p>
    <w:p w14:paraId="7E3B2BE8" w14:textId="1C0DA2C3" w:rsidR="00467E7B" w:rsidRPr="00EC24EA" w:rsidRDefault="000F0F03" w:rsidP="00467E7B">
      <w:pPr>
        <w:ind w:left="993" w:right="-425"/>
        <w:rPr>
          <w:i/>
          <w:szCs w:val="20"/>
          <w:lang w:val="en-US"/>
        </w:rPr>
      </w:pPr>
      <w:r w:rsidRPr="00EC24EA">
        <w:rPr>
          <w:i/>
          <w:szCs w:val="20"/>
          <w:lang w:val="en-US"/>
        </w:rPr>
        <w:lastRenderedPageBreak/>
        <w:t>Real Estate Investment</w:t>
      </w:r>
    </w:p>
    <w:p w14:paraId="23287E14" w14:textId="665EF5E5" w:rsidR="000F0F03" w:rsidRDefault="000F0F03" w:rsidP="000F0F03">
      <w:pPr>
        <w:spacing w:before="100" w:beforeAutospacing="1" w:after="100" w:afterAutospacing="1"/>
        <w:ind w:left="630"/>
        <w:rPr>
          <w:szCs w:val="20"/>
          <w:lang w:val="en-US"/>
        </w:rPr>
      </w:pPr>
      <w:r w:rsidRPr="000F0F03">
        <w:rPr>
          <w:szCs w:val="20"/>
          <w:lang w:val="en-US"/>
        </w:rPr>
        <w:t>The composition and movement during the year ended December 31, 2017 under the heading of the abbreviated balance sheet and the related accumulated depreciation exercise was the following</w:t>
      </w:r>
      <w:r>
        <w:rPr>
          <w:szCs w:val="20"/>
          <w:lang w:val="en-US"/>
        </w:rPr>
        <w:t>.</w:t>
      </w:r>
    </w:p>
    <w:p w14:paraId="3A1C2006" w14:textId="24224B36" w:rsidR="00041E74" w:rsidRPr="000F0F03" w:rsidRDefault="00F1467F" w:rsidP="000F0F03">
      <w:pPr>
        <w:spacing w:before="100" w:beforeAutospacing="1" w:after="100" w:afterAutospacing="1"/>
        <w:ind w:left="630"/>
        <w:rPr>
          <w:szCs w:val="20"/>
          <w:lang w:val="en-US"/>
        </w:rPr>
      </w:pPr>
      <w:r w:rsidRPr="00F1467F">
        <w:rPr>
          <w:noProof/>
        </w:rPr>
        <w:drawing>
          <wp:anchor distT="0" distB="0" distL="114300" distR="114300" simplePos="0" relativeHeight="251740672" behindDoc="0" locked="0" layoutInCell="1" allowOverlap="1" wp14:anchorId="67912C03" wp14:editId="2D046A58">
            <wp:simplePos x="0" y="0"/>
            <wp:positionH relativeFrom="column">
              <wp:posOffset>328930</wp:posOffset>
            </wp:positionH>
            <wp:positionV relativeFrom="paragraph">
              <wp:posOffset>126365</wp:posOffset>
            </wp:positionV>
            <wp:extent cx="5581771" cy="1761490"/>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581771" cy="17614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05566D" w14:textId="60EAA0A9" w:rsidR="00041E74" w:rsidRPr="000F0F03" w:rsidRDefault="00041E74" w:rsidP="00467E7B">
      <w:pPr>
        <w:spacing w:before="100" w:beforeAutospacing="1" w:after="100" w:afterAutospacing="1"/>
        <w:ind w:left="993"/>
        <w:rPr>
          <w:szCs w:val="20"/>
          <w:lang w:val="en-US"/>
        </w:rPr>
      </w:pPr>
    </w:p>
    <w:p w14:paraId="3BD1820B" w14:textId="77777777" w:rsidR="00041E74" w:rsidRPr="000F0F03" w:rsidRDefault="00041E74" w:rsidP="00467E7B">
      <w:pPr>
        <w:spacing w:before="100" w:beforeAutospacing="1" w:after="100" w:afterAutospacing="1"/>
        <w:ind w:left="993"/>
        <w:rPr>
          <w:szCs w:val="20"/>
          <w:lang w:val="en-US"/>
        </w:rPr>
      </w:pPr>
    </w:p>
    <w:p w14:paraId="394C141E" w14:textId="77777777" w:rsidR="00280D0D" w:rsidRPr="000F0F03" w:rsidRDefault="00280D0D" w:rsidP="00467E7B">
      <w:pPr>
        <w:spacing w:before="100" w:beforeAutospacing="1" w:after="100" w:afterAutospacing="1"/>
        <w:ind w:left="993"/>
        <w:rPr>
          <w:szCs w:val="20"/>
          <w:lang w:val="en-US"/>
        </w:rPr>
      </w:pPr>
    </w:p>
    <w:p w14:paraId="51D555C1" w14:textId="77777777" w:rsidR="000F0F03" w:rsidRPr="000F0F03" w:rsidRDefault="000F0F03" w:rsidP="00467E7B">
      <w:pPr>
        <w:spacing w:before="100" w:beforeAutospacing="1" w:after="100" w:afterAutospacing="1"/>
        <w:ind w:left="993"/>
        <w:rPr>
          <w:szCs w:val="20"/>
          <w:lang w:val="en-US"/>
        </w:rPr>
      </w:pPr>
    </w:p>
    <w:p w14:paraId="1D5B0C19" w14:textId="77777777" w:rsidR="00EC24EA" w:rsidRDefault="00EC24EA" w:rsidP="000F0F03">
      <w:pPr>
        <w:spacing w:before="100" w:after="100" w:line="300" w:lineRule="atLeast"/>
        <w:ind w:left="993"/>
        <w:rPr>
          <w:rFonts w:eastAsia="Times New Roman"/>
          <w:color w:val="000000"/>
          <w:szCs w:val="20"/>
          <w:lang w:val="en-US" w:bidi="he-IL"/>
        </w:rPr>
      </w:pPr>
    </w:p>
    <w:p w14:paraId="1934F790" w14:textId="77777777" w:rsidR="00EC24EA" w:rsidRDefault="00EC24EA" w:rsidP="000F0F03">
      <w:pPr>
        <w:spacing w:before="100" w:after="100" w:line="300" w:lineRule="atLeast"/>
        <w:ind w:left="993"/>
        <w:rPr>
          <w:rFonts w:eastAsia="Times New Roman"/>
          <w:color w:val="000000"/>
          <w:szCs w:val="20"/>
          <w:lang w:val="en-US" w:bidi="he-IL"/>
        </w:rPr>
      </w:pPr>
    </w:p>
    <w:p w14:paraId="20AA4DC8" w14:textId="48EBCD6F" w:rsidR="000F0F03" w:rsidRPr="000F0F03" w:rsidRDefault="000F0F03" w:rsidP="000F0F03">
      <w:pPr>
        <w:spacing w:before="100" w:after="100" w:line="300" w:lineRule="atLeast"/>
        <w:ind w:left="993"/>
        <w:rPr>
          <w:rFonts w:eastAsia="Times New Roman"/>
          <w:color w:val="000000"/>
          <w:sz w:val="27"/>
          <w:szCs w:val="27"/>
          <w:lang w:val="en-US" w:bidi="he-IL"/>
        </w:rPr>
      </w:pPr>
      <w:r w:rsidRPr="000F0F03">
        <w:rPr>
          <w:rFonts w:eastAsia="Times New Roman"/>
          <w:color w:val="000000"/>
          <w:szCs w:val="20"/>
          <w:lang w:val="en-US" w:bidi="he-IL"/>
        </w:rPr>
        <w:t>As of December 31, 2017, the Company Bia made advances to suppliers amounting to 157.57 9 euros, i.e. purchase s material is work for reforms of various properties.</w:t>
      </w:r>
    </w:p>
    <w:p w14:paraId="4076A4AF" w14:textId="77777777" w:rsidR="000F0F03" w:rsidRPr="000F0F03" w:rsidRDefault="000F0F03" w:rsidP="000F0F03">
      <w:pPr>
        <w:spacing w:before="100" w:after="100" w:line="300" w:lineRule="atLeast"/>
        <w:ind w:left="993"/>
        <w:rPr>
          <w:rFonts w:eastAsia="Times New Roman"/>
          <w:color w:val="000000"/>
          <w:sz w:val="27"/>
          <w:szCs w:val="27"/>
          <w:lang w:val="en-US" w:bidi="he-IL"/>
        </w:rPr>
      </w:pPr>
      <w:r w:rsidRPr="000F0F03">
        <w:rPr>
          <w:rFonts w:eastAsia="Times New Roman"/>
          <w:color w:val="000000"/>
          <w:szCs w:val="20"/>
          <w:lang w:val="en-US" w:bidi="he-IL"/>
        </w:rPr>
        <w:t xml:space="preserve">The amortization of investments in buildings is carried out linearly over a period of 50 years. This is carried out in a systematic and rational manner according to the useful life of the assets and their residual value, </w:t>
      </w:r>
      <w:proofErr w:type="gramStart"/>
      <w:r w:rsidRPr="000F0F03">
        <w:rPr>
          <w:rFonts w:eastAsia="Times New Roman"/>
          <w:color w:val="000000"/>
          <w:szCs w:val="20"/>
          <w:lang w:val="en-US" w:bidi="he-IL"/>
        </w:rPr>
        <w:t>taking into account</w:t>
      </w:r>
      <w:proofErr w:type="gramEnd"/>
      <w:r w:rsidRPr="000F0F03">
        <w:rPr>
          <w:rFonts w:eastAsia="Times New Roman"/>
          <w:color w:val="000000"/>
          <w:szCs w:val="20"/>
          <w:lang w:val="en-US" w:bidi="he-IL"/>
        </w:rPr>
        <w:t xml:space="preserve"> the depreciation normally suffered by their operation, use and enjoyment, without prejudice to also consider the technical or commercial obsolescence that may arise. affect them.</w:t>
      </w:r>
    </w:p>
    <w:p w14:paraId="22989BCD" w14:textId="653AA5E5" w:rsidR="000F0F03" w:rsidRPr="000F0F03" w:rsidRDefault="000F0F03" w:rsidP="000F0F03">
      <w:pPr>
        <w:spacing w:before="100" w:after="100" w:line="300" w:lineRule="atLeast"/>
        <w:ind w:left="993"/>
        <w:rPr>
          <w:rFonts w:eastAsia="Times New Roman"/>
          <w:color w:val="000000"/>
          <w:sz w:val="27"/>
          <w:szCs w:val="27"/>
          <w:lang w:val="en-US" w:bidi="he-IL"/>
        </w:rPr>
      </w:pPr>
      <w:r w:rsidRPr="000F0F03">
        <w:rPr>
          <w:rFonts w:eastAsia="Times New Roman"/>
          <w:color w:val="000000"/>
          <w:szCs w:val="20"/>
          <w:lang w:val="en-US" w:bidi="he-IL"/>
        </w:rPr>
        <w:t>The detail of the real estate investments per property (purchase price plus subsequent investments made therein), as well as the income associated thereto as of December 31, 2017 </w:t>
      </w:r>
      <w:r w:rsidRPr="000F0F03">
        <w:rPr>
          <w:rFonts w:eastAsia="Times New Roman"/>
          <w:color w:val="000000"/>
          <w:sz w:val="13"/>
          <w:szCs w:val="13"/>
          <w:vertAlign w:val="superscript"/>
          <w:lang w:val="en-US" w:bidi="he-IL"/>
        </w:rPr>
        <w:t>(*</w:t>
      </w:r>
      <w:proofErr w:type="gramStart"/>
      <w:r w:rsidRPr="000F0F03">
        <w:rPr>
          <w:rFonts w:eastAsia="Times New Roman"/>
          <w:color w:val="000000"/>
          <w:sz w:val="13"/>
          <w:szCs w:val="13"/>
          <w:vertAlign w:val="superscript"/>
          <w:lang w:val="en-US" w:bidi="he-IL"/>
        </w:rPr>
        <w:t>) </w:t>
      </w:r>
      <w:r w:rsidRPr="000F0F03">
        <w:rPr>
          <w:rFonts w:eastAsia="Times New Roman"/>
          <w:color w:val="000000"/>
          <w:szCs w:val="20"/>
          <w:lang w:val="en-US" w:bidi="he-IL"/>
        </w:rPr>
        <w:t>,</w:t>
      </w:r>
      <w:proofErr w:type="gramEnd"/>
      <w:r w:rsidRPr="000F0F03">
        <w:rPr>
          <w:rFonts w:eastAsia="Times New Roman"/>
          <w:color w:val="000000"/>
          <w:szCs w:val="20"/>
          <w:lang w:val="en-US" w:bidi="he-IL"/>
        </w:rPr>
        <w:t xml:space="preserve"> are specified below:</w:t>
      </w:r>
    </w:p>
    <w:p w14:paraId="229664F7" w14:textId="64A0ECBE" w:rsidR="00C164CD" w:rsidRPr="000F0F03" w:rsidRDefault="00C164CD" w:rsidP="00467E7B">
      <w:pPr>
        <w:spacing w:before="100" w:beforeAutospacing="1" w:after="100" w:afterAutospacing="1"/>
        <w:ind w:left="993"/>
        <w:rPr>
          <w:szCs w:val="20"/>
          <w:lang w:val="en-US"/>
        </w:rPr>
      </w:pPr>
    </w:p>
    <w:p w14:paraId="7EAC22A8" w14:textId="7D717DAA" w:rsidR="00C164CD" w:rsidRPr="000F0F03" w:rsidRDefault="00C164CD" w:rsidP="00467E7B">
      <w:pPr>
        <w:spacing w:before="100" w:beforeAutospacing="1" w:after="100" w:afterAutospacing="1"/>
        <w:ind w:left="993"/>
        <w:rPr>
          <w:szCs w:val="20"/>
          <w:lang w:val="en-US"/>
        </w:rPr>
      </w:pPr>
    </w:p>
    <w:p w14:paraId="2CBA7973" w14:textId="18B02298" w:rsidR="00C164CD" w:rsidRPr="000F0F03" w:rsidRDefault="00C164CD" w:rsidP="00467E7B">
      <w:pPr>
        <w:spacing w:before="100" w:beforeAutospacing="1" w:after="100" w:afterAutospacing="1"/>
        <w:ind w:left="993"/>
        <w:rPr>
          <w:szCs w:val="20"/>
          <w:lang w:val="en-US"/>
        </w:rPr>
      </w:pPr>
    </w:p>
    <w:p w14:paraId="08D1F258" w14:textId="0CBC7BB3" w:rsidR="007B19CA" w:rsidRPr="000F0F03" w:rsidRDefault="007B19CA" w:rsidP="00467E7B">
      <w:pPr>
        <w:spacing w:before="100" w:beforeAutospacing="1" w:after="100" w:afterAutospacing="1"/>
        <w:ind w:left="993"/>
        <w:rPr>
          <w:szCs w:val="20"/>
          <w:lang w:val="en-US"/>
        </w:rPr>
      </w:pPr>
    </w:p>
    <w:p w14:paraId="794ACAF8" w14:textId="5F1C5535" w:rsidR="007D3126" w:rsidRPr="000F0F03" w:rsidRDefault="007D3126" w:rsidP="00467E7B">
      <w:pPr>
        <w:spacing w:before="100" w:beforeAutospacing="1" w:after="100" w:afterAutospacing="1"/>
        <w:ind w:left="993"/>
        <w:rPr>
          <w:szCs w:val="20"/>
          <w:lang w:val="en-US"/>
        </w:rPr>
      </w:pPr>
    </w:p>
    <w:p w14:paraId="4559845B" w14:textId="476230CC" w:rsidR="007D3126" w:rsidRPr="000F0F03" w:rsidRDefault="007D3126" w:rsidP="00467E7B">
      <w:pPr>
        <w:spacing w:before="100" w:beforeAutospacing="1" w:after="100" w:afterAutospacing="1"/>
        <w:ind w:left="993"/>
        <w:rPr>
          <w:szCs w:val="20"/>
          <w:lang w:val="en-US"/>
        </w:rPr>
      </w:pPr>
    </w:p>
    <w:p w14:paraId="16375F11" w14:textId="24A0A6F5" w:rsidR="007D3126" w:rsidRPr="000F0F03" w:rsidRDefault="007D3126" w:rsidP="00467E7B">
      <w:pPr>
        <w:spacing w:before="100" w:beforeAutospacing="1" w:after="100" w:afterAutospacing="1"/>
        <w:ind w:left="993"/>
        <w:rPr>
          <w:szCs w:val="20"/>
          <w:lang w:val="en-US"/>
        </w:rPr>
      </w:pPr>
    </w:p>
    <w:p w14:paraId="39883F71" w14:textId="77777777" w:rsidR="009F1859" w:rsidRPr="000F0F03" w:rsidRDefault="009F1859" w:rsidP="00467E7B">
      <w:pPr>
        <w:spacing w:before="100" w:beforeAutospacing="1" w:after="100" w:afterAutospacing="1"/>
        <w:ind w:left="993"/>
        <w:rPr>
          <w:szCs w:val="20"/>
          <w:lang w:val="en-US"/>
        </w:rPr>
      </w:pPr>
    </w:p>
    <w:p w14:paraId="5A50D6B2" w14:textId="2DD50FF7" w:rsidR="00EC24EA" w:rsidRPr="007E3481" w:rsidRDefault="00EC24EA" w:rsidP="00467E7B">
      <w:pPr>
        <w:spacing w:before="100" w:beforeAutospacing="1" w:after="100" w:afterAutospacing="1"/>
        <w:ind w:left="993"/>
        <w:rPr>
          <w:noProof/>
          <w:szCs w:val="20"/>
          <w:lang w:val="en-US" w:eastAsia="es-ES"/>
        </w:rPr>
      </w:pPr>
      <w:r w:rsidRPr="00427F35">
        <w:rPr>
          <w:noProof/>
          <w:szCs w:val="20"/>
          <w:lang w:val="es-ES" w:eastAsia="es-ES"/>
        </w:rPr>
        <w:lastRenderedPageBreak/>
        <w:drawing>
          <wp:anchor distT="0" distB="0" distL="114300" distR="114300" simplePos="0" relativeHeight="251640320" behindDoc="1" locked="0" layoutInCell="1" allowOverlap="1" wp14:anchorId="731897CC" wp14:editId="197A0F57">
            <wp:simplePos x="0" y="0"/>
            <wp:positionH relativeFrom="column">
              <wp:posOffset>440055</wp:posOffset>
            </wp:positionH>
            <wp:positionV relativeFrom="paragraph">
              <wp:posOffset>137795</wp:posOffset>
            </wp:positionV>
            <wp:extent cx="5261610" cy="6320155"/>
            <wp:effectExtent l="0" t="0" r="0" b="444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extLst>
                        <a:ext uri="{28A0092B-C50C-407E-A947-70E740481C1C}">
                          <a14:useLocalDpi xmlns:a14="http://schemas.microsoft.com/office/drawing/2010/main" val="0"/>
                        </a:ext>
                      </a:extLst>
                    </a:blip>
                    <a:stretch>
                      <a:fillRect/>
                    </a:stretch>
                  </pic:blipFill>
                  <pic:spPr>
                    <a:xfrm>
                      <a:off x="0" y="0"/>
                      <a:ext cx="5261610" cy="6320155"/>
                    </a:xfrm>
                    <a:prstGeom prst="rect">
                      <a:avLst/>
                    </a:prstGeom>
                  </pic:spPr>
                </pic:pic>
              </a:graphicData>
            </a:graphic>
            <wp14:sizeRelH relativeFrom="margin">
              <wp14:pctWidth>0</wp14:pctWidth>
            </wp14:sizeRelH>
            <wp14:sizeRelV relativeFrom="margin">
              <wp14:pctHeight>0</wp14:pctHeight>
            </wp14:sizeRelV>
          </wp:anchor>
        </w:drawing>
      </w:r>
    </w:p>
    <w:p w14:paraId="30609474" w14:textId="22017AE9" w:rsidR="007B19CA" w:rsidRPr="000F0F03" w:rsidRDefault="007B19CA" w:rsidP="00467E7B">
      <w:pPr>
        <w:spacing w:before="100" w:beforeAutospacing="1" w:after="100" w:afterAutospacing="1"/>
        <w:ind w:left="993"/>
        <w:rPr>
          <w:szCs w:val="20"/>
          <w:lang w:val="en-US"/>
        </w:rPr>
      </w:pPr>
    </w:p>
    <w:p w14:paraId="042BF4D2" w14:textId="26BFA4E4" w:rsidR="007B19CA" w:rsidRPr="000F0F03" w:rsidRDefault="007B19CA" w:rsidP="00467E7B">
      <w:pPr>
        <w:spacing w:before="100" w:beforeAutospacing="1" w:after="100" w:afterAutospacing="1"/>
        <w:ind w:left="993"/>
        <w:rPr>
          <w:szCs w:val="20"/>
          <w:lang w:val="en-US"/>
        </w:rPr>
      </w:pPr>
    </w:p>
    <w:p w14:paraId="21257873" w14:textId="0CC93340" w:rsidR="009723B9" w:rsidRPr="000F0F03" w:rsidRDefault="009723B9" w:rsidP="00467E7B">
      <w:pPr>
        <w:spacing w:before="100" w:beforeAutospacing="1" w:after="100" w:afterAutospacing="1"/>
        <w:ind w:left="993"/>
        <w:rPr>
          <w:szCs w:val="20"/>
          <w:lang w:val="en-US"/>
        </w:rPr>
      </w:pPr>
    </w:p>
    <w:p w14:paraId="1DBFC511" w14:textId="738581BD" w:rsidR="009723B9" w:rsidRPr="000F0F03" w:rsidRDefault="009723B9" w:rsidP="00467E7B">
      <w:pPr>
        <w:spacing w:before="100" w:beforeAutospacing="1" w:after="100" w:afterAutospacing="1"/>
        <w:ind w:left="993"/>
        <w:rPr>
          <w:szCs w:val="20"/>
          <w:lang w:val="en-US"/>
        </w:rPr>
      </w:pPr>
    </w:p>
    <w:p w14:paraId="63CF34BB" w14:textId="01590685" w:rsidR="009723B9" w:rsidRPr="000F0F03" w:rsidRDefault="009723B9" w:rsidP="00467E7B">
      <w:pPr>
        <w:spacing w:before="100" w:beforeAutospacing="1" w:after="100" w:afterAutospacing="1"/>
        <w:ind w:left="993"/>
        <w:rPr>
          <w:szCs w:val="20"/>
          <w:lang w:val="en-US"/>
        </w:rPr>
      </w:pPr>
    </w:p>
    <w:p w14:paraId="4F5BC0CE" w14:textId="542FC51D" w:rsidR="009723B9" w:rsidRPr="000F0F03" w:rsidRDefault="009723B9" w:rsidP="00467E7B">
      <w:pPr>
        <w:spacing w:before="100" w:beforeAutospacing="1" w:after="100" w:afterAutospacing="1"/>
        <w:ind w:left="993"/>
        <w:rPr>
          <w:szCs w:val="20"/>
          <w:lang w:val="en-US"/>
        </w:rPr>
      </w:pPr>
    </w:p>
    <w:p w14:paraId="47A9DE6C" w14:textId="77777777" w:rsidR="009723B9" w:rsidRPr="000F0F03" w:rsidRDefault="009723B9" w:rsidP="00467E7B">
      <w:pPr>
        <w:spacing w:before="100" w:beforeAutospacing="1" w:after="100" w:afterAutospacing="1"/>
        <w:ind w:left="993"/>
        <w:rPr>
          <w:szCs w:val="20"/>
          <w:lang w:val="en-US"/>
        </w:rPr>
      </w:pPr>
    </w:p>
    <w:p w14:paraId="255BC520" w14:textId="77777777" w:rsidR="00C164CD" w:rsidRPr="000F0F03" w:rsidRDefault="00C164CD" w:rsidP="00467E7B">
      <w:pPr>
        <w:spacing w:before="100" w:beforeAutospacing="1" w:after="100" w:afterAutospacing="1"/>
        <w:ind w:left="993"/>
        <w:rPr>
          <w:szCs w:val="20"/>
          <w:lang w:val="en-US"/>
        </w:rPr>
      </w:pPr>
    </w:p>
    <w:p w14:paraId="4CA6363D" w14:textId="40FA3096" w:rsidR="00C164CD" w:rsidRDefault="00C164CD" w:rsidP="00467E7B">
      <w:pPr>
        <w:spacing w:before="100" w:beforeAutospacing="1" w:after="100" w:afterAutospacing="1"/>
        <w:ind w:left="993"/>
        <w:rPr>
          <w:szCs w:val="20"/>
          <w:lang w:val="en-US"/>
        </w:rPr>
      </w:pPr>
    </w:p>
    <w:p w14:paraId="5926B977" w14:textId="3DA5F54E" w:rsidR="00EC24EA" w:rsidRDefault="00EC24EA" w:rsidP="00467E7B">
      <w:pPr>
        <w:spacing w:before="100" w:beforeAutospacing="1" w:after="100" w:afterAutospacing="1"/>
        <w:ind w:left="993"/>
        <w:rPr>
          <w:szCs w:val="20"/>
          <w:lang w:val="en-US"/>
        </w:rPr>
      </w:pPr>
    </w:p>
    <w:p w14:paraId="22C07A78" w14:textId="4D270BDC" w:rsidR="00EC24EA" w:rsidRDefault="00EC24EA" w:rsidP="00467E7B">
      <w:pPr>
        <w:spacing w:before="100" w:beforeAutospacing="1" w:after="100" w:afterAutospacing="1"/>
        <w:ind w:left="993"/>
        <w:rPr>
          <w:szCs w:val="20"/>
          <w:lang w:val="en-US"/>
        </w:rPr>
      </w:pPr>
    </w:p>
    <w:p w14:paraId="6DFECE96" w14:textId="63483E43" w:rsidR="00EC24EA" w:rsidRDefault="00EC24EA" w:rsidP="00467E7B">
      <w:pPr>
        <w:spacing w:before="100" w:beforeAutospacing="1" w:after="100" w:afterAutospacing="1"/>
        <w:ind w:left="993"/>
        <w:rPr>
          <w:szCs w:val="20"/>
          <w:lang w:val="en-US"/>
        </w:rPr>
      </w:pPr>
    </w:p>
    <w:p w14:paraId="65896E39" w14:textId="64567166" w:rsidR="00EC24EA" w:rsidRDefault="00EC24EA" w:rsidP="00467E7B">
      <w:pPr>
        <w:spacing w:before="100" w:beforeAutospacing="1" w:after="100" w:afterAutospacing="1"/>
        <w:ind w:left="993"/>
        <w:rPr>
          <w:szCs w:val="20"/>
          <w:lang w:val="en-US"/>
        </w:rPr>
      </w:pPr>
    </w:p>
    <w:p w14:paraId="63493716" w14:textId="0AD32974" w:rsidR="00EC24EA" w:rsidRDefault="00EC24EA" w:rsidP="00467E7B">
      <w:pPr>
        <w:spacing w:before="100" w:beforeAutospacing="1" w:after="100" w:afterAutospacing="1"/>
        <w:ind w:left="993"/>
        <w:rPr>
          <w:szCs w:val="20"/>
          <w:lang w:val="en-US"/>
        </w:rPr>
      </w:pPr>
    </w:p>
    <w:p w14:paraId="61E9EE2D" w14:textId="66632689" w:rsidR="00EC24EA" w:rsidRDefault="00EC24EA" w:rsidP="00467E7B">
      <w:pPr>
        <w:spacing w:before="100" w:beforeAutospacing="1" w:after="100" w:afterAutospacing="1"/>
        <w:ind w:left="993"/>
        <w:rPr>
          <w:szCs w:val="20"/>
          <w:lang w:val="en-US"/>
        </w:rPr>
      </w:pPr>
    </w:p>
    <w:p w14:paraId="04CA4F15" w14:textId="60488F06" w:rsidR="00EC24EA" w:rsidRDefault="00EC24EA" w:rsidP="00467E7B">
      <w:pPr>
        <w:spacing w:before="100" w:beforeAutospacing="1" w:after="100" w:afterAutospacing="1"/>
        <w:ind w:left="993"/>
        <w:rPr>
          <w:szCs w:val="20"/>
          <w:lang w:val="en-US"/>
        </w:rPr>
      </w:pPr>
    </w:p>
    <w:p w14:paraId="5AA3D46F" w14:textId="77777777" w:rsidR="00EC24EA" w:rsidRPr="000F0F03" w:rsidRDefault="00EC24EA" w:rsidP="00467E7B">
      <w:pPr>
        <w:spacing w:before="100" w:beforeAutospacing="1" w:after="100" w:afterAutospacing="1"/>
        <w:ind w:left="993"/>
        <w:rPr>
          <w:szCs w:val="20"/>
          <w:lang w:val="en-US"/>
        </w:rPr>
      </w:pPr>
    </w:p>
    <w:p w14:paraId="1F7BA54B" w14:textId="0CD274A6" w:rsidR="00C164CD" w:rsidRPr="000F0F03" w:rsidRDefault="0053276B" w:rsidP="000F0F03">
      <w:pPr>
        <w:spacing w:before="100" w:beforeAutospacing="1" w:after="100" w:afterAutospacing="1"/>
        <w:ind w:left="1276" w:hanging="283"/>
        <w:rPr>
          <w:i/>
          <w:sz w:val="16"/>
          <w:szCs w:val="20"/>
          <w:lang w:val="en-US"/>
        </w:rPr>
      </w:pPr>
      <w:r w:rsidRPr="000F0F03">
        <w:rPr>
          <w:i/>
          <w:sz w:val="16"/>
          <w:szCs w:val="20"/>
          <w:vertAlign w:val="superscript"/>
          <w:lang w:val="en-US"/>
        </w:rPr>
        <w:t>(*)</w:t>
      </w:r>
      <w:r w:rsidRPr="000F0F03">
        <w:rPr>
          <w:i/>
          <w:sz w:val="12"/>
          <w:szCs w:val="20"/>
          <w:lang w:val="en-US"/>
        </w:rPr>
        <w:t xml:space="preserve"> </w:t>
      </w:r>
      <w:r w:rsidRPr="000F0F03">
        <w:rPr>
          <w:i/>
          <w:sz w:val="12"/>
          <w:szCs w:val="20"/>
          <w:lang w:val="en-US"/>
        </w:rPr>
        <w:tab/>
      </w:r>
      <w:r w:rsidR="000F0F03" w:rsidRPr="000F0F03">
        <w:rPr>
          <w:i/>
          <w:iCs/>
          <w:sz w:val="16"/>
          <w:szCs w:val="20"/>
          <w:lang w:val="en-US"/>
        </w:rPr>
        <w:t xml:space="preserve">Totalizes 57 assets, although that </w:t>
      </w:r>
      <w:proofErr w:type="spellStart"/>
      <w:r w:rsidR="000F0F03" w:rsidRPr="000F0F03">
        <w:rPr>
          <w:i/>
          <w:iCs/>
          <w:sz w:val="16"/>
          <w:szCs w:val="20"/>
          <w:lang w:val="en-US"/>
        </w:rPr>
        <w:t>Blai</w:t>
      </w:r>
      <w:proofErr w:type="spellEnd"/>
      <w:r w:rsidR="000F0F03" w:rsidRPr="000F0F03">
        <w:rPr>
          <w:i/>
          <w:iCs/>
          <w:sz w:val="16"/>
          <w:szCs w:val="20"/>
          <w:lang w:val="en-US"/>
        </w:rPr>
        <w:t xml:space="preserve"> Street, 16 computes as 1 asset due to issues of horizontal division even being 13 assets</w:t>
      </w:r>
    </w:p>
    <w:p w14:paraId="46F24385" w14:textId="77777777" w:rsidR="000F0F03" w:rsidRPr="000F0F03" w:rsidRDefault="000F0F03" w:rsidP="000F0F03">
      <w:pPr>
        <w:spacing w:before="100" w:after="100" w:line="300" w:lineRule="atLeast"/>
        <w:ind w:left="993"/>
        <w:rPr>
          <w:rFonts w:eastAsia="Times New Roman"/>
          <w:color w:val="000000"/>
          <w:sz w:val="27"/>
          <w:szCs w:val="27"/>
          <w:lang w:val="en-US" w:bidi="he-IL"/>
        </w:rPr>
      </w:pPr>
      <w:r w:rsidRPr="000F0F03">
        <w:rPr>
          <w:rFonts w:eastAsia="Times New Roman"/>
          <w:color w:val="000000"/>
          <w:szCs w:val="20"/>
          <w:lang w:val="en-US" w:bidi="he-IL"/>
        </w:rPr>
        <w:t>It is the policy of the Company to formalize insurance policies with companies of recognized solvency to cover the possible risks to which the various elements of their real estate investments are subject. According to the directors of the Company, as of December 31, 2017, said assets were insured at their replacement value.</w:t>
      </w:r>
    </w:p>
    <w:p w14:paraId="57153316" w14:textId="77777777" w:rsidR="000F0F03" w:rsidRPr="000F0F03" w:rsidRDefault="000F0F03" w:rsidP="000F0F03">
      <w:pPr>
        <w:spacing w:before="100" w:after="100" w:line="300" w:lineRule="atLeast"/>
        <w:ind w:left="993"/>
        <w:rPr>
          <w:rFonts w:eastAsia="Times New Roman"/>
          <w:color w:val="000000"/>
          <w:sz w:val="27"/>
          <w:szCs w:val="27"/>
          <w:lang w:val="en-US" w:bidi="he-IL"/>
        </w:rPr>
      </w:pPr>
      <w:r w:rsidRPr="000F0F03">
        <w:rPr>
          <w:rFonts w:eastAsia="Times New Roman"/>
          <w:color w:val="000000"/>
          <w:szCs w:val="20"/>
          <w:lang w:val="en-US" w:bidi="he-IL"/>
        </w:rPr>
        <w:t xml:space="preserve">As of December 31, 2017, only the real estate investment located on </w:t>
      </w:r>
      <w:proofErr w:type="spellStart"/>
      <w:r w:rsidRPr="000F0F03">
        <w:rPr>
          <w:rFonts w:eastAsia="Times New Roman"/>
          <w:color w:val="000000"/>
          <w:szCs w:val="20"/>
          <w:lang w:val="en-US" w:bidi="he-IL"/>
        </w:rPr>
        <w:t>Blai</w:t>
      </w:r>
      <w:proofErr w:type="spellEnd"/>
      <w:r w:rsidRPr="000F0F03">
        <w:rPr>
          <w:rFonts w:eastAsia="Times New Roman"/>
          <w:color w:val="000000"/>
          <w:szCs w:val="20"/>
          <w:lang w:val="en-US" w:bidi="he-IL"/>
        </w:rPr>
        <w:t xml:space="preserve"> Street in Barcelona constituted a mortgage guarantee for the loan formalized on it.</w:t>
      </w:r>
    </w:p>
    <w:p w14:paraId="6355B0CD" w14:textId="01CDB24C" w:rsidR="000F0F03" w:rsidRPr="000F0F03" w:rsidRDefault="000F0F03" w:rsidP="000F0F03">
      <w:pPr>
        <w:spacing w:before="100" w:after="100" w:line="300" w:lineRule="atLeast"/>
        <w:ind w:left="993"/>
        <w:rPr>
          <w:rFonts w:eastAsia="Times New Roman"/>
          <w:color w:val="000000"/>
          <w:sz w:val="27"/>
          <w:szCs w:val="27"/>
          <w:lang w:val="en-US" w:bidi="he-IL"/>
        </w:rPr>
      </w:pPr>
      <w:r w:rsidRPr="000F0F03">
        <w:rPr>
          <w:rFonts w:eastAsia="Times New Roman"/>
          <w:color w:val="000000"/>
          <w:szCs w:val="20"/>
          <w:lang w:val="en-US" w:bidi="he-IL"/>
        </w:rPr>
        <w:lastRenderedPageBreak/>
        <w:t>During fiscal year 2017, the Company entrusted an independent expert with the valuation of a portion of the assets that make up the "Investment property" heading. These valuations were made using the comparison method and corrected according to the assets' characteristics and characteristics. For those a</w:t>
      </w:r>
      <w:r>
        <w:rPr>
          <w:rFonts w:eastAsia="Times New Roman"/>
          <w:color w:val="000000"/>
          <w:szCs w:val="20"/>
          <w:lang w:val="en-US" w:bidi="he-IL"/>
        </w:rPr>
        <w:t>ssets</w:t>
      </w:r>
      <w:r w:rsidRPr="000F0F03">
        <w:rPr>
          <w:rFonts w:eastAsia="Times New Roman"/>
          <w:color w:val="000000"/>
          <w:szCs w:val="20"/>
          <w:lang w:val="en-US" w:bidi="he-IL"/>
        </w:rPr>
        <w:t xml:space="preserve"> </w:t>
      </w:r>
      <w:r w:rsidR="00EB0AFF">
        <w:rPr>
          <w:rFonts w:eastAsia="Times New Roman"/>
          <w:color w:val="000000"/>
          <w:szCs w:val="20"/>
          <w:lang w:val="en-US" w:bidi="he-IL"/>
        </w:rPr>
        <w:t xml:space="preserve">that </w:t>
      </w:r>
      <w:r w:rsidRPr="000F0F03">
        <w:rPr>
          <w:rFonts w:eastAsia="Times New Roman"/>
          <w:color w:val="000000"/>
          <w:szCs w:val="20"/>
          <w:lang w:val="en-US" w:bidi="he-IL"/>
        </w:rPr>
        <w:t xml:space="preserve">the Company </w:t>
      </w:r>
      <w:r w:rsidR="00EB0AFF">
        <w:rPr>
          <w:rFonts w:eastAsia="Times New Roman"/>
          <w:color w:val="000000"/>
          <w:szCs w:val="20"/>
          <w:lang w:val="en-US" w:bidi="he-IL"/>
        </w:rPr>
        <w:t>do not</w:t>
      </w:r>
      <w:r w:rsidRPr="000F0F03">
        <w:rPr>
          <w:rFonts w:eastAsia="Times New Roman"/>
          <w:color w:val="000000"/>
          <w:szCs w:val="20"/>
          <w:lang w:val="en-US" w:bidi="he-IL"/>
        </w:rPr>
        <w:t xml:space="preserve"> </w:t>
      </w:r>
      <w:r w:rsidR="00EB0AFF">
        <w:rPr>
          <w:rFonts w:eastAsia="Times New Roman"/>
          <w:color w:val="000000"/>
          <w:szCs w:val="20"/>
          <w:lang w:val="en-US" w:bidi="he-IL"/>
        </w:rPr>
        <w:t>have any</w:t>
      </w:r>
      <w:r w:rsidRPr="000F0F03">
        <w:rPr>
          <w:rFonts w:eastAsia="Times New Roman"/>
          <w:color w:val="000000"/>
          <w:szCs w:val="20"/>
          <w:lang w:val="en-US" w:bidi="he-IL"/>
        </w:rPr>
        <w:t> appraisal, the Director</w:t>
      </w:r>
      <w:r>
        <w:rPr>
          <w:rFonts w:eastAsia="Times New Roman"/>
          <w:color w:val="000000"/>
          <w:szCs w:val="20"/>
          <w:lang w:val="en-US" w:bidi="he-IL"/>
        </w:rPr>
        <w:t>s</w:t>
      </w:r>
      <w:r w:rsidRPr="000F0F03">
        <w:rPr>
          <w:rFonts w:eastAsia="Times New Roman"/>
          <w:color w:val="000000"/>
          <w:szCs w:val="20"/>
          <w:lang w:val="en-US" w:bidi="he-IL"/>
        </w:rPr>
        <w:t> estimate</w:t>
      </w:r>
      <w:r w:rsidR="00EB0AFF">
        <w:rPr>
          <w:rFonts w:eastAsia="Times New Roman"/>
          <w:color w:val="000000"/>
          <w:szCs w:val="20"/>
          <w:lang w:val="en-US" w:bidi="he-IL"/>
        </w:rPr>
        <w:t xml:space="preserve"> a</w:t>
      </w:r>
      <w:r w:rsidRPr="000F0F03">
        <w:rPr>
          <w:rFonts w:eastAsia="Times New Roman"/>
          <w:color w:val="000000"/>
          <w:szCs w:val="20"/>
          <w:lang w:val="en-US" w:bidi="he-IL"/>
        </w:rPr>
        <w:t xml:space="preserve"> future cash flows expected to be derived from the lease of the assets. With respect to the assets that they had valued by an independent expert and whose net book value at the end of 2017 amounted to 2,165,923.94 euros, the appraisal of them to 3,463,910.94 euros, so there was a capital gain of 1,297,987 euros.</w:t>
      </w:r>
    </w:p>
    <w:p w14:paraId="696C9232" w14:textId="77777777" w:rsidR="000F0F03" w:rsidRPr="000F0F03" w:rsidRDefault="000F0F03" w:rsidP="000F0F03">
      <w:pPr>
        <w:spacing w:before="100" w:after="100" w:line="300" w:lineRule="atLeast"/>
        <w:ind w:left="993"/>
        <w:rPr>
          <w:rFonts w:eastAsia="Times New Roman"/>
          <w:color w:val="000000"/>
          <w:sz w:val="27"/>
          <w:szCs w:val="27"/>
          <w:lang w:val="en-US" w:bidi="he-IL"/>
        </w:rPr>
      </w:pPr>
      <w:r w:rsidRPr="000F0F03">
        <w:rPr>
          <w:rFonts w:eastAsia="Times New Roman"/>
          <w:color w:val="000000"/>
          <w:szCs w:val="20"/>
          <w:lang w:val="en-US" w:bidi="he-IL"/>
        </w:rPr>
        <w:t>At December 31, 2017 they were not put clear deterioration in the registered investment property.</w:t>
      </w:r>
    </w:p>
    <w:p w14:paraId="3BDA29D4" w14:textId="65F9FB10" w:rsidR="00467E7B" w:rsidRPr="00AD6312" w:rsidRDefault="00EB0AFF" w:rsidP="00467E7B">
      <w:pPr>
        <w:ind w:left="965" w:right="-425" w:firstLine="28"/>
        <w:rPr>
          <w:i/>
          <w:szCs w:val="20"/>
          <w:lang w:val="es-ES"/>
        </w:rPr>
      </w:pPr>
      <w:proofErr w:type="spellStart"/>
      <w:r>
        <w:rPr>
          <w:i/>
          <w:szCs w:val="20"/>
          <w:lang w:val="es-ES"/>
        </w:rPr>
        <w:t>Financial</w:t>
      </w:r>
      <w:proofErr w:type="spellEnd"/>
      <w:r>
        <w:rPr>
          <w:i/>
          <w:szCs w:val="20"/>
          <w:lang w:val="es-ES"/>
        </w:rPr>
        <w:t xml:space="preserve"> Instruments</w:t>
      </w:r>
    </w:p>
    <w:p w14:paraId="3B8387D4" w14:textId="6770C5AF" w:rsidR="00467E7B" w:rsidRPr="00427F35" w:rsidRDefault="00467E7B" w:rsidP="00467E7B">
      <w:pPr>
        <w:ind w:left="680" w:right="-425"/>
        <w:rPr>
          <w:szCs w:val="20"/>
          <w:lang w:val="es-ES"/>
        </w:rPr>
      </w:pPr>
    </w:p>
    <w:p w14:paraId="3FFE9360" w14:textId="177DDF8E" w:rsidR="00467E7B" w:rsidRPr="00EB0AFF" w:rsidRDefault="00EB0AFF" w:rsidP="003E51E1">
      <w:pPr>
        <w:pStyle w:val="Prrafodelista"/>
        <w:numPr>
          <w:ilvl w:val="0"/>
          <w:numId w:val="15"/>
        </w:numPr>
        <w:ind w:left="993"/>
        <w:rPr>
          <w:szCs w:val="20"/>
          <w:lang w:val="en-US"/>
        </w:rPr>
      </w:pPr>
      <w:r w:rsidRPr="00EB0AFF">
        <w:rPr>
          <w:szCs w:val="20"/>
          <w:lang w:val="en-US"/>
        </w:rPr>
        <w:t>Financial assets: are classified rum according to their nature and according to the role they play in society. The book value of each of the categories as of December 31, 2017was as follows</w:t>
      </w:r>
      <w:r w:rsidR="00467E7B" w:rsidRPr="00EB0AFF">
        <w:rPr>
          <w:szCs w:val="20"/>
          <w:lang w:val="en-US"/>
        </w:rPr>
        <w:t>:</w:t>
      </w:r>
    </w:p>
    <w:p w14:paraId="2468AF08" w14:textId="49B36215" w:rsidR="00467E7B" w:rsidRPr="00EB0AFF" w:rsidRDefault="00F1467F" w:rsidP="00467E7B">
      <w:pPr>
        <w:ind w:right="-425"/>
        <w:rPr>
          <w:szCs w:val="20"/>
          <w:lang w:val="en-US"/>
        </w:rPr>
      </w:pPr>
      <w:r w:rsidRPr="00F1467F">
        <w:rPr>
          <w:noProof/>
        </w:rPr>
        <w:drawing>
          <wp:anchor distT="0" distB="0" distL="114300" distR="114300" simplePos="0" relativeHeight="251741696" behindDoc="0" locked="0" layoutInCell="1" allowOverlap="1" wp14:anchorId="6B0DF05B" wp14:editId="7C9992FC">
            <wp:simplePos x="0" y="0"/>
            <wp:positionH relativeFrom="column">
              <wp:posOffset>529590</wp:posOffset>
            </wp:positionH>
            <wp:positionV relativeFrom="paragraph">
              <wp:posOffset>192405</wp:posOffset>
            </wp:positionV>
            <wp:extent cx="5191125" cy="1882965"/>
            <wp:effectExtent l="0" t="0" r="0"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191125" cy="1882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0F819F" w14:textId="1C998C98" w:rsidR="00467E7B" w:rsidRPr="00EB0AFF" w:rsidRDefault="00C03C00" w:rsidP="00467E7B">
      <w:pPr>
        <w:ind w:right="-425"/>
        <w:rPr>
          <w:szCs w:val="20"/>
          <w:lang w:val="en-US"/>
        </w:rPr>
      </w:pPr>
      <w:r w:rsidRPr="00EB0AFF">
        <w:rPr>
          <w:szCs w:val="20"/>
          <w:lang w:val="en-US"/>
        </w:rPr>
        <w:t xml:space="preserve"> </w:t>
      </w:r>
    </w:p>
    <w:p w14:paraId="70ECA80B" w14:textId="521B739D" w:rsidR="00467E7B" w:rsidRPr="00EB0AFF" w:rsidRDefault="00467E7B" w:rsidP="00467E7B">
      <w:pPr>
        <w:ind w:right="-425"/>
        <w:rPr>
          <w:szCs w:val="20"/>
          <w:lang w:val="en-US"/>
        </w:rPr>
      </w:pPr>
    </w:p>
    <w:p w14:paraId="41F7B4CB" w14:textId="4013A227" w:rsidR="00467E7B" w:rsidRPr="00EB0AFF" w:rsidRDefault="00467E7B" w:rsidP="00467E7B">
      <w:pPr>
        <w:ind w:right="-425"/>
        <w:rPr>
          <w:szCs w:val="20"/>
          <w:lang w:val="en-US"/>
        </w:rPr>
      </w:pPr>
    </w:p>
    <w:p w14:paraId="56DFA0E4" w14:textId="77777777" w:rsidR="00467E7B" w:rsidRPr="00EB0AFF" w:rsidRDefault="00467E7B" w:rsidP="00467E7B">
      <w:pPr>
        <w:ind w:right="-425"/>
        <w:rPr>
          <w:szCs w:val="20"/>
          <w:lang w:val="en-US"/>
        </w:rPr>
      </w:pPr>
    </w:p>
    <w:p w14:paraId="5C2C402A" w14:textId="77777777" w:rsidR="00467E7B" w:rsidRPr="00EB0AFF" w:rsidRDefault="00467E7B" w:rsidP="00467E7B">
      <w:pPr>
        <w:ind w:right="-425"/>
        <w:rPr>
          <w:szCs w:val="20"/>
          <w:lang w:val="en-US"/>
        </w:rPr>
      </w:pPr>
    </w:p>
    <w:p w14:paraId="28A67655" w14:textId="77777777" w:rsidR="00CF2E51" w:rsidRPr="00EB0AFF" w:rsidRDefault="00CF2E51" w:rsidP="00AD6312">
      <w:pPr>
        <w:spacing w:before="100" w:beforeAutospacing="1" w:after="100" w:afterAutospacing="1"/>
        <w:ind w:left="993"/>
        <w:rPr>
          <w:szCs w:val="20"/>
          <w:lang w:val="en-US"/>
        </w:rPr>
      </w:pPr>
    </w:p>
    <w:p w14:paraId="15166403" w14:textId="77777777" w:rsidR="00CF2E51" w:rsidRPr="00EB0AFF" w:rsidRDefault="00CF2E51" w:rsidP="00AD6312">
      <w:pPr>
        <w:spacing w:before="100" w:beforeAutospacing="1" w:after="100" w:afterAutospacing="1"/>
        <w:ind w:left="993"/>
        <w:rPr>
          <w:szCs w:val="20"/>
          <w:lang w:val="en-US"/>
        </w:rPr>
      </w:pPr>
    </w:p>
    <w:p w14:paraId="39E0C6FC" w14:textId="1264AC18" w:rsidR="00EB0AFF" w:rsidRPr="00EB0AFF" w:rsidRDefault="00EB0AFF" w:rsidP="00EB0AFF">
      <w:pPr>
        <w:spacing w:line="300" w:lineRule="atLeast"/>
        <w:rPr>
          <w:rFonts w:eastAsia="Times New Roman"/>
          <w:color w:val="000000"/>
          <w:sz w:val="27"/>
          <w:szCs w:val="27"/>
          <w:lang w:val="en-US" w:bidi="he-IL"/>
        </w:rPr>
      </w:pPr>
      <w:r w:rsidRPr="00EB0AFF">
        <w:rPr>
          <w:rFonts w:eastAsia="Times New Roman"/>
          <w:color w:val="000000"/>
          <w:sz w:val="27"/>
          <w:szCs w:val="27"/>
          <w:lang w:val="en-US" w:bidi="he-IL"/>
        </w:rPr>
        <w:br/>
      </w:r>
      <w:r w:rsidRPr="00EB0AFF">
        <w:rPr>
          <w:rFonts w:eastAsia="Times New Roman"/>
          <w:color w:val="000000"/>
          <w:szCs w:val="20"/>
          <w:lang w:val="en-US" w:bidi="he-IL"/>
        </w:rPr>
        <w:t> </w:t>
      </w:r>
    </w:p>
    <w:p w14:paraId="7F3E7C8C" w14:textId="7534C1FA" w:rsidR="00EB0AFF" w:rsidRPr="00EB0AFF" w:rsidRDefault="00EB0AFF" w:rsidP="00EB0AFF">
      <w:pPr>
        <w:spacing w:before="100" w:after="100" w:line="300" w:lineRule="atLeast"/>
        <w:ind w:left="993"/>
        <w:rPr>
          <w:rFonts w:eastAsia="Times New Roman"/>
          <w:color w:val="000000"/>
          <w:sz w:val="27"/>
          <w:szCs w:val="27"/>
          <w:lang w:val="en-US" w:bidi="he-IL"/>
        </w:rPr>
      </w:pPr>
      <w:r w:rsidRPr="00EB0AFF">
        <w:rPr>
          <w:rFonts w:eastAsia="Times New Roman"/>
          <w:color w:val="000000"/>
          <w:szCs w:val="20"/>
          <w:lang w:val="en-US" w:bidi="he-IL"/>
        </w:rPr>
        <w:t>The balance is recorded under "Loans and receivables" long - term Correspond ed to securities lodged with the Catalan Land Institute (Inc to sun) amounting to 18,230 euros, the outstanding bonds received from deposit amount 3,350 euros and finally the deposit given to a third party for the rental of their offices for an amount of 1,400 euros.</w:t>
      </w:r>
    </w:p>
    <w:p w14:paraId="1B3D003F" w14:textId="385705E2" w:rsidR="00EB0AFF" w:rsidRPr="00EB0AFF" w:rsidRDefault="00EB0AFF" w:rsidP="00EB0AFF">
      <w:pPr>
        <w:spacing w:before="100" w:after="100" w:line="300" w:lineRule="atLeast"/>
        <w:ind w:left="993"/>
        <w:rPr>
          <w:rFonts w:eastAsia="Times New Roman"/>
          <w:color w:val="000000"/>
          <w:sz w:val="27"/>
          <w:szCs w:val="27"/>
          <w:lang w:val="en-US" w:bidi="he-IL"/>
        </w:rPr>
      </w:pPr>
      <w:r w:rsidRPr="00EB0AFF">
        <w:rPr>
          <w:rFonts w:eastAsia="Times New Roman"/>
          <w:color w:val="000000"/>
          <w:szCs w:val="20"/>
          <w:lang w:val="en-US" w:bidi="he-IL"/>
        </w:rPr>
        <w:t xml:space="preserve">Investments </w:t>
      </w:r>
      <w:r>
        <w:rPr>
          <w:rFonts w:eastAsia="Times New Roman"/>
          <w:color w:val="000000"/>
          <w:szCs w:val="20"/>
          <w:lang w:val="en-US" w:bidi="he-IL"/>
        </w:rPr>
        <w:t>kept until expiration corresponds to</w:t>
      </w:r>
      <w:r w:rsidRPr="00EB0AFF">
        <w:rPr>
          <w:rFonts w:eastAsia="Times New Roman"/>
          <w:color w:val="000000"/>
          <w:szCs w:val="20"/>
          <w:lang w:val="en-US" w:bidi="he-IL"/>
        </w:rPr>
        <w:t xml:space="preserve"> two deposits contracted by the Company dated December</w:t>
      </w:r>
      <w:r>
        <w:rPr>
          <w:rFonts w:eastAsia="Times New Roman"/>
          <w:color w:val="000000"/>
          <w:szCs w:val="20"/>
          <w:lang w:val="en-US" w:bidi="he-IL"/>
        </w:rPr>
        <w:t xml:space="preserve"> 18,</w:t>
      </w:r>
      <w:r w:rsidRPr="00EB0AFF">
        <w:rPr>
          <w:rFonts w:eastAsia="Times New Roman"/>
          <w:color w:val="000000"/>
          <w:szCs w:val="20"/>
          <w:lang w:val="en-US" w:bidi="he-IL"/>
        </w:rPr>
        <w:t xml:space="preserve"> 2017 amounting to 5,500,000 euros and on June 22, amounting to 1,500,000 euros which do not accrue interest. On January 12, 2018 is cancel</w:t>
      </w:r>
      <w:r>
        <w:rPr>
          <w:rFonts w:eastAsia="Times New Roman"/>
          <w:color w:val="000000"/>
          <w:szCs w:val="20"/>
          <w:lang w:val="en-US" w:bidi="he-IL"/>
        </w:rPr>
        <w:t>ed</w:t>
      </w:r>
      <w:r w:rsidRPr="00EB0AFF">
        <w:rPr>
          <w:rFonts w:eastAsia="Times New Roman"/>
          <w:color w:val="000000"/>
          <w:szCs w:val="20"/>
          <w:lang w:val="en-US" w:bidi="he-IL"/>
        </w:rPr>
        <w:t> or the imposition of 5,500,000 euros and January</w:t>
      </w:r>
      <w:r>
        <w:rPr>
          <w:rFonts w:eastAsia="Times New Roman"/>
          <w:color w:val="000000"/>
          <w:szCs w:val="20"/>
          <w:lang w:val="en-US" w:bidi="he-IL"/>
        </w:rPr>
        <w:t xml:space="preserve"> 23,</w:t>
      </w:r>
      <w:r w:rsidRPr="00EB0AFF">
        <w:rPr>
          <w:rFonts w:eastAsia="Times New Roman"/>
          <w:color w:val="000000"/>
          <w:szCs w:val="20"/>
          <w:lang w:val="en-US" w:bidi="he-IL"/>
        </w:rPr>
        <w:t xml:space="preserve"> 2018 imposing 1.500.00.00 euros.</w:t>
      </w:r>
    </w:p>
    <w:p w14:paraId="0E3F2E42" w14:textId="1581DC44" w:rsidR="00EB0AFF" w:rsidRPr="00EB0AFF" w:rsidRDefault="00EB0AFF" w:rsidP="00EB0AFF">
      <w:pPr>
        <w:spacing w:before="100" w:after="100" w:line="300" w:lineRule="atLeast"/>
        <w:ind w:left="993"/>
        <w:rPr>
          <w:rFonts w:eastAsia="Times New Roman"/>
          <w:color w:val="000000"/>
          <w:sz w:val="27"/>
          <w:szCs w:val="27"/>
          <w:lang w:val="en-US" w:bidi="he-IL"/>
        </w:rPr>
      </w:pPr>
      <w:r w:rsidRPr="00EB0AFF">
        <w:rPr>
          <w:rFonts w:eastAsia="Times New Roman"/>
          <w:color w:val="000000"/>
          <w:szCs w:val="20"/>
          <w:lang w:val="en-US" w:bidi="he-IL"/>
        </w:rPr>
        <w:t>As of December</w:t>
      </w:r>
      <w:r>
        <w:rPr>
          <w:rFonts w:eastAsia="Times New Roman"/>
          <w:color w:val="000000"/>
          <w:szCs w:val="20"/>
          <w:lang w:val="en-US" w:bidi="he-IL"/>
        </w:rPr>
        <w:t xml:space="preserve"> 31,</w:t>
      </w:r>
      <w:r w:rsidRPr="00EB0AFF">
        <w:rPr>
          <w:rFonts w:eastAsia="Times New Roman"/>
          <w:color w:val="000000"/>
          <w:szCs w:val="20"/>
          <w:lang w:val="en-US" w:bidi="he-IL"/>
        </w:rPr>
        <w:t xml:space="preserve"> 2017, the amount of 4,192,694.89 euros included in the caption "Cash and other liquid assets" Correspond ed entirely to cash, which was freely available.</w:t>
      </w:r>
    </w:p>
    <w:p w14:paraId="7658B9ED" w14:textId="6931B4B8" w:rsidR="00EB0AFF" w:rsidRPr="00EB0AFF" w:rsidRDefault="00EB0AFF" w:rsidP="003E51E1">
      <w:pPr>
        <w:numPr>
          <w:ilvl w:val="0"/>
          <w:numId w:val="28"/>
        </w:numPr>
        <w:tabs>
          <w:tab w:val="clear" w:pos="720"/>
          <w:tab w:val="num" w:pos="1080"/>
        </w:tabs>
        <w:spacing w:before="100" w:after="100" w:line="300" w:lineRule="atLeast"/>
        <w:ind w:firstLine="0"/>
        <w:rPr>
          <w:szCs w:val="20"/>
          <w:lang w:val="en-US"/>
        </w:rPr>
      </w:pPr>
      <w:r w:rsidRPr="00EB0AFF">
        <w:rPr>
          <w:szCs w:val="20"/>
          <w:lang w:val="en-US"/>
        </w:rPr>
        <w:t>Financial liabilities: classified according to their nature and according to the function they perform in the Company. The book value of each of the categories as of December 31, 2017 was as follows:</w:t>
      </w:r>
    </w:p>
    <w:p w14:paraId="5CD8DB36" w14:textId="3FB317B5" w:rsidR="00467E7B" w:rsidRPr="00EB0AFF" w:rsidRDefault="00467E7B" w:rsidP="00AD6312">
      <w:pPr>
        <w:ind w:left="993" w:right="-425"/>
        <w:rPr>
          <w:szCs w:val="20"/>
          <w:lang w:val="en-US"/>
        </w:rPr>
      </w:pPr>
    </w:p>
    <w:p w14:paraId="065E8BC6" w14:textId="2FBD8E4B" w:rsidR="00467E7B" w:rsidRPr="00EB0AFF" w:rsidRDefault="00467E7B" w:rsidP="00AD6312">
      <w:pPr>
        <w:ind w:left="993" w:right="-425"/>
        <w:rPr>
          <w:szCs w:val="20"/>
          <w:lang w:val="en-US"/>
        </w:rPr>
      </w:pPr>
    </w:p>
    <w:p w14:paraId="7424E6A5" w14:textId="46A8AAF4" w:rsidR="00467E7B" w:rsidRPr="00EB0AFF" w:rsidRDefault="00F82DB4" w:rsidP="00AD6312">
      <w:pPr>
        <w:ind w:left="993" w:right="-425"/>
        <w:rPr>
          <w:szCs w:val="20"/>
          <w:lang w:val="en-US"/>
        </w:rPr>
      </w:pPr>
      <w:r w:rsidRPr="00F82DB4">
        <w:rPr>
          <w:noProof/>
        </w:rPr>
        <w:lastRenderedPageBreak/>
        <w:drawing>
          <wp:anchor distT="0" distB="0" distL="114300" distR="114300" simplePos="0" relativeHeight="251744768" behindDoc="0" locked="0" layoutInCell="1" allowOverlap="1" wp14:anchorId="292A62A6" wp14:editId="2A215249">
            <wp:simplePos x="0" y="0"/>
            <wp:positionH relativeFrom="column">
              <wp:posOffset>377190</wp:posOffset>
            </wp:positionH>
            <wp:positionV relativeFrom="paragraph">
              <wp:posOffset>-184785</wp:posOffset>
            </wp:positionV>
            <wp:extent cx="5400675" cy="1096645"/>
            <wp:effectExtent l="0" t="0" r="9525" b="8255"/>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400675" cy="1096645"/>
                    </a:xfrm>
                    <a:prstGeom prst="rect">
                      <a:avLst/>
                    </a:prstGeom>
                    <a:noFill/>
                    <a:ln>
                      <a:noFill/>
                    </a:ln>
                  </pic:spPr>
                </pic:pic>
              </a:graphicData>
            </a:graphic>
          </wp:anchor>
        </w:drawing>
      </w:r>
    </w:p>
    <w:p w14:paraId="46B13F3A" w14:textId="77777777" w:rsidR="00467E7B" w:rsidRPr="00EB0AFF" w:rsidRDefault="00467E7B" w:rsidP="00AD6312">
      <w:pPr>
        <w:ind w:left="993" w:right="-425"/>
        <w:rPr>
          <w:szCs w:val="20"/>
          <w:lang w:val="en-US"/>
        </w:rPr>
      </w:pPr>
    </w:p>
    <w:p w14:paraId="18D37481" w14:textId="77777777" w:rsidR="00467E7B" w:rsidRPr="00EB0AFF" w:rsidRDefault="00467E7B" w:rsidP="00AD6312">
      <w:pPr>
        <w:ind w:left="993" w:right="-425"/>
        <w:rPr>
          <w:szCs w:val="20"/>
          <w:lang w:val="en-US"/>
        </w:rPr>
      </w:pPr>
    </w:p>
    <w:p w14:paraId="032949F1" w14:textId="77777777" w:rsidR="000A19FF" w:rsidRPr="00EB0AFF" w:rsidRDefault="000A19FF" w:rsidP="00AD6312">
      <w:pPr>
        <w:ind w:left="993" w:right="-425"/>
        <w:rPr>
          <w:szCs w:val="20"/>
          <w:lang w:val="en-US"/>
        </w:rPr>
      </w:pPr>
    </w:p>
    <w:p w14:paraId="09EF4D26" w14:textId="77777777" w:rsidR="000907FC" w:rsidRDefault="000907FC" w:rsidP="000907FC">
      <w:pPr>
        <w:spacing w:before="100" w:after="100" w:line="300" w:lineRule="atLeast"/>
        <w:ind w:left="993"/>
        <w:rPr>
          <w:rFonts w:eastAsia="Times New Roman"/>
          <w:color w:val="000000"/>
          <w:szCs w:val="20"/>
          <w:lang w:val="en-US" w:bidi="he-IL"/>
        </w:rPr>
      </w:pPr>
    </w:p>
    <w:p w14:paraId="3ECB41B3" w14:textId="555A6B82" w:rsidR="000907FC" w:rsidRPr="000907FC" w:rsidRDefault="000907FC" w:rsidP="000907FC">
      <w:pPr>
        <w:spacing w:before="100" w:after="100" w:line="300" w:lineRule="atLeast"/>
        <w:ind w:left="993"/>
        <w:rPr>
          <w:rFonts w:eastAsia="Times New Roman"/>
          <w:color w:val="000000"/>
          <w:sz w:val="27"/>
          <w:szCs w:val="27"/>
          <w:lang w:val="en-US" w:bidi="he-IL"/>
        </w:rPr>
      </w:pPr>
      <w:r w:rsidRPr="000907FC">
        <w:rPr>
          <w:rFonts w:eastAsia="Times New Roman"/>
          <w:color w:val="000000"/>
          <w:szCs w:val="20"/>
          <w:lang w:val="en-US" w:bidi="he-IL"/>
        </w:rPr>
        <w:t xml:space="preserve">Debt to credit institutions long - term Correspond ed in full the outstanding principal amount of the mortgage loan arising from the acquisition of the building located in </w:t>
      </w:r>
      <w:proofErr w:type="spellStart"/>
      <w:r w:rsidRPr="000907FC">
        <w:rPr>
          <w:rFonts w:eastAsia="Times New Roman"/>
          <w:color w:val="000000"/>
          <w:szCs w:val="20"/>
          <w:lang w:val="en-US" w:bidi="he-IL"/>
        </w:rPr>
        <w:t>Blai</w:t>
      </w:r>
      <w:proofErr w:type="spellEnd"/>
      <w:r w:rsidRPr="000907FC">
        <w:rPr>
          <w:rFonts w:eastAsia="Times New Roman"/>
          <w:color w:val="000000"/>
          <w:szCs w:val="20"/>
          <w:lang w:val="en-US" w:bidi="he-IL"/>
        </w:rPr>
        <w:t xml:space="preserve"> street of Barcelona. The </w:t>
      </w:r>
      <w:r w:rsidR="00F82DB4" w:rsidRPr="000907FC">
        <w:rPr>
          <w:rFonts w:eastAsia="Times New Roman"/>
          <w:color w:val="000000"/>
          <w:szCs w:val="20"/>
          <w:lang w:val="en-US" w:bidi="he-IL"/>
        </w:rPr>
        <w:t>loan</w:t>
      </w:r>
      <w:r w:rsidRPr="000907FC">
        <w:rPr>
          <w:rFonts w:eastAsia="Times New Roman"/>
          <w:color w:val="000000"/>
          <w:szCs w:val="20"/>
          <w:lang w:val="en-US" w:bidi="he-IL"/>
        </w:rPr>
        <w:t xml:space="preserve"> was formalized on July 24, 2017, with an annual nominal interest rate of 1.75% until July 31, 2018, and thereafter, and until the date of maturity, will accrue a variable interest rate determined by the Euribor plus a spread of 1,750 points.</w:t>
      </w:r>
    </w:p>
    <w:p w14:paraId="16A45748" w14:textId="09E146AD" w:rsidR="000907FC" w:rsidRPr="000907FC" w:rsidRDefault="000907FC" w:rsidP="000907FC">
      <w:pPr>
        <w:spacing w:before="100" w:after="100" w:line="300" w:lineRule="atLeast"/>
        <w:ind w:left="993"/>
        <w:rPr>
          <w:rFonts w:eastAsia="Times New Roman"/>
          <w:color w:val="000000"/>
          <w:sz w:val="27"/>
          <w:szCs w:val="27"/>
          <w:lang w:val="en-US" w:bidi="he-IL"/>
        </w:rPr>
      </w:pPr>
      <w:r w:rsidRPr="000C1B78">
        <w:rPr>
          <w:noProof/>
          <w:lang w:val="es-ES" w:eastAsia="es-ES"/>
        </w:rPr>
        <w:drawing>
          <wp:anchor distT="0" distB="0" distL="114300" distR="114300" simplePos="0" relativeHeight="251693568" behindDoc="1" locked="0" layoutInCell="1" allowOverlap="1" wp14:anchorId="0355DFE1" wp14:editId="5F6B5003">
            <wp:simplePos x="0" y="0"/>
            <wp:positionH relativeFrom="margin">
              <wp:posOffset>1680210</wp:posOffset>
            </wp:positionH>
            <wp:positionV relativeFrom="paragraph">
              <wp:posOffset>340995</wp:posOffset>
            </wp:positionV>
            <wp:extent cx="2592042" cy="1033670"/>
            <wp:effectExtent l="0" t="0" r="0" b="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592042" cy="1033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07FC">
        <w:rPr>
          <w:rFonts w:eastAsia="Times New Roman"/>
          <w:color w:val="000000"/>
          <w:szCs w:val="20"/>
          <w:lang w:val="en-US" w:bidi="he-IL"/>
        </w:rPr>
        <w:t>The mortgage loan did not have a capital requirement of three years, the maturities being the following:</w:t>
      </w:r>
    </w:p>
    <w:p w14:paraId="4713E865" w14:textId="33D0ECBF" w:rsidR="00467E7B" w:rsidRPr="000907FC" w:rsidRDefault="00467E7B" w:rsidP="00AD6312">
      <w:pPr>
        <w:ind w:left="993" w:right="-425"/>
        <w:rPr>
          <w:szCs w:val="20"/>
          <w:lang w:val="en-US"/>
        </w:rPr>
      </w:pPr>
    </w:p>
    <w:p w14:paraId="61C749C6" w14:textId="7D183E5B" w:rsidR="00467E7B" w:rsidRPr="000907FC" w:rsidRDefault="00467E7B" w:rsidP="00AD6312">
      <w:pPr>
        <w:ind w:left="993" w:right="-425"/>
        <w:rPr>
          <w:noProof/>
          <w:szCs w:val="20"/>
          <w:lang w:val="en-US" w:eastAsia="es-ES"/>
        </w:rPr>
      </w:pPr>
    </w:p>
    <w:p w14:paraId="35661E07" w14:textId="1DF51AEC" w:rsidR="00467E7B" w:rsidRPr="000907FC" w:rsidRDefault="00467E7B" w:rsidP="00AD6312">
      <w:pPr>
        <w:ind w:left="993" w:right="-425"/>
        <w:rPr>
          <w:noProof/>
          <w:szCs w:val="20"/>
          <w:lang w:val="en-US" w:eastAsia="es-ES"/>
        </w:rPr>
      </w:pPr>
    </w:p>
    <w:p w14:paraId="299AB801" w14:textId="5F167F50" w:rsidR="000C1B78" w:rsidRPr="000907FC" w:rsidRDefault="004A1E6E" w:rsidP="00AD6312">
      <w:pPr>
        <w:spacing w:before="100" w:beforeAutospacing="1" w:after="100" w:afterAutospacing="1"/>
        <w:ind w:left="993"/>
        <w:rPr>
          <w:szCs w:val="20"/>
          <w:lang w:val="en-US"/>
        </w:rPr>
      </w:pPr>
      <w:r w:rsidRPr="004A1E6E">
        <w:rPr>
          <w:noProof/>
        </w:rPr>
        <w:drawing>
          <wp:anchor distT="0" distB="0" distL="114300" distR="114300" simplePos="0" relativeHeight="251743744" behindDoc="0" locked="0" layoutInCell="1" allowOverlap="1" wp14:anchorId="3B535D31" wp14:editId="0A388913">
            <wp:simplePos x="0" y="0"/>
            <wp:positionH relativeFrom="column">
              <wp:posOffset>2863215</wp:posOffset>
            </wp:positionH>
            <wp:positionV relativeFrom="paragraph">
              <wp:posOffset>27940</wp:posOffset>
            </wp:positionV>
            <wp:extent cx="638175" cy="190500"/>
            <wp:effectExtent l="0" t="0" r="9525"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rotWithShape="1">
                    <a:blip r:embed="rId61">
                      <a:extLst>
                        <a:ext uri="{28A0092B-C50C-407E-A947-70E740481C1C}">
                          <a14:useLocalDpi xmlns:a14="http://schemas.microsoft.com/office/drawing/2010/main" val="0"/>
                        </a:ext>
                      </a:extLst>
                    </a:blip>
                    <a:srcRect r="73307"/>
                    <a:stretch/>
                  </pic:blipFill>
                  <pic:spPr bwMode="auto">
                    <a:xfrm>
                      <a:off x="0" y="0"/>
                      <a:ext cx="638175" cy="190500"/>
                    </a:xfrm>
                    <a:prstGeom prst="rect">
                      <a:avLst/>
                    </a:prstGeom>
                    <a:noFill/>
                    <a:ln>
                      <a:noFill/>
                    </a:ln>
                    <a:extLst>
                      <a:ext uri="{53640926-AAD7-44D8-BBD7-CCE9431645EC}">
                        <a14:shadowObscured xmlns:a14="http://schemas.microsoft.com/office/drawing/2010/main"/>
                      </a:ext>
                    </a:extLst>
                  </pic:spPr>
                </pic:pic>
              </a:graphicData>
            </a:graphic>
          </wp:anchor>
        </w:drawing>
      </w:r>
    </w:p>
    <w:p w14:paraId="143B7E98" w14:textId="4B894A2B" w:rsidR="000907FC" w:rsidRPr="000907FC" w:rsidRDefault="000907FC" w:rsidP="000907FC">
      <w:pPr>
        <w:spacing w:before="100" w:after="100" w:line="300" w:lineRule="atLeast"/>
        <w:ind w:left="993"/>
        <w:rPr>
          <w:rFonts w:eastAsia="Times New Roman"/>
          <w:color w:val="000000"/>
          <w:sz w:val="27"/>
          <w:szCs w:val="27"/>
          <w:lang w:val="en-US" w:bidi="he-IL"/>
        </w:rPr>
      </w:pPr>
      <w:r w:rsidRPr="000907FC">
        <w:rPr>
          <w:rFonts w:eastAsia="Times New Roman"/>
          <w:color w:val="000000"/>
          <w:szCs w:val="20"/>
          <w:lang w:val="en-US" w:bidi="he-IL"/>
        </w:rPr>
        <w:t xml:space="preserve">The amount of 10,071.98 euros recorded in </w:t>
      </w:r>
      <w:r>
        <w:rPr>
          <w:rFonts w:eastAsia="Times New Roman"/>
          <w:color w:val="000000"/>
          <w:szCs w:val="20"/>
          <w:lang w:val="en-US" w:bidi="he-IL"/>
        </w:rPr>
        <w:t>debts</w:t>
      </w:r>
      <w:r w:rsidRPr="000907FC">
        <w:rPr>
          <w:rFonts w:eastAsia="Times New Roman"/>
          <w:color w:val="000000"/>
          <w:szCs w:val="20"/>
          <w:lang w:val="en-US" w:bidi="he-IL"/>
        </w:rPr>
        <w:t xml:space="preserve"> from short-term credit</w:t>
      </w:r>
      <w:r>
        <w:rPr>
          <w:rFonts w:eastAsia="Times New Roman"/>
          <w:color w:val="000000"/>
          <w:szCs w:val="20"/>
          <w:lang w:val="en-US" w:bidi="he-IL"/>
        </w:rPr>
        <w:t xml:space="preserve"> corresponds</w:t>
      </w:r>
      <w:r w:rsidRPr="000907FC">
        <w:rPr>
          <w:rFonts w:eastAsia="Times New Roman"/>
          <w:color w:val="000000"/>
          <w:szCs w:val="20"/>
          <w:lang w:val="en-US" w:bidi="he-IL"/>
        </w:rPr>
        <w:t xml:space="preserve">, </w:t>
      </w:r>
      <w:r>
        <w:rPr>
          <w:rFonts w:eastAsia="Times New Roman"/>
          <w:color w:val="000000"/>
          <w:szCs w:val="20"/>
          <w:lang w:val="en-US" w:bidi="he-IL"/>
        </w:rPr>
        <w:t>to</w:t>
      </w:r>
      <w:r w:rsidRPr="000907FC">
        <w:rPr>
          <w:rFonts w:eastAsia="Times New Roman"/>
          <w:color w:val="000000"/>
          <w:szCs w:val="20"/>
          <w:lang w:val="en-US" w:bidi="he-IL"/>
        </w:rPr>
        <w:t xml:space="preserve"> the balance drawn down credit card and are outstanding </w:t>
      </w:r>
      <w:r>
        <w:rPr>
          <w:rFonts w:eastAsia="Times New Roman"/>
          <w:color w:val="000000"/>
          <w:szCs w:val="20"/>
          <w:lang w:val="en-US" w:bidi="he-IL"/>
        </w:rPr>
        <w:t xml:space="preserve">for the fiscal year of </w:t>
      </w:r>
      <w:r w:rsidRPr="000907FC">
        <w:rPr>
          <w:rFonts w:eastAsia="Times New Roman"/>
          <w:color w:val="000000"/>
          <w:szCs w:val="20"/>
          <w:lang w:val="en-US" w:bidi="he-IL"/>
        </w:rPr>
        <w:t>2017.</w:t>
      </w:r>
    </w:p>
    <w:p w14:paraId="49744018" w14:textId="4D21DDF6" w:rsidR="000907FC" w:rsidRPr="000907FC" w:rsidRDefault="000907FC" w:rsidP="000907FC">
      <w:pPr>
        <w:spacing w:before="100" w:after="100" w:line="300" w:lineRule="atLeast"/>
        <w:ind w:left="993"/>
        <w:rPr>
          <w:rFonts w:eastAsia="Times New Roman"/>
          <w:color w:val="000000"/>
          <w:sz w:val="27"/>
          <w:szCs w:val="27"/>
          <w:lang w:val="en-US" w:bidi="he-IL"/>
        </w:rPr>
      </w:pPr>
      <w:r w:rsidRPr="000907FC">
        <w:rPr>
          <w:rFonts w:eastAsia="Times New Roman"/>
          <w:color w:val="000000"/>
          <w:szCs w:val="20"/>
          <w:lang w:val="en-US" w:bidi="he-IL"/>
        </w:rPr>
        <w:t>Within the heading "</w:t>
      </w:r>
      <w:r>
        <w:rPr>
          <w:rFonts w:eastAsia="Times New Roman"/>
          <w:color w:val="000000"/>
          <w:szCs w:val="20"/>
          <w:lang w:val="en-US" w:bidi="he-IL"/>
        </w:rPr>
        <w:t>Derived and others</w:t>
      </w:r>
      <w:r w:rsidRPr="000907FC">
        <w:rPr>
          <w:rFonts w:eastAsia="Times New Roman"/>
          <w:color w:val="000000"/>
          <w:szCs w:val="20"/>
          <w:lang w:val="en-US" w:bidi="he-IL"/>
        </w:rPr>
        <w:t xml:space="preserve">" long-term </w:t>
      </w:r>
      <w:r w:rsidR="00F82DB4">
        <w:rPr>
          <w:rFonts w:eastAsia="Times New Roman"/>
          <w:color w:val="000000"/>
          <w:szCs w:val="20"/>
          <w:lang w:val="en-US" w:bidi="he-IL"/>
        </w:rPr>
        <w:t>there was</w:t>
      </w:r>
      <w:r w:rsidRPr="000907FC">
        <w:rPr>
          <w:rFonts w:eastAsia="Times New Roman"/>
          <w:color w:val="000000"/>
          <w:szCs w:val="20"/>
          <w:lang w:val="en-US" w:bidi="he-IL"/>
        </w:rPr>
        <w:t> a loan granted by the related company loan Urban View Socimi, LP amounting to 17,220,938 euros. This loan was partially capitalized on January 22, 2018.</w:t>
      </w:r>
    </w:p>
    <w:p w14:paraId="5CAF1D0F" w14:textId="5E23EDEE" w:rsidR="00F12173" w:rsidRPr="007E3481" w:rsidRDefault="000907FC" w:rsidP="000907FC">
      <w:pPr>
        <w:spacing w:before="100" w:after="100" w:line="300" w:lineRule="atLeast"/>
        <w:ind w:left="993"/>
        <w:rPr>
          <w:bCs/>
          <w:szCs w:val="20"/>
          <w:lang w:val="en-US"/>
        </w:rPr>
      </w:pPr>
      <w:r w:rsidRPr="000907FC">
        <w:rPr>
          <w:rFonts w:eastAsia="Times New Roman"/>
          <w:color w:val="000000"/>
          <w:szCs w:val="20"/>
          <w:lang w:val="en-US" w:bidi="he-IL"/>
        </w:rPr>
        <w:t> </w:t>
      </w:r>
      <w:r w:rsidRPr="000907FC">
        <w:rPr>
          <w:rFonts w:eastAsia="Times New Roman"/>
          <w:color w:val="000000"/>
          <w:szCs w:val="20"/>
          <w:lang w:val="en-US" w:bidi="he-IL"/>
        </w:rPr>
        <w:br/>
        <w:t>Within the heading "Derivatives and Other"</w:t>
      </w:r>
      <w:r w:rsidR="00F82DB4">
        <w:rPr>
          <w:rFonts w:eastAsia="Times New Roman"/>
          <w:color w:val="000000"/>
          <w:szCs w:val="20"/>
          <w:lang w:val="en-US" w:bidi="he-IL"/>
        </w:rPr>
        <w:t xml:space="preserve"> </w:t>
      </w:r>
      <w:r w:rsidRPr="000907FC">
        <w:rPr>
          <w:rFonts w:eastAsia="Times New Roman"/>
          <w:color w:val="000000"/>
          <w:szCs w:val="20"/>
          <w:lang w:val="en-US" w:bidi="he-IL"/>
        </w:rPr>
        <w:t xml:space="preserve">in the long term was a loan granted by the related company Urban View Socimi, L.P. amounting to 17,220,938 euros. </w:t>
      </w:r>
      <w:r w:rsidRPr="007E3481">
        <w:rPr>
          <w:rFonts w:eastAsia="Times New Roman"/>
          <w:color w:val="000000"/>
          <w:szCs w:val="20"/>
          <w:lang w:val="en-US" w:bidi="he-IL"/>
        </w:rPr>
        <w:t>This loan was partially capitalized on January 22, 2018.</w:t>
      </w:r>
      <w:r w:rsidR="00467E7B" w:rsidRPr="007E3481">
        <w:rPr>
          <w:szCs w:val="20"/>
          <w:lang w:val="en-US"/>
        </w:rPr>
        <w:t xml:space="preserve"> </w:t>
      </w:r>
    </w:p>
    <w:p w14:paraId="4D1B5C8E" w14:textId="14A65F5B" w:rsidR="005C573C" w:rsidRPr="007E3481" w:rsidRDefault="00F82DB4" w:rsidP="00AD6312">
      <w:pPr>
        <w:spacing w:before="100" w:beforeAutospacing="1" w:after="100" w:afterAutospacing="1"/>
        <w:ind w:left="993"/>
        <w:rPr>
          <w:bCs/>
          <w:szCs w:val="20"/>
          <w:lang w:val="en-US"/>
        </w:rPr>
      </w:pPr>
      <w:r w:rsidRPr="00F82DB4">
        <w:rPr>
          <w:noProof/>
        </w:rPr>
        <w:drawing>
          <wp:anchor distT="0" distB="0" distL="114300" distR="114300" simplePos="0" relativeHeight="251745792" behindDoc="0" locked="0" layoutInCell="1" allowOverlap="1" wp14:anchorId="3E89EA23" wp14:editId="615BDE68">
            <wp:simplePos x="0" y="0"/>
            <wp:positionH relativeFrom="column">
              <wp:posOffset>1548765</wp:posOffset>
            </wp:positionH>
            <wp:positionV relativeFrom="paragraph">
              <wp:posOffset>329565</wp:posOffset>
            </wp:positionV>
            <wp:extent cx="1838325" cy="438150"/>
            <wp:effectExtent l="0" t="0" r="9525"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838325" cy="438150"/>
                    </a:xfrm>
                    <a:prstGeom prst="rect">
                      <a:avLst/>
                    </a:prstGeom>
                    <a:noFill/>
                    <a:ln>
                      <a:noFill/>
                    </a:ln>
                  </pic:spPr>
                </pic:pic>
              </a:graphicData>
            </a:graphic>
            <wp14:sizeRelV relativeFrom="margin">
              <wp14:pctHeight>0</wp14:pctHeight>
            </wp14:sizeRelV>
          </wp:anchor>
        </w:drawing>
      </w:r>
      <w:r w:rsidR="000907FC" w:rsidRPr="002C1D75">
        <w:rPr>
          <w:noProof/>
          <w:lang w:val="es-ES" w:eastAsia="es-ES"/>
        </w:rPr>
        <w:drawing>
          <wp:anchor distT="0" distB="0" distL="114300" distR="114300" simplePos="0" relativeHeight="251697664" behindDoc="1" locked="0" layoutInCell="1" allowOverlap="1" wp14:anchorId="42CC3232" wp14:editId="3041A1A8">
            <wp:simplePos x="0" y="0"/>
            <wp:positionH relativeFrom="column">
              <wp:posOffset>1545590</wp:posOffset>
            </wp:positionH>
            <wp:positionV relativeFrom="paragraph">
              <wp:posOffset>186055</wp:posOffset>
            </wp:positionV>
            <wp:extent cx="2565400" cy="748030"/>
            <wp:effectExtent l="0" t="0" r="6350" b="0"/>
            <wp:wrapNone/>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565400" cy="748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BF113B" w14:textId="6F170037" w:rsidR="005C573C" w:rsidRPr="007E3481" w:rsidRDefault="005C573C" w:rsidP="00AD6312">
      <w:pPr>
        <w:spacing w:before="100" w:beforeAutospacing="1" w:after="100" w:afterAutospacing="1"/>
        <w:ind w:left="993"/>
        <w:rPr>
          <w:bCs/>
          <w:szCs w:val="20"/>
          <w:lang w:val="en-US"/>
        </w:rPr>
      </w:pPr>
    </w:p>
    <w:p w14:paraId="2190925D" w14:textId="37821683" w:rsidR="000907FC" w:rsidRPr="007E3481" w:rsidRDefault="000907FC" w:rsidP="000907FC">
      <w:pPr>
        <w:spacing w:before="100" w:beforeAutospacing="1" w:after="100" w:afterAutospacing="1"/>
        <w:ind w:left="993"/>
        <w:rPr>
          <w:b/>
          <w:i/>
          <w:szCs w:val="20"/>
          <w:lang w:val="en-US"/>
        </w:rPr>
      </w:pPr>
    </w:p>
    <w:p w14:paraId="43983C47" w14:textId="4EE8901E" w:rsidR="000907FC" w:rsidRPr="000907FC" w:rsidRDefault="000907FC" w:rsidP="00F82DB4">
      <w:pPr>
        <w:spacing w:before="100" w:beforeAutospacing="1" w:after="100" w:afterAutospacing="1"/>
        <w:ind w:left="990"/>
        <w:rPr>
          <w:rFonts w:eastAsia="Times New Roman"/>
          <w:color w:val="000000"/>
          <w:sz w:val="27"/>
          <w:szCs w:val="27"/>
          <w:lang w:val="en-US" w:bidi="he-IL"/>
        </w:rPr>
      </w:pPr>
      <w:r w:rsidRPr="000907FC">
        <w:rPr>
          <w:rFonts w:eastAsia="Times New Roman"/>
          <w:color w:val="000000"/>
          <w:szCs w:val="20"/>
          <w:lang w:val="en-US" w:bidi="he-IL"/>
        </w:rPr>
        <w:t xml:space="preserve">In relation to the "Supplier, other related parties", highlight that corresponded to transactions with the company </w:t>
      </w:r>
      <w:proofErr w:type="spellStart"/>
      <w:r w:rsidRPr="000907FC">
        <w:rPr>
          <w:rFonts w:eastAsia="Times New Roman"/>
          <w:color w:val="000000"/>
          <w:szCs w:val="20"/>
          <w:lang w:val="en-US" w:bidi="he-IL"/>
        </w:rPr>
        <w:t>Kagota</w:t>
      </w:r>
      <w:proofErr w:type="spellEnd"/>
      <w:r w:rsidRPr="000907FC">
        <w:rPr>
          <w:rFonts w:eastAsia="Times New Roman"/>
          <w:color w:val="000000"/>
          <w:szCs w:val="20"/>
          <w:lang w:val="en-US" w:bidi="he-IL"/>
        </w:rPr>
        <w:t xml:space="preserve"> Inc., derived from the services received by the negotiations with investors and the intermediation to the sale of assets.</w:t>
      </w:r>
    </w:p>
    <w:p w14:paraId="594945B5" w14:textId="77777777" w:rsidR="00F82DB4" w:rsidRDefault="00F82DB4" w:rsidP="000907FC">
      <w:pPr>
        <w:spacing w:before="100" w:after="100" w:line="300" w:lineRule="atLeast"/>
        <w:ind w:left="257" w:firstLine="708"/>
        <w:rPr>
          <w:rFonts w:eastAsia="Times New Roman"/>
          <w:b/>
          <w:bCs/>
          <w:i/>
          <w:iCs/>
          <w:color w:val="000000"/>
          <w:szCs w:val="20"/>
          <w:lang w:val="en-US" w:bidi="he-IL"/>
        </w:rPr>
      </w:pPr>
    </w:p>
    <w:p w14:paraId="17BABC80" w14:textId="77777777" w:rsidR="00F82DB4" w:rsidRDefault="00F82DB4" w:rsidP="000907FC">
      <w:pPr>
        <w:spacing w:before="100" w:after="100" w:line="300" w:lineRule="atLeast"/>
        <w:ind w:left="257" w:firstLine="708"/>
        <w:rPr>
          <w:rFonts w:eastAsia="Times New Roman"/>
          <w:b/>
          <w:bCs/>
          <w:i/>
          <w:iCs/>
          <w:color w:val="000000"/>
          <w:szCs w:val="20"/>
          <w:lang w:val="en-US" w:bidi="he-IL"/>
        </w:rPr>
      </w:pPr>
    </w:p>
    <w:p w14:paraId="77E0B016" w14:textId="77777777" w:rsidR="00F82DB4" w:rsidRDefault="00F82DB4" w:rsidP="000907FC">
      <w:pPr>
        <w:spacing w:before="100" w:after="100" w:line="300" w:lineRule="atLeast"/>
        <w:ind w:left="257" w:firstLine="708"/>
        <w:rPr>
          <w:rFonts w:eastAsia="Times New Roman"/>
          <w:b/>
          <w:bCs/>
          <w:i/>
          <w:iCs/>
          <w:color w:val="000000"/>
          <w:szCs w:val="20"/>
          <w:lang w:val="en-US" w:bidi="he-IL"/>
        </w:rPr>
      </w:pPr>
    </w:p>
    <w:p w14:paraId="2C5D1F04" w14:textId="77777777" w:rsidR="00F82DB4" w:rsidRDefault="00F82DB4" w:rsidP="000907FC">
      <w:pPr>
        <w:spacing w:before="100" w:after="100" w:line="300" w:lineRule="atLeast"/>
        <w:ind w:left="257" w:firstLine="708"/>
        <w:rPr>
          <w:rFonts w:eastAsia="Times New Roman"/>
          <w:b/>
          <w:bCs/>
          <w:i/>
          <w:iCs/>
          <w:color w:val="000000"/>
          <w:szCs w:val="20"/>
          <w:lang w:val="en-US" w:bidi="he-IL"/>
        </w:rPr>
      </w:pPr>
    </w:p>
    <w:p w14:paraId="424D37E0" w14:textId="2B457149" w:rsidR="000907FC" w:rsidRPr="000907FC" w:rsidRDefault="000907FC" w:rsidP="000907FC">
      <w:pPr>
        <w:spacing w:before="100" w:after="100" w:line="300" w:lineRule="atLeast"/>
        <w:ind w:left="257" w:firstLine="708"/>
        <w:rPr>
          <w:rFonts w:eastAsia="Times New Roman"/>
          <w:color w:val="000000"/>
          <w:sz w:val="27"/>
          <w:szCs w:val="27"/>
          <w:lang w:val="en-US" w:bidi="he-IL"/>
        </w:rPr>
      </w:pPr>
      <w:r w:rsidRPr="000907FC">
        <w:rPr>
          <w:rFonts w:eastAsia="Times New Roman"/>
          <w:b/>
          <w:bCs/>
          <w:i/>
          <w:iCs/>
          <w:color w:val="000000"/>
          <w:szCs w:val="20"/>
          <w:lang w:val="en-US" w:bidi="he-IL"/>
        </w:rPr>
        <w:lastRenderedPageBreak/>
        <w:t>Individual profit and loss account audited as of December 31, 2017</w:t>
      </w:r>
    </w:p>
    <w:p w14:paraId="3E38B4EC" w14:textId="18079BE5" w:rsidR="00467E7B" w:rsidRPr="000907FC" w:rsidRDefault="00F82DB4" w:rsidP="00467E7B">
      <w:pPr>
        <w:ind w:left="680" w:right="-425"/>
        <w:rPr>
          <w:i/>
          <w:szCs w:val="20"/>
          <w:u w:val="single"/>
          <w:lang w:val="en-US"/>
        </w:rPr>
      </w:pPr>
      <w:r w:rsidRPr="00F82DB4">
        <w:rPr>
          <w:noProof/>
        </w:rPr>
        <w:drawing>
          <wp:anchor distT="0" distB="0" distL="114300" distR="114300" simplePos="0" relativeHeight="251746816" behindDoc="0" locked="0" layoutInCell="1" allowOverlap="1" wp14:anchorId="0071BC1B" wp14:editId="462ADB9B">
            <wp:simplePos x="0" y="0"/>
            <wp:positionH relativeFrom="column">
              <wp:posOffset>1510665</wp:posOffset>
            </wp:positionH>
            <wp:positionV relativeFrom="paragraph">
              <wp:posOffset>113665</wp:posOffset>
            </wp:positionV>
            <wp:extent cx="2819400" cy="2733443"/>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819400" cy="273344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81901D" w14:textId="06C393BE" w:rsidR="00041E74" w:rsidRPr="000907FC" w:rsidRDefault="00201F8C" w:rsidP="00467E7B">
      <w:pPr>
        <w:ind w:left="965" w:right="-425" w:firstLine="28"/>
        <w:rPr>
          <w:i/>
          <w:szCs w:val="20"/>
          <w:u w:val="single"/>
          <w:lang w:val="en-US"/>
        </w:rPr>
      </w:pPr>
      <w:r w:rsidRPr="000907FC">
        <w:rPr>
          <w:i/>
          <w:szCs w:val="20"/>
          <w:u w:val="single"/>
          <w:lang w:val="en-US"/>
        </w:rPr>
        <w:t xml:space="preserve"> </w:t>
      </w:r>
    </w:p>
    <w:p w14:paraId="25825BDD" w14:textId="6A2A09F9" w:rsidR="00041E74" w:rsidRPr="000907FC" w:rsidRDefault="00041E74" w:rsidP="00467E7B">
      <w:pPr>
        <w:ind w:left="965" w:right="-425" w:firstLine="28"/>
        <w:rPr>
          <w:i/>
          <w:szCs w:val="20"/>
          <w:u w:val="single"/>
          <w:lang w:val="en-US"/>
        </w:rPr>
      </w:pPr>
    </w:p>
    <w:p w14:paraId="150AF106" w14:textId="0A4E952A" w:rsidR="00041E74" w:rsidRPr="000907FC" w:rsidRDefault="00041E74" w:rsidP="00467E7B">
      <w:pPr>
        <w:ind w:left="965" w:right="-425" w:firstLine="28"/>
        <w:rPr>
          <w:i/>
          <w:szCs w:val="20"/>
          <w:u w:val="single"/>
          <w:lang w:val="en-US"/>
        </w:rPr>
      </w:pPr>
    </w:p>
    <w:p w14:paraId="5FCD2E72" w14:textId="77777777" w:rsidR="00041E74" w:rsidRPr="000907FC" w:rsidRDefault="00041E74" w:rsidP="00467E7B">
      <w:pPr>
        <w:ind w:left="965" w:right="-425" w:firstLine="28"/>
        <w:rPr>
          <w:i/>
          <w:szCs w:val="20"/>
          <w:u w:val="single"/>
          <w:lang w:val="en-US"/>
        </w:rPr>
      </w:pPr>
    </w:p>
    <w:p w14:paraId="5D7BBF40" w14:textId="77777777" w:rsidR="00041E74" w:rsidRPr="000907FC" w:rsidRDefault="00041E74" w:rsidP="00467E7B">
      <w:pPr>
        <w:ind w:left="965" w:right="-425" w:firstLine="28"/>
        <w:rPr>
          <w:i/>
          <w:szCs w:val="20"/>
          <w:u w:val="single"/>
          <w:lang w:val="en-US"/>
        </w:rPr>
      </w:pPr>
    </w:p>
    <w:p w14:paraId="6F64F368" w14:textId="77777777" w:rsidR="00041E74" w:rsidRPr="000907FC" w:rsidRDefault="00041E74" w:rsidP="00467E7B">
      <w:pPr>
        <w:ind w:left="965" w:right="-425" w:firstLine="28"/>
        <w:rPr>
          <w:i/>
          <w:szCs w:val="20"/>
          <w:u w:val="single"/>
          <w:lang w:val="en-US"/>
        </w:rPr>
      </w:pPr>
    </w:p>
    <w:p w14:paraId="0EDAD1F9" w14:textId="77777777" w:rsidR="00041E74" w:rsidRPr="000907FC" w:rsidRDefault="00041E74" w:rsidP="00467E7B">
      <w:pPr>
        <w:ind w:left="965" w:right="-425" w:firstLine="28"/>
        <w:rPr>
          <w:i/>
          <w:szCs w:val="20"/>
          <w:u w:val="single"/>
          <w:lang w:val="en-US"/>
        </w:rPr>
      </w:pPr>
    </w:p>
    <w:p w14:paraId="7BB5F43A" w14:textId="77777777" w:rsidR="00041E74" w:rsidRPr="000907FC" w:rsidRDefault="00041E74" w:rsidP="00467E7B">
      <w:pPr>
        <w:ind w:left="965" w:right="-425" w:firstLine="28"/>
        <w:rPr>
          <w:i/>
          <w:szCs w:val="20"/>
          <w:u w:val="single"/>
          <w:lang w:val="en-US"/>
        </w:rPr>
      </w:pPr>
    </w:p>
    <w:p w14:paraId="0E674CCF" w14:textId="77777777" w:rsidR="00041E74" w:rsidRPr="000907FC" w:rsidRDefault="00041E74" w:rsidP="00467E7B">
      <w:pPr>
        <w:ind w:left="965" w:right="-425" w:firstLine="28"/>
        <w:rPr>
          <w:i/>
          <w:szCs w:val="20"/>
          <w:u w:val="single"/>
          <w:lang w:val="en-US"/>
        </w:rPr>
      </w:pPr>
    </w:p>
    <w:p w14:paraId="2BFA5EDE" w14:textId="77777777" w:rsidR="00041E74" w:rsidRPr="000907FC" w:rsidRDefault="00041E74" w:rsidP="00467E7B">
      <w:pPr>
        <w:ind w:left="965" w:right="-425" w:firstLine="28"/>
        <w:rPr>
          <w:i/>
          <w:szCs w:val="20"/>
          <w:u w:val="single"/>
          <w:lang w:val="en-US"/>
        </w:rPr>
      </w:pPr>
    </w:p>
    <w:p w14:paraId="3F1630EE" w14:textId="77777777" w:rsidR="00041E74" w:rsidRPr="000907FC" w:rsidRDefault="00041E74" w:rsidP="00325610">
      <w:pPr>
        <w:ind w:right="-425"/>
        <w:rPr>
          <w:i/>
          <w:szCs w:val="20"/>
          <w:u w:val="single"/>
          <w:lang w:val="en-US"/>
        </w:rPr>
      </w:pPr>
    </w:p>
    <w:p w14:paraId="516002D6" w14:textId="77777777" w:rsidR="00F77410" w:rsidRPr="000907FC" w:rsidRDefault="00F77410" w:rsidP="00041E74">
      <w:pPr>
        <w:ind w:left="965" w:right="-425" w:firstLine="28"/>
        <w:rPr>
          <w:i/>
          <w:szCs w:val="20"/>
          <w:lang w:val="en-US"/>
        </w:rPr>
      </w:pPr>
    </w:p>
    <w:p w14:paraId="6957751E" w14:textId="77777777" w:rsidR="00F77410" w:rsidRPr="000907FC" w:rsidRDefault="00F77410" w:rsidP="00817237">
      <w:pPr>
        <w:ind w:right="-425"/>
        <w:rPr>
          <w:i/>
          <w:szCs w:val="20"/>
          <w:lang w:val="en-US"/>
        </w:rPr>
      </w:pPr>
    </w:p>
    <w:p w14:paraId="09F69E44" w14:textId="77777777" w:rsidR="00F82DB4" w:rsidRDefault="00F82DB4" w:rsidP="000907FC">
      <w:pPr>
        <w:spacing w:line="300" w:lineRule="atLeast"/>
        <w:ind w:left="965" w:firstLine="28"/>
        <w:rPr>
          <w:rFonts w:eastAsia="Times New Roman"/>
          <w:i/>
          <w:iCs/>
          <w:color w:val="000000"/>
          <w:szCs w:val="20"/>
          <w:lang w:val="en-US" w:bidi="he-IL"/>
        </w:rPr>
      </w:pPr>
    </w:p>
    <w:p w14:paraId="4DD1D5C3" w14:textId="77777777" w:rsidR="00F82DB4" w:rsidRDefault="00F82DB4" w:rsidP="000907FC">
      <w:pPr>
        <w:spacing w:line="300" w:lineRule="atLeast"/>
        <w:ind w:left="965" w:firstLine="28"/>
        <w:rPr>
          <w:rFonts w:eastAsia="Times New Roman"/>
          <w:i/>
          <w:iCs/>
          <w:color w:val="000000"/>
          <w:szCs w:val="20"/>
          <w:lang w:val="en-US" w:bidi="he-IL"/>
        </w:rPr>
      </w:pPr>
    </w:p>
    <w:p w14:paraId="0DA107F6" w14:textId="00F2D94F" w:rsidR="000907FC" w:rsidRPr="000907FC" w:rsidRDefault="000907FC" w:rsidP="000907FC">
      <w:pPr>
        <w:spacing w:line="300" w:lineRule="atLeast"/>
        <w:ind w:left="965" w:firstLine="28"/>
        <w:rPr>
          <w:rFonts w:eastAsia="Times New Roman"/>
          <w:color w:val="000000"/>
          <w:sz w:val="27"/>
          <w:szCs w:val="27"/>
          <w:lang w:val="en-US" w:bidi="he-IL"/>
        </w:rPr>
      </w:pPr>
      <w:r w:rsidRPr="000907FC">
        <w:rPr>
          <w:rFonts w:eastAsia="Times New Roman"/>
          <w:i/>
          <w:iCs/>
          <w:color w:val="000000"/>
          <w:szCs w:val="20"/>
          <w:lang w:val="en-US" w:bidi="he-IL"/>
        </w:rPr>
        <w:t>Net amount of the turnover</w:t>
      </w:r>
    </w:p>
    <w:p w14:paraId="75BB32D8" w14:textId="78BD862D" w:rsidR="000907FC" w:rsidRPr="000907FC" w:rsidRDefault="000907FC" w:rsidP="000907FC">
      <w:pPr>
        <w:spacing w:before="100" w:after="100" w:line="300" w:lineRule="atLeast"/>
        <w:ind w:left="993"/>
        <w:rPr>
          <w:rFonts w:eastAsia="Times New Roman"/>
          <w:color w:val="000000"/>
          <w:sz w:val="27"/>
          <w:szCs w:val="27"/>
          <w:lang w:val="en-US" w:bidi="he-IL"/>
        </w:rPr>
      </w:pPr>
      <w:r w:rsidRPr="000907FC">
        <w:rPr>
          <w:rFonts w:eastAsia="Times New Roman"/>
          <w:color w:val="000000"/>
          <w:szCs w:val="20"/>
          <w:lang w:val="en-US" w:bidi="he-IL"/>
        </w:rPr>
        <w:t>The net amount of the turnover for fiscal year 2017, which amounted to 56,173 euros, corresponded entirely to income derived from the leasing of assets in national territory. As of December 31, 2017, the percentage of occupancy of the assets that comprised the Group's real estate investments amounted to 27.6%.</w:t>
      </w:r>
    </w:p>
    <w:p w14:paraId="299A7770" w14:textId="4EEA1B17" w:rsidR="000907FC" w:rsidRPr="000907FC" w:rsidRDefault="000907FC" w:rsidP="000907FC">
      <w:pPr>
        <w:spacing w:line="300" w:lineRule="atLeast"/>
        <w:ind w:left="965" w:firstLine="28"/>
        <w:rPr>
          <w:rFonts w:eastAsia="Times New Roman"/>
          <w:color w:val="000000"/>
          <w:sz w:val="27"/>
          <w:szCs w:val="27"/>
          <w:lang w:val="en-US" w:bidi="he-IL"/>
        </w:rPr>
      </w:pPr>
      <w:r w:rsidRPr="000907FC">
        <w:rPr>
          <w:rFonts w:eastAsia="Times New Roman"/>
          <w:i/>
          <w:iCs/>
          <w:color w:val="000000"/>
          <w:szCs w:val="20"/>
          <w:lang w:val="en-US" w:bidi="he-IL"/>
        </w:rPr>
        <w:t>Other operating expenses</w:t>
      </w:r>
    </w:p>
    <w:p w14:paraId="25E4DDFA" w14:textId="53A4C262" w:rsidR="000907FC" w:rsidRPr="000907FC" w:rsidRDefault="000907FC" w:rsidP="000907FC">
      <w:pPr>
        <w:spacing w:before="100" w:after="100" w:line="300" w:lineRule="atLeast"/>
        <w:ind w:left="993"/>
        <w:rPr>
          <w:rFonts w:eastAsia="Times New Roman"/>
          <w:color w:val="000000"/>
          <w:sz w:val="27"/>
          <w:szCs w:val="27"/>
          <w:lang w:val="en-US" w:bidi="he-IL"/>
        </w:rPr>
      </w:pPr>
      <w:r w:rsidRPr="000907FC">
        <w:rPr>
          <w:rFonts w:eastAsia="Times New Roman"/>
          <w:color w:val="000000"/>
          <w:szCs w:val="20"/>
          <w:lang w:val="en-US" w:bidi="he-IL"/>
        </w:rPr>
        <w:t>The breakdown by items under this heading account abridged profit and loss exercise closed on December 31, 2017 and ra the following:</w:t>
      </w:r>
    </w:p>
    <w:p w14:paraId="0734DD2D" w14:textId="5003117E" w:rsidR="00467E7B" w:rsidRPr="000907FC" w:rsidRDefault="00F82DB4" w:rsidP="00467E7B">
      <w:pPr>
        <w:ind w:left="680" w:right="-425"/>
        <w:rPr>
          <w:szCs w:val="20"/>
          <w:lang w:val="en-US"/>
        </w:rPr>
      </w:pPr>
      <w:r w:rsidRPr="00F82DB4">
        <w:rPr>
          <w:noProof/>
        </w:rPr>
        <w:drawing>
          <wp:anchor distT="0" distB="0" distL="114300" distR="114300" simplePos="0" relativeHeight="251747840" behindDoc="0" locked="0" layoutInCell="1" allowOverlap="1" wp14:anchorId="4A80EE53" wp14:editId="41ADF987">
            <wp:simplePos x="0" y="0"/>
            <wp:positionH relativeFrom="column">
              <wp:posOffset>1577340</wp:posOffset>
            </wp:positionH>
            <wp:positionV relativeFrom="paragraph">
              <wp:posOffset>31115</wp:posOffset>
            </wp:positionV>
            <wp:extent cx="1952625" cy="1581150"/>
            <wp:effectExtent l="0" t="0" r="9525"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rotWithShape="1">
                    <a:blip r:embed="rId65">
                      <a:extLst>
                        <a:ext uri="{28A0092B-C50C-407E-A947-70E740481C1C}">
                          <a14:useLocalDpi xmlns:a14="http://schemas.microsoft.com/office/drawing/2010/main" val="0"/>
                        </a:ext>
                      </a:extLst>
                    </a:blip>
                    <a:srcRect r="11638"/>
                    <a:stretch/>
                  </pic:blipFill>
                  <pic:spPr bwMode="auto">
                    <a:xfrm>
                      <a:off x="0" y="0"/>
                      <a:ext cx="1952625" cy="1581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66F30">
        <w:rPr>
          <w:noProof/>
          <w:lang w:val="es-ES" w:eastAsia="es-ES"/>
        </w:rPr>
        <w:drawing>
          <wp:anchor distT="0" distB="0" distL="114300" distR="114300" simplePos="0" relativeHeight="251622912" behindDoc="0" locked="0" layoutInCell="1" allowOverlap="1" wp14:anchorId="79470825" wp14:editId="31FAE909">
            <wp:simplePos x="0" y="0"/>
            <wp:positionH relativeFrom="column">
              <wp:posOffset>1663065</wp:posOffset>
            </wp:positionH>
            <wp:positionV relativeFrom="paragraph">
              <wp:posOffset>31115</wp:posOffset>
            </wp:positionV>
            <wp:extent cx="2487871" cy="1685925"/>
            <wp:effectExtent l="0" t="0" r="8255"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491907" cy="1688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15C88A" w14:textId="6BF4ACC5" w:rsidR="00467E7B" w:rsidRPr="000907FC" w:rsidRDefault="00467E7B" w:rsidP="00467E7B">
      <w:pPr>
        <w:ind w:left="680" w:right="-425"/>
        <w:rPr>
          <w:szCs w:val="20"/>
          <w:lang w:val="en-US"/>
        </w:rPr>
      </w:pPr>
    </w:p>
    <w:p w14:paraId="68BB0AA8" w14:textId="0E785577" w:rsidR="00467E7B" w:rsidRPr="000907FC" w:rsidRDefault="00467E7B" w:rsidP="00467E7B">
      <w:pPr>
        <w:ind w:left="680" w:right="-425"/>
        <w:rPr>
          <w:i/>
          <w:szCs w:val="20"/>
          <w:u w:val="single"/>
          <w:lang w:val="en-US"/>
        </w:rPr>
      </w:pPr>
    </w:p>
    <w:p w14:paraId="6A94B588" w14:textId="3D3990C0" w:rsidR="00467E7B" w:rsidRPr="000907FC" w:rsidRDefault="00467E7B" w:rsidP="00467E7B">
      <w:pPr>
        <w:ind w:left="680" w:right="-425"/>
        <w:rPr>
          <w:i/>
          <w:szCs w:val="20"/>
          <w:u w:val="single"/>
          <w:lang w:val="en-US"/>
        </w:rPr>
      </w:pPr>
    </w:p>
    <w:p w14:paraId="66050ED3" w14:textId="4C741BB1" w:rsidR="00467E7B" w:rsidRPr="000907FC" w:rsidRDefault="00467E7B" w:rsidP="00467E7B">
      <w:pPr>
        <w:ind w:left="680" w:right="-425"/>
        <w:rPr>
          <w:i/>
          <w:szCs w:val="20"/>
          <w:u w:val="single"/>
          <w:lang w:val="en-US"/>
        </w:rPr>
      </w:pPr>
    </w:p>
    <w:p w14:paraId="6B16AE7C" w14:textId="26A694AD" w:rsidR="00467E7B" w:rsidRPr="000907FC" w:rsidRDefault="00467E7B" w:rsidP="00467E7B">
      <w:pPr>
        <w:ind w:left="680" w:right="-425"/>
        <w:rPr>
          <w:i/>
          <w:szCs w:val="20"/>
          <w:u w:val="single"/>
          <w:lang w:val="en-US"/>
        </w:rPr>
      </w:pPr>
    </w:p>
    <w:p w14:paraId="5830E9FB" w14:textId="77777777" w:rsidR="000907FC" w:rsidRPr="00F82DB4" w:rsidRDefault="000907FC" w:rsidP="00097D0B">
      <w:pPr>
        <w:ind w:left="965" w:right="-425" w:firstLine="28"/>
        <w:rPr>
          <w:szCs w:val="20"/>
          <w:lang w:val="en-US"/>
        </w:rPr>
      </w:pPr>
    </w:p>
    <w:p w14:paraId="2A6D8FE1" w14:textId="77777777" w:rsidR="000907FC" w:rsidRPr="00F82DB4" w:rsidRDefault="000907FC" w:rsidP="00097D0B">
      <w:pPr>
        <w:ind w:left="965" w:right="-425" w:firstLine="28"/>
        <w:rPr>
          <w:szCs w:val="20"/>
          <w:lang w:val="en-US"/>
        </w:rPr>
      </w:pPr>
    </w:p>
    <w:p w14:paraId="480C54DC" w14:textId="77777777" w:rsidR="000907FC" w:rsidRPr="00F82DB4" w:rsidRDefault="000907FC" w:rsidP="00097D0B">
      <w:pPr>
        <w:ind w:left="965" w:right="-425" w:firstLine="28"/>
        <w:rPr>
          <w:szCs w:val="20"/>
          <w:lang w:val="en-US"/>
        </w:rPr>
      </w:pPr>
    </w:p>
    <w:p w14:paraId="2FD89ABC" w14:textId="77777777" w:rsidR="00617CB3" w:rsidRDefault="00617CB3" w:rsidP="00467E7B">
      <w:pPr>
        <w:ind w:left="965" w:right="-425" w:firstLine="28"/>
        <w:rPr>
          <w:color w:val="000000"/>
          <w:szCs w:val="20"/>
          <w:lang w:val="en-US"/>
        </w:rPr>
      </w:pPr>
    </w:p>
    <w:p w14:paraId="0154308F" w14:textId="36C7F396" w:rsidR="00F77410" w:rsidRPr="007E3481" w:rsidRDefault="000907FC" w:rsidP="00467E7B">
      <w:pPr>
        <w:ind w:left="965" w:right="-425" w:firstLine="28"/>
        <w:rPr>
          <w:color w:val="000000"/>
          <w:szCs w:val="20"/>
          <w:lang w:val="en-US"/>
        </w:rPr>
      </w:pPr>
      <w:r w:rsidRPr="000907FC">
        <w:rPr>
          <w:color w:val="000000"/>
          <w:szCs w:val="20"/>
          <w:lang w:val="en-US"/>
        </w:rPr>
        <w:t>The main expenses corresponded to the "Independent professional services", derived from the services provided by advisors in relation to the negotiations with the investors and by the intermediation in the purchase and sale of the assets (total of 184,700 euros) or administration and management services that complement the existing staff structure (total of 99,562 euros). Also, highlight the item "Negative adjustments in VAT of current assets", corresponding to the negative differences that result, in the input VAT deductible from the operations with the current assets at the time of the annual regularizations derived from the application of the pro-rata rule. </w:t>
      </w:r>
      <w:r w:rsidRPr="007E3481">
        <w:rPr>
          <w:color w:val="000000"/>
          <w:szCs w:val="20"/>
          <w:lang w:val="en-US"/>
        </w:rPr>
        <w:t>(total of 111,974 euros).</w:t>
      </w:r>
    </w:p>
    <w:p w14:paraId="06A6C514" w14:textId="77777777" w:rsidR="000907FC" w:rsidRPr="007E3481" w:rsidRDefault="000907FC" w:rsidP="00467E7B">
      <w:pPr>
        <w:ind w:left="965" w:right="-425" w:firstLine="28"/>
        <w:rPr>
          <w:i/>
          <w:szCs w:val="20"/>
          <w:lang w:val="en-US"/>
        </w:rPr>
      </w:pPr>
    </w:p>
    <w:p w14:paraId="15D79147" w14:textId="768507D2" w:rsidR="00467E7B" w:rsidRPr="005430D5" w:rsidRDefault="000907FC" w:rsidP="00467E7B">
      <w:pPr>
        <w:ind w:left="965" w:right="-425" w:firstLine="28"/>
        <w:rPr>
          <w:i/>
          <w:szCs w:val="20"/>
          <w:lang w:val="en-US"/>
        </w:rPr>
      </w:pPr>
      <w:r w:rsidRPr="005430D5">
        <w:rPr>
          <w:i/>
          <w:szCs w:val="20"/>
          <w:lang w:val="en-US"/>
        </w:rPr>
        <w:t>Person</w:t>
      </w:r>
      <w:r w:rsidR="005430D5" w:rsidRPr="005430D5">
        <w:rPr>
          <w:i/>
          <w:szCs w:val="20"/>
          <w:lang w:val="en-US"/>
        </w:rPr>
        <w:t>ne</w:t>
      </w:r>
      <w:r w:rsidRPr="005430D5">
        <w:rPr>
          <w:i/>
          <w:szCs w:val="20"/>
          <w:lang w:val="en-US"/>
        </w:rPr>
        <w:t>l expenses</w:t>
      </w:r>
    </w:p>
    <w:p w14:paraId="09ED1488" w14:textId="72709554" w:rsidR="00467E7B" w:rsidRPr="005430D5" w:rsidRDefault="007A4B0B" w:rsidP="005430D5">
      <w:pPr>
        <w:spacing w:before="100" w:beforeAutospacing="1" w:after="100" w:afterAutospacing="1"/>
        <w:ind w:left="993"/>
        <w:rPr>
          <w:szCs w:val="20"/>
          <w:lang w:val="en-US"/>
        </w:rPr>
      </w:pPr>
      <w:r w:rsidRPr="007A4B0B">
        <w:rPr>
          <w:noProof/>
        </w:rPr>
        <w:drawing>
          <wp:anchor distT="0" distB="0" distL="114300" distR="114300" simplePos="0" relativeHeight="251749888" behindDoc="1" locked="0" layoutInCell="1" allowOverlap="1" wp14:anchorId="33EC20CB" wp14:editId="75CCE951">
            <wp:simplePos x="0" y="0"/>
            <wp:positionH relativeFrom="column">
              <wp:posOffset>1396365</wp:posOffset>
            </wp:positionH>
            <wp:positionV relativeFrom="paragraph">
              <wp:posOffset>424815</wp:posOffset>
            </wp:positionV>
            <wp:extent cx="3076575" cy="942975"/>
            <wp:effectExtent l="0" t="0" r="9525" b="9525"/>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076575" cy="942975"/>
                    </a:xfrm>
                    <a:prstGeom prst="rect">
                      <a:avLst/>
                    </a:prstGeom>
                    <a:noFill/>
                    <a:ln>
                      <a:noFill/>
                    </a:ln>
                  </pic:spPr>
                </pic:pic>
              </a:graphicData>
            </a:graphic>
          </wp:anchor>
        </w:drawing>
      </w:r>
      <w:r w:rsidR="005430D5" w:rsidRPr="005430D5">
        <w:rPr>
          <w:szCs w:val="20"/>
          <w:lang w:val="en-US"/>
        </w:rPr>
        <w:t xml:space="preserve">The departure of personnel costs </w:t>
      </w:r>
      <w:r w:rsidR="00F1467F">
        <w:rPr>
          <w:szCs w:val="20"/>
          <w:lang w:val="en-US"/>
        </w:rPr>
        <w:t xml:space="preserve">is detailed </w:t>
      </w:r>
      <w:r w:rsidR="005430D5" w:rsidRPr="005430D5">
        <w:rPr>
          <w:szCs w:val="20"/>
          <w:lang w:val="en-US"/>
        </w:rPr>
        <w:t>as follows</w:t>
      </w:r>
      <w:r w:rsidR="00467E7B" w:rsidRPr="005430D5">
        <w:rPr>
          <w:szCs w:val="20"/>
          <w:lang w:val="en-US"/>
        </w:rPr>
        <w:t xml:space="preserve">: </w:t>
      </w:r>
    </w:p>
    <w:p w14:paraId="67396C2D" w14:textId="0F0F34A7" w:rsidR="00467E7B" w:rsidRPr="005430D5" w:rsidRDefault="00467E7B" w:rsidP="00467E7B">
      <w:pPr>
        <w:ind w:left="680" w:right="-425"/>
        <w:rPr>
          <w:noProof/>
          <w:szCs w:val="20"/>
          <w:lang w:val="en-US" w:eastAsia="es-ES"/>
        </w:rPr>
      </w:pPr>
    </w:p>
    <w:p w14:paraId="20F7D679" w14:textId="25601774" w:rsidR="00467E7B" w:rsidRPr="005430D5" w:rsidRDefault="00467E7B" w:rsidP="00467E7B">
      <w:pPr>
        <w:ind w:left="680" w:right="-425"/>
        <w:rPr>
          <w:noProof/>
          <w:szCs w:val="20"/>
          <w:lang w:val="en-US" w:eastAsia="es-ES"/>
        </w:rPr>
      </w:pPr>
    </w:p>
    <w:p w14:paraId="5EEBB320" w14:textId="77777777" w:rsidR="00467E7B" w:rsidRPr="005430D5" w:rsidRDefault="00467E7B" w:rsidP="00467E7B">
      <w:pPr>
        <w:ind w:left="680" w:right="-425"/>
        <w:rPr>
          <w:noProof/>
          <w:szCs w:val="20"/>
          <w:lang w:val="en-US" w:eastAsia="es-ES"/>
        </w:rPr>
      </w:pPr>
    </w:p>
    <w:p w14:paraId="1343C44B" w14:textId="0707EB87" w:rsidR="00097D0B" w:rsidRPr="005430D5" w:rsidRDefault="00097D0B" w:rsidP="00467E7B">
      <w:pPr>
        <w:spacing w:before="100" w:beforeAutospacing="1" w:after="100" w:afterAutospacing="1"/>
        <w:ind w:left="993"/>
        <w:rPr>
          <w:noProof/>
          <w:szCs w:val="20"/>
          <w:lang w:val="en-US" w:eastAsia="es-ES"/>
        </w:rPr>
      </w:pPr>
    </w:p>
    <w:p w14:paraId="678B5A89" w14:textId="3265F102" w:rsidR="00467E7B" w:rsidRPr="005430D5" w:rsidRDefault="005430D5" w:rsidP="005430D5">
      <w:pPr>
        <w:ind w:left="990" w:right="-425"/>
        <w:rPr>
          <w:noProof/>
          <w:szCs w:val="20"/>
          <w:lang w:val="en-US" w:eastAsia="es-ES"/>
        </w:rPr>
      </w:pPr>
      <w:r w:rsidRPr="005430D5">
        <w:rPr>
          <w:noProof/>
          <w:szCs w:val="20"/>
          <w:lang w:val="en-US" w:eastAsia="es-ES"/>
        </w:rPr>
        <w:t>In line with the staff of Urban, it should be noted that e l average number of persons employed on 31 December 2017 by professional category during the financial year was as follows</w:t>
      </w:r>
      <w:r>
        <w:rPr>
          <w:noProof/>
          <w:szCs w:val="20"/>
          <w:lang w:val="en-US" w:eastAsia="es-ES"/>
        </w:rPr>
        <w:t>:</w:t>
      </w:r>
    </w:p>
    <w:p w14:paraId="681D3267" w14:textId="41336AAA" w:rsidR="00467E7B" w:rsidRPr="005430D5" w:rsidRDefault="007A4B0B" w:rsidP="00467E7B">
      <w:pPr>
        <w:ind w:left="680" w:right="-425"/>
        <w:jc w:val="center"/>
        <w:rPr>
          <w:noProof/>
          <w:szCs w:val="20"/>
          <w:lang w:val="en-US" w:eastAsia="es-ES"/>
        </w:rPr>
      </w:pPr>
      <w:r w:rsidRPr="007A4B0B">
        <w:rPr>
          <w:noProof/>
        </w:rPr>
        <w:drawing>
          <wp:anchor distT="0" distB="0" distL="114300" distR="114300" simplePos="0" relativeHeight="251750912" behindDoc="0" locked="0" layoutInCell="1" allowOverlap="1" wp14:anchorId="37E74EF4" wp14:editId="3E49208C">
            <wp:simplePos x="0" y="0"/>
            <wp:positionH relativeFrom="column">
              <wp:posOffset>1396365</wp:posOffset>
            </wp:positionH>
            <wp:positionV relativeFrom="paragraph">
              <wp:posOffset>85090</wp:posOffset>
            </wp:positionV>
            <wp:extent cx="3076575" cy="942975"/>
            <wp:effectExtent l="0" t="0" r="9525" b="9525"/>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76575" cy="942975"/>
                    </a:xfrm>
                    <a:prstGeom prst="rect">
                      <a:avLst/>
                    </a:prstGeom>
                    <a:noFill/>
                    <a:ln>
                      <a:noFill/>
                    </a:ln>
                  </pic:spPr>
                </pic:pic>
              </a:graphicData>
            </a:graphic>
          </wp:anchor>
        </w:drawing>
      </w:r>
    </w:p>
    <w:p w14:paraId="43238431" w14:textId="791210F5" w:rsidR="00467E7B" w:rsidRPr="005430D5" w:rsidRDefault="00467E7B" w:rsidP="00467E7B">
      <w:pPr>
        <w:ind w:left="680" w:right="-425"/>
        <w:rPr>
          <w:noProof/>
          <w:szCs w:val="20"/>
          <w:lang w:val="en-US" w:eastAsia="es-ES"/>
        </w:rPr>
      </w:pPr>
    </w:p>
    <w:p w14:paraId="44931F6C" w14:textId="641DAFB3" w:rsidR="00467E7B" w:rsidRDefault="007A4B0B" w:rsidP="007A4B0B">
      <w:pPr>
        <w:tabs>
          <w:tab w:val="left" w:pos="6495"/>
        </w:tabs>
        <w:ind w:left="680" w:right="-425"/>
        <w:rPr>
          <w:noProof/>
          <w:szCs w:val="20"/>
          <w:lang w:val="en-US" w:eastAsia="es-ES"/>
        </w:rPr>
      </w:pPr>
      <w:r>
        <w:rPr>
          <w:noProof/>
          <w:szCs w:val="20"/>
          <w:lang w:val="en-US" w:eastAsia="es-ES"/>
        </w:rPr>
        <w:tab/>
      </w:r>
    </w:p>
    <w:p w14:paraId="6D4CA1C5" w14:textId="769EB284" w:rsidR="005430D5" w:rsidRDefault="005430D5" w:rsidP="00467E7B">
      <w:pPr>
        <w:ind w:left="680" w:right="-425"/>
        <w:rPr>
          <w:noProof/>
          <w:szCs w:val="20"/>
          <w:lang w:val="en-US" w:eastAsia="es-ES"/>
        </w:rPr>
      </w:pPr>
    </w:p>
    <w:p w14:paraId="4FB96DEB" w14:textId="77777777" w:rsidR="005430D5" w:rsidRPr="005430D5" w:rsidRDefault="005430D5" w:rsidP="00467E7B">
      <w:pPr>
        <w:ind w:left="680" w:right="-425"/>
        <w:rPr>
          <w:noProof/>
          <w:szCs w:val="20"/>
          <w:lang w:val="en-US" w:eastAsia="es-ES"/>
        </w:rPr>
      </w:pPr>
    </w:p>
    <w:bookmarkEnd w:id="252"/>
    <w:p w14:paraId="5B2940FC" w14:textId="583D3F9F" w:rsidR="00420D42" w:rsidRPr="005430D5" w:rsidRDefault="005430D5" w:rsidP="00420D42">
      <w:pPr>
        <w:pStyle w:val="Ttulo3"/>
        <w:spacing w:before="100" w:beforeAutospacing="1" w:after="100" w:afterAutospacing="1"/>
        <w:ind w:left="993"/>
        <w:rPr>
          <w:lang w:val="en-US"/>
        </w:rPr>
      </w:pPr>
      <w:r w:rsidRPr="005430D5">
        <w:rPr>
          <w:lang w:val="en-US"/>
        </w:rPr>
        <w:t>In the case of audit reports containing opinions with qualifications, unfavorable or denied, the reasons will be properly reported, actions leading to their correction and the deadline for this</w:t>
      </w:r>
      <w:r>
        <w:rPr>
          <w:lang w:val="en-US"/>
        </w:rPr>
        <w:t>.</w:t>
      </w:r>
    </w:p>
    <w:p w14:paraId="58AED9B7" w14:textId="26683DAA" w:rsidR="001B45D3" w:rsidRPr="005430D5" w:rsidRDefault="005430D5" w:rsidP="005430D5">
      <w:pPr>
        <w:spacing w:before="100" w:beforeAutospacing="1" w:after="100" w:afterAutospacing="1"/>
        <w:ind w:left="993"/>
        <w:rPr>
          <w:szCs w:val="20"/>
          <w:lang w:val="en-US"/>
        </w:rPr>
      </w:pPr>
      <w:bookmarkStart w:id="255" w:name="_Toc519763795"/>
      <w:r w:rsidRPr="005430D5">
        <w:rPr>
          <w:szCs w:val="20"/>
          <w:lang w:val="en-US"/>
        </w:rPr>
        <w:t>The abridged financial statements individual for the period of 10 months from March 8 201 7 31 December 201 7 (see Annex II of this information report) were audited by</w:t>
      </w:r>
      <w:r>
        <w:rPr>
          <w:szCs w:val="20"/>
          <w:lang w:val="en-US"/>
        </w:rPr>
        <w:t xml:space="preserve"> </w:t>
      </w:r>
      <w:r w:rsidRPr="005430D5">
        <w:rPr>
          <w:szCs w:val="20"/>
          <w:lang w:val="en-US"/>
        </w:rPr>
        <w:t>Horwath, which issued the report of audit on June </w:t>
      </w:r>
      <w:proofErr w:type="gramStart"/>
      <w:r w:rsidRPr="005430D5">
        <w:rPr>
          <w:szCs w:val="20"/>
          <w:lang w:val="en-US"/>
        </w:rPr>
        <w:t>29 ,</w:t>
      </w:r>
      <w:proofErr w:type="gramEnd"/>
      <w:r w:rsidRPr="005430D5">
        <w:rPr>
          <w:szCs w:val="20"/>
          <w:lang w:val="en-US"/>
        </w:rPr>
        <w:t> 2018, in which he did not express opinions with qualifications, unfavorable or denied.</w:t>
      </w:r>
      <w:r w:rsidR="001B45D3" w:rsidRPr="005430D5">
        <w:rPr>
          <w:szCs w:val="20"/>
          <w:lang w:val="en-US"/>
        </w:rPr>
        <w:t xml:space="preserve"> </w:t>
      </w:r>
    </w:p>
    <w:p w14:paraId="46E316F9" w14:textId="3CF27EE0" w:rsidR="00420D42" w:rsidRPr="00F31F8C" w:rsidRDefault="00420D42" w:rsidP="00420D42">
      <w:pPr>
        <w:pStyle w:val="Ttulo3"/>
        <w:spacing w:before="100" w:beforeAutospacing="1" w:after="100" w:afterAutospacing="1"/>
        <w:ind w:left="993"/>
        <w:rPr>
          <w:lang w:val="es-ES"/>
        </w:rPr>
      </w:pPr>
      <w:bookmarkStart w:id="256" w:name="_Toc528338967"/>
      <w:proofErr w:type="spellStart"/>
      <w:r w:rsidRPr="005C425C">
        <w:rPr>
          <w:lang w:val="es-ES"/>
        </w:rPr>
        <w:t>Descrip</w:t>
      </w:r>
      <w:r w:rsidR="005430D5">
        <w:rPr>
          <w:lang w:val="es-ES"/>
        </w:rPr>
        <w:t>tion</w:t>
      </w:r>
      <w:proofErr w:type="spellEnd"/>
      <w:r w:rsidR="005430D5">
        <w:rPr>
          <w:lang w:val="es-ES"/>
        </w:rPr>
        <w:t xml:space="preserve"> </w:t>
      </w:r>
      <w:proofErr w:type="spellStart"/>
      <w:r w:rsidR="005430D5">
        <w:rPr>
          <w:lang w:val="es-ES"/>
        </w:rPr>
        <w:t>of</w:t>
      </w:r>
      <w:proofErr w:type="spellEnd"/>
      <w:r w:rsidR="005430D5">
        <w:rPr>
          <w:lang w:val="es-ES"/>
        </w:rPr>
        <w:t xml:space="preserve"> </w:t>
      </w:r>
      <w:proofErr w:type="spellStart"/>
      <w:r w:rsidR="005430D5">
        <w:rPr>
          <w:lang w:val="es-ES"/>
        </w:rPr>
        <w:t>the</w:t>
      </w:r>
      <w:proofErr w:type="spellEnd"/>
      <w:r w:rsidR="005430D5">
        <w:rPr>
          <w:lang w:val="es-ES"/>
        </w:rPr>
        <w:t xml:space="preserve"> </w:t>
      </w:r>
      <w:r w:rsidR="00B8658D">
        <w:rPr>
          <w:lang w:val="es-ES"/>
        </w:rPr>
        <w:t>dividen</w:t>
      </w:r>
      <w:r w:rsidR="005430D5">
        <w:rPr>
          <w:lang w:val="es-ES"/>
        </w:rPr>
        <w:t xml:space="preserve"> </w:t>
      </w:r>
      <w:proofErr w:type="spellStart"/>
      <w:r w:rsidR="005430D5">
        <w:rPr>
          <w:lang w:val="es-ES"/>
        </w:rPr>
        <w:t>policy</w:t>
      </w:r>
      <w:bookmarkEnd w:id="255"/>
      <w:bookmarkEnd w:id="256"/>
      <w:proofErr w:type="spellEnd"/>
      <w:r w:rsidR="005E56B9">
        <w:rPr>
          <w:lang w:val="es-ES"/>
        </w:rPr>
        <w:t xml:space="preserve"> </w:t>
      </w:r>
    </w:p>
    <w:p w14:paraId="54CDC463" w14:textId="77777777" w:rsidR="005430D5" w:rsidRPr="005430D5" w:rsidRDefault="005430D5" w:rsidP="005430D5">
      <w:pPr>
        <w:spacing w:line="300" w:lineRule="atLeast"/>
        <w:ind w:left="993"/>
        <w:rPr>
          <w:rFonts w:eastAsia="Times New Roman"/>
          <w:color w:val="000000"/>
          <w:sz w:val="27"/>
          <w:szCs w:val="27"/>
          <w:lang w:val="en-US" w:bidi="he-IL"/>
        </w:rPr>
      </w:pPr>
      <w:r w:rsidRPr="005430D5">
        <w:rPr>
          <w:rFonts w:eastAsia="Times New Roman"/>
          <w:color w:val="000000"/>
          <w:szCs w:val="20"/>
          <w:lang w:val="en-US" w:bidi="he-IL"/>
        </w:rPr>
        <w:t>Upon fulfillment of commercial obligations that apply, the SOCIMI and Sub-REIT s they are required to distribute to shareholders as dividends, the profit in the period in accordance with the provisions of Article 6 of the Act SOCIMI, its distribution must be agreed within six (6) months after the end of the year. The dividend must be paid within the month following the date of the distribution agreement. The distribution of dividends to the shareholders will be made in proportion to the share capital that they have disbursed.</w:t>
      </w:r>
    </w:p>
    <w:p w14:paraId="74F3E992" w14:textId="77777777" w:rsidR="005430D5" w:rsidRPr="005430D5" w:rsidRDefault="005430D5" w:rsidP="005430D5">
      <w:pPr>
        <w:spacing w:line="300" w:lineRule="atLeast"/>
        <w:ind w:left="993"/>
        <w:rPr>
          <w:rFonts w:eastAsia="Times New Roman"/>
          <w:color w:val="000000"/>
          <w:sz w:val="27"/>
          <w:szCs w:val="27"/>
          <w:lang w:val="en-US" w:bidi="he-IL"/>
        </w:rPr>
      </w:pPr>
      <w:r w:rsidRPr="005430D5">
        <w:rPr>
          <w:rFonts w:eastAsia="Times New Roman"/>
          <w:color w:val="000000"/>
          <w:szCs w:val="20"/>
          <w:lang w:val="en-US" w:bidi="he-IL"/>
        </w:rPr>
        <w:t> </w:t>
      </w:r>
    </w:p>
    <w:p w14:paraId="4C547D8D" w14:textId="77777777" w:rsidR="005430D5" w:rsidRPr="005430D5" w:rsidRDefault="005430D5" w:rsidP="005430D5">
      <w:pPr>
        <w:spacing w:line="300" w:lineRule="atLeast"/>
        <w:ind w:left="993"/>
        <w:rPr>
          <w:rFonts w:eastAsia="Times New Roman"/>
          <w:color w:val="000000"/>
          <w:sz w:val="27"/>
          <w:szCs w:val="27"/>
          <w:lang w:val="en-US" w:bidi="he-IL"/>
        </w:rPr>
      </w:pPr>
      <w:r w:rsidRPr="005430D5">
        <w:rPr>
          <w:rFonts w:eastAsia="Times New Roman"/>
          <w:color w:val="000000"/>
          <w:szCs w:val="20"/>
          <w:lang w:val="en-US" w:bidi="he-IL"/>
        </w:rPr>
        <w:t xml:space="preserve">The obligation to distribute dividends, described in the previous paragraph, will only be activated </w:t>
      </w:r>
      <w:proofErr w:type="gramStart"/>
      <w:r w:rsidRPr="005430D5">
        <w:rPr>
          <w:rFonts w:eastAsia="Times New Roman"/>
          <w:color w:val="000000"/>
          <w:szCs w:val="20"/>
          <w:lang w:val="en-US" w:bidi="he-IL"/>
        </w:rPr>
        <w:t>in the event that</w:t>
      </w:r>
      <w:proofErr w:type="gramEnd"/>
      <w:r w:rsidRPr="005430D5">
        <w:rPr>
          <w:rFonts w:eastAsia="Times New Roman"/>
          <w:color w:val="000000"/>
          <w:szCs w:val="20"/>
          <w:lang w:val="en-US" w:bidi="he-IL"/>
        </w:rPr>
        <w:t xml:space="preserve"> the Company registers profits. The Company undertakes to make such distribution in accordance with the Law of SOCIMI or with the regulations that develop, modify or replace it at any time.</w:t>
      </w:r>
    </w:p>
    <w:p w14:paraId="60615945" w14:textId="77777777" w:rsidR="005430D5" w:rsidRPr="005430D5" w:rsidRDefault="005430D5" w:rsidP="005430D5">
      <w:pPr>
        <w:spacing w:line="300" w:lineRule="atLeast"/>
        <w:ind w:left="993"/>
        <w:rPr>
          <w:rFonts w:eastAsia="Times New Roman"/>
          <w:color w:val="000000"/>
          <w:sz w:val="27"/>
          <w:szCs w:val="27"/>
          <w:lang w:val="en-US" w:bidi="he-IL"/>
        </w:rPr>
      </w:pPr>
      <w:r w:rsidRPr="005430D5">
        <w:rPr>
          <w:rFonts w:eastAsia="Times New Roman"/>
          <w:color w:val="000000"/>
          <w:szCs w:val="20"/>
          <w:lang w:val="en-US" w:bidi="he-IL"/>
        </w:rPr>
        <w:t> </w:t>
      </w:r>
    </w:p>
    <w:p w14:paraId="11AA9E1C" w14:textId="77777777" w:rsidR="005430D5" w:rsidRPr="005430D5" w:rsidRDefault="005430D5" w:rsidP="005430D5">
      <w:pPr>
        <w:spacing w:line="300" w:lineRule="atLeast"/>
        <w:ind w:left="993"/>
        <w:rPr>
          <w:rFonts w:eastAsia="Times New Roman"/>
          <w:color w:val="000000"/>
          <w:sz w:val="27"/>
          <w:szCs w:val="27"/>
          <w:lang w:val="en-US" w:bidi="he-IL"/>
        </w:rPr>
      </w:pPr>
      <w:r w:rsidRPr="005430D5">
        <w:rPr>
          <w:rFonts w:eastAsia="Times New Roman"/>
          <w:color w:val="000000"/>
          <w:szCs w:val="20"/>
          <w:lang w:val="en-US" w:bidi="he-IL"/>
        </w:rPr>
        <w:t>As indicated in section 2.4.2 of this Information Document, in the year 2017 the Company has not distributed dividends to the extent that the result of the year has been negative.</w:t>
      </w:r>
    </w:p>
    <w:p w14:paraId="59805D2E" w14:textId="77777777" w:rsidR="005430D5" w:rsidRPr="005430D5" w:rsidRDefault="005430D5" w:rsidP="005430D5">
      <w:pPr>
        <w:spacing w:line="300" w:lineRule="atLeast"/>
        <w:ind w:left="993"/>
        <w:rPr>
          <w:rFonts w:eastAsia="Times New Roman"/>
          <w:color w:val="000000"/>
          <w:sz w:val="27"/>
          <w:szCs w:val="27"/>
          <w:lang w:val="en-US" w:bidi="he-IL"/>
        </w:rPr>
      </w:pPr>
      <w:r w:rsidRPr="005430D5">
        <w:rPr>
          <w:rFonts w:eastAsia="Times New Roman"/>
          <w:color w:val="000000"/>
          <w:szCs w:val="20"/>
          <w:lang w:val="en-US" w:bidi="he-IL"/>
        </w:rPr>
        <w:t> </w:t>
      </w:r>
    </w:p>
    <w:p w14:paraId="2C8392B7" w14:textId="307B8236" w:rsidR="005430D5" w:rsidRPr="005430D5" w:rsidRDefault="005430D5" w:rsidP="005430D5">
      <w:pPr>
        <w:spacing w:line="300" w:lineRule="atLeast"/>
        <w:ind w:left="993"/>
        <w:rPr>
          <w:rFonts w:eastAsia="Times New Roman"/>
          <w:color w:val="000000"/>
          <w:sz w:val="27"/>
          <w:szCs w:val="27"/>
          <w:lang w:val="en-US" w:bidi="he-IL"/>
        </w:rPr>
      </w:pPr>
      <w:r w:rsidRPr="005430D5">
        <w:rPr>
          <w:rFonts w:eastAsia="Times New Roman"/>
          <w:color w:val="000000"/>
          <w:szCs w:val="20"/>
          <w:lang w:val="en-US" w:bidi="he-IL"/>
        </w:rPr>
        <w:lastRenderedPageBreak/>
        <w:t>According to Article 1 6 of the </w:t>
      </w:r>
      <w:r>
        <w:rPr>
          <w:rFonts w:eastAsia="Times New Roman"/>
          <w:color w:val="000000"/>
          <w:szCs w:val="20"/>
          <w:lang w:val="en-US" w:bidi="he-IL"/>
        </w:rPr>
        <w:t>bylaw</w:t>
      </w:r>
      <w:r w:rsidRPr="005430D5">
        <w:rPr>
          <w:rFonts w:eastAsia="Times New Roman"/>
          <w:color w:val="000000"/>
          <w:szCs w:val="20"/>
          <w:lang w:val="en-US" w:bidi="he-IL"/>
        </w:rPr>
        <w:t>, it will be the general meeting who will take the agreement to distribute dividends, determining the timing and form of payment, without prejudice to the power to delegate the realization of these ends to the Council of administration.</w:t>
      </w:r>
    </w:p>
    <w:p w14:paraId="4EA04AA0" w14:textId="77777777" w:rsidR="005430D5" w:rsidRPr="005430D5" w:rsidRDefault="005430D5" w:rsidP="005430D5">
      <w:pPr>
        <w:spacing w:line="300" w:lineRule="atLeast"/>
        <w:ind w:left="993"/>
        <w:rPr>
          <w:rFonts w:eastAsia="Times New Roman"/>
          <w:color w:val="000000"/>
          <w:sz w:val="27"/>
          <w:szCs w:val="27"/>
          <w:lang w:val="en-US" w:bidi="he-IL"/>
        </w:rPr>
      </w:pPr>
      <w:r w:rsidRPr="005430D5">
        <w:rPr>
          <w:rFonts w:eastAsia="Times New Roman"/>
          <w:color w:val="000000"/>
          <w:szCs w:val="20"/>
          <w:lang w:val="en-US" w:bidi="he-IL"/>
        </w:rPr>
        <w:t> </w:t>
      </w:r>
    </w:p>
    <w:p w14:paraId="765BB549" w14:textId="5DA5875F" w:rsidR="005430D5" w:rsidRPr="005430D5" w:rsidRDefault="005430D5" w:rsidP="005430D5">
      <w:pPr>
        <w:spacing w:line="300" w:lineRule="atLeast"/>
        <w:ind w:left="993"/>
        <w:rPr>
          <w:rFonts w:eastAsia="Times New Roman"/>
          <w:color w:val="000000"/>
          <w:sz w:val="27"/>
          <w:szCs w:val="27"/>
          <w:lang w:val="en-US" w:bidi="he-IL"/>
        </w:rPr>
      </w:pPr>
      <w:r w:rsidRPr="005430D5">
        <w:rPr>
          <w:rFonts w:eastAsia="Times New Roman"/>
          <w:color w:val="000000"/>
          <w:szCs w:val="20"/>
          <w:lang w:val="en-US" w:bidi="he-IL"/>
        </w:rPr>
        <w:t>Also, as is enshrined in Article 1 6 of the </w:t>
      </w:r>
      <w:r>
        <w:rPr>
          <w:rFonts w:eastAsia="Times New Roman"/>
          <w:color w:val="000000"/>
          <w:szCs w:val="20"/>
          <w:lang w:val="en-US" w:bidi="he-IL"/>
        </w:rPr>
        <w:t>bylaws</w:t>
      </w:r>
      <w:r w:rsidRPr="005430D5">
        <w:rPr>
          <w:rFonts w:eastAsia="Times New Roman"/>
          <w:color w:val="000000"/>
          <w:szCs w:val="20"/>
          <w:lang w:val="en-US" w:bidi="he-IL"/>
        </w:rPr>
        <w:t>, the dividend may be paid totally or partially in kind, provided that the assets or securities to be distributed are homogeneous, they are admitted to trading on an official market or multilateral trading system at the time of the effectiveness of the agreement and are not distributed at a lower value than they have in the balance sheet of the Company.</w:t>
      </w:r>
    </w:p>
    <w:p w14:paraId="3746B791" w14:textId="77777777" w:rsidR="005430D5" w:rsidRPr="005430D5" w:rsidRDefault="005430D5" w:rsidP="005430D5">
      <w:pPr>
        <w:spacing w:line="300" w:lineRule="atLeast"/>
        <w:ind w:left="993"/>
        <w:rPr>
          <w:rFonts w:eastAsia="Times New Roman"/>
          <w:color w:val="000000"/>
          <w:sz w:val="27"/>
          <w:szCs w:val="27"/>
          <w:lang w:val="en-US" w:bidi="he-IL"/>
        </w:rPr>
      </w:pPr>
      <w:r w:rsidRPr="005430D5">
        <w:rPr>
          <w:rFonts w:eastAsia="Times New Roman"/>
          <w:color w:val="000000"/>
          <w:szCs w:val="20"/>
          <w:lang w:val="en-US" w:bidi="he-IL"/>
        </w:rPr>
        <w:t> </w:t>
      </w:r>
    </w:p>
    <w:p w14:paraId="2EFD0DDE" w14:textId="7160C2A0" w:rsidR="005430D5" w:rsidRPr="005430D5" w:rsidRDefault="005430D5" w:rsidP="005430D5">
      <w:pPr>
        <w:spacing w:line="300" w:lineRule="atLeast"/>
        <w:ind w:left="993"/>
        <w:rPr>
          <w:rFonts w:eastAsia="Times New Roman"/>
          <w:color w:val="000000"/>
          <w:sz w:val="27"/>
          <w:szCs w:val="27"/>
          <w:lang w:val="en-US" w:bidi="he-IL"/>
        </w:rPr>
      </w:pPr>
      <w:r w:rsidRPr="005430D5">
        <w:rPr>
          <w:rFonts w:eastAsia="Times New Roman"/>
          <w:color w:val="000000"/>
          <w:szCs w:val="20"/>
          <w:lang w:val="en-US" w:bidi="he-IL"/>
        </w:rPr>
        <w:t>Finally, it should be noted that, in accordance with Article 1 7 of the </w:t>
      </w:r>
      <w:r>
        <w:rPr>
          <w:rFonts w:eastAsia="Times New Roman"/>
          <w:color w:val="000000"/>
          <w:szCs w:val="20"/>
          <w:lang w:val="en-US" w:bidi="he-IL"/>
        </w:rPr>
        <w:t>bylaws</w:t>
      </w:r>
      <w:r w:rsidRPr="005430D5">
        <w:rPr>
          <w:rFonts w:eastAsia="Times New Roman"/>
          <w:color w:val="000000"/>
          <w:szCs w:val="20"/>
          <w:lang w:val="en-US" w:bidi="he-IL"/>
        </w:rPr>
        <w:t>, in cases where the distribution of a dividend incurred the obligation for the Company to meet the special levy provided for in Article 9.2 of the Law of SOCIMI, or the regulation that replaces it, the board of directors of the Company may require the shareholders that have caused the accrual of such encumbrance to indemnify the Company.</w:t>
      </w:r>
    </w:p>
    <w:p w14:paraId="3D09CF78" w14:textId="77777777" w:rsidR="005430D5" w:rsidRPr="005430D5" w:rsidRDefault="005430D5" w:rsidP="005430D5">
      <w:pPr>
        <w:spacing w:line="300" w:lineRule="atLeast"/>
        <w:ind w:left="993"/>
        <w:rPr>
          <w:rFonts w:eastAsia="Times New Roman"/>
          <w:color w:val="000000"/>
          <w:sz w:val="27"/>
          <w:szCs w:val="27"/>
          <w:lang w:val="en-US" w:bidi="he-IL"/>
        </w:rPr>
      </w:pPr>
      <w:r w:rsidRPr="005430D5">
        <w:rPr>
          <w:rFonts w:eastAsia="Times New Roman"/>
          <w:color w:val="000000"/>
          <w:szCs w:val="20"/>
          <w:lang w:val="en-US" w:bidi="he-IL"/>
        </w:rPr>
        <w:t> </w:t>
      </w:r>
    </w:p>
    <w:p w14:paraId="3C6915EC" w14:textId="77777777" w:rsidR="005430D5" w:rsidRPr="005430D5" w:rsidRDefault="005430D5" w:rsidP="005430D5">
      <w:pPr>
        <w:spacing w:line="300" w:lineRule="atLeast"/>
        <w:ind w:left="993"/>
        <w:rPr>
          <w:rFonts w:eastAsia="Times New Roman"/>
          <w:color w:val="000000"/>
          <w:sz w:val="27"/>
          <w:szCs w:val="27"/>
          <w:lang w:val="en-US" w:bidi="he-IL"/>
        </w:rPr>
      </w:pPr>
      <w:r w:rsidRPr="005430D5">
        <w:rPr>
          <w:rFonts w:eastAsia="Times New Roman"/>
          <w:color w:val="000000"/>
          <w:szCs w:val="20"/>
          <w:lang w:val="en-US" w:bidi="he-IL"/>
        </w:rPr>
        <w:t>In such case, the amount of the indemnity will be equivalent to the IS expense that is derived for the Company from the payment of the dividend that serves as the basis for the calculation of the special tax, increased by the amount that, after deduction of the IS that taxes the total amount of compensation, be able to compensate the cost derived for the Company and the corresponding compensation.</w:t>
      </w:r>
    </w:p>
    <w:p w14:paraId="267AC4B8" w14:textId="77777777" w:rsidR="005430D5" w:rsidRPr="005430D5" w:rsidRDefault="005430D5" w:rsidP="005430D5">
      <w:pPr>
        <w:spacing w:line="300" w:lineRule="atLeast"/>
        <w:ind w:left="993"/>
        <w:rPr>
          <w:rFonts w:eastAsia="Times New Roman"/>
          <w:color w:val="000000"/>
          <w:sz w:val="27"/>
          <w:szCs w:val="27"/>
          <w:lang w:val="en-US" w:bidi="he-IL"/>
        </w:rPr>
      </w:pPr>
      <w:r w:rsidRPr="005430D5">
        <w:rPr>
          <w:rFonts w:eastAsia="Times New Roman"/>
          <w:color w:val="000000"/>
          <w:szCs w:val="20"/>
          <w:lang w:val="en-US" w:bidi="he-IL"/>
        </w:rPr>
        <w:t> </w:t>
      </w:r>
    </w:p>
    <w:p w14:paraId="4ED99358" w14:textId="77777777" w:rsidR="005430D5" w:rsidRPr="005430D5" w:rsidRDefault="005430D5" w:rsidP="005430D5">
      <w:pPr>
        <w:spacing w:line="300" w:lineRule="atLeast"/>
        <w:ind w:left="993"/>
        <w:rPr>
          <w:rFonts w:eastAsia="Times New Roman"/>
          <w:color w:val="000000"/>
          <w:sz w:val="27"/>
          <w:szCs w:val="27"/>
          <w:lang w:val="en-US" w:bidi="he-IL"/>
        </w:rPr>
      </w:pPr>
      <w:r w:rsidRPr="005430D5">
        <w:rPr>
          <w:rFonts w:eastAsia="Times New Roman"/>
          <w:color w:val="000000"/>
          <w:szCs w:val="20"/>
          <w:lang w:val="en-US" w:bidi="he-IL"/>
        </w:rPr>
        <w:t>The compensation calculation will be calculated by the board of directors, with the possibility of delegating it to one or more directors. Unless otherwise agreed by the board, the compensation shall be due the day before the payment of the dividend. For illustrative purposes, the Social Statues E include as an Annex the calculation of compensation in two different cases, to demonstrate how the effect of the indemnity on the Company's profit and loss account is null in both cases.</w:t>
      </w:r>
    </w:p>
    <w:p w14:paraId="0BF68245" w14:textId="77777777" w:rsidR="005430D5" w:rsidRPr="005430D5" w:rsidRDefault="005430D5" w:rsidP="005430D5">
      <w:pPr>
        <w:spacing w:line="300" w:lineRule="atLeast"/>
        <w:ind w:left="993"/>
        <w:rPr>
          <w:rFonts w:eastAsia="Times New Roman"/>
          <w:color w:val="000000"/>
          <w:sz w:val="27"/>
          <w:szCs w:val="27"/>
          <w:lang w:val="en-US" w:bidi="he-IL"/>
        </w:rPr>
      </w:pPr>
      <w:r w:rsidRPr="005430D5">
        <w:rPr>
          <w:rFonts w:eastAsia="Times New Roman"/>
          <w:color w:val="000000"/>
          <w:szCs w:val="20"/>
          <w:lang w:val="en-US" w:bidi="he-IL"/>
        </w:rPr>
        <w:t> </w:t>
      </w:r>
    </w:p>
    <w:p w14:paraId="0AF048BE" w14:textId="77777777" w:rsidR="005430D5" w:rsidRPr="005430D5" w:rsidRDefault="005430D5" w:rsidP="005430D5">
      <w:pPr>
        <w:spacing w:line="300" w:lineRule="atLeast"/>
        <w:ind w:left="993"/>
        <w:rPr>
          <w:rFonts w:eastAsia="Times New Roman"/>
          <w:color w:val="000000"/>
          <w:sz w:val="27"/>
          <w:szCs w:val="27"/>
          <w:lang w:val="en-US" w:bidi="he-IL"/>
        </w:rPr>
      </w:pPr>
      <w:r w:rsidRPr="005430D5">
        <w:rPr>
          <w:rFonts w:eastAsia="Times New Roman"/>
          <w:color w:val="000000"/>
          <w:szCs w:val="20"/>
          <w:lang w:val="en-US" w:bidi="he-IL"/>
        </w:rPr>
        <w:t>As far as possible, the compensation will be compensated with the dividend that the shareholder that has caused the obligation to satisfy the special tax must receive. However, when the foregoing is not possible, for example, because the dividend is fully or partially paid in kind, the Company may agree to deliver goods or securities for a value equivalent to the net result to be deducted from the full amount of the accrued dividend. in favor of said shareholder, the amount corresponding to the compensation. Alternatively, the shareholder may choose to pay the compensation monetarily, so that the goods or securities received correspond to the full value of the dividend accrued in his favor.</w:t>
      </w:r>
    </w:p>
    <w:p w14:paraId="3F2352ED" w14:textId="77777777" w:rsidR="005430D5" w:rsidRPr="005430D5" w:rsidRDefault="005430D5" w:rsidP="005430D5">
      <w:pPr>
        <w:spacing w:line="300" w:lineRule="atLeast"/>
        <w:ind w:left="993"/>
        <w:rPr>
          <w:rFonts w:eastAsia="Times New Roman"/>
          <w:color w:val="000000"/>
          <w:sz w:val="27"/>
          <w:szCs w:val="27"/>
          <w:lang w:val="en-US" w:bidi="he-IL"/>
        </w:rPr>
      </w:pPr>
      <w:r w:rsidRPr="005430D5">
        <w:rPr>
          <w:rFonts w:eastAsia="Times New Roman"/>
          <w:color w:val="000000"/>
          <w:szCs w:val="20"/>
          <w:lang w:val="en-US" w:bidi="he-IL"/>
        </w:rPr>
        <w:t> </w:t>
      </w:r>
    </w:p>
    <w:p w14:paraId="493126E3" w14:textId="77777777" w:rsidR="005430D5" w:rsidRPr="005430D5" w:rsidRDefault="005430D5" w:rsidP="005430D5">
      <w:pPr>
        <w:spacing w:line="300" w:lineRule="atLeast"/>
        <w:ind w:left="993"/>
        <w:rPr>
          <w:rFonts w:eastAsia="Times New Roman"/>
          <w:color w:val="000000"/>
          <w:sz w:val="27"/>
          <w:szCs w:val="27"/>
          <w:lang w:val="en-US" w:bidi="he-IL"/>
        </w:rPr>
      </w:pPr>
      <w:r w:rsidRPr="005430D5">
        <w:rPr>
          <w:rFonts w:eastAsia="Times New Roman"/>
          <w:color w:val="000000"/>
          <w:szCs w:val="20"/>
          <w:lang w:val="en-US" w:bidi="he-IL"/>
        </w:rPr>
        <w:t>Also, in those cases in which the payment of the dividend is made prior to the deadlines given for compliance with the obligation</w:t>
      </w:r>
      <w:r w:rsidRPr="005430D5">
        <w:rPr>
          <w:rFonts w:eastAsia="Times New Roman"/>
          <w:color w:val="000000"/>
          <w:sz w:val="27"/>
          <w:szCs w:val="27"/>
          <w:lang w:val="en-US" w:bidi="he-IL"/>
        </w:rPr>
        <w:t> </w:t>
      </w:r>
      <w:r w:rsidRPr="005430D5">
        <w:rPr>
          <w:rFonts w:eastAsia="Times New Roman"/>
          <w:color w:val="000000"/>
          <w:szCs w:val="20"/>
          <w:lang w:val="en-US" w:bidi="he-IL"/>
        </w:rPr>
        <w:t xml:space="preserve">ancillary to the shares of the Company (such provision consisting of a duty to communicate to the Company, among other circumstances, the obtaining of a significant stake in it or the subjection, by the shareholder, to a special legal regime. of pension funds or benefit plans), the Company may retain those shareholders or holders of economic rights over the shares of the Company that have not provided the required </w:t>
      </w:r>
      <w:r w:rsidRPr="005430D5">
        <w:rPr>
          <w:rFonts w:eastAsia="Times New Roman"/>
          <w:color w:val="000000"/>
          <w:szCs w:val="20"/>
          <w:lang w:val="en-US" w:bidi="he-IL"/>
        </w:rPr>
        <w:lastRenderedPageBreak/>
        <w:t>information and documentation, an amount equivalent to the amount of compensation that, eventually, they should satisfy. Once the accessory service has been completed, to the extent that it has been completed within the indicated period, the Company will reimburse the retained amounts to the shareholder who has no obligation to indemnify the Company.</w:t>
      </w:r>
    </w:p>
    <w:p w14:paraId="7DADB5AB" w14:textId="77777777" w:rsidR="005430D5" w:rsidRPr="005430D5" w:rsidRDefault="005430D5" w:rsidP="005430D5">
      <w:pPr>
        <w:spacing w:line="300" w:lineRule="atLeast"/>
        <w:ind w:left="993"/>
        <w:rPr>
          <w:rFonts w:eastAsia="Times New Roman"/>
          <w:color w:val="000000"/>
          <w:sz w:val="27"/>
          <w:szCs w:val="27"/>
          <w:lang w:val="en-US" w:bidi="he-IL"/>
        </w:rPr>
      </w:pPr>
      <w:r w:rsidRPr="005430D5">
        <w:rPr>
          <w:rFonts w:eastAsia="Times New Roman"/>
          <w:color w:val="000000"/>
          <w:szCs w:val="20"/>
          <w:lang w:val="en-US" w:bidi="he-IL"/>
        </w:rPr>
        <w:t> </w:t>
      </w:r>
    </w:p>
    <w:p w14:paraId="0C1F4DD8" w14:textId="77777777" w:rsidR="005430D5" w:rsidRPr="005430D5" w:rsidRDefault="005430D5" w:rsidP="005430D5">
      <w:pPr>
        <w:spacing w:line="300" w:lineRule="atLeast"/>
        <w:ind w:left="993"/>
        <w:rPr>
          <w:rFonts w:eastAsia="Times New Roman"/>
          <w:color w:val="000000"/>
          <w:sz w:val="27"/>
          <w:szCs w:val="27"/>
          <w:lang w:val="en-US" w:bidi="he-IL"/>
        </w:rPr>
      </w:pPr>
      <w:r w:rsidRPr="005430D5">
        <w:rPr>
          <w:rFonts w:eastAsia="Times New Roman"/>
          <w:color w:val="000000"/>
          <w:szCs w:val="20"/>
          <w:lang w:val="en-US" w:bidi="he-IL"/>
        </w:rPr>
        <w:t>Likewise, if the ancillary benefit is not met within the stipulated periods, the Company may withhold an amount of the dividend equivalent to the amount of the compensation, offsetting said retained amount with the dividend, satisfying the shareholder with the net dividend of said withholding.</w:t>
      </w:r>
    </w:p>
    <w:p w14:paraId="27FA2087" w14:textId="77777777" w:rsidR="005430D5" w:rsidRPr="005430D5" w:rsidRDefault="005430D5" w:rsidP="005430D5">
      <w:pPr>
        <w:spacing w:line="300" w:lineRule="atLeast"/>
        <w:ind w:left="993"/>
        <w:rPr>
          <w:rFonts w:eastAsia="Times New Roman"/>
          <w:color w:val="000000"/>
          <w:sz w:val="27"/>
          <w:szCs w:val="27"/>
          <w:lang w:val="en-US" w:bidi="he-IL"/>
        </w:rPr>
      </w:pPr>
      <w:r w:rsidRPr="005430D5">
        <w:rPr>
          <w:rFonts w:eastAsia="Times New Roman"/>
          <w:color w:val="000000"/>
          <w:szCs w:val="20"/>
          <w:lang w:val="en-US" w:bidi="he-IL"/>
        </w:rPr>
        <w:t> </w:t>
      </w:r>
    </w:p>
    <w:p w14:paraId="41BE9257" w14:textId="28177A19" w:rsidR="005430D5" w:rsidRDefault="005430D5" w:rsidP="005430D5">
      <w:pPr>
        <w:spacing w:line="300" w:lineRule="atLeast"/>
        <w:ind w:left="993"/>
        <w:rPr>
          <w:rFonts w:eastAsia="Times New Roman"/>
          <w:color w:val="000000"/>
          <w:szCs w:val="20"/>
          <w:lang w:val="en-US" w:bidi="he-IL"/>
        </w:rPr>
      </w:pPr>
      <w:r w:rsidRPr="005430D5">
        <w:rPr>
          <w:rFonts w:eastAsia="Times New Roman"/>
          <w:color w:val="000000"/>
          <w:szCs w:val="20"/>
          <w:lang w:val="en-US" w:bidi="he-IL"/>
        </w:rPr>
        <w:t>In cases where the total amount of compensation can cause damage to the Company, the Board may require a lower amount than the amount calculated in accordance with the provisions of the </w:t>
      </w:r>
      <w:r>
        <w:rPr>
          <w:rFonts w:eastAsia="Times New Roman"/>
          <w:color w:val="000000"/>
          <w:szCs w:val="20"/>
          <w:lang w:val="en-US" w:bidi="he-IL"/>
        </w:rPr>
        <w:t>Bylaws.</w:t>
      </w:r>
    </w:p>
    <w:p w14:paraId="27B3E23B" w14:textId="3AFAC069" w:rsidR="005430D5" w:rsidRDefault="005430D5" w:rsidP="005430D5">
      <w:pPr>
        <w:spacing w:line="300" w:lineRule="atLeast"/>
        <w:ind w:left="993"/>
        <w:rPr>
          <w:rFonts w:eastAsia="Times New Roman"/>
          <w:color w:val="000000"/>
          <w:sz w:val="27"/>
          <w:szCs w:val="27"/>
          <w:lang w:val="en-US" w:bidi="he-IL"/>
        </w:rPr>
      </w:pPr>
    </w:p>
    <w:p w14:paraId="40B440DB" w14:textId="27A97A3E" w:rsidR="005430D5" w:rsidRPr="005430D5" w:rsidRDefault="005430D5" w:rsidP="005430D5">
      <w:pPr>
        <w:spacing w:line="300" w:lineRule="atLeast"/>
        <w:ind w:left="993"/>
        <w:rPr>
          <w:rFonts w:eastAsia="Times New Roman"/>
          <w:color w:val="000000"/>
          <w:sz w:val="27"/>
          <w:szCs w:val="27"/>
          <w:lang w:val="en-US" w:bidi="he-IL"/>
        </w:rPr>
      </w:pPr>
      <w:r w:rsidRPr="005430D5">
        <w:rPr>
          <w:color w:val="000000"/>
          <w:szCs w:val="20"/>
          <w:lang w:val="en-US"/>
        </w:rPr>
        <w:t>In section 2.6.3 of this document briefly describes Informational taxation distribution of dividends SOCIMIs.</w:t>
      </w:r>
    </w:p>
    <w:p w14:paraId="75191A51" w14:textId="65A0619E" w:rsidR="00420D42" w:rsidRPr="005430D5" w:rsidRDefault="00420D42" w:rsidP="005430D5">
      <w:pPr>
        <w:rPr>
          <w:lang w:val="en-US"/>
        </w:rPr>
      </w:pPr>
    </w:p>
    <w:p w14:paraId="5F138598" w14:textId="403A9F9A" w:rsidR="00420D42" w:rsidRPr="005430D5" w:rsidRDefault="005430D5" w:rsidP="005430D5">
      <w:pPr>
        <w:pStyle w:val="Ttulo3"/>
        <w:spacing w:line="300" w:lineRule="atLeast"/>
        <w:ind w:left="993"/>
        <w:rPr>
          <w:szCs w:val="27"/>
          <w:lang w:val="en-US"/>
        </w:rPr>
      </w:pPr>
      <w:r w:rsidRPr="005430D5">
        <w:rPr>
          <w:lang w:val="en-US"/>
        </w:rPr>
        <w:t>Information about litigation that may have a significant effect on the Issuer</w:t>
      </w:r>
    </w:p>
    <w:p w14:paraId="0AF8EEEA" w14:textId="62DA3915" w:rsidR="00C91123" w:rsidRPr="005430D5" w:rsidRDefault="005430D5" w:rsidP="005430D5">
      <w:pPr>
        <w:spacing w:before="100" w:beforeAutospacing="1" w:after="100" w:afterAutospacing="1"/>
        <w:ind w:left="993"/>
        <w:rPr>
          <w:szCs w:val="20"/>
          <w:lang w:val="en-US"/>
        </w:rPr>
      </w:pPr>
      <w:r w:rsidRPr="005430D5">
        <w:rPr>
          <w:szCs w:val="20"/>
          <w:lang w:val="en-US"/>
        </w:rPr>
        <w:t>As of the date of this Informative </w:t>
      </w:r>
      <w:r w:rsidR="007A4B0B" w:rsidRPr="005430D5">
        <w:rPr>
          <w:szCs w:val="20"/>
          <w:lang w:val="en-US"/>
        </w:rPr>
        <w:t>Document,</w:t>
      </w:r>
      <w:r w:rsidRPr="005430D5">
        <w:rPr>
          <w:szCs w:val="20"/>
          <w:lang w:val="en-US"/>
        </w:rPr>
        <w:t> there are no litigations in progress that have the character of significant</w:t>
      </w:r>
      <w:r w:rsidR="00420D42" w:rsidRPr="005430D5">
        <w:rPr>
          <w:szCs w:val="20"/>
          <w:lang w:val="en-US"/>
        </w:rPr>
        <w:t>.</w:t>
      </w:r>
    </w:p>
    <w:p w14:paraId="7395888E" w14:textId="443C23D4" w:rsidR="005430D5" w:rsidRPr="005430D5" w:rsidRDefault="005430D5" w:rsidP="005430D5">
      <w:pPr>
        <w:numPr>
          <w:ilvl w:val="0"/>
          <w:numId w:val="3"/>
        </w:numPr>
        <w:tabs>
          <w:tab w:val="clear" w:pos="567"/>
        </w:tabs>
        <w:spacing w:before="100" w:beforeAutospacing="1" w:after="100" w:afterAutospacing="1"/>
        <w:rPr>
          <w:rFonts w:eastAsia="Times New Roman"/>
          <w:b/>
          <w:bCs/>
          <w:color w:val="000000"/>
          <w:szCs w:val="20"/>
          <w:lang w:val="en-US"/>
        </w:rPr>
      </w:pPr>
      <w:bookmarkStart w:id="257" w:name="_Toc528338969"/>
      <w:r w:rsidRPr="005430D5">
        <w:rPr>
          <w:rFonts w:eastAsia="Times New Roman"/>
          <w:b/>
          <w:bCs/>
          <w:color w:val="000000"/>
          <w:szCs w:val="20"/>
          <w:lang w:val="en-US"/>
        </w:rPr>
        <w:t>Information on significant trends in terms of production, sales and costs of the Issuer from the end of the last financial year to the date of the Information Document</w:t>
      </w:r>
      <w:bookmarkEnd w:id="257"/>
      <w:r>
        <w:rPr>
          <w:rFonts w:eastAsia="Times New Roman"/>
          <w:b/>
          <w:bCs/>
          <w:color w:val="000000"/>
          <w:szCs w:val="20"/>
          <w:lang w:val="en-US"/>
        </w:rPr>
        <w:t>.</w:t>
      </w:r>
    </w:p>
    <w:p w14:paraId="612029D5" w14:textId="10EA9349" w:rsidR="005430D5" w:rsidRPr="005430D5" w:rsidRDefault="005430D5" w:rsidP="005430D5">
      <w:pPr>
        <w:spacing w:beforeAutospacing="1" w:afterAutospacing="1"/>
        <w:rPr>
          <w:lang w:val="en-US"/>
        </w:rPr>
      </w:pPr>
      <w:r w:rsidRPr="005430D5">
        <w:rPr>
          <w:rFonts w:eastAsia="Times New Roman"/>
          <w:b/>
          <w:color w:val="000000"/>
          <w:szCs w:val="20"/>
          <w:lang w:val="en-US"/>
        </w:rPr>
        <w:t xml:space="preserve"> </w:t>
      </w:r>
      <w:r w:rsidRPr="005430D5">
        <w:rPr>
          <w:lang w:val="en-US"/>
        </w:rPr>
        <w:t>The consolidated income statement as of August 31, 2018 is detailed below (see Annex III of this Informati</w:t>
      </w:r>
      <w:r>
        <w:rPr>
          <w:lang w:val="en-US"/>
        </w:rPr>
        <w:t>ve</w:t>
      </w:r>
      <w:r w:rsidRPr="005430D5">
        <w:rPr>
          <w:lang w:val="en-US"/>
        </w:rPr>
        <w:t xml:space="preserve"> Document) that has been subject to limited review by Crowe Horwath.</w:t>
      </w:r>
    </w:p>
    <w:p w14:paraId="29F1B8AE" w14:textId="13C08867" w:rsidR="005430D5" w:rsidRPr="005430D5" w:rsidRDefault="005430D5" w:rsidP="005430D5">
      <w:pPr>
        <w:spacing w:before="100" w:beforeAutospacing="1" w:after="100" w:afterAutospacing="1"/>
        <w:ind w:left="567"/>
        <w:rPr>
          <w:lang w:val="en-US"/>
        </w:rPr>
      </w:pPr>
      <w:r w:rsidRPr="005430D5">
        <w:rPr>
          <w:lang w:val="en-US"/>
        </w:rPr>
        <w:t xml:space="preserve">No comparison has been made between the items of the limited revision as of August 31, 2018 (consolidated data) and the individual income statement as of August 31, 2017 given that at that date the activity of the Company was </w:t>
      </w:r>
      <w:r w:rsidR="007A4B0B" w:rsidRPr="005430D5">
        <w:rPr>
          <w:lang w:val="en-US"/>
        </w:rPr>
        <w:t>minimal,</w:t>
      </w:r>
      <w:r w:rsidRPr="005430D5">
        <w:rPr>
          <w:lang w:val="en-US"/>
        </w:rPr>
        <w:t> counting on a real estate portfolio of only 55 </w:t>
      </w:r>
      <w:proofErr w:type="gramStart"/>
      <w:r w:rsidRPr="005430D5">
        <w:rPr>
          <w:lang w:val="en-US"/>
        </w:rPr>
        <w:t>assets .</w:t>
      </w:r>
      <w:proofErr w:type="gramEnd"/>
    </w:p>
    <w:p w14:paraId="3946BF0E" w14:textId="0A91C7E3" w:rsidR="005430D5" w:rsidRPr="005430D5" w:rsidRDefault="005430D5" w:rsidP="005430D5">
      <w:pPr>
        <w:spacing w:before="100" w:beforeAutospacing="1" w:after="100" w:afterAutospacing="1"/>
        <w:ind w:left="567"/>
        <w:rPr>
          <w:lang w:val="en-US"/>
        </w:rPr>
      </w:pPr>
      <w:r w:rsidRPr="005430D5">
        <w:rPr>
          <w:lang w:val="en-US"/>
        </w:rPr>
        <w:t>The following is the balance sheet and the consolidated income statement of Urban as of August 31, 2018 subject to limited review, based on the summary balance sheet of Urban as of January 1, 2018 (contemplating the latent capital gain at that date):</w:t>
      </w:r>
    </w:p>
    <w:p w14:paraId="4C0216D2" w14:textId="02846BF3" w:rsidR="00444D7C" w:rsidRPr="005430D5" w:rsidRDefault="005430D5" w:rsidP="005430D5">
      <w:pPr>
        <w:spacing w:before="100" w:beforeAutospacing="1" w:after="100" w:afterAutospacing="1"/>
        <w:ind w:left="567"/>
        <w:rPr>
          <w:b/>
          <w:i/>
          <w:szCs w:val="20"/>
          <w:lang w:val="en-US"/>
        </w:rPr>
      </w:pPr>
      <w:r w:rsidRPr="005430D5">
        <w:rPr>
          <w:lang w:val="en-US"/>
        </w:rPr>
        <w:t xml:space="preserve"> </w:t>
      </w:r>
      <w:r w:rsidRPr="005430D5">
        <w:rPr>
          <w:b/>
          <w:bCs/>
          <w:i/>
          <w:iCs/>
          <w:color w:val="000000"/>
          <w:szCs w:val="20"/>
          <w:lang w:val="en-US"/>
        </w:rPr>
        <w:t xml:space="preserve">Consolidated balance sheet under the limited review </w:t>
      </w:r>
      <w:r>
        <w:rPr>
          <w:b/>
          <w:bCs/>
          <w:i/>
          <w:iCs/>
          <w:color w:val="000000"/>
          <w:szCs w:val="20"/>
          <w:lang w:val="en-US"/>
        </w:rPr>
        <w:t>as of</w:t>
      </w:r>
      <w:r w:rsidRPr="005430D5">
        <w:rPr>
          <w:b/>
          <w:bCs/>
          <w:i/>
          <w:iCs/>
          <w:color w:val="000000"/>
          <w:szCs w:val="20"/>
          <w:lang w:val="en-US"/>
        </w:rPr>
        <w:t> August</w:t>
      </w:r>
      <w:r>
        <w:rPr>
          <w:b/>
          <w:bCs/>
          <w:i/>
          <w:iCs/>
          <w:color w:val="000000"/>
          <w:szCs w:val="20"/>
          <w:lang w:val="en-US"/>
        </w:rPr>
        <w:t xml:space="preserve"> 3,</w:t>
      </w:r>
      <w:r w:rsidRPr="005430D5">
        <w:rPr>
          <w:b/>
          <w:bCs/>
          <w:i/>
          <w:iCs/>
          <w:color w:val="000000"/>
          <w:szCs w:val="20"/>
          <w:lang w:val="en-US"/>
        </w:rPr>
        <w:t xml:space="preserve"> 2018</w:t>
      </w:r>
    </w:p>
    <w:p w14:paraId="0732553A" w14:textId="0CBD8B3D" w:rsidR="00444D7C" w:rsidRPr="005430D5" w:rsidRDefault="00444D7C" w:rsidP="00444D7C">
      <w:pPr>
        <w:spacing w:before="100" w:beforeAutospacing="1" w:after="100" w:afterAutospacing="1"/>
        <w:ind w:firstLine="567"/>
        <w:rPr>
          <w:b/>
          <w:i/>
          <w:szCs w:val="20"/>
          <w:lang w:val="en-US"/>
        </w:rPr>
      </w:pPr>
    </w:p>
    <w:p w14:paraId="30FC4ADE" w14:textId="16785F7F" w:rsidR="00444D7C" w:rsidRPr="005430D5" w:rsidRDefault="00444D7C" w:rsidP="00017F96">
      <w:pPr>
        <w:spacing w:before="100" w:beforeAutospacing="1" w:after="100" w:afterAutospacing="1"/>
        <w:ind w:left="567"/>
        <w:rPr>
          <w:szCs w:val="20"/>
          <w:lang w:val="en-US"/>
        </w:rPr>
      </w:pPr>
    </w:p>
    <w:p w14:paraId="59D0F459" w14:textId="0BC51107" w:rsidR="00AB6DB3" w:rsidRPr="005430D5" w:rsidRDefault="00AB6DB3" w:rsidP="00AB6DB3">
      <w:pPr>
        <w:spacing w:before="100" w:beforeAutospacing="1" w:after="100" w:afterAutospacing="1"/>
        <w:ind w:left="567"/>
        <w:rPr>
          <w:color w:val="FF0000"/>
          <w:lang w:val="en-US"/>
        </w:rPr>
      </w:pPr>
    </w:p>
    <w:p w14:paraId="403AE208" w14:textId="18D50B83" w:rsidR="009C4453" w:rsidRPr="005430D5" w:rsidRDefault="00F8341D" w:rsidP="00AB6DB3">
      <w:pPr>
        <w:spacing w:before="100" w:beforeAutospacing="1" w:after="100" w:afterAutospacing="1"/>
        <w:ind w:left="567"/>
        <w:rPr>
          <w:color w:val="FF0000"/>
          <w:lang w:val="en-US"/>
        </w:rPr>
      </w:pPr>
      <w:r w:rsidRPr="00F8341D">
        <w:rPr>
          <w:noProof/>
        </w:rPr>
        <w:lastRenderedPageBreak/>
        <w:drawing>
          <wp:anchor distT="0" distB="0" distL="114300" distR="114300" simplePos="0" relativeHeight="251751936" behindDoc="0" locked="0" layoutInCell="1" allowOverlap="1" wp14:anchorId="38CD0D46" wp14:editId="0E328634">
            <wp:simplePos x="0" y="0"/>
            <wp:positionH relativeFrom="column">
              <wp:posOffset>1066165</wp:posOffset>
            </wp:positionH>
            <wp:positionV relativeFrom="paragraph">
              <wp:posOffset>-260985</wp:posOffset>
            </wp:positionV>
            <wp:extent cx="3454320" cy="5000625"/>
            <wp:effectExtent l="0" t="0" r="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454320" cy="5000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FE35BB" w14:textId="77777777" w:rsidR="009C4453" w:rsidRPr="005430D5" w:rsidRDefault="009C4453" w:rsidP="00AB6DB3">
      <w:pPr>
        <w:spacing w:before="100" w:beforeAutospacing="1" w:after="100" w:afterAutospacing="1"/>
        <w:ind w:left="567"/>
        <w:rPr>
          <w:color w:val="FF0000"/>
          <w:lang w:val="en-US"/>
        </w:rPr>
      </w:pPr>
    </w:p>
    <w:p w14:paraId="0C602532" w14:textId="77777777" w:rsidR="009C4453" w:rsidRPr="005430D5" w:rsidRDefault="009C4453" w:rsidP="00AB6DB3">
      <w:pPr>
        <w:spacing w:before="100" w:beforeAutospacing="1" w:after="100" w:afterAutospacing="1"/>
        <w:ind w:left="567"/>
        <w:rPr>
          <w:color w:val="FF0000"/>
          <w:lang w:val="en-US"/>
        </w:rPr>
      </w:pPr>
    </w:p>
    <w:p w14:paraId="5F7FB5F8" w14:textId="77777777" w:rsidR="009C4453" w:rsidRPr="005430D5" w:rsidRDefault="009C4453" w:rsidP="00AB6DB3">
      <w:pPr>
        <w:spacing w:before="100" w:beforeAutospacing="1" w:after="100" w:afterAutospacing="1"/>
        <w:ind w:left="567"/>
        <w:rPr>
          <w:color w:val="FF0000"/>
          <w:lang w:val="en-US"/>
        </w:rPr>
      </w:pPr>
    </w:p>
    <w:p w14:paraId="4174DDE2" w14:textId="77777777" w:rsidR="009C4453" w:rsidRPr="005430D5" w:rsidRDefault="00DC52ED" w:rsidP="007E72CE">
      <w:pPr>
        <w:tabs>
          <w:tab w:val="left" w:pos="5985"/>
        </w:tabs>
        <w:spacing w:before="100" w:beforeAutospacing="1" w:after="100" w:afterAutospacing="1"/>
        <w:ind w:left="567"/>
        <w:rPr>
          <w:color w:val="FF0000"/>
          <w:lang w:val="en-US"/>
        </w:rPr>
      </w:pPr>
      <w:r w:rsidRPr="005430D5">
        <w:rPr>
          <w:color w:val="FF0000"/>
          <w:lang w:val="en-US"/>
        </w:rPr>
        <w:tab/>
      </w:r>
    </w:p>
    <w:p w14:paraId="3B710B6E" w14:textId="77777777" w:rsidR="00097D0B" w:rsidRPr="005430D5" w:rsidRDefault="00097D0B" w:rsidP="00AB6DB3">
      <w:pPr>
        <w:spacing w:before="100" w:beforeAutospacing="1" w:after="100" w:afterAutospacing="1"/>
        <w:ind w:left="567"/>
        <w:rPr>
          <w:i/>
          <w:lang w:val="en-US"/>
        </w:rPr>
      </w:pPr>
    </w:p>
    <w:p w14:paraId="7AD05D1D" w14:textId="77777777" w:rsidR="00097D0B" w:rsidRPr="005430D5" w:rsidRDefault="00097D0B" w:rsidP="00AB6DB3">
      <w:pPr>
        <w:spacing w:before="100" w:beforeAutospacing="1" w:after="100" w:afterAutospacing="1"/>
        <w:ind w:left="567"/>
        <w:rPr>
          <w:i/>
          <w:lang w:val="en-US"/>
        </w:rPr>
      </w:pPr>
    </w:p>
    <w:p w14:paraId="26911FCB" w14:textId="77777777" w:rsidR="00097D0B" w:rsidRPr="005430D5" w:rsidRDefault="00097D0B" w:rsidP="00AB6DB3">
      <w:pPr>
        <w:spacing w:before="100" w:beforeAutospacing="1" w:after="100" w:afterAutospacing="1"/>
        <w:ind w:left="567"/>
        <w:rPr>
          <w:i/>
          <w:lang w:val="en-US"/>
        </w:rPr>
      </w:pPr>
    </w:p>
    <w:p w14:paraId="7C31261B" w14:textId="12A42F90" w:rsidR="00280D0D" w:rsidRPr="005430D5" w:rsidRDefault="00280D0D" w:rsidP="00AB6DB3">
      <w:pPr>
        <w:spacing w:before="100" w:beforeAutospacing="1" w:after="100" w:afterAutospacing="1"/>
        <w:ind w:left="567"/>
        <w:rPr>
          <w:i/>
          <w:lang w:val="en-US"/>
        </w:rPr>
      </w:pPr>
    </w:p>
    <w:p w14:paraId="3FC161E8" w14:textId="77777777" w:rsidR="00280D0D" w:rsidRPr="005430D5" w:rsidRDefault="00280D0D" w:rsidP="00AB6DB3">
      <w:pPr>
        <w:spacing w:before="100" w:beforeAutospacing="1" w:after="100" w:afterAutospacing="1"/>
        <w:ind w:left="567"/>
        <w:rPr>
          <w:i/>
          <w:lang w:val="en-US"/>
        </w:rPr>
      </w:pPr>
    </w:p>
    <w:p w14:paraId="52D6152B" w14:textId="77777777" w:rsidR="005430D5" w:rsidRPr="005430D5" w:rsidRDefault="005430D5" w:rsidP="00AB6DB3">
      <w:pPr>
        <w:spacing w:before="100" w:beforeAutospacing="1" w:after="100" w:afterAutospacing="1"/>
        <w:ind w:left="567"/>
        <w:rPr>
          <w:i/>
          <w:lang w:val="en-US"/>
        </w:rPr>
      </w:pPr>
    </w:p>
    <w:p w14:paraId="13B45BB1" w14:textId="77777777" w:rsidR="005430D5" w:rsidRPr="005430D5" w:rsidRDefault="005430D5" w:rsidP="00AB6DB3">
      <w:pPr>
        <w:spacing w:before="100" w:beforeAutospacing="1" w:after="100" w:afterAutospacing="1"/>
        <w:ind w:left="567"/>
        <w:rPr>
          <w:i/>
          <w:lang w:val="en-US"/>
        </w:rPr>
      </w:pPr>
    </w:p>
    <w:p w14:paraId="123D654A" w14:textId="77777777" w:rsidR="007A4B0B" w:rsidRDefault="007A4B0B" w:rsidP="00AB6DB3">
      <w:pPr>
        <w:spacing w:before="100" w:beforeAutospacing="1" w:after="100" w:afterAutospacing="1"/>
        <w:ind w:left="567"/>
        <w:rPr>
          <w:i/>
          <w:lang w:val="en-US"/>
        </w:rPr>
      </w:pPr>
    </w:p>
    <w:p w14:paraId="7A583769" w14:textId="77777777" w:rsidR="007A4B0B" w:rsidRDefault="007A4B0B" w:rsidP="00AB6DB3">
      <w:pPr>
        <w:spacing w:before="100" w:beforeAutospacing="1" w:after="100" w:afterAutospacing="1"/>
        <w:ind w:left="567"/>
        <w:rPr>
          <w:i/>
          <w:lang w:val="en-US"/>
        </w:rPr>
      </w:pPr>
    </w:p>
    <w:p w14:paraId="352B0C7C" w14:textId="586373A4" w:rsidR="00F63773" w:rsidRPr="005430D5" w:rsidRDefault="005430D5" w:rsidP="00AB6DB3">
      <w:pPr>
        <w:spacing w:before="100" w:beforeAutospacing="1" w:after="100" w:afterAutospacing="1"/>
        <w:ind w:left="567"/>
        <w:rPr>
          <w:i/>
          <w:lang w:val="en-US"/>
        </w:rPr>
      </w:pPr>
      <w:r w:rsidRPr="005430D5">
        <w:rPr>
          <w:i/>
          <w:lang w:val="en-US"/>
        </w:rPr>
        <w:t>Real Estate Investment</w:t>
      </w:r>
    </w:p>
    <w:p w14:paraId="2985AB6A" w14:textId="4B1133E6" w:rsidR="005430D5" w:rsidRPr="005430D5" w:rsidRDefault="005430D5" w:rsidP="005430D5">
      <w:pPr>
        <w:spacing w:before="100" w:beforeAutospacing="1" w:after="100" w:afterAutospacing="1"/>
        <w:ind w:left="567"/>
        <w:rPr>
          <w:szCs w:val="20"/>
          <w:lang w:val="en-US"/>
        </w:rPr>
      </w:pPr>
      <w:r w:rsidRPr="005430D5">
        <w:rPr>
          <w:szCs w:val="20"/>
          <w:lang w:val="en-US"/>
        </w:rPr>
        <w:t xml:space="preserve">Real estate investments are presented valued at fair value. The amount of income recorded in the consolidated income statement in the eight-month period ended August 31, 2018 for the valuation at fair value of the investment property amounted to 12,579,309 euros. These real estate investments totaled a total of 265 assets as of August 31, 2018. Highlight that from September 1 to November 26, 2018 have acquired 190 additional assets for a total amount of 13,261,948 euros, while on October 23, 2018 the </w:t>
      </w:r>
      <w:proofErr w:type="spellStart"/>
      <w:r w:rsidRPr="005430D5">
        <w:rPr>
          <w:szCs w:val="20"/>
          <w:lang w:val="en-US"/>
        </w:rPr>
        <w:t>Generalitat</w:t>
      </w:r>
      <w:proofErr w:type="spellEnd"/>
      <w:r w:rsidRPr="005430D5">
        <w:rPr>
          <w:szCs w:val="20"/>
          <w:lang w:val="en-US"/>
        </w:rPr>
        <w:t xml:space="preserve"> </w:t>
      </w:r>
      <w:r>
        <w:rPr>
          <w:szCs w:val="20"/>
          <w:lang w:val="en-US"/>
        </w:rPr>
        <w:t>of</w:t>
      </w:r>
      <w:r w:rsidRPr="005430D5">
        <w:rPr>
          <w:szCs w:val="20"/>
          <w:lang w:val="en-US"/>
        </w:rPr>
        <w:t xml:space="preserve"> Catalunya exercised its purchase option on 1 asset owned by the Company (whose market value according to the </w:t>
      </w:r>
      <w:proofErr w:type="spellStart"/>
      <w:r w:rsidRPr="005430D5">
        <w:rPr>
          <w:szCs w:val="20"/>
          <w:lang w:val="en-US"/>
        </w:rPr>
        <w:t>Gesvalt</w:t>
      </w:r>
      <w:proofErr w:type="spellEnd"/>
      <w:r w:rsidRPr="005430D5">
        <w:rPr>
          <w:szCs w:val="20"/>
          <w:lang w:val="en-US"/>
        </w:rPr>
        <w:t xml:space="preserve"> report amounted to 94,000 euros), with the consequent sale thereof.</w:t>
      </w:r>
    </w:p>
    <w:p w14:paraId="080DB895" w14:textId="77777777" w:rsidR="005430D5" w:rsidRPr="005430D5" w:rsidRDefault="005430D5" w:rsidP="005430D5">
      <w:pPr>
        <w:spacing w:before="100" w:beforeAutospacing="1" w:after="100" w:afterAutospacing="1"/>
        <w:ind w:left="567"/>
        <w:rPr>
          <w:szCs w:val="20"/>
          <w:lang w:val="en-US"/>
        </w:rPr>
      </w:pPr>
      <w:r w:rsidRPr="005430D5">
        <w:rPr>
          <w:szCs w:val="20"/>
          <w:lang w:val="en-US"/>
        </w:rPr>
        <w:t>The Group's business strategy consists in the exploitation of its current portfolio of real estate assets through the presentation of leasing services to third parties.</w:t>
      </w:r>
    </w:p>
    <w:p w14:paraId="116EF304" w14:textId="16FFDF90" w:rsidR="005430D5" w:rsidRPr="005430D5" w:rsidRDefault="005430D5" w:rsidP="005430D5">
      <w:pPr>
        <w:spacing w:before="100" w:beforeAutospacing="1" w:after="100" w:afterAutospacing="1"/>
        <w:ind w:left="567"/>
        <w:rPr>
          <w:szCs w:val="20"/>
          <w:lang w:val="en-US"/>
        </w:rPr>
      </w:pPr>
      <w:r w:rsidRPr="005430D5">
        <w:rPr>
          <w:szCs w:val="20"/>
          <w:lang w:val="en-US"/>
        </w:rPr>
        <w:t>The composition and movement during the financial year ended 31 August 2018 in the balance sheet heading were l years followings:</w:t>
      </w:r>
    </w:p>
    <w:p w14:paraId="38220AD4" w14:textId="5BCA535E" w:rsidR="00097D0B" w:rsidRPr="005430D5" w:rsidRDefault="004D09B1" w:rsidP="005430D5">
      <w:pPr>
        <w:spacing w:before="100" w:beforeAutospacing="1" w:after="100" w:afterAutospacing="1"/>
        <w:ind w:left="567"/>
        <w:rPr>
          <w:szCs w:val="20"/>
          <w:lang w:val="en-US"/>
        </w:rPr>
      </w:pPr>
      <w:r w:rsidRPr="004D09B1">
        <w:rPr>
          <w:noProof/>
        </w:rPr>
        <w:lastRenderedPageBreak/>
        <w:drawing>
          <wp:anchor distT="0" distB="0" distL="114300" distR="114300" simplePos="0" relativeHeight="251752960" behindDoc="0" locked="0" layoutInCell="1" allowOverlap="1" wp14:anchorId="718EDB87" wp14:editId="479BF3CB">
            <wp:simplePos x="0" y="0"/>
            <wp:positionH relativeFrom="column">
              <wp:posOffset>-60325</wp:posOffset>
            </wp:positionH>
            <wp:positionV relativeFrom="paragraph">
              <wp:posOffset>320040</wp:posOffset>
            </wp:positionV>
            <wp:extent cx="1513840" cy="1238250"/>
            <wp:effectExtent l="0" t="0" r="0" b="0"/>
            <wp:wrapNone/>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513840"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7330">
        <w:rPr>
          <w:noProof/>
          <w:lang w:val="es-ES" w:eastAsia="es-ES"/>
        </w:rPr>
        <w:drawing>
          <wp:anchor distT="0" distB="0" distL="114300" distR="114300" simplePos="0" relativeHeight="251701760" behindDoc="1" locked="0" layoutInCell="1" allowOverlap="1" wp14:anchorId="0CB28FB6" wp14:editId="770C5892">
            <wp:simplePos x="0" y="0"/>
            <wp:positionH relativeFrom="column">
              <wp:posOffset>1453515</wp:posOffset>
            </wp:positionH>
            <wp:positionV relativeFrom="paragraph">
              <wp:posOffset>186690</wp:posOffset>
            </wp:positionV>
            <wp:extent cx="4371975" cy="1521460"/>
            <wp:effectExtent l="0" t="0" r="9525"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1">
                      <a:extLst>
                        <a:ext uri="{28A0092B-C50C-407E-A947-70E740481C1C}">
                          <a14:useLocalDpi xmlns:a14="http://schemas.microsoft.com/office/drawing/2010/main" val="0"/>
                        </a:ext>
                      </a:extLst>
                    </a:blip>
                    <a:srcRect l="20592"/>
                    <a:stretch/>
                  </pic:blipFill>
                  <pic:spPr bwMode="auto">
                    <a:xfrm>
                      <a:off x="0" y="0"/>
                      <a:ext cx="4371975" cy="15214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30D5" w:rsidRPr="005430D5">
        <w:rPr>
          <w:szCs w:val="20"/>
          <w:lang w:val="en-US"/>
        </w:rPr>
        <w:t xml:space="preserve"> </w:t>
      </w:r>
    </w:p>
    <w:p w14:paraId="0D062E5A" w14:textId="4BDC2D91" w:rsidR="00097D0B" w:rsidRPr="005430D5" w:rsidRDefault="004D09B1" w:rsidP="004D09B1">
      <w:pPr>
        <w:tabs>
          <w:tab w:val="center" w:pos="4536"/>
        </w:tabs>
        <w:spacing w:before="100" w:beforeAutospacing="1" w:after="100" w:afterAutospacing="1"/>
        <w:ind w:left="567"/>
        <w:rPr>
          <w:szCs w:val="20"/>
          <w:lang w:val="en-US"/>
        </w:rPr>
      </w:pPr>
      <w:r>
        <w:rPr>
          <w:szCs w:val="20"/>
          <w:lang w:val="en-US"/>
        </w:rPr>
        <w:tab/>
      </w:r>
    </w:p>
    <w:p w14:paraId="412CE32D" w14:textId="396FD3CE" w:rsidR="006A479F" w:rsidRPr="005430D5" w:rsidRDefault="004D09B1" w:rsidP="004D09B1">
      <w:pPr>
        <w:tabs>
          <w:tab w:val="left" w:pos="2340"/>
        </w:tabs>
        <w:spacing w:before="100" w:beforeAutospacing="1" w:after="100" w:afterAutospacing="1"/>
        <w:ind w:left="567"/>
        <w:rPr>
          <w:szCs w:val="20"/>
          <w:lang w:val="en-US"/>
        </w:rPr>
      </w:pPr>
      <w:r>
        <w:rPr>
          <w:szCs w:val="20"/>
          <w:lang w:val="en-US"/>
        </w:rPr>
        <w:tab/>
      </w:r>
    </w:p>
    <w:p w14:paraId="7213FCD4" w14:textId="77777777" w:rsidR="001B7893" w:rsidRPr="005430D5" w:rsidRDefault="001B7893" w:rsidP="00AB6DB3">
      <w:pPr>
        <w:spacing w:before="100" w:beforeAutospacing="1" w:after="100" w:afterAutospacing="1"/>
        <w:ind w:left="567"/>
        <w:rPr>
          <w:szCs w:val="20"/>
          <w:lang w:val="en-US"/>
        </w:rPr>
      </w:pPr>
    </w:p>
    <w:p w14:paraId="03D735CC" w14:textId="77777777" w:rsidR="00F63773" w:rsidRPr="005430D5" w:rsidRDefault="00F63773" w:rsidP="007019D2">
      <w:pPr>
        <w:spacing w:before="100" w:beforeAutospacing="1" w:after="100" w:afterAutospacing="1"/>
        <w:rPr>
          <w:lang w:val="en-US"/>
        </w:rPr>
      </w:pPr>
    </w:p>
    <w:p w14:paraId="22F6EC21" w14:textId="7A495A42" w:rsidR="00877678" w:rsidRPr="00877678" w:rsidRDefault="00877678" w:rsidP="00877678">
      <w:pPr>
        <w:spacing w:before="100" w:beforeAutospacing="1" w:after="100" w:afterAutospacing="1"/>
        <w:ind w:left="567"/>
        <w:rPr>
          <w:szCs w:val="20"/>
          <w:lang w:val="en-US"/>
        </w:rPr>
      </w:pPr>
      <w:r>
        <w:rPr>
          <w:szCs w:val="20"/>
          <w:lang w:val="en-US"/>
        </w:rPr>
        <w:t>On</w:t>
      </w:r>
      <w:r w:rsidRPr="00877678">
        <w:rPr>
          <w:szCs w:val="20"/>
          <w:lang w:val="en-US"/>
        </w:rPr>
        <w:t> August</w:t>
      </w:r>
      <w:r w:rsidR="004D09B1">
        <w:rPr>
          <w:szCs w:val="20"/>
          <w:lang w:val="en-US"/>
        </w:rPr>
        <w:t xml:space="preserve"> </w:t>
      </w:r>
      <w:r>
        <w:rPr>
          <w:szCs w:val="20"/>
          <w:lang w:val="en-US"/>
        </w:rPr>
        <w:t xml:space="preserve">31, </w:t>
      </w:r>
      <w:r w:rsidRPr="00877678">
        <w:rPr>
          <w:szCs w:val="20"/>
          <w:lang w:val="en-US"/>
        </w:rPr>
        <w:t>2018 advances corresponded to contracts signed arras (724,009 euros), </w:t>
      </w:r>
      <w:r w:rsidR="00B8658D" w:rsidRPr="00877678">
        <w:rPr>
          <w:szCs w:val="20"/>
          <w:lang w:val="en-US"/>
        </w:rPr>
        <w:t>deliveries</w:t>
      </w:r>
      <w:r w:rsidRPr="00877678">
        <w:rPr>
          <w:szCs w:val="20"/>
          <w:lang w:val="en-US"/>
        </w:rPr>
        <w:t> of advances to suppliers (93,549 euros) and reserve assets (18,000 euros). All these real estate investment advances total a total of 835,558 euros.</w:t>
      </w:r>
    </w:p>
    <w:p w14:paraId="75CD7697" w14:textId="5778F683" w:rsidR="00877678" w:rsidRPr="00877678" w:rsidRDefault="00877678" w:rsidP="00877678">
      <w:pPr>
        <w:spacing w:before="100" w:beforeAutospacing="1" w:after="100" w:afterAutospacing="1"/>
        <w:ind w:left="567"/>
        <w:rPr>
          <w:szCs w:val="20"/>
          <w:lang w:val="en-US"/>
        </w:rPr>
      </w:pPr>
      <w:r w:rsidRPr="00877678">
        <w:rPr>
          <w:szCs w:val="20"/>
          <w:lang w:val="en-US"/>
        </w:rPr>
        <w:t>The group maintains the policy of contracting all the necessary asset policies to cover possible risks that may affect the elements of real estate investments. The coverage of these policies is considered enough.</w:t>
      </w:r>
    </w:p>
    <w:p w14:paraId="664B7F6E" w14:textId="60199F06" w:rsidR="00877678" w:rsidRPr="00877678" w:rsidRDefault="00B8658D" w:rsidP="00877678">
      <w:pPr>
        <w:spacing w:before="100" w:beforeAutospacing="1" w:after="100" w:afterAutospacing="1"/>
        <w:ind w:left="567"/>
        <w:rPr>
          <w:szCs w:val="20"/>
          <w:lang w:val="en-US"/>
        </w:rPr>
      </w:pPr>
      <w:r>
        <w:rPr>
          <w:szCs w:val="20"/>
          <w:lang w:val="en-US"/>
        </w:rPr>
        <w:t>In</w:t>
      </w:r>
      <w:r w:rsidR="00877678" w:rsidRPr="00877678">
        <w:rPr>
          <w:szCs w:val="20"/>
          <w:lang w:val="en-US"/>
        </w:rPr>
        <w:t xml:space="preserve"> 31 August 2018, </w:t>
      </w:r>
      <w:r>
        <w:rPr>
          <w:szCs w:val="20"/>
          <w:lang w:val="en-US"/>
        </w:rPr>
        <w:t>there were</w:t>
      </w:r>
      <w:r w:rsidR="00877678" w:rsidRPr="00877678">
        <w:rPr>
          <w:szCs w:val="20"/>
          <w:lang w:val="en-US"/>
        </w:rPr>
        <w:t xml:space="preserve"> real estate assets with a net book value amounting to 16.356.63 2 euros as collateral for various loans. The amount of the mortgage loans amounted to 7,648.58 4 euros.</w:t>
      </w:r>
    </w:p>
    <w:p w14:paraId="79649379" w14:textId="77777777" w:rsidR="00877678" w:rsidRPr="00877678" w:rsidRDefault="00877678" w:rsidP="00877678">
      <w:pPr>
        <w:spacing w:before="100" w:beforeAutospacing="1" w:after="100" w:afterAutospacing="1"/>
        <w:ind w:left="567"/>
        <w:rPr>
          <w:szCs w:val="20"/>
          <w:lang w:val="en-US"/>
        </w:rPr>
      </w:pPr>
      <w:r w:rsidRPr="00877678">
        <w:rPr>
          <w:szCs w:val="20"/>
          <w:lang w:val="en-US"/>
        </w:rPr>
        <w:t xml:space="preserve">The fair value of the Group's real estate investments as of August 31, 2018 calculated based on valuations performed by </w:t>
      </w:r>
      <w:proofErr w:type="spellStart"/>
      <w:r w:rsidRPr="00877678">
        <w:rPr>
          <w:szCs w:val="20"/>
          <w:lang w:val="en-US"/>
        </w:rPr>
        <w:t>Gesvalt</w:t>
      </w:r>
      <w:proofErr w:type="spellEnd"/>
      <w:r w:rsidRPr="00877678">
        <w:rPr>
          <w:szCs w:val="20"/>
          <w:lang w:val="en-US"/>
        </w:rPr>
        <w:t>, independent valuables not linked to the Group amounted to 41,937.36 2 euros. The method used by the independent expert for the valuation of the assets has been carried out in accordance with the Red Book "RICS Valuation - Professional Standards" 10th Edition, published in July 2017, cash flow discount method.</w:t>
      </w:r>
    </w:p>
    <w:p w14:paraId="7BD47575" w14:textId="38550AF4" w:rsidR="005269EB" w:rsidRPr="00877678" w:rsidRDefault="00877678" w:rsidP="00877678">
      <w:pPr>
        <w:spacing w:before="100" w:beforeAutospacing="1" w:after="100" w:afterAutospacing="1"/>
        <w:ind w:left="567"/>
        <w:rPr>
          <w:i/>
          <w:lang w:val="en-US"/>
        </w:rPr>
      </w:pPr>
      <w:r w:rsidRPr="00877678">
        <w:rPr>
          <w:i/>
          <w:szCs w:val="20"/>
          <w:lang w:val="en-US"/>
        </w:rPr>
        <w:t xml:space="preserve"> </w:t>
      </w:r>
      <w:r w:rsidRPr="00877678">
        <w:rPr>
          <w:i/>
          <w:lang w:val="en-US"/>
        </w:rPr>
        <w:t>Financial Instruments</w:t>
      </w:r>
    </w:p>
    <w:p w14:paraId="03BE378B" w14:textId="60D7CF80" w:rsidR="0055107F" w:rsidRPr="00877678" w:rsidRDefault="004D09B1" w:rsidP="00877678">
      <w:pPr>
        <w:spacing w:before="100" w:beforeAutospacing="1" w:after="100" w:afterAutospacing="1"/>
        <w:ind w:left="567"/>
        <w:rPr>
          <w:lang w:val="en-US"/>
        </w:rPr>
      </w:pPr>
      <w:r w:rsidRPr="004D09B1">
        <w:rPr>
          <w:noProof/>
        </w:rPr>
        <w:drawing>
          <wp:anchor distT="0" distB="0" distL="114300" distR="114300" simplePos="0" relativeHeight="251757056" behindDoc="0" locked="0" layoutInCell="1" allowOverlap="1" wp14:anchorId="13FAEBBB" wp14:editId="3114B061">
            <wp:simplePos x="0" y="0"/>
            <wp:positionH relativeFrom="column">
              <wp:posOffset>4196715</wp:posOffset>
            </wp:positionH>
            <wp:positionV relativeFrom="paragraph">
              <wp:posOffset>504190</wp:posOffset>
            </wp:positionV>
            <wp:extent cx="866775" cy="371475"/>
            <wp:effectExtent l="0" t="0" r="9525" b="9525"/>
            <wp:wrapNone/>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66775" cy="371475"/>
                    </a:xfrm>
                    <a:prstGeom prst="rect">
                      <a:avLst/>
                    </a:prstGeom>
                    <a:noFill/>
                    <a:ln>
                      <a:noFill/>
                    </a:ln>
                  </pic:spPr>
                </pic:pic>
              </a:graphicData>
            </a:graphic>
            <wp14:sizeRelH relativeFrom="margin">
              <wp14:pctWidth>0</wp14:pctWidth>
            </wp14:sizeRelH>
          </wp:anchor>
        </w:drawing>
      </w:r>
      <w:r w:rsidRPr="004D09B1">
        <w:rPr>
          <w:noProof/>
        </w:rPr>
        <w:drawing>
          <wp:anchor distT="0" distB="0" distL="114300" distR="114300" simplePos="0" relativeHeight="251756032" behindDoc="0" locked="0" layoutInCell="1" allowOverlap="1" wp14:anchorId="5888BBC3" wp14:editId="69515EC8">
            <wp:simplePos x="0" y="0"/>
            <wp:positionH relativeFrom="column">
              <wp:posOffset>3244215</wp:posOffset>
            </wp:positionH>
            <wp:positionV relativeFrom="paragraph">
              <wp:posOffset>504190</wp:posOffset>
            </wp:positionV>
            <wp:extent cx="952500" cy="371475"/>
            <wp:effectExtent l="0" t="0" r="0" b="9525"/>
            <wp:wrapNone/>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52500" cy="371475"/>
                    </a:xfrm>
                    <a:prstGeom prst="rect">
                      <a:avLst/>
                    </a:prstGeom>
                    <a:noFill/>
                    <a:ln>
                      <a:noFill/>
                    </a:ln>
                  </pic:spPr>
                </pic:pic>
              </a:graphicData>
            </a:graphic>
            <wp14:sizeRelH relativeFrom="margin">
              <wp14:pctWidth>0</wp14:pctWidth>
            </wp14:sizeRelH>
          </wp:anchor>
        </w:drawing>
      </w:r>
      <w:r w:rsidRPr="004D09B1">
        <w:rPr>
          <w:noProof/>
        </w:rPr>
        <w:drawing>
          <wp:anchor distT="0" distB="0" distL="114300" distR="114300" simplePos="0" relativeHeight="251755008" behindDoc="0" locked="0" layoutInCell="1" allowOverlap="1" wp14:anchorId="2F9DF231" wp14:editId="022107D1">
            <wp:simplePos x="0" y="0"/>
            <wp:positionH relativeFrom="column">
              <wp:posOffset>2263140</wp:posOffset>
            </wp:positionH>
            <wp:positionV relativeFrom="paragraph">
              <wp:posOffset>504190</wp:posOffset>
            </wp:positionV>
            <wp:extent cx="981075" cy="371475"/>
            <wp:effectExtent l="0" t="0" r="9525" b="9525"/>
            <wp:wrapNone/>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81075" cy="371475"/>
                    </a:xfrm>
                    <a:prstGeom prst="rect">
                      <a:avLst/>
                    </a:prstGeom>
                    <a:noFill/>
                    <a:ln>
                      <a:noFill/>
                    </a:ln>
                  </pic:spPr>
                </pic:pic>
              </a:graphicData>
            </a:graphic>
            <wp14:sizeRelH relativeFrom="margin">
              <wp14:pctWidth>0</wp14:pctWidth>
            </wp14:sizeRelH>
          </wp:anchor>
        </w:drawing>
      </w:r>
      <w:r w:rsidR="005269EB" w:rsidRPr="00877678">
        <w:rPr>
          <w:lang w:val="en-US"/>
        </w:rPr>
        <w:t xml:space="preserve">1. </w:t>
      </w:r>
      <w:r w:rsidR="00877678" w:rsidRPr="00877678">
        <w:rPr>
          <w:lang w:val="en-US"/>
        </w:rPr>
        <w:t>Financial assets: The financial assets are classified according to the nature and the role in society. The book value of each of the categories as of August 31, 2018 was as follows:</w:t>
      </w:r>
    </w:p>
    <w:p w14:paraId="7DEFBA5A" w14:textId="7962D333" w:rsidR="0055107F" w:rsidRPr="00877678" w:rsidRDefault="004D09B1" w:rsidP="009F1859">
      <w:pPr>
        <w:spacing w:before="100" w:beforeAutospacing="1" w:after="100" w:afterAutospacing="1"/>
        <w:ind w:left="567"/>
        <w:rPr>
          <w:lang w:val="en-US"/>
        </w:rPr>
      </w:pPr>
      <w:r w:rsidRPr="004D09B1">
        <w:rPr>
          <w:noProof/>
        </w:rPr>
        <w:drawing>
          <wp:anchor distT="0" distB="0" distL="114300" distR="114300" simplePos="0" relativeHeight="251753984" behindDoc="1" locked="0" layoutInCell="1" allowOverlap="1" wp14:anchorId="4D7ABA1F" wp14:editId="46E05336">
            <wp:simplePos x="0" y="0"/>
            <wp:positionH relativeFrom="column">
              <wp:posOffset>243840</wp:posOffset>
            </wp:positionH>
            <wp:positionV relativeFrom="paragraph">
              <wp:posOffset>145415</wp:posOffset>
            </wp:positionV>
            <wp:extent cx="2266950" cy="1466850"/>
            <wp:effectExtent l="0" t="0" r="0" b="0"/>
            <wp:wrapNone/>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266950"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0F1A">
        <w:rPr>
          <w:noProof/>
          <w:lang w:val="es-ES" w:eastAsia="es-ES"/>
        </w:rPr>
        <w:drawing>
          <wp:anchor distT="0" distB="0" distL="114300" distR="114300" simplePos="0" relativeHeight="251647488" behindDoc="0" locked="0" layoutInCell="1" allowOverlap="1" wp14:anchorId="671915B9" wp14:editId="1CC55FE1">
            <wp:simplePos x="0" y="0"/>
            <wp:positionH relativeFrom="column">
              <wp:posOffset>2320290</wp:posOffset>
            </wp:positionH>
            <wp:positionV relativeFrom="paragraph">
              <wp:posOffset>364490</wp:posOffset>
            </wp:positionV>
            <wp:extent cx="2857500" cy="1571625"/>
            <wp:effectExtent l="0" t="0" r="0" b="0"/>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6">
                      <a:extLst>
                        <a:ext uri="{28A0092B-C50C-407E-A947-70E740481C1C}">
                          <a14:useLocalDpi xmlns:a14="http://schemas.microsoft.com/office/drawing/2010/main" val="0"/>
                        </a:ext>
                      </a:extLst>
                    </a:blip>
                    <a:srcRect l="41781" t="18714"/>
                    <a:stretch/>
                  </pic:blipFill>
                  <pic:spPr bwMode="auto">
                    <a:xfrm>
                      <a:off x="0" y="0"/>
                      <a:ext cx="2857500" cy="1571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9386EA" w14:textId="126B039A" w:rsidR="007D3126" w:rsidRPr="00877678" w:rsidRDefault="007D3126">
      <w:pPr>
        <w:spacing w:before="100" w:beforeAutospacing="1" w:after="100" w:afterAutospacing="1"/>
        <w:ind w:left="567"/>
        <w:rPr>
          <w:lang w:val="en-US"/>
        </w:rPr>
      </w:pPr>
    </w:p>
    <w:p w14:paraId="35AB76AE" w14:textId="42303342" w:rsidR="005269EB" w:rsidRPr="00877678" w:rsidRDefault="005269EB" w:rsidP="005269EB">
      <w:pPr>
        <w:spacing w:before="100" w:beforeAutospacing="1" w:after="100" w:afterAutospacing="1"/>
        <w:ind w:left="567"/>
        <w:rPr>
          <w:lang w:val="en-US"/>
        </w:rPr>
      </w:pPr>
    </w:p>
    <w:p w14:paraId="0DF4C97B" w14:textId="783F52F7" w:rsidR="002E45D6" w:rsidRPr="00877678" w:rsidRDefault="004D09B1" w:rsidP="004D09B1">
      <w:pPr>
        <w:tabs>
          <w:tab w:val="left" w:pos="2790"/>
          <w:tab w:val="left" w:pos="6120"/>
        </w:tabs>
        <w:spacing w:before="100" w:beforeAutospacing="1" w:after="100" w:afterAutospacing="1"/>
        <w:ind w:left="567"/>
        <w:rPr>
          <w:szCs w:val="20"/>
          <w:lang w:val="en-US"/>
        </w:rPr>
      </w:pPr>
      <w:r>
        <w:rPr>
          <w:szCs w:val="20"/>
          <w:lang w:val="en-US"/>
        </w:rPr>
        <w:tab/>
      </w:r>
      <w:r>
        <w:rPr>
          <w:szCs w:val="20"/>
          <w:lang w:val="en-US"/>
        </w:rPr>
        <w:tab/>
      </w:r>
    </w:p>
    <w:p w14:paraId="02E2261D" w14:textId="77777777" w:rsidR="00DA70B8" w:rsidRPr="00877678" w:rsidRDefault="00DA70B8" w:rsidP="002E45D6">
      <w:pPr>
        <w:spacing w:before="100" w:beforeAutospacing="1" w:after="100" w:afterAutospacing="1"/>
        <w:ind w:left="567"/>
        <w:rPr>
          <w:szCs w:val="20"/>
          <w:lang w:val="en-US"/>
        </w:rPr>
      </w:pPr>
    </w:p>
    <w:p w14:paraId="7A2A01C2" w14:textId="0713F6A4" w:rsidR="009A141F" w:rsidRPr="00877678" w:rsidRDefault="009A141F" w:rsidP="002E45D6">
      <w:pPr>
        <w:spacing w:before="100" w:beforeAutospacing="1" w:after="100" w:afterAutospacing="1"/>
        <w:ind w:left="567"/>
        <w:rPr>
          <w:szCs w:val="20"/>
          <w:lang w:val="en-US"/>
        </w:rPr>
      </w:pPr>
    </w:p>
    <w:p w14:paraId="1E958DD4" w14:textId="23B4DE96" w:rsidR="00877678" w:rsidRPr="00877678" w:rsidRDefault="00877678" w:rsidP="00877678">
      <w:pPr>
        <w:spacing w:before="100" w:beforeAutospacing="1" w:after="100" w:afterAutospacing="1"/>
        <w:ind w:left="567"/>
        <w:rPr>
          <w:szCs w:val="20"/>
          <w:lang w:val="en-US"/>
        </w:rPr>
      </w:pPr>
      <w:r w:rsidRPr="00877678">
        <w:rPr>
          <w:szCs w:val="20"/>
          <w:lang w:val="en-US"/>
        </w:rPr>
        <w:lastRenderedPageBreak/>
        <w:t>The balance recorded in the long-term "deposits and deposits" corresponds to the bonds that have been deposited in the Catalan Institute of Land (</w:t>
      </w:r>
      <w:proofErr w:type="spellStart"/>
      <w:r w:rsidRPr="00877678">
        <w:rPr>
          <w:szCs w:val="20"/>
          <w:lang w:val="en-US"/>
        </w:rPr>
        <w:t>Incasol</w:t>
      </w:r>
      <w:proofErr w:type="spellEnd"/>
      <w:r w:rsidRPr="00877678">
        <w:rPr>
          <w:szCs w:val="20"/>
          <w:lang w:val="en-US"/>
        </w:rPr>
        <w:t>) and the Valencian Institute of Tax Administration for a total amount of 68,395.57 euros, and finally to the deposit given to a third party for the rental of their offices for an amount of 1,400.00 euros.</w:t>
      </w:r>
    </w:p>
    <w:p w14:paraId="6A6ECAAA" w14:textId="5A8442D4" w:rsidR="00877678" w:rsidRPr="00877678" w:rsidRDefault="00877678" w:rsidP="00877678">
      <w:pPr>
        <w:spacing w:before="100" w:beforeAutospacing="1" w:after="100" w:afterAutospacing="1"/>
        <w:ind w:left="567"/>
        <w:rPr>
          <w:szCs w:val="20"/>
          <w:lang w:val="en-US"/>
        </w:rPr>
      </w:pPr>
      <w:r w:rsidRPr="00877678">
        <w:rPr>
          <w:szCs w:val="20"/>
          <w:lang w:val="en-US"/>
        </w:rPr>
        <w:t>With respect to cash and other liquid assets equivalent to the interim period ended on 31 August 2018 the amount of 7,272,150.84 euros included under this heading Correspond ed entirely to cash, being freely available. The carrying amounts of cash and cash equivalents of the Group are denominated in euros.</w:t>
      </w:r>
    </w:p>
    <w:p w14:paraId="7168D769" w14:textId="57DF8315" w:rsidR="000F6938" w:rsidRPr="00B8658D" w:rsidRDefault="00B8658D" w:rsidP="003E51E1">
      <w:pPr>
        <w:pStyle w:val="Prrafodelista"/>
        <w:numPr>
          <w:ilvl w:val="0"/>
          <w:numId w:val="15"/>
        </w:numPr>
        <w:spacing w:before="100" w:beforeAutospacing="1" w:after="100" w:afterAutospacing="1"/>
        <w:rPr>
          <w:color w:val="000000"/>
          <w:szCs w:val="20"/>
          <w:lang w:val="en-US"/>
        </w:rPr>
      </w:pPr>
      <w:r w:rsidRPr="00F82DB4">
        <w:rPr>
          <w:noProof/>
        </w:rPr>
        <w:drawing>
          <wp:anchor distT="0" distB="0" distL="114300" distR="114300" simplePos="0" relativeHeight="251759104" behindDoc="0" locked="0" layoutInCell="1" allowOverlap="1" wp14:anchorId="6145E02D" wp14:editId="44FE07A2">
            <wp:simplePos x="0" y="0"/>
            <wp:positionH relativeFrom="column">
              <wp:posOffset>339090</wp:posOffset>
            </wp:positionH>
            <wp:positionV relativeFrom="paragraph">
              <wp:posOffset>707390</wp:posOffset>
            </wp:positionV>
            <wp:extent cx="5143500" cy="600075"/>
            <wp:effectExtent l="0" t="0" r="0" b="9525"/>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rotWithShape="1">
                    <a:blip r:embed="rId59">
                      <a:extLst>
                        <a:ext uri="{28A0092B-C50C-407E-A947-70E740481C1C}">
                          <a14:useLocalDpi xmlns:a14="http://schemas.microsoft.com/office/drawing/2010/main" val="0"/>
                        </a:ext>
                      </a:extLst>
                    </a:blip>
                    <a:srcRect b="45280"/>
                    <a:stretch/>
                  </pic:blipFill>
                  <pic:spPr bwMode="auto">
                    <a:xfrm>
                      <a:off x="0" y="0"/>
                      <a:ext cx="5143500" cy="600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77678" w:rsidRPr="00B8658D">
        <w:rPr>
          <w:color w:val="000000"/>
          <w:szCs w:val="20"/>
          <w:lang w:val="en-US"/>
        </w:rPr>
        <w:t>Liabilities Financial: The financial liabilities are classified according to the nature and the role in society. The book value of each of the categories as of August 31, 2018 was as follows:</w:t>
      </w:r>
    </w:p>
    <w:p w14:paraId="599F58D4" w14:textId="6D8D1159" w:rsidR="00B8658D" w:rsidRPr="00B8658D" w:rsidRDefault="00B8658D" w:rsidP="00B8658D">
      <w:pPr>
        <w:spacing w:before="100" w:beforeAutospacing="1" w:after="100" w:afterAutospacing="1"/>
        <w:rPr>
          <w:szCs w:val="20"/>
          <w:lang w:val="en-US"/>
        </w:rPr>
      </w:pPr>
    </w:p>
    <w:p w14:paraId="5E1CBC12" w14:textId="3B578540" w:rsidR="00A40F1A" w:rsidRPr="00877678" w:rsidRDefault="00B8658D" w:rsidP="00B8658D">
      <w:pPr>
        <w:tabs>
          <w:tab w:val="left" w:pos="2790"/>
        </w:tabs>
        <w:spacing w:before="100" w:beforeAutospacing="1" w:after="100" w:afterAutospacing="1"/>
        <w:ind w:left="567"/>
        <w:rPr>
          <w:lang w:val="en-US"/>
        </w:rPr>
      </w:pPr>
      <w:r w:rsidRPr="000F6938">
        <w:rPr>
          <w:noProof/>
          <w:lang w:val="es-ES" w:eastAsia="es-ES"/>
        </w:rPr>
        <w:drawing>
          <wp:anchor distT="0" distB="0" distL="114300" distR="114300" simplePos="0" relativeHeight="251688448" behindDoc="0" locked="0" layoutInCell="1" allowOverlap="1" wp14:anchorId="21631B70" wp14:editId="366899DC">
            <wp:simplePos x="0" y="0"/>
            <wp:positionH relativeFrom="column">
              <wp:posOffset>1958340</wp:posOffset>
            </wp:positionH>
            <wp:positionV relativeFrom="paragraph">
              <wp:posOffset>189865</wp:posOffset>
            </wp:positionV>
            <wp:extent cx="3520440" cy="328295"/>
            <wp:effectExtent l="0" t="0" r="0" b="0"/>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7">
                      <a:extLst>
                        <a:ext uri="{28A0092B-C50C-407E-A947-70E740481C1C}">
                          <a14:useLocalDpi xmlns:a14="http://schemas.microsoft.com/office/drawing/2010/main" val="0"/>
                        </a:ext>
                      </a:extLst>
                    </a:blip>
                    <a:srcRect l="20932" t="61858"/>
                    <a:stretch/>
                  </pic:blipFill>
                  <pic:spPr bwMode="auto">
                    <a:xfrm>
                      <a:off x="0" y="0"/>
                      <a:ext cx="3520440" cy="3282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en-US"/>
        </w:rPr>
        <w:tab/>
      </w:r>
    </w:p>
    <w:p w14:paraId="0F67F228" w14:textId="6C600974" w:rsidR="00A40F1A" w:rsidRPr="00877678" w:rsidRDefault="00B8658D" w:rsidP="00B8658D">
      <w:pPr>
        <w:tabs>
          <w:tab w:val="left" w:pos="1635"/>
        </w:tabs>
        <w:spacing w:before="100" w:beforeAutospacing="1" w:after="100" w:afterAutospacing="1"/>
        <w:ind w:left="567"/>
        <w:rPr>
          <w:lang w:val="en-US"/>
        </w:rPr>
      </w:pPr>
      <w:r>
        <w:rPr>
          <w:lang w:val="en-US"/>
        </w:rPr>
        <w:tab/>
      </w:r>
    </w:p>
    <w:p w14:paraId="16BF0340" w14:textId="17ADF7F1" w:rsidR="008816E0" w:rsidRPr="00877678" w:rsidRDefault="00877678" w:rsidP="00877678">
      <w:pPr>
        <w:spacing w:before="100" w:beforeAutospacing="1" w:after="100" w:afterAutospacing="1"/>
        <w:ind w:left="567"/>
        <w:rPr>
          <w:szCs w:val="20"/>
          <w:lang w:val="en-US"/>
        </w:rPr>
      </w:pPr>
      <w:r w:rsidRPr="008816E0">
        <w:rPr>
          <w:noProof/>
          <w:lang w:val="es-ES" w:eastAsia="es-ES"/>
        </w:rPr>
        <w:drawing>
          <wp:anchor distT="0" distB="0" distL="114300" distR="114300" simplePos="0" relativeHeight="251682304" behindDoc="1" locked="0" layoutInCell="1" allowOverlap="1" wp14:anchorId="5EDE9A2D" wp14:editId="4EE6E78C">
            <wp:simplePos x="0" y="0"/>
            <wp:positionH relativeFrom="margin">
              <wp:posOffset>208915</wp:posOffset>
            </wp:positionH>
            <wp:positionV relativeFrom="paragraph">
              <wp:posOffset>723265</wp:posOffset>
            </wp:positionV>
            <wp:extent cx="5531485" cy="914400"/>
            <wp:effectExtent l="0" t="0" r="0" b="0"/>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53148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7678">
        <w:rPr>
          <w:szCs w:val="20"/>
          <w:lang w:val="en-US"/>
        </w:rPr>
        <w:t xml:space="preserve">Debts to credit institutions Correspond long term IAN entirely to the outstanding principal amount of mortgage loans. The amount of the mortgage loans amounted to 7,648,584 euros. In total there were 5 mortgage loans: </w:t>
      </w:r>
    </w:p>
    <w:p w14:paraId="38EC63D3" w14:textId="63A6F911" w:rsidR="008816E0" w:rsidRPr="00877678" w:rsidRDefault="008816E0" w:rsidP="005C4350">
      <w:pPr>
        <w:spacing w:before="100" w:beforeAutospacing="1" w:after="100" w:afterAutospacing="1"/>
        <w:ind w:left="567"/>
        <w:rPr>
          <w:szCs w:val="20"/>
          <w:lang w:val="en-US"/>
        </w:rPr>
      </w:pPr>
    </w:p>
    <w:p w14:paraId="49898D9F" w14:textId="77777777" w:rsidR="0055107F" w:rsidRPr="00877678" w:rsidRDefault="0055107F" w:rsidP="000C1B78">
      <w:pPr>
        <w:spacing w:before="100" w:beforeAutospacing="1" w:after="100" w:afterAutospacing="1"/>
        <w:ind w:left="567"/>
        <w:rPr>
          <w:szCs w:val="20"/>
          <w:lang w:val="en-US"/>
        </w:rPr>
      </w:pPr>
    </w:p>
    <w:p w14:paraId="2D51306C" w14:textId="77777777" w:rsidR="00877678" w:rsidRPr="007E3481" w:rsidRDefault="00877678" w:rsidP="008D6FE7">
      <w:pPr>
        <w:spacing w:before="100" w:beforeAutospacing="1" w:after="100" w:afterAutospacing="1"/>
        <w:ind w:left="567"/>
        <w:rPr>
          <w:szCs w:val="20"/>
          <w:lang w:val="en-US"/>
        </w:rPr>
      </w:pPr>
    </w:p>
    <w:p w14:paraId="45F7A7B4" w14:textId="77777777" w:rsidR="00877678" w:rsidRPr="00877678" w:rsidRDefault="00877678" w:rsidP="00877678">
      <w:pPr>
        <w:spacing w:before="100" w:after="100" w:line="300" w:lineRule="atLeast"/>
        <w:ind w:left="567"/>
        <w:rPr>
          <w:rFonts w:eastAsia="Times New Roman"/>
          <w:color w:val="000000"/>
          <w:sz w:val="27"/>
          <w:szCs w:val="27"/>
          <w:lang w:val="en-US" w:bidi="he-IL"/>
        </w:rPr>
      </w:pPr>
      <w:r w:rsidRPr="00877678">
        <w:rPr>
          <w:rFonts w:eastAsia="Times New Roman"/>
          <w:color w:val="000000"/>
          <w:szCs w:val="20"/>
          <w:lang w:val="en-US" w:bidi="he-IL"/>
        </w:rPr>
        <w:t>The aforementioned loans share the same characteristics, with an annual nominal interest of 1.75% during the first year, and subsequently, and until the date of maturity, they will accrue a variable interest rate determined by the Euribor plus a spread of 1,750 points</w:t>
      </w:r>
      <w:proofErr w:type="gramStart"/>
      <w:r w:rsidRPr="00877678">
        <w:rPr>
          <w:rFonts w:eastAsia="Times New Roman"/>
          <w:color w:val="000000"/>
          <w:szCs w:val="20"/>
          <w:lang w:val="en-US" w:bidi="he-IL"/>
        </w:rPr>
        <w:t>. .</w:t>
      </w:r>
      <w:proofErr w:type="gramEnd"/>
    </w:p>
    <w:p w14:paraId="48E98E6A" w14:textId="1F9C8188" w:rsidR="00877678" w:rsidRPr="00877678" w:rsidRDefault="00877678" w:rsidP="00877678">
      <w:pPr>
        <w:spacing w:before="100" w:after="100" w:line="300" w:lineRule="atLeast"/>
        <w:ind w:left="567"/>
        <w:rPr>
          <w:rFonts w:eastAsia="Times New Roman"/>
          <w:color w:val="000000"/>
          <w:sz w:val="27"/>
          <w:szCs w:val="27"/>
          <w:lang w:val="en-US" w:bidi="he-IL"/>
        </w:rPr>
      </w:pPr>
      <w:r w:rsidRPr="00877678">
        <w:rPr>
          <w:noProof/>
          <w:lang w:val="es-ES" w:eastAsia="es-ES"/>
        </w:rPr>
        <w:drawing>
          <wp:anchor distT="0" distB="0" distL="114300" distR="114300" simplePos="0" relativeHeight="251689472" behindDoc="1" locked="0" layoutInCell="1" allowOverlap="1" wp14:anchorId="13F62837" wp14:editId="3074BC5A">
            <wp:simplePos x="0" y="0"/>
            <wp:positionH relativeFrom="margin">
              <wp:posOffset>1299210</wp:posOffset>
            </wp:positionH>
            <wp:positionV relativeFrom="paragraph">
              <wp:posOffset>374015</wp:posOffset>
            </wp:positionV>
            <wp:extent cx="2594385" cy="1034560"/>
            <wp:effectExtent l="0" t="0" r="0" b="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594385" cy="1034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7678">
        <w:rPr>
          <w:rFonts w:eastAsia="Times New Roman"/>
          <w:color w:val="000000"/>
          <w:szCs w:val="20"/>
          <w:lang w:val="en-US" w:bidi="he-IL"/>
        </w:rPr>
        <w:t>The totality of the mortgage loans has a capital deficiency of three years, the maturities being the following:</w:t>
      </w:r>
    </w:p>
    <w:p w14:paraId="72797BE1" w14:textId="28FC44B4" w:rsidR="000C1B78" w:rsidRPr="00877678" w:rsidRDefault="000C1B78" w:rsidP="000C1B78">
      <w:pPr>
        <w:spacing w:before="100" w:beforeAutospacing="1" w:after="100" w:afterAutospacing="1"/>
        <w:ind w:left="567"/>
        <w:rPr>
          <w:szCs w:val="20"/>
          <w:lang w:val="en-US"/>
        </w:rPr>
      </w:pPr>
    </w:p>
    <w:p w14:paraId="39925795" w14:textId="2F7B07C2" w:rsidR="000C1B78" w:rsidRPr="00877678" w:rsidRDefault="000C1B78" w:rsidP="000C1B78">
      <w:pPr>
        <w:spacing w:before="100" w:beforeAutospacing="1" w:after="100" w:afterAutospacing="1"/>
        <w:ind w:left="567"/>
        <w:rPr>
          <w:szCs w:val="20"/>
          <w:lang w:val="en-US"/>
        </w:rPr>
      </w:pPr>
    </w:p>
    <w:p w14:paraId="3E36B7E2" w14:textId="77777777" w:rsidR="000C1B78" w:rsidRPr="00877678" w:rsidRDefault="000C1B78" w:rsidP="000C1B78">
      <w:pPr>
        <w:spacing w:before="100" w:beforeAutospacing="1" w:after="100" w:afterAutospacing="1"/>
        <w:ind w:left="567"/>
        <w:rPr>
          <w:szCs w:val="20"/>
          <w:lang w:val="en-US"/>
        </w:rPr>
      </w:pPr>
    </w:p>
    <w:p w14:paraId="06C5DB67" w14:textId="77777777" w:rsidR="00877678" w:rsidRPr="00877678" w:rsidRDefault="00877678" w:rsidP="00877678">
      <w:pPr>
        <w:spacing w:before="100" w:beforeAutospacing="1" w:after="100" w:afterAutospacing="1"/>
        <w:ind w:left="567"/>
        <w:rPr>
          <w:szCs w:val="20"/>
          <w:lang w:val="en-US"/>
        </w:rPr>
      </w:pPr>
      <w:r w:rsidRPr="00877678">
        <w:rPr>
          <w:szCs w:val="20"/>
          <w:lang w:val="en-US"/>
        </w:rPr>
        <w:t xml:space="preserve">The amount of 1,402,047.01 euros recorded in borrowings from short - term credit Correspond ed to the balance drawn under the credit having the Parent Company with the financial institution </w:t>
      </w:r>
      <w:proofErr w:type="spellStart"/>
      <w:r w:rsidRPr="00877678">
        <w:rPr>
          <w:szCs w:val="20"/>
          <w:lang w:val="en-US"/>
        </w:rPr>
        <w:lastRenderedPageBreak/>
        <w:t>CaixaBank</w:t>
      </w:r>
      <w:proofErr w:type="spellEnd"/>
      <w:r w:rsidRPr="00877678">
        <w:rPr>
          <w:szCs w:val="20"/>
          <w:lang w:val="en-US"/>
        </w:rPr>
        <w:t>, with its limit of 6,000,000.00 euros and accruing an interest rate at the close of August 31, 2018 of 1.5%.</w:t>
      </w:r>
    </w:p>
    <w:p w14:paraId="6F7EB2CA" w14:textId="77777777" w:rsidR="00877678" w:rsidRPr="00877678" w:rsidRDefault="00877678" w:rsidP="00877678">
      <w:pPr>
        <w:spacing w:before="100" w:beforeAutospacing="1" w:after="100" w:afterAutospacing="1"/>
        <w:ind w:left="567"/>
        <w:rPr>
          <w:szCs w:val="20"/>
          <w:lang w:val="en-US"/>
        </w:rPr>
      </w:pPr>
      <w:r w:rsidRPr="00877678">
        <w:rPr>
          <w:szCs w:val="20"/>
          <w:lang w:val="en-US"/>
        </w:rPr>
        <w:t>In "Derivatives and other" short - term enc or NTRA </w:t>
      </w:r>
      <w:proofErr w:type="spellStart"/>
      <w:r w:rsidRPr="00877678">
        <w:rPr>
          <w:szCs w:val="20"/>
          <w:lang w:val="en-US"/>
        </w:rPr>
        <w:t>ba</w:t>
      </w:r>
      <w:proofErr w:type="spellEnd"/>
      <w:r w:rsidRPr="00877678">
        <w:rPr>
          <w:szCs w:val="20"/>
          <w:lang w:val="en-US"/>
        </w:rPr>
        <w:t> n registered payment outstanding items listed below</w:t>
      </w:r>
    </w:p>
    <w:p w14:paraId="2EB17A37" w14:textId="3C1F7A22" w:rsidR="005C4350" w:rsidRPr="007E3481" w:rsidRDefault="00B8658D" w:rsidP="005C4350">
      <w:pPr>
        <w:spacing w:before="100" w:beforeAutospacing="1" w:after="100" w:afterAutospacing="1"/>
        <w:ind w:left="567"/>
        <w:rPr>
          <w:szCs w:val="20"/>
          <w:lang w:val="en-US"/>
        </w:rPr>
      </w:pPr>
      <w:r w:rsidRPr="00F82DB4">
        <w:rPr>
          <w:noProof/>
        </w:rPr>
        <w:drawing>
          <wp:anchor distT="0" distB="0" distL="114300" distR="114300" simplePos="0" relativeHeight="251761152" behindDoc="0" locked="0" layoutInCell="1" allowOverlap="1" wp14:anchorId="14716A91" wp14:editId="70C970C8">
            <wp:simplePos x="0" y="0"/>
            <wp:positionH relativeFrom="column">
              <wp:posOffset>1333500</wp:posOffset>
            </wp:positionH>
            <wp:positionV relativeFrom="paragraph">
              <wp:posOffset>282575</wp:posOffset>
            </wp:positionV>
            <wp:extent cx="1838325" cy="438150"/>
            <wp:effectExtent l="0" t="0" r="9525"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838325" cy="438150"/>
                    </a:xfrm>
                    <a:prstGeom prst="rect">
                      <a:avLst/>
                    </a:prstGeom>
                    <a:noFill/>
                    <a:ln>
                      <a:noFill/>
                    </a:ln>
                  </pic:spPr>
                </pic:pic>
              </a:graphicData>
            </a:graphic>
            <wp14:sizeRelV relativeFrom="margin">
              <wp14:pctHeight>0</wp14:pctHeight>
            </wp14:sizeRelV>
          </wp:anchor>
        </w:drawing>
      </w:r>
      <w:r w:rsidR="007779EE" w:rsidRPr="002C1D75">
        <w:rPr>
          <w:noProof/>
          <w:lang w:val="es-ES" w:eastAsia="es-ES"/>
        </w:rPr>
        <w:drawing>
          <wp:anchor distT="0" distB="0" distL="114300" distR="114300" simplePos="0" relativeHeight="251695616" behindDoc="1" locked="0" layoutInCell="1" allowOverlap="1" wp14:anchorId="508EE9AC" wp14:editId="176278FB">
            <wp:simplePos x="0" y="0"/>
            <wp:positionH relativeFrom="margin">
              <wp:posOffset>1332230</wp:posOffset>
            </wp:positionH>
            <wp:positionV relativeFrom="paragraph">
              <wp:posOffset>98453</wp:posOffset>
            </wp:positionV>
            <wp:extent cx="2733798" cy="797561"/>
            <wp:effectExtent l="0" t="0" r="9525" b="2540"/>
            <wp:wrapNone/>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733798" cy="7975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AA5909" w14:textId="111A619D" w:rsidR="007779EE" w:rsidRPr="007E3481" w:rsidRDefault="007779EE" w:rsidP="002C1D75">
      <w:pPr>
        <w:tabs>
          <w:tab w:val="left" w:pos="5330"/>
        </w:tabs>
        <w:spacing w:before="100" w:beforeAutospacing="1" w:after="100" w:afterAutospacing="1"/>
        <w:ind w:left="567"/>
        <w:rPr>
          <w:szCs w:val="20"/>
          <w:lang w:val="en-US"/>
        </w:rPr>
      </w:pPr>
    </w:p>
    <w:p w14:paraId="47268BEE" w14:textId="77777777" w:rsidR="005C4350" w:rsidRPr="007E3481" w:rsidRDefault="002C1D75" w:rsidP="002C1D75">
      <w:pPr>
        <w:tabs>
          <w:tab w:val="left" w:pos="5330"/>
        </w:tabs>
        <w:spacing w:before="100" w:beforeAutospacing="1" w:after="100" w:afterAutospacing="1"/>
        <w:ind w:left="567"/>
        <w:rPr>
          <w:szCs w:val="20"/>
          <w:lang w:val="en-US"/>
        </w:rPr>
      </w:pPr>
      <w:r w:rsidRPr="007E3481">
        <w:rPr>
          <w:szCs w:val="20"/>
          <w:lang w:val="en-US"/>
        </w:rPr>
        <w:tab/>
      </w:r>
    </w:p>
    <w:p w14:paraId="2CD30540" w14:textId="73410609" w:rsidR="006C3BFC" w:rsidRPr="00877678" w:rsidRDefault="00877678" w:rsidP="006C3BFC">
      <w:pPr>
        <w:spacing w:before="100" w:beforeAutospacing="1" w:after="100" w:afterAutospacing="1"/>
        <w:ind w:left="567"/>
        <w:rPr>
          <w:i/>
          <w:lang w:val="en-US"/>
        </w:rPr>
      </w:pPr>
      <w:r w:rsidRPr="00877678">
        <w:rPr>
          <w:i/>
          <w:lang w:val="en-US"/>
        </w:rPr>
        <w:t>Own funds</w:t>
      </w:r>
    </w:p>
    <w:p w14:paraId="0E2CD980" w14:textId="09CC8D5A" w:rsidR="00877678" w:rsidRPr="00877678" w:rsidRDefault="00877678" w:rsidP="00877678">
      <w:pPr>
        <w:spacing w:before="100" w:after="100" w:line="300" w:lineRule="atLeast"/>
        <w:ind w:left="567"/>
        <w:rPr>
          <w:rFonts w:eastAsia="Times New Roman"/>
          <w:color w:val="000000"/>
          <w:sz w:val="27"/>
          <w:szCs w:val="27"/>
          <w:lang w:val="en-US" w:bidi="he-IL"/>
        </w:rPr>
      </w:pPr>
      <w:r w:rsidRPr="00877678">
        <w:rPr>
          <w:rFonts w:eastAsia="Times New Roman"/>
          <w:color w:val="000000"/>
          <w:szCs w:val="20"/>
          <w:lang w:val="en-US" w:bidi="he-IL"/>
        </w:rPr>
        <w:t xml:space="preserve">A 31 August 2018 the capital of the Parent Company compo ed of 5,030,788 registered shares with a par value each, fully subscribed and paid </w:t>
      </w:r>
      <w:r w:rsidR="00B8658D" w:rsidRPr="00877678">
        <w:rPr>
          <w:rFonts w:eastAsia="Times New Roman"/>
          <w:color w:val="000000"/>
          <w:szCs w:val="20"/>
          <w:lang w:val="en-US" w:bidi="he-IL"/>
        </w:rPr>
        <w:t>up.</w:t>
      </w:r>
      <w:r w:rsidRPr="00877678">
        <w:rPr>
          <w:rFonts w:eastAsia="Times New Roman"/>
          <w:color w:val="000000"/>
          <w:szCs w:val="20"/>
          <w:lang w:val="en-US" w:bidi="he-IL"/>
        </w:rPr>
        <w:t> </w:t>
      </w:r>
      <w:r w:rsidR="00B8658D">
        <w:rPr>
          <w:rFonts w:eastAsia="Times New Roman"/>
          <w:color w:val="000000"/>
          <w:szCs w:val="20"/>
          <w:lang w:val="en-US" w:bidi="he-IL"/>
        </w:rPr>
        <w:t>In</w:t>
      </w:r>
      <w:r w:rsidRPr="00877678">
        <w:rPr>
          <w:rFonts w:eastAsia="Times New Roman"/>
          <w:color w:val="000000"/>
          <w:szCs w:val="20"/>
          <w:lang w:val="en-US" w:bidi="he-IL"/>
        </w:rPr>
        <w:t xml:space="preserve"> 31 August 2018, the </w:t>
      </w:r>
      <w:r w:rsidR="00B8658D">
        <w:rPr>
          <w:rFonts w:eastAsia="Times New Roman"/>
          <w:color w:val="000000"/>
          <w:szCs w:val="20"/>
          <w:lang w:val="en-US" w:bidi="he-IL"/>
        </w:rPr>
        <w:t>shareholders</w:t>
      </w:r>
      <w:r w:rsidRPr="00877678">
        <w:rPr>
          <w:rFonts w:eastAsia="Times New Roman"/>
          <w:color w:val="000000"/>
          <w:szCs w:val="20"/>
          <w:lang w:val="en-US" w:bidi="he-IL"/>
        </w:rPr>
        <w:t xml:space="preserve"> of the Parent were Urban View Socimi </w:t>
      </w:r>
      <w:r w:rsidR="00B8658D" w:rsidRPr="00877678">
        <w:rPr>
          <w:rFonts w:eastAsia="Times New Roman"/>
          <w:color w:val="000000"/>
          <w:szCs w:val="20"/>
          <w:lang w:val="en-US" w:bidi="he-IL"/>
        </w:rPr>
        <w:t>L.</w:t>
      </w:r>
      <w:r w:rsidRPr="00877678">
        <w:rPr>
          <w:rFonts w:eastAsia="Times New Roman"/>
          <w:color w:val="000000"/>
          <w:szCs w:val="20"/>
          <w:lang w:val="en-US" w:bidi="he-IL"/>
        </w:rPr>
        <w:t> </w:t>
      </w:r>
      <w:r w:rsidR="00B8658D" w:rsidRPr="00877678">
        <w:rPr>
          <w:rFonts w:eastAsia="Times New Roman"/>
          <w:color w:val="000000"/>
          <w:szCs w:val="20"/>
          <w:lang w:val="en-US" w:bidi="he-IL"/>
        </w:rPr>
        <w:t>P.</w:t>
      </w:r>
      <w:r w:rsidRPr="00877678">
        <w:rPr>
          <w:rFonts w:eastAsia="Times New Roman"/>
          <w:color w:val="000000"/>
          <w:szCs w:val="20"/>
          <w:lang w:val="en-US" w:bidi="he-IL"/>
        </w:rPr>
        <w:t xml:space="preserve"> with a participation of 98.81% and Eitan </w:t>
      </w:r>
      <w:proofErr w:type="spellStart"/>
      <w:r w:rsidRPr="00877678">
        <w:rPr>
          <w:rFonts w:eastAsia="Times New Roman"/>
          <w:color w:val="000000"/>
          <w:szCs w:val="20"/>
          <w:lang w:val="en-US" w:bidi="he-IL"/>
        </w:rPr>
        <w:t>Peretz</w:t>
      </w:r>
      <w:proofErr w:type="spellEnd"/>
      <w:r w:rsidRPr="00877678">
        <w:rPr>
          <w:rFonts w:eastAsia="Times New Roman"/>
          <w:color w:val="000000"/>
          <w:szCs w:val="20"/>
          <w:lang w:val="en-US" w:bidi="he-IL"/>
        </w:rPr>
        <w:t xml:space="preserve"> with a participation of 1.19%.</w:t>
      </w:r>
    </w:p>
    <w:p w14:paraId="69A0B8ED" w14:textId="164F8CCE" w:rsidR="00877678" w:rsidRPr="00877678" w:rsidRDefault="00877678" w:rsidP="00877678">
      <w:pPr>
        <w:spacing w:before="100" w:after="100" w:line="300" w:lineRule="atLeast"/>
        <w:ind w:left="567"/>
        <w:rPr>
          <w:rFonts w:eastAsia="Times New Roman"/>
          <w:color w:val="000000"/>
          <w:sz w:val="27"/>
          <w:szCs w:val="27"/>
          <w:lang w:val="en-US" w:bidi="he-IL"/>
        </w:rPr>
      </w:pPr>
      <w:r w:rsidRPr="00877678">
        <w:rPr>
          <w:rFonts w:eastAsia="Times New Roman"/>
          <w:color w:val="000000"/>
          <w:szCs w:val="20"/>
          <w:lang w:val="en-US" w:bidi="he-IL"/>
        </w:rPr>
        <w:t>On January 22, 2018, the parties agreed to terminate the loan agreement granted by the company Urban View Socimi LP to the Parent Company for an amount of 17,290,828.24 euros and convert it into a contribution from the shareholders of the Company by registering the item "Other Contributions from Members" of the Net Equity of the liability of the consolidated summary balance sheet.</w:t>
      </w:r>
    </w:p>
    <w:p w14:paraId="46F46634" w14:textId="5A4DD67C" w:rsidR="006C3BFC" w:rsidRPr="00877678" w:rsidRDefault="00B8658D" w:rsidP="005C4350">
      <w:pPr>
        <w:spacing w:before="100" w:beforeAutospacing="1" w:after="100" w:afterAutospacing="1"/>
        <w:ind w:left="567"/>
        <w:rPr>
          <w:szCs w:val="20"/>
          <w:lang w:val="en-US"/>
        </w:rPr>
      </w:pPr>
      <w:r w:rsidRPr="00B8658D">
        <w:rPr>
          <w:noProof/>
        </w:rPr>
        <w:drawing>
          <wp:anchor distT="0" distB="0" distL="114300" distR="114300" simplePos="0" relativeHeight="251762176" behindDoc="0" locked="0" layoutInCell="1" allowOverlap="1" wp14:anchorId="646B0FF7" wp14:editId="2F69688C">
            <wp:simplePos x="0" y="0"/>
            <wp:positionH relativeFrom="column">
              <wp:posOffset>586740</wp:posOffset>
            </wp:positionH>
            <wp:positionV relativeFrom="paragraph">
              <wp:posOffset>469264</wp:posOffset>
            </wp:positionV>
            <wp:extent cx="4285771" cy="2867025"/>
            <wp:effectExtent l="0" t="0" r="635"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294069" cy="28725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7678" w:rsidRPr="00877678">
        <w:rPr>
          <w:b/>
          <w:bCs/>
          <w:i/>
          <w:iCs/>
          <w:color w:val="000000"/>
          <w:szCs w:val="20"/>
          <w:lang w:val="en-US"/>
        </w:rPr>
        <w:t>Consolidated profit and loss account under the limited revision as of August 31, 2018</w:t>
      </w:r>
      <w:r w:rsidR="00877678" w:rsidRPr="00877678">
        <w:rPr>
          <w:noProof/>
          <w:lang w:val="en-US" w:eastAsia="es-ES"/>
        </w:rPr>
        <w:t xml:space="preserve"> </w:t>
      </w:r>
    </w:p>
    <w:p w14:paraId="2901B547" w14:textId="0C0FEEEE" w:rsidR="00A4214F" w:rsidRPr="00877678" w:rsidRDefault="00A4214F" w:rsidP="005C4350">
      <w:pPr>
        <w:spacing w:before="100" w:beforeAutospacing="1" w:after="100" w:afterAutospacing="1"/>
        <w:ind w:left="567"/>
        <w:rPr>
          <w:szCs w:val="20"/>
          <w:lang w:val="en-US"/>
        </w:rPr>
      </w:pPr>
    </w:p>
    <w:p w14:paraId="41943D35" w14:textId="77777777" w:rsidR="00A4214F" w:rsidRPr="00877678" w:rsidRDefault="00A4214F" w:rsidP="005C4350">
      <w:pPr>
        <w:spacing w:before="100" w:beforeAutospacing="1" w:after="100" w:afterAutospacing="1"/>
        <w:ind w:left="567"/>
        <w:rPr>
          <w:szCs w:val="20"/>
          <w:lang w:val="en-US"/>
        </w:rPr>
      </w:pPr>
    </w:p>
    <w:p w14:paraId="6EFD00FA" w14:textId="77777777" w:rsidR="00A4214F" w:rsidRPr="00877678" w:rsidRDefault="00A4214F" w:rsidP="005C4350">
      <w:pPr>
        <w:spacing w:before="100" w:beforeAutospacing="1" w:after="100" w:afterAutospacing="1"/>
        <w:ind w:left="567"/>
        <w:rPr>
          <w:szCs w:val="20"/>
          <w:lang w:val="en-US"/>
        </w:rPr>
      </w:pPr>
    </w:p>
    <w:p w14:paraId="7B1B7825" w14:textId="77777777" w:rsidR="00A4214F" w:rsidRPr="00877678" w:rsidRDefault="00A4214F" w:rsidP="005C4350">
      <w:pPr>
        <w:spacing w:before="100" w:beforeAutospacing="1" w:after="100" w:afterAutospacing="1"/>
        <w:ind w:left="567"/>
        <w:rPr>
          <w:szCs w:val="20"/>
          <w:lang w:val="en-US"/>
        </w:rPr>
      </w:pPr>
    </w:p>
    <w:p w14:paraId="67DD110F" w14:textId="77777777" w:rsidR="005C4350" w:rsidRPr="00877678" w:rsidRDefault="005C4350" w:rsidP="005C4350">
      <w:pPr>
        <w:spacing w:before="100" w:beforeAutospacing="1" w:after="100" w:afterAutospacing="1"/>
        <w:ind w:left="567"/>
        <w:rPr>
          <w:szCs w:val="20"/>
          <w:lang w:val="en-US"/>
        </w:rPr>
      </w:pPr>
    </w:p>
    <w:p w14:paraId="26E462C3" w14:textId="77777777" w:rsidR="007779EE" w:rsidRPr="00877678" w:rsidRDefault="007779EE" w:rsidP="009C28D2">
      <w:pPr>
        <w:spacing w:before="100" w:beforeAutospacing="1" w:after="100" w:afterAutospacing="1"/>
        <w:ind w:left="567"/>
        <w:rPr>
          <w:i/>
          <w:lang w:val="en-US"/>
        </w:rPr>
      </w:pPr>
    </w:p>
    <w:p w14:paraId="22ADA56A" w14:textId="77777777" w:rsidR="00DA70B8" w:rsidRPr="00877678" w:rsidRDefault="00DA70B8" w:rsidP="009C28D2">
      <w:pPr>
        <w:spacing w:before="100" w:beforeAutospacing="1" w:after="100" w:afterAutospacing="1"/>
        <w:ind w:left="567"/>
        <w:rPr>
          <w:i/>
          <w:lang w:val="en-US"/>
        </w:rPr>
      </w:pPr>
    </w:p>
    <w:p w14:paraId="4F664EBA" w14:textId="77777777" w:rsidR="009A141F" w:rsidRPr="00877678" w:rsidRDefault="009A141F" w:rsidP="002C60AD">
      <w:pPr>
        <w:spacing w:before="100" w:beforeAutospacing="1" w:after="100" w:afterAutospacing="1"/>
        <w:ind w:left="567"/>
        <w:rPr>
          <w:i/>
          <w:lang w:val="en-US"/>
        </w:rPr>
      </w:pPr>
    </w:p>
    <w:p w14:paraId="241FC917" w14:textId="6D9C6443" w:rsidR="00877678" w:rsidRDefault="00877678" w:rsidP="009C28D2">
      <w:pPr>
        <w:spacing w:before="100" w:beforeAutospacing="1" w:after="100" w:afterAutospacing="1"/>
        <w:ind w:left="567"/>
        <w:rPr>
          <w:i/>
          <w:lang w:val="en-US"/>
        </w:rPr>
      </w:pPr>
    </w:p>
    <w:p w14:paraId="23BF55DA" w14:textId="77777777" w:rsidR="00B8658D" w:rsidRPr="00877678" w:rsidRDefault="00B8658D" w:rsidP="009C28D2">
      <w:pPr>
        <w:spacing w:before="100" w:beforeAutospacing="1" w:after="100" w:afterAutospacing="1"/>
        <w:ind w:left="567"/>
        <w:rPr>
          <w:i/>
          <w:lang w:val="en-US"/>
        </w:rPr>
      </w:pPr>
    </w:p>
    <w:p w14:paraId="58060FE1" w14:textId="77777777" w:rsidR="00877678" w:rsidRPr="007E3481" w:rsidRDefault="00877678" w:rsidP="00877678">
      <w:pPr>
        <w:spacing w:before="100" w:beforeAutospacing="1" w:after="100" w:afterAutospacing="1"/>
        <w:ind w:left="567"/>
        <w:rPr>
          <w:i/>
          <w:lang w:val="en-US"/>
        </w:rPr>
      </w:pPr>
      <w:r w:rsidRPr="007E3481">
        <w:rPr>
          <w:i/>
          <w:iCs/>
          <w:lang w:val="en-US"/>
        </w:rPr>
        <w:lastRenderedPageBreak/>
        <w:t>Net amount of the turnover</w:t>
      </w:r>
      <w:r w:rsidRPr="007E3481">
        <w:rPr>
          <w:i/>
          <w:lang w:val="en-US"/>
        </w:rPr>
        <w:t xml:space="preserve"> </w:t>
      </w:r>
    </w:p>
    <w:p w14:paraId="0A66AFF7" w14:textId="3A0F7C23" w:rsidR="005C4350" w:rsidRPr="007E3481" w:rsidRDefault="00877678" w:rsidP="00877678">
      <w:pPr>
        <w:spacing w:before="100" w:beforeAutospacing="1" w:after="100" w:afterAutospacing="1"/>
        <w:ind w:left="567"/>
        <w:rPr>
          <w:szCs w:val="20"/>
          <w:lang w:val="en-US"/>
        </w:rPr>
      </w:pPr>
      <w:r w:rsidRPr="00877678">
        <w:rPr>
          <w:color w:val="000000"/>
          <w:szCs w:val="20"/>
          <w:lang w:val="en-US"/>
        </w:rPr>
        <w:t>The net turnover of the consolidated financial statements of the eight-month period ended August 31, 2018, which amounted to 315.40 3 euros, Correspond ed entirely to income from leasing asse</w:t>
      </w:r>
      <w:r>
        <w:rPr>
          <w:color w:val="000000"/>
          <w:szCs w:val="20"/>
          <w:lang w:val="en-US"/>
        </w:rPr>
        <w:t>ts</w:t>
      </w:r>
      <w:r w:rsidRPr="00877678">
        <w:rPr>
          <w:color w:val="000000"/>
          <w:szCs w:val="20"/>
          <w:lang w:val="en-US"/>
        </w:rPr>
        <w:t xml:space="preserve"> in the country. 2018 to August 31 the occupancy rate of the asset s property investments that make up the Group of Companies was 41, 2 %.</w:t>
      </w:r>
      <w:r w:rsidR="004C3743">
        <w:rPr>
          <w:szCs w:val="20"/>
          <w:lang w:val="en-US"/>
        </w:rPr>
        <w:t xml:space="preserve"> </w:t>
      </w:r>
    </w:p>
    <w:p w14:paraId="20794051" w14:textId="4E4724E1" w:rsidR="005C4350" w:rsidRPr="004C3743" w:rsidRDefault="009C28D2" w:rsidP="005C4350">
      <w:pPr>
        <w:spacing w:before="100" w:beforeAutospacing="1" w:after="100" w:afterAutospacing="1"/>
        <w:ind w:left="567"/>
        <w:rPr>
          <w:i/>
          <w:szCs w:val="20"/>
          <w:lang w:val="en-US"/>
        </w:rPr>
      </w:pPr>
      <w:proofErr w:type="spellStart"/>
      <w:r w:rsidRPr="004C3743">
        <w:rPr>
          <w:i/>
          <w:szCs w:val="20"/>
          <w:lang w:val="en-US"/>
        </w:rPr>
        <w:t>Otros</w:t>
      </w:r>
      <w:proofErr w:type="spellEnd"/>
      <w:r w:rsidRPr="004C3743">
        <w:rPr>
          <w:i/>
          <w:szCs w:val="20"/>
          <w:lang w:val="en-US"/>
        </w:rPr>
        <w:t xml:space="preserve"> </w:t>
      </w:r>
      <w:r w:rsidR="004C3743" w:rsidRPr="004C3743">
        <w:rPr>
          <w:i/>
          <w:szCs w:val="20"/>
          <w:lang w:val="en-US"/>
        </w:rPr>
        <w:t>operating expenses</w:t>
      </w:r>
      <w:r w:rsidRPr="004C3743">
        <w:rPr>
          <w:i/>
          <w:szCs w:val="20"/>
          <w:lang w:val="en-US"/>
        </w:rPr>
        <w:t xml:space="preserve"> </w:t>
      </w:r>
    </w:p>
    <w:p w14:paraId="66A535FF" w14:textId="1FA53A12" w:rsidR="00575061" w:rsidRPr="004C3743" w:rsidRDefault="004C3743" w:rsidP="004C3743">
      <w:pPr>
        <w:spacing w:before="100" w:beforeAutospacing="1" w:after="100" w:afterAutospacing="1"/>
        <w:ind w:left="567"/>
        <w:rPr>
          <w:i/>
          <w:szCs w:val="20"/>
          <w:lang w:val="en-US"/>
        </w:rPr>
      </w:pPr>
      <w:r w:rsidRPr="004C3743">
        <w:rPr>
          <w:noProof/>
          <w:lang w:val="en-US" w:eastAsia="es-ES"/>
        </w:rPr>
        <w:t>The breakdown by item of this caption in the income statement of the condensed consolidated interim financial statements for the eight-month period ended August 31, 2018 was as follows</w:t>
      </w:r>
      <w:r w:rsidR="00575061" w:rsidRPr="004C3743">
        <w:rPr>
          <w:szCs w:val="20"/>
          <w:lang w:val="en-US"/>
        </w:rPr>
        <w:t>:</w:t>
      </w:r>
    </w:p>
    <w:p w14:paraId="6B1557EB" w14:textId="20B1897A" w:rsidR="00575061" w:rsidRPr="004C3743" w:rsidRDefault="00B8658D" w:rsidP="005C4350">
      <w:pPr>
        <w:spacing w:before="100" w:beforeAutospacing="1" w:after="100" w:afterAutospacing="1"/>
        <w:ind w:left="567"/>
        <w:rPr>
          <w:i/>
          <w:szCs w:val="20"/>
          <w:lang w:val="en-US"/>
        </w:rPr>
      </w:pPr>
      <w:r w:rsidRPr="00F82DB4">
        <w:rPr>
          <w:noProof/>
        </w:rPr>
        <w:drawing>
          <wp:anchor distT="0" distB="0" distL="114300" distR="114300" simplePos="0" relativeHeight="251764224" behindDoc="0" locked="0" layoutInCell="1" allowOverlap="1" wp14:anchorId="60F07D74" wp14:editId="03D1CBFA">
            <wp:simplePos x="0" y="0"/>
            <wp:positionH relativeFrom="column">
              <wp:posOffset>1234440</wp:posOffset>
            </wp:positionH>
            <wp:positionV relativeFrom="paragraph">
              <wp:posOffset>-635</wp:posOffset>
            </wp:positionV>
            <wp:extent cx="2081530" cy="1618856"/>
            <wp:effectExtent l="0" t="0" r="0" b="635"/>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rotWithShape="1">
                    <a:blip r:embed="rId65">
                      <a:extLst>
                        <a:ext uri="{28A0092B-C50C-407E-A947-70E740481C1C}">
                          <a14:useLocalDpi xmlns:a14="http://schemas.microsoft.com/office/drawing/2010/main" val="0"/>
                        </a:ext>
                      </a:extLst>
                    </a:blip>
                    <a:srcRect r="11638"/>
                    <a:stretch/>
                  </pic:blipFill>
                  <pic:spPr bwMode="auto">
                    <a:xfrm>
                      <a:off x="0" y="0"/>
                      <a:ext cx="2082770" cy="1619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3743" w:rsidRPr="00575061">
        <w:rPr>
          <w:noProof/>
          <w:lang w:val="es-ES" w:eastAsia="es-ES"/>
        </w:rPr>
        <w:drawing>
          <wp:anchor distT="0" distB="0" distL="114300" distR="114300" simplePos="0" relativeHeight="251698688" behindDoc="1" locked="0" layoutInCell="1" allowOverlap="1" wp14:anchorId="62F91D30" wp14:editId="6FF18B28">
            <wp:simplePos x="0" y="0"/>
            <wp:positionH relativeFrom="column">
              <wp:posOffset>1238885</wp:posOffset>
            </wp:positionH>
            <wp:positionV relativeFrom="paragraph">
              <wp:posOffset>1905</wp:posOffset>
            </wp:positionV>
            <wp:extent cx="2711450" cy="1704975"/>
            <wp:effectExtent l="0" t="0" r="0" b="9525"/>
            <wp:wrapNone/>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711450" cy="1704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DABBDF" w14:textId="380A0D58" w:rsidR="005C4350" w:rsidRPr="004C3743" w:rsidRDefault="005C4350" w:rsidP="005C4350">
      <w:pPr>
        <w:spacing w:before="100" w:beforeAutospacing="1" w:after="100" w:afterAutospacing="1"/>
        <w:ind w:left="567"/>
        <w:rPr>
          <w:szCs w:val="20"/>
          <w:lang w:val="en-US"/>
        </w:rPr>
      </w:pPr>
    </w:p>
    <w:p w14:paraId="5E662A42" w14:textId="040E36CE" w:rsidR="00575061" w:rsidRPr="004C3743" w:rsidRDefault="00575061" w:rsidP="005C4350">
      <w:pPr>
        <w:spacing w:before="100" w:beforeAutospacing="1" w:after="100" w:afterAutospacing="1"/>
        <w:ind w:left="567"/>
        <w:rPr>
          <w:szCs w:val="20"/>
          <w:lang w:val="en-US"/>
        </w:rPr>
      </w:pPr>
    </w:p>
    <w:p w14:paraId="1070146D" w14:textId="024A6601" w:rsidR="00B96976" w:rsidRPr="004C3743" w:rsidRDefault="00B96976" w:rsidP="00B96976">
      <w:pPr>
        <w:spacing w:before="100" w:beforeAutospacing="1" w:after="100" w:afterAutospacing="1"/>
        <w:rPr>
          <w:szCs w:val="20"/>
          <w:lang w:val="en-US"/>
        </w:rPr>
      </w:pPr>
    </w:p>
    <w:p w14:paraId="36CC4309" w14:textId="77777777" w:rsidR="00E00710" w:rsidRPr="004C3743" w:rsidRDefault="00E00710" w:rsidP="00B96976">
      <w:pPr>
        <w:spacing w:before="100" w:beforeAutospacing="1" w:after="100" w:afterAutospacing="1"/>
        <w:ind w:left="567"/>
        <w:rPr>
          <w:i/>
          <w:lang w:val="en-US"/>
        </w:rPr>
      </w:pPr>
    </w:p>
    <w:p w14:paraId="35C48055" w14:textId="2CE4B32D" w:rsidR="004C3743" w:rsidRPr="004C3743" w:rsidRDefault="004C3743" w:rsidP="004C3743">
      <w:pPr>
        <w:spacing w:before="100" w:beforeAutospacing="1" w:after="100" w:afterAutospacing="1"/>
        <w:ind w:left="567"/>
        <w:rPr>
          <w:szCs w:val="20"/>
          <w:lang w:val="en-US"/>
        </w:rPr>
      </w:pPr>
      <w:r w:rsidRPr="004C3743">
        <w:rPr>
          <w:szCs w:val="20"/>
          <w:lang w:val="en-US"/>
        </w:rPr>
        <w:t>The main expenses corresponded to the "Independent professional services", as a result of the services provided by advisors in relation to the negotiations with investors and the intermediation to the sale of assets (total of 184,700 euros) or administration and management services that complement the existing staff structure (total of 99,562 euros). Also, highlight the item "Negative adjustments in VAT of current assets", corresponding to the negative differences that result, in the input VAT deductible from the operations with current assets at the time of the annual adjustments resulting from the application of the pro-rata rule (total of 272,287 euros).</w:t>
      </w:r>
    </w:p>
    <w:p w14:paraId="351899CD" w14:textId="2026D76C" w:rsidR="00B96976" w:rsidRPr="007E3481" w:rsidRDefault="004C3743" w:rsidP="004C3743">
      <w:pPr>
        <w:spacing w:before="100" w:beforeAutospacing="1" w:after="100" w:afterAutospacing="1"/>
        <w:ind w:left="567"/>
        <w:rPr>
          <w:i/>
          <w:lang w:val="en-US"/>
        </w:rPr>
      </w:pPr>
      <w:r w:rsidRPr="007E3481">
        <w:rPr>
          <w:i/>
          <w:lang w:val="en-US"/>
        </w:rPr>
        <w:t>Share in the consolidated result</w:t>
      </w:r>
    </w:p>
    <w:p w14:paraId="56D3D9AF" w14:textId="7803821C" w:rsidR="004C3743" w:rsidRPr="004C3743" w:rsidRDefault="004C3743" w:rsidP="004C3743">
      <w:pPr>
        <w:spacing w:before="100" w:after="100" w:line="300" w:lineRule="atLeast"/>
        <w:ind w:left="567"/>
        <w:rPr>
          <w:rFonts w:eastAsia="Times New Roman"/>
          <w:color w:val="000000"/>
          <w:sz w:val="27"/>
          <w:szCs w:val="27"/>
          <w:lang w:val="en-US" w:bidi="he-IL"/>
        </w:rPr>
      </w:pPr>
      <w:r w:rsidRPr="004C3743">
        <w:rPr>
          <w:rFonts w:eastAsia="Times New Roman"/>
          <w:color w:val="000000"/>
          <w:szCs w:val="20"/>
          <w:lang w:val="en-US" w:bidi="he-IL"/>
        </w:rPr>
        <w:t>The results for the eight-month period ended August 31, 2018, contributed by each of the companies included in the consolidation perimeter are as follows:</w:t>
      </w:r>
    </w:p>
    <w:p w14:paraId="18530424" w14:textId="2BB1C72B" w:rsidR="004C3743" w:rsidRPr="004C3743" w:rsidRDefault="00B8658D" w:rsidP="004C3743">
      <w:pPr>
        <w:spacing w:before="100" w:after="100" w:line="300" w:lineRule="atLeast"/>
        <w:ind w:left="567"/>
        <w:rPr>
          <w:rFonts w:eastAsia="Times New Roman"/>
          <w:color w:val="000000"/>
          <w:sz w:val="27"/>
          <w:szCs w:val="27"/>
          <w:lang w:val="en-US" w:bidi="he-IL"/>
        </w:rPr>
      </w:pPr>
      <w:r w:rsidRPr="00B8658D">
        <w:rPr>
          <w:noProof/>
        </w:rPr>
        <w:drawing>
          <wp:anchor distT="0" distB="0" distL="114300" distR="114300" simplePos="0" relativeHeight="251765248" behindDoc="0" locked="0" layoutInCell="1" allowOverlap="1" wp14:anchorId="21DC0887" wp14:editId="784B4787">
            <wp:simplePos x="0" y="0"/>
            <wp:positionH relativeFrom="column">
              <wp:posOffset>1120140</wp:posOffset>
            </wp:positionH>
            <wp:positionV relativeFrom="paragraph">
              <wp:posOffset>91440</wp:posOffset>
            </wp:positionV>
            <wp:extent cx="3257550" cy="161925"/>
            <wp:effectExtent l="0" t="0" r="0" b="9525"/>
            <wp:wrapNone/>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257550" cy="161925"/>
                    </a:xfrm>
                    <a:prstGeom prst="rect">
                      <a:avLst/>
                    </a:prstGeom>
                    <a:noFill/>
                    <a:ln>
                      <a:noFill/>
                    </a:ln>
                  </pic:spPr>
                </pic:pic>
              </a:graphicData>
            </a:graphic>
          </wp:anchor>
        </w:drawing>
      </w:r>
      <w:r w:rsidRPr="00B96976">
        <w:rPr>
          <w:noProof/>
          <w:lang w:val="es-ES" w:eastAsia="es-ES"/>
        </w:rPr>
        <w:drawing>
          <wp:anchor distT="0" distB="0" distL="114300" distR="114300" simplePos="0" relativeHeight="251699712" behindDoc="1" locked="0" layoutInCell="1" allowOverlap="1" wp14:anchorId="2FFC22B4" wp14:editId="121B4343">
            <wp:simplePos x="0" y="0"/>
            <wp:positionH relativeFrom="column">
              <wp:posOffset>1651635</wp:posOffset>
            </wp:positionH>
            <wp:positionV relativeFrom="paragraph">
              <wp:posOffset>95250</wp:posOffset>
            </wp:positionV>
            <wp:extent cx="2427605" cy="1398441"/>
            <wp:effectExtent l="0" t="0" r="0" b="0"/>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427605" cy="13984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3743" w:rsidRPr="004C3743">
        <w:rPr>
          <w:rFonts w:eastAsia="Times New Roman"/>
          <w:color w:val="000000"/>
          <w:szCs w:val="20"/>
          <w:lang w:val="en-US" w:bidi="he-IL"/>
        </w:rPr>
        <w:t> </w:t>
      </w:r>
    </w:p>
    <w:p w14:paraId="717C3E21" w14:textId="59605B4D" w:rsidR="00DA70B8" w:rsidRPr="004C3743" w:rsidRDefault="00DA70B8" w:rsidP="004C3743">
      <w:pPr>
        <w:spacing w:before="100" w:beforeAutospacing="1" w:after="100" w:afterAutospacing="1"/>
        <w:rPr>
          <w:szCs w:val="20"/>
          <w:lang w:val="en-US"/>
        </w:rPr>
      </w:pPr>
    </w:p>
    <w:p w14:paraId="46686A67" w14:textId="48D427F4" w:rsidR="00DA70B8" w:rsidRPr="004C3743" w:rsidRDefault="00DA70B8" w:rsidP="00B96976">
      <w:pPr>
        <w:spacing w:before="100" w:beforeAutospacing="1" w:after="100" w:afterAutospacing="1"/>
        <w:ind w:left="567"/>
        <w:rPr>
          <w:szCs w:val="20"/>
          <w:lang w:val="en-US"/>
        </w:rPr>
      </w:pPr>
    </w:p>
    <w:p w14:paraId="2EC6D958" w14:textId="4F1563D3" w:rsidR="00DA70B8" w:rsidRPr="004C3743" w:rsidRDefault="00DA70B8" w:rsidP="00B96976">
      <w:pPr>
        <w:spacing w:before="100" w:beforeAutospacing="1" w:after="100" w:afterAutospacing="1"/>
        <w:ind w:left="567"/>
        <w:rPr>
          <w:szCs w:val="20"/>
          <w:lang w:val="en-US"/>
        </w:rPr>
      </w:pPr>
    </w:p>
    <w:p w14:paraId="3FEDA124" w14:textId="6AC62652" w:rsidR="00FB083A" w:rsidRPr="004C3743" w:rsidRDefault="004C3743" w:rsidP="004C3743">
      <w:pPr>
        <w:pStyle w:val="Ttulo2"/>
        <w:spacing w:line="300" w:lineRule="atLeast"/>
        <w:ind w:left="567"/>
        <w:rPr>
          <w:szCs w:val="36"/>
          <w:lang w:val="en-US"/>
        </w:rPr>
      </w:pPr>
      <w:bookmarkStart w:id="258" w:name="_Toc517380812"/>
      <w:bookmarkStart w:id="259" w:name="_Toc517380813"/>
      <w:bookmarkStart w:id="260" w:name="_Toc519763798"/>
      <w:bookmarkStart w:id="261" w:name="_Toc528338970"/>
      <w:bookmarkEnd w:id="258"/>
      <w:bookmarkEnd w:id="259"/>
      <w:r w:rsidRPr="004C3743">
        <w:rPr>
          <w:lang w:val="en-US"/>
        </w:rPr>
        <w:lastRenderedPageBreak/>
        <w:t>Principal investments of the Issuer in each of the years covered by the financial information provided (see points 2.12 and 2.13), current fiscal year and major future investments already committed as of the date of the Information Document</w:t>
      </w:r>
      <w:r w:rsidR="00420D42" w:rsidRPr="004C3743">
        <w:rPr>
          <w:lang w:val="en-US"/>
        </w:rPr>
        <w:t xml:space="preserve"> </w:t>
      </w:r>
      <w:bookmarkEnd w:id="244"/>
      <w:bookmarkEnd w:id="245"/>
      <w:bookmarkEnd w:id="246"/>
      <w:bookmarkEnd w:id="247"/>
      <w:bookmarkEnd w:id="248"/>
      <w:bookmarkEnd w:id="260"/>
      <w:bookmarkEnd w:id="261"/>
    </w:p>
    <w:p w14:paraId="1A4BAA03" w14:textId="29930E5F" w:rsidR="00420D42" w:rsidRPr="007E3481" w:rsidRDefault="004C3743" w:rsidP="004C3743">
      <w:pPr>
        <w:pStyle w:val="Ttulo3"/>
        <w:spacing w:line="300" w:lineRule="atLeast"/>
        <w:ind w:left="993"/>
        <w:rPr>
          <w:szCs w:val="27"/>
          <w:lang w:val="en-US"/>
        </w:rPr>
      </w:pPr>
      <w:bookmarkStart w:id="262" w:name="_Toc405367846"/>
      <w:bookmarkStart w:id="263" w:name="_Toc412740762"/>
      <w:bookmarkStart w:id="264" w:name="_Toc412742284"/>
      <w:bookmarkStart w:id="265" w:name="_Toc412742422"/>
      <w:bookmarkStart w:id="266" w:name="_Toc412743061"/>
      <w:bookmarkStart w:id="267" w:name="_Toc414287387"/>
      <w:bookmarkStart w:id="268" w:name="_Toc519763799"/>
      <w:bookmarkStart w:id="269" w:name="_Toc528338971"/>
      <w:r w:rsidRPr="007E3481">
        <w:rPr>
          <w:lang w:val="en-US"/>
        </w:rPr>
        <w:t>Issuer 's principal investments in the year 2017 and the current</w:t>
      </w:r>
      <w:bookmarkEnd w:id="262"/>
      <w:bookmarkEnd w:id="263"/>
      <w:bookmarkEnd w:id="264"/>
      <w:bookmarkEnd w:id="265"/>
      <w:bookmarkEnd w:id="266"/>
      <w:bookmarkEnd w:id="267"/>
      <w:bookmarkEnd w:id="268"/>
      <w:bookmarkEnd w:id="269"/>
    </w:p>
    <w:p w14:paraId="63C5F6F3" w14:textId="204F6931" w:rsidR="00420D42" w:rsidRPr="0017075C" w:rsidRDefault="004C3743" w:rsidP="0017075C">
      <w:pPr>
        <w:pStyle w:val="Cuerpo"/>
        <w:spacing w:before="240" w:after="240"/>
        <w:ind w:left="284" w:firstLine="706"/>
        <w:rPr>
          <w:i/>
          <w:lang w:val="en-US"/>
        </w:rPr>
      </w:pPr>
      <w:r w:rsidRPr="0017075C">
        <w:rPr>
          <w:i/>
          <w:lang w:val="en-US"/>
        </w:rPr>
        <w:t>In the fiscal year 2017</w:t>
      </w:r>
      <w:r w:rsidR="00420D42" w:rsidRPr="0017075C">
        <w:rPr>
          <w:i/>
          <w:lang w:val="en-US"/>
        </w:rPr>
        <w:t xml:space="preserve">: </w:t>
      </w:r>
    </w:p>
    <w:p w14:paraId="15D33FA9" w14:textId="130FC79B" w:rsidR="0017075C" w:rsidRDefault="0017075C" w:rsidP="0017075C">
      <w:pPr>
        <w:pStyle w:val="NormalWeb"/>
        <w:tabs>
          <w:tab w:val="left" w:pos="1080"/>
        </w:tabs>
        <w:spacing w:before="240" w:beforeAutospacing="0" w:after="240" w:afterAutospacing="0" w:line="300" w:lineRule="atLeast"/>
        <w:ind w:left="993"/>
        <w:jc w:val="both"/>
        <w:rPr>
          <w:color w:val="000000"/>
          <w:sz w:val="27"/>
          <w:szCs w:val="27"/>
          <w:lang w:val="en-US"/>
        </w:rPr>
      </w:pPr>
      <w:r w:rsidRPr="0017075C">
        <w:rPr>
          <w:color w:val="000000"/>
          <w:szCs w:val="20"/>
          <w:lang w:val="en-US"/>
        </w:rPr>
        <w:t>The investments made by the Group from March 8, 2017 to December 31, 2017 in the acquisition of the</w:t>
      </w:r>
      <w:r>
        <w:rPr>
          <w:color w:val="000000"/>
          <w:szCs w:val="20"/>
          <w:lang w:val="en-US"/>
        </w:rPr>
        <w:t xml:space="preserve"> </w:t>
      </w:r>
      <w:r w:rsidRPr="0017075C">
        <w:rPr>
          <w:color w:val="000000"/>
          <w:szCs w:val="20"/>
          <w:lang w:val="en-US"/>
        </w:rPr>
        <w:t>69 assets amounted to a total amount of 6.1 million euros. In that year, Urban carried out the progressive purchase of assets during the months of March, June, July, August, September and October. All the assets acquired by were located in the province of Barcelona.</w:t>
      </w:r>
    </w:p>
    <w:p w14:paraId="5B80FEB2" w14:textId="0D4D484C" w:rsidR="0017075C" w:rsidRPr="0017075C" w:rsidRDefault="0017075C" w:rsidP="0017075C">
      <w:pPr>
        <w:pStyle w:val="NormalWeb"/>
        <w:spacing w:before="240" w:beforeAutospacing="0" w:after="240" w:afterAutospacing="0" w:line="300" w:lineRule="atLeast"/>
        <w:ind w:left="993"/>
        <w:jc w:val="both"/>
        <w:rPr>
          <w:color w:val="000000"/>
          <w:sz w:val="27"/>
          <w:szCs w:val="27"/>
          <w:lang w:val="en-US" w:eastAsia="en-US" w:bidi="he-IL"/>
        </w:rPr>
      </w:pPr>
      <w:r w:rsidRPr="0017075C">
        <w:rPr>
          <w:i/>
          <w:lang w:val="en-US"/>
        </w:rPr>
        <w:t xml:space="preserve"> </w:t>
      </w:r>
      <w:r>
        <w:rPr>
          <w:i/>
          <w:lang w:val="en-US"/>
        </w:rPr>
        <w:t>I</w:t>
      </w:r>
      <w:r w:rsidRPr="0017075C">
        <w:rPr>
          <w:i/>
          <w:iCs/>
          <w:color w:val="000000"/>
          <w:szCs w:val="20"/>
          <w:lang w:val="en-US" w:eastAsia="en-US" w:bidi="he-IL"/>
        </w:rPr>
        <w:t>n fiscal year 201 8 until the date of this Informative Document:</w:t>
      </w:r>
    </w:p>
    <w:p w14:paraId="7EB7E274" w14:textId="5EB1F57C" w:rsidR="0017075C" w:rsidRPr="0017075C" w:rsidRDefault="0017075C" w:rsidP="0017075C">
      <w:pPr>
        <w:spacing w:before="240" w:after="240" w:line="300" w:lineRule="atLeast"/>
        <w:ind w:left="993"/>
        <w:rPr>
          <w:rFonts w:eastAsia="Times New Roman"/>
          <w:color w:val="000000"/>
          <w:sz w:val="27"/>
          <w:szCs w:val="27"/>
          <w:lang w:val="en-US" w:bidi="he-IL"/>
        </w:rPr>
      </w:pPr>
      <w:r w:rsidRPr="0017075C">
        <w:rPr>
          <w:rFonts w:eastAsia="Times New Roman"/>
          <w:color w:val="000000"/>
          <w:szCs w:val="20"/>
          <w:lang w:val="en-US" w:bidi="he-IL"/>
        </w:rPr>
        <w:t>During this year Urban has carried out the progressive purchase of 388 assets, directly and indirectly (162 assets through Urban and 226 assets through its subsidiaries), during the months of February, March, April, May, June, Jul</w:t>
      </w:r>
      <w:r>
        <w:rPr>
          <w:rFonts w:eastAsia="Times New Roman"/>
          <w:color w:val="000000"/>
          <w:szCs w:val="20"/>
          <w:lang w:val="en-US" w:bidi="he-IL"/>
        </w:rPr>
        <w:t>y</w:t>
      </w:r>
      <w:r w:rsidRPr="0017075C">
        <w:rPr>
          <w:rFonts w:eastAsia="Times New Roman"/>
          <w:color w:val="000000"/>
          <w:szCs w:val="20"/>
          <w:lang w:val="en-US" w:bidi="he-IL"/>
        </w:rPr>
        <w:t>, August, September, October and November, for a total amount of 3</w:t>
      </w:r>
      <w:r>
        <w:rPr>
          <w:rFonts w:eastAsia="Times New Roman"/>
          <w:color w:val="000000"/>
          <w:szCs w:val="20"/>
          <w:lang w:val="en-US" w:bidi="he-IL"/>
        </w:rPr>
        <w:t>0</w:t>
      </w:r>
      <w:r w:rsidRPr="0017075C">
        <w:rPr>
          <w:rFonts w:eastAsia="Times New Roman"/>
          <w:color w:val="000000"/>
          <w:szCs w:val="20"/>
          <w:lang w:val="en-US" w:bidi="he-IL"/>
        </w:rPr>
        <w:t>, 6 million euros. These assets are in the provinces of Alicante, Barcelona, ​​Girona, Balearic Islands, Madrid, Malaga, Tarragona and Valencia.</w:t>
      </w:r>
      <w:r w:rsidRPr="0017075C">
        <w:rPr>
          <w:rFonts w:eastAsia="Times New Roman"/>
          <w:color w:val="000000"/>
          <w:sz w:val="27"/>
          <w:szCs w:val="27"/>
          <w:lang w:val="en-US" w:bidi="he-IL"/>
        </w:rPr>
        <w:t> </w:t>
      </w:r>
      <w:r w:rsidRPr="0017075C">
        <w:rPr>
          <w:rFonts w:eastAsia="Times New Roman"/>
          <w:color w:val="FF0000"/>
          <w:szCs w:val="20"/>
          <w:lang w:val="en-US" w:bidi="he-IL"/>
        </w:rPr>
        <w:t> </w:t>
      </w:r>
    </w:p>
    <w:p w14:paraId="0C018812" w14:textId="12C09431" w:rsidR="00C92E17" w:rsidRPr="0017075C" w:rsidRDefault="0017075C" w:rsidP="0017075C">
      <w:pPr>
        <w:spacing w:before="240" w:after="240" w:line="300" w:lineRule="atLeast"/>
        <w:ind w:left="993"/>
        <w:rPr>
          <w:rFonts w:eastAsia="Times New Roman"/>
          <w:color w:val="000000"/>
          <w:sz w:val="27"/>
          <w:szCs w:val="27"/>
          <w:lang w:val="en-US" w:bidi="he-IL"/>
        </w:rPr>
      </w:pPr>
      <w:r w:rsidRPr="0017075C">
        <w:rPr>
          <w:rFonts w:eastAsia="Times New Roman"/>
          <w:color w:val="FF0000"/>
          <w:szCs w:val="20"/>
          <w:lang w:val="en-US" w:bidi="he-IL"/>
        </w:rPr>
        <w:t> </w:t>
      </w:r>
      <w:r w:rsidRPr="0017075C">
        <w:rPr>
          <w:rFonts w:eastAsia="Times New Roman"/>
          <w:color w:val="000000"/>
          <w:szCs w:val="20"/>
          <w:lang w:val="en-US" w:bidi="he-IL"/>
        </w:rPr>
        <w:t xml:space="preserve">Highlight that the </w:t>
      </w:r>
      <w:proofErr w:type="spellStart"/>
      <w:r w:rsidRPr="0017075C">
        <w:rPr>
          <w:rFonts w:eastAsia="Times New Roman"/>
          <w:color w:val="000000"/>
          <w:szCs w:val="20"/>
          <w:lang w:val="en-US" w:bidi="he-IL"/>
        </w:rPr>
        <w:t>Generalitat</w:t>
      </w:r>
      <w:proofErr w:type="spellEnd"/>
      <w:r w:rsidRPr="0017075C">
        <w:rPr>
          <w:rFonts w:eastAsia="Times New Roman"/>
          <w:color w:val="000000"/>
          <w:szCs w:val="20"/>
          <w:lang w:val="en-US" w:bidi="he-IL"/>
        </w:rPr>
        <w:t xml:space="preserve"> </w:t>
      </w:r>
      <w:r>
        <w:rPr>
          <w:rFonts w:eastAsia="Times New Roman"/>
          <w:color w:val="000000"/>
          <w:szCs w:val="20"/>
          <w:lang w:val="en-US" w:bidi="he-IL"/>
        </w:rPr>
        <w:t>of</w:t>
      </w:r>
      <w:r w:rsidRPr="0017075C">
        <w:rPr>
          <w:rFonts w:eastAsia="Times New Roman"/>
          <w:color w:val="000000"/>
          <w:szCs w:val="20"/>
          <w:lang w:val="en-US" w:bidi="he-IL"/>
        </w:rPr>
        <w:t xml:space="preserve"> Catalunya exercised its purchase option on 3 assets owned by the Company, with the consequent sale of the same.</w:t>
      </w:r>
    </w:p>
    <w:p w14:paraId="429EED48" w14:textId="34E13681" w:rsidR="00420D42" w:rsidRPr="0017075C" w:rsidRDefault="0017075C" w:rsidP="0017075C">
      <w:pPr>
        <w:pStyle w:val="Ttulo3"/>
        <w:spacing w:before="100" w:beforeAutospacing="1" w:after="100" w:afterAutospacing="1"/>
        <w:ind w:left="993"/>
        <w:rPr>
          <w:bCs/>
          <w:lang w:val="en-US"/>
        </w:rPr>
      </w:pPr>
      <w:bookmarkStart w:id="270" w:name="_Toc499233275"/>
      <w:bookmarkStart w:id="271" w:name="_Toc499233277"/>
      <w:bookmarkStart w:id="272" w:name="_Toc499233278"/>
      <w:bookmarkStart w:id="273" w:name="_Toc499233279"/>
      <w:bookmarkStart w:id="274" w:name="_Toc499233280"/>
      <w:bookmarkStart w:id="275" w:name="_Toc499233281"/>
      <w:bookmarkStart w:id="276" w:name="_Toc499233282"/>
      <w:bookmarkStart w:id="277" w:name="_Toc499233283"/>
      <w:bookmarkStart w:id="278" w:name="_Toc499233284"/>
      <w:bookmarkStart w:id="279" w:name="_Toc499233285"/>
      <w:bookmarkStart w:id="280" w:name="_Toc414287388"/>
      <w:bookmarkStart w:id="281" w:name="_Toc414287655"/>
      <w:bookmarkEnd w:id="270"/>
      <w:bookmarkEnd w:id="271"/>
      <w:bookmarkEnd w:id="272"/>
      <w:bookmarkEnd w:id="273"/>
      <w:bookmarkEnd w:id="274"/>
      <w:bookmarkEnd w:id="275"/>
      <w:bookmarkEnd w:id="276"/>
      <w:bookmarkEnd w:id="277"/>
      <w:bookmarkEnd w:id="278"/>
      <w:bookmarkEnd w:id="279"/>
      <w:bookmarkEnd w:id="280"/>
      <w:bookmarkEnd w:id="281"/>
      <w:r w:rsidRPr="0017075C">
        <w:rPr>
          <w:bCs/>
          <w:lang w:val="en-US"/>
        </w:rPr>
        <w:t>Main future investments already committed to the date of the Informati</w:t>
      </w:r>
      <w:r>
        <w:rPr>
          <w:bCs/>
          <w:lang w:val="en-US"/>
        </w:rPr>
        <w:t>ve</w:t>
      </w:r>
      <w:r w:rsidRPr="0017075C">
        <w:rPr>
          <w:bCs/>
          <w:lang w:val="en-US"/>
        </w:rPr>
        <w:t xml:space="preserve"> Document.</w:t>
      </w:r>
      <w:r w:rsidR="00420D42" w:rsidRPr="0017075C">
        <w:rPr>
          <w:lang w:val="en-US"/>
        </w:rPr>
        <w:t xml:space="preserve"> </w:t>
      </w:r>
    </w:p>
    <w:p w14:paraId="7A909320" w14:textId="1C8A5058" w:rsidR="0017075C" w:rsidRPr="0017075C" w:rsidRDefault="0017075C" w:rsidP="00DF61FC">
      <w:pPr>
        <w:pStyle w:val="Cuerpo"/>
        <w:spacing w:beforeLines="0" w:afterLines="0" w:afterAutospacing="1"/>
        <w:ind w:left="993"/>
        <w:rPr>
          <w:lang w:val="en-US"/>
        </w:rPr>
      </w:pPr>
      <w:r>
        <w:rPr>
          <w:color w:val="000000"/>
          <w:lang w:val="en-US"/>
        </w:rPr>
        <w:t>To the</w:t>
      </w:r>
      <w:r w:rsidRPr="0017075C">
        <w:rPr>
          <w:color w:val="000000"/>
          <w:lang w:val="en-US"/>
        </w:rPr>
        <w:t xml:space="preserve"> date of this document, the only commitment to acquire the Group corresponds to the earnest money contract (payment d and 215,213 euros) signed with Caixa Criteria for the acquisition of 31 assets for a total amount of 2,152,130 euros. This deposit contract expires on January 31, 2019.</w:t>
      </w:r>
    </w:p>
    <w:p w14:paraId="6932B189" w14:textId="24B7E8C0" w:rsidR="00420D42" w:rsidRPr="005C425C" w:rsidRDefault="00420D42" w:rsidP="00420D42">
      <w:pPr>
        <w:pStyle w:val="Ttulo2"/>
        <w:spacing w:before="100" w:beforeAutospacing="1" w:after="100" w:afterAutospacing="1"/>
        <w:ind w:left="567"/>
        <w:rPr>
          <w:lang w:val="es-ES"/>
        </w:rPr>
      </w:pPr>
      <w:bookmarkStart w:id="282" w:name="_Toc528326408"/>
      <w:bookmarkStart w:id="283" w:name="_Toc528332495"/>
      <w:bookmarkStart w:id="284" w:name="_Toc528333288"/>
      <w:bookmarkStart w:id="285" w:name="_Toc528333493"/>
      <w:bookmarkStart w:id="286" w:name="_Toc528334121"/>
      <w:bookmarkStart w:id="287" w:name="_Toc499233287"/>
      <w:bookmarkStart w:id="288" w:name="_Toc443648144"/>
      <w:bookmarkStart w:id="289" w:name="_Toc443649149"/>
      <w:bookmarkStart w:id="290" w:name="_Toc500943298"/>
      <w:bookmarkStart w:id="291" w:name="_Toc519763801"/>
      <w:bookmarkStart w:id="292" w:name="_Toc528338973"/>
      <w:bookmarkStart w:id="293" w:name="_Toc412740766"/>
      <w:bookmarkStart w:id="294" w:name="_Toc412742288"/>
      <w:bookmarkStart w:id="295" w:name="_Toc412742426"/>
      <w:bookmarkStart w:id="296" w:name="_Toc412743065"/>
      <w:bookmarkStart w:id="297" w:name="_Toc414287392"/>
      <w:bookmarkEnd w:id="282"/>
      <w:bookmarkEnd w:id="283"/>
      <w:bookmarkEnd w:id="284"/>
      <w:bookmarkEnd w:id="285"/>
      <w:bookmarkEnd w:id="286"/>
      <w:bookmarkEnd w:id="287"/>
      <w:bookmarkEnd w:id="288"/>
      <w:bookmarkEnd w:id="289"/>
      <w:bookmarkEnd w:id="290"/>
      <w:proofErr w:type="spellStart"/>
      <w:r w:rsidRPr="005C425C">
        <w:rPr>
          <w:lang w:val="es-ES"/>
        </w:rPr>
        <w:t>Informa</w:t>
      </w:r>
      <w:r w:rsidR="0017075C">
        <w:rPr>
          <w:lang w:val="es-ES"/>
        </w:rPr>
        <w:t>tion</w:t>
      </w:r>
      <w:proofErr w:type="spellEnd"/>
      <w:r w:rsidR="0017075C">
        <w:rPr>
          <w:lang w:val="es-ES"/>
        </w:rPr>
        <w:t xml:space="preserve"> </w:t>
      </w:r>
      <w:proofErr w:type="spellStart"/>
      <w:r w:rsidR="0017075C">
        <w:rPr>
          <w:lang w:val="es-ES"/>
        </w:rPr>
        <w:t>related</w:t>
      </w:r>
      <w:proofErr w:type="spellEnd"/>
      <w:r w:rsidR="0017075C">
        <w:rPr>
          <w:lang w:val="es-ES"/>
        </w:rPr>
        <w:t xml:space="preserve"> </w:t>
      </w:r>
      <w:proofErr w:type="spellStart"/>
      <w:r w:rsidR="0017075C">
        <w:rPr>
          <w:lang w:val="es-ES"/>
        </w:rPr>
        <w:t>to</w:t>
      </w:r>
      <w:proofErr w:type="spellEnd"/>
      <w:r w:rsidR="0017075C">
        <w:rPr>
          <w:lang w:val="es-ES"/>
        </w:rPr>
        <w:t xml:space="preserve"> </w:t>
      </w:r>
      <w:proofErr w:type="spellStart"/>
      <w:r w:rsidR="0017075C">
        <w:rPr>
          <w:lang w:val="es-ES"/>
        </w:rPr>
        <w:t>related</w:t>
      </w:r>
      <w:proofErr w:type="spellEnd"/>
      <w:r w:rsidR="0017075C">
        <w:rPr>
          <w:lang w:val="es-ES"/>
        </w:rPr>
        <w:t xml:space="preserve"> </w:t>
      </w:r>
      <w:proofErr w:type="spellStart"/>
      <w:r w:rsidR="0017075C">
        <w:rPr>
          <w:lang w:val="es-ES"/>
        </w:rPr>
        <w:t>operations</w:t>
      </w:r>
      <w:bookmarkEnd w:id="291"/>
      <w:bookmarkEnd w:id="292"/>
      <w:proofErr w:type="spellEnd"/>
    </w:p>
    <w:p w14:paraId="58D1B8CC" w14:textId="6B791B5F" w:rsidR="001F4B0C" w:rsidRPr="0017075C" w:rsidRDefault="0017075C" w:rsidP="0017075C">
      <w:pPr>
        <w:pStyle w:val="Ttulo3"/>
        <w:spacing w:line="300" w:lineRule="atLeast"/>
        <w:ind w:left="993"/>
        <w:rPr>
          <w:szCs w:val="27"/>
          <w:lang w:val="en-US"/>
        </w:rPr>
      </w:pPr>
      <w:r w:rsidRPr="0017075C">
        <w:rPr>
          <w:lang w:val="en-US"/>
        </w:rPr>
        <w:t>Information on significant related operations according to the definition contained in Order EHA / 3050/2004, of September 15, made during the current year and the two years prior to the date of the Incorporation Information Document. In case of not existing, negative statement. The information shall be, if applicable, presented distinguishing between three types of related operations:</w:t>
      </w:r>
    </w:p>
    <w:p w14:paraId="06E40817" w14:textId="31F750FE" w:rsidR="0017075C" w:rsidRPr="0017075C" w:rsidRDefault="001F4B0C" w:rsidP="0017075C">
      <w:pPr>
        <w:pStyle w:val="Ttulo3"/>
        <w:numPr>
          <w:ilvl w:val="0"/>
          <w:numId w:val="0"/>
        </w:numPr>
        <w:ind w:left="993"/>
        <w:rPr>
          <w:bCs/>
          <w:sz w:val="27"/>
          <w:szCs w:val="27"/>
          <w:lang w:val="en-US" w:bidi="he-IL"/>
        </w:rPr>
      </w:pPr>
      <w:r w:rsidRPr="0017075C">
        <w:rPr>
          <w:lang w:val="en-US"/>
        </w:rPr>
        <w:t xml:space="preserve"> </w:t>
      </w:r>
      <w:r w:rsidR="0017075C" w:rsidRPr="0017075C">
        <w:rPr>
          <w:bCs/>
          <w:lang w:val="en-US" w:bidi="he-IL"/>
        </w:rPr>
        <w:t>a) Transactions carried out with significant shareholders</w:t>
      </w:r>
    </w:p>
    <w:p w14:paraId="7517147F" w14:textId="77777777" w:rsidR="0017075C" w:rsidRPr="0017075C" w:rsidRDefault="0017075C" w:rsidP="0017075C">
      <w:pPr>
        <w:spacing w:before="240" w:after="240" w:line="300" w:lineRule="atLeast"/>
        <w:ind w:left="993"/>
        <w:outlineLvl w:val="2"/>
        <w:rPr>
          <w:rFonts w:eastAsia="Times New Roman"/>
          <w:b/>
          <w:bCs/>
          <w:color w:val="000000"/>
          <w:sz w:val="27"/>
          <w:szCs w:val="27"/>
          <w:lang w:val="en-US" w:bidi="he-IL"/>
        </w:rPr>
      </w:pPr>
      <w:r w:rsidRPr="0017075C">
        <w:rPr>
          <w:rFonts w:eastAsia="Times New Roman"/>
          <w:b/>
          <w:bCs/>
          <w:color w:val="000000"/>
          <w:szCs w:val="20"/>
          <w:lang w:val="en-US" w:bidi="he-IL"/>
        </w:rPr>
        <w:t>b) Operations carried out with administrators and executives.</w:t>
      </w:r>
    </w:p>
    <w:p w14:paraId="117A4A8B" w14:textId="77777777" w:rsidR="0017075C" w:rsidRPr="0017075C" w:rsidRDefault="0017075C" w:rsidP="0017075C">
      <w:pPr>
        <w:spacing w:before="240" w:after="240" w:line="300" w:lineRule="atLeast"/>
        <w:ind w:left="993"/>
        <w:outlineLvl w:val="2"/>
        <w:rPr>
          <w:rFonts w:eastAsia="Times New Roman"/>
          <w:b/>
          <w:bCs/>
          <w:color w:val="000000"/>
          <w:sz w:val="27"/>
          <w:szCs w:val="27"/>
          <w:lang w:val="en-US" w:bidi="he-IL"/>
        </w:rPr>
      </w:pPr>
      <w:r w:rsidRPr="0017075C">
        <w:rPr>
          <w:rFonts w:eastAsia="Times New Roman"/>
          <w:b/>
          <w:bCs/>
          <w:color w:val="000000"/>
          <w:szCs w:val="20"/>
          <w:lang w:val="en-US" w:bidi="he-IL"/>
        </w:rPr>
        <w:t>c) Transactions carried out between individuals, companies or group entities.</w:t>
      </w:r>
    </w:p>
    <w:p w14:paraId="1B8A7A75" w14:textId="77777777" w:rsidR="0017075C" w:rsidRPr="0017075C" w:rsidRDefault="0017075C" w:rsidP="0017075C">
      <w:pPr>
        <w:spacing w:before="240" w:after="240" w:line="300" w:lineRule="atLeast"/>
        <w:ind w:left="993"/>
        <w:outlineLvl w:val="2"/>
        <w:rPr>
          <w:rFonts w:eastAsia="Times New Roman"/>
          <w:b/>
          <w:bCs/>
          <w:color w:val="000000"/>
          <w:sz w:val="27"/>
          <w:szCs w:val="27"/>
          <w:lang w:val="en-US" w:bidi="he-IL"/>
        </w:rPr>
      </w:pPr>
      <w:r w:rsidRPr="0017075C">
        <w:rPr>
          <w:rFonts w:eastAsia="Times New Roman"/>
          <w:b/>
          <w:bCs/>
          <w:color w:val="000000"/>
          <w:szCs w:val="20"/>
          <w:lang w:val="en-US" w:bidi="he-IL"/>
        </w:rPr>
        <w:lastRenderedPageBreak/>
        <w:t>For the purposes of this section, transactions whose amount exceeds 1% of the income or equity of the Company (considering for the calculation as a single transaction all transactions carried out with the same person or entity) will be considered significant.</w:t>
      </w:r>
    </w:p>
    <w:p w14:paraId="5F85E610" w14:textId="77777777" w:rsidR="0017075C" w:rsidRPr="0017075C" w:rsidRDefault="0017075C" w:rsidP="0017075C">
      <w:pPr>
        <w:pStyle w:val="Cuerpo"/>
        <w:spacing w:before="240" w:beforeAutospacing="1" w:after="240" w:afterAutospacing="1"/>
        <w:rPr>
          <w:lang w:val="en-US"/>
        </w:rPr>
      </w:pPr>
      <w:r w:rsidRPr="0017075C">
        <w:rPr>
          <w:lang w:val="en-US"/>
        </w:rPr>
        <w:t>According to the Second Article of Order EHA / 3050/2004 of September 15, one party is considered linked to another when one of them, or a group acting in concert, exercises or has the possibility to exercise directly or indirectly, or in by virtue of agreements or agreements between shareholders, control over another or significant influence in the financial and operational decisions of the other.</w:t>
      </w:r>
    </w:p>
    <w:p w14:paraId="2ED7D838" w14:textId="77777777" w:rsidR="0017075C" w:rsidRPr="0017075C" w:rsidRDefault="0017075C" w:rsidP="0017075C">
      <w:pPr>
        <w:pStyle w:val="Cuerpo"/>
        <w:spacing w:before="240" w:beforeAutospacing="1" w:after="240" w:afterAutospacing="1"/>
        <w:rPr>
          <w:lang w:val="en-US"/>
        </w:rPr>
      </w:pPr>
      <w:r w:rsidRPr="0017075C">
        <w:rPr>
          <w:lang w:val="en-US"/>
        </w:rPr>
        <w:t xml:space="preserve">As established in Article Three of the </w:t>
      </w:r>
      <w:proofErr w:type="gramStart"/>
      <w:r w:rsidRPr="0017075C">
        <w:rPr>
          <w:lang w:val="en-US"/>
        </w:rPr>
        <w:t>aforementioned Order</w:t>
      </w:r>
      <w:proofErr w:type="gramEnd"/>
      <w:r w:rsidRPr="0017075C">
        <w:rPr>
          <w:lang w:val="en-US"/>
        </w:rPr>
        <w:t xml:space="preserve"> EHA / 3050/2004, related-party transactions are considered:</w:t>
      </w:r>
    </w:p>
    <w:p w14:paraId="298E9F1B" w14:textId="77777777" w:rsidR="0017075C" w:rsidRPr="0017075C" w:rsidRDefault="0017075C" w:rsidP="0017075C">
      <w:pPr>
        <w:pStyle w:val="Cuerpo"/>
        <w:spacing w:before="240" w:beforeAutospacing="1" w:after="240" w:afterAutospacing="1"/>
        <w:rPr>
          <w:lang w:val="en-US"/>
        </w:rPr>
      </w:pPr>
      <w:r w:rsidRPr="0017075C">
        <w:rPr>
          <w:lang w:val="en-US"/>
        </w:rPr>
        <w:t>" </w:t>
      </w:r>
      <w:r w:rsidRPr="0017075C">
        <w:rPr>
          <w:i/>
          <w:iCs/>
          <w:lang w:val="en-US"/>
        </w:rPr>
        <w:t>(...)</w:t>
      </w:r>
    </w:p>
    <w:p w14:paraId="5F7AA294" w14:textId="77777777" w:rsidR="0017075C" w:rsidRPr="0017075C" w:rsidRDefault="0017075C" w:rsidP="0017075C">
      <w:pPr>
        <w:pStyle w:val="Cuerpo"/>
        <w:spacing w:before="240" w:beforeAutospacing="1" w:after="240" w:afterAutospacing="1"/>
        <w:rPr>
          <w:lang w:val="en-US"/>
        </w:rPr>
      </w:pPr>
      <w:r w:rsidRPr="0017075C">
        <w:rPr>
          <w:i/>
          <w:iCs/>
          <w:lang w:val="en-US"/>
        </w:rPr>
        <w:t xml:space="preserve">any transfer of resources, services or obligations between the related parties regardless of </w:t>
      </w:r>
      <w:proofErr w:type="gramStart"/>
      <w:r w:rsidRPr="0017075C">
        <w:rPr>
          <w:i/>
          <w:iCs/>
          <w:lang w:val="en-US"/>
        </w:rPr>
        <w:t>whether or not</w:t>
      </w:r>
      <w:proofErr w:type="gramEnd"/>
      <w:r w:rsidRPr="0017075C">
        <w:rPr>
          <w:i/>
          <w:iCs/>
          <w:lang w:val="en-US"/>
        </w:rPr>
        <w:t xml:space="preserve"> there is any consideration. In any case, the following types of related operations must be reported: Purchases or sales of goods, whether completed or not; purchases or sales of fixed assets, whether material, intangible or financial; provision or reception of services; collaboration contracts; financial lease contracts; research and development transfers; agreements on licenses; financing agreements, including loans and capital contributions, and</w:t>
      </w:r>
      <w:r w:rsidRPr="0017075C">
        <w:rPr>
          <w:lang w:val="en-US"/>
        </w:rPr>
        <w:t> </w:t>
      </w:r>
      <w:r w:rsidRPr="0017075C">
        <w:rPr>
          <w:i/>
          <w:iCs/>
          <w:lang w:val="en-US"/>
        </w:rPr>
        <w:t>be in cash or in kind; interest paid or charged; or those accrued but not paid or collected; dividends and other benefits distributed; guarantees and guarantees; management contracts; compensation and compensation; contributions to pension plans and life insurance; benefits to be offset with own financial instruments (option rights plans, convertible bonds, etc.); commitments for purchase or sale options or other instruments that may involve a transfer of resources or obligations between the company and the related party;</w:t>
      </w:r>
    </w:p>
    <w:p w14:paraId="7EBBE473" w14:textId="5C05753B" w:rsidR="0017075C" w:rsidRPr="0017075C" w:rsidRDefault="0017075C" w:rsidP="0017075C">
      <w:pPr>
        <w:pStyle w:val="Cuerpo"/>
        <w:spacing w:before="240" w:beforeAutospacing="1" w:after="240" w:afterAutospacing="1"/>
        <w:rPr>
          <w:lang w:val="en-US"/>
        </w:rPr>
      </w:pPr>
      <w:r w:rsidRPr="0017075C">
        <w:rPr>
          <w:i/>
          <w:iCs/>
          <w:lang w:val="en-US"/>
        </w:rPr>
        <w:t>(...) </w:t>
      </w:r>
      <w:r w:rsidRPr="0017075C">
        <w:rPr>
          <w:lang w:val="en-US"/>
        </w:rPr>
        <w:t>".</w:t>
      </w:r>
    </w:p>
    <w:p w14:paraId="09380412" w14:textId="0E599244" w:rsidR="0017075C" w:rsidRPr="0017075C" w:rsidRDefault="0017075C" w:rsidP="0017075C">
      <w:pPr>
        <w:pStyle w:val="Cuerpo"/>
        <w:spacing w:before="240" w:beforeAutospacing="1" w:after="240" w:afterAutospacing="1"/>
        <w:rPr>
          <w:lang w:val="en-US"/>
        </w:rPr>
      </w:pPr>
      <w:r w:rsidRPr="0017075C">
        <w:rPr>
          <w:lang w:val="en-US"/>
        </w:rPr>
        <w:t>Significant operation is considered all those which exceed 1% of revenue or equity of l Group.</w:t>
      </w:r>
    </w:p>
    <w:p w14:paraId="0D607049" w14:textId="4DBE7CE6" w:rsidR="005A5E94" w:rsidRPr="0017075C" w:rsidRDefault="00617CB3" w:rsidP="00CA0784">
      <w:pPr>
        <w:pStyle w:val="Cuerpo"/>
        <w:spacing w:beforeLines="0" w:beforeAutospacing="1" w:afterLines="0" w:afterAutospacing="1"/>
        <w:ind w:left="0"/>
        <w:rPr>
          <w:lang w:val="en-US"/>
        </w:rPr>
      </w:pPr>
      <w:r w:rsidRPr="00617CB3">
        <w:rPr>
          <w:noProof/>
        </w:rPr>
        <w:drawing>
          <wp:anchor distT="0" distB="0" distL="114300" distR="114300" simplePos="0" relativeHeight="251775488" behindDoc="0" locked="0" layoutInCell="1" allowOverlap="1" wp14:anchorId="59E648E3" wp14:editId="06D5C4EB">
            <wp:simplePos x="0" y="0"/>
            <wp:positionH relativeFrom="column">
              <wp:posOffset>1005840</wp:posOffset>
            </wp:positionH>
            <wp:positionV relativeFrom="paragraph">
              <wp:posOffset>199390</wp:posOffset>
            </wp:positionV>
            <wp:extent cx="1847850" cy="619125"/>
            <wp:effectExtent l="0" t="0" r="0" b="9525"/>
            <wp:wrapNone/>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rotWithShape="1">
                    <a:blip r:embed="rId85">
                      <a:extLst>
                        <a:ext uri="{28A0092B-C50C-407E-A947-70E740481C1C}">
                          <a14:useLocalDpi xmlns:a14="http://schemas.microsoft.com/office/drawing/2010/main" val="0"/>
                        </a:ext>
                      </a:extLst>
                    </a:blip>
                    <a:srcRect r="25676"/>
                    <a:stretch/>
                  </pic:blipFill>
                  <pic:spPr bwMode="auto">
                    <a:xfrm>
                      <a:off x="0" y="0"/>
                      <a:ext cx="1847850" cy="619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F1859" w:rsidRPr="00C61383">
        <w:rPr>
          <w:noProof/>
          <w:lang w:eastAsia="es-ES"/>
        </w:rPr>
        <w:drawing>
          <wp:anchor distT="0" distB="0" distL="114300" distR="114300" simplePos="0" relativeHeight="251696640" behindDoc="0" locked="0" layoutInCell="1" allowOverlap="1" wp14:anchorId="1268BCAD" wp14:editId="77CDB27A">
            <wp:simplePos x="0" y="0"/>
            <wp:positionH relativeFrom="column">
              <wp:posOffset>1006475</wp:posOffset>
            </wp:positionH>
            <wp:positionV relativeFrom="paragraph">
              <wp:posOffset>9525</wp:posOffset>
            </wp:positionV>
            <wp:extent cx="3373755" cy="807085"/>
            <wp:effectExtent l="0" t="0" r="0" b="0"/>
            <wp:wrapNone/>
            <wp:docPr id="374" name="Imagen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373755" cy="807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C0502C" w14:textId="1E4B6716" w:rsidR="00CA0784" w:rsidRPr="0017075C" w:rsidRDefault="00CA0784" w:rsidP="00CA0784">
      <w:pPr>
        <w:pStyle w:val="Cuerpo"/>
        <w:spacing w:beforeLines="0" w:beforeAutospacing="1" w:afterLines="0" w:afterAutospacing="1"/>
        <w:ind w:left="0"/>
        <w:rPr>
          <w:lang w:val="en-US"/>
        </w:rPr>
      </w:pPr>
    </w:p>
    <w:p w14:paraId="37D095E8" w14:textId="77777777" w:rsidR="008D7172" w:rsidRPr="0017075C" w:rsidRDefault="008D7172" w:rsidP="00664066">
      <w:pPr>
        <w:pStyle w:val="Cuerpo"/>
        <w:spacing w:beforeLines="0" w:beforeAutospacing="1" w:afterLines="0" w:afterAutospacing="1"/>
        <w:ind w:left="993"/>
        <w:rPr>
          <w:b/>
          <w:lang w:val="en-US"/>
        </w:rPr>
      </w:pPr>
    </w:p>
    <w:p w14:paraId="5813AAAA" w14:textId="1F8C7AA5" w:rsidR="00664066" w:rsidRPr="0017075C" w:rsidRDefault="0017075C" w:rsidP="00664066">
      <w:pPr>
        <w:pStyle w:val="Cuerpo"/>
        <w:spacing w:beforeLines="0" w:beforeAutospacing="1" w:afterLines="0" w:afterAutospacing="1"/>
        <w:ind w:left="993"/>
        <w:rPr>
          <w:b/>
          <w:lang w:val="en-US"/>
        </w:rPr>
      </w:pPr>
      <w:r w:rsidRPr="0017075C">
        <w:rPr>
          <w:b/>
          <w:lang w:val="en-US"/>
        </w:rPr>
        <w:t>Related operations of Urban as of August 31, 2018</w:t>
      </w:r>
      <w:r w:rsidR="00664066" w:rsidRPr="0017075C">
        <w:rPr>
          <w:b/>
          <w:lang w:val="en-US"/>
        </w:rPr>
        <w:t>:</w:t>
      </w:r>
    </w:p>
    <w:p w14:paraId="2749EF15" w14:textId="77777777" w:rsidR="0017075C" w:rsidRDefault="0017075C" w:rsidP="0017075C">
      <w:pPr>
        <w:pStyle w:val="Ttulo3"/>
        <w:numPr>
          <w:ilvl w:val="0"/>
          <w:numId w:val="0"/>
        </w:numPr>
        <w:spacing w:line="300" w:lineRule="atLeast"/>
        <w:ind w:left="284"/>
        <w:rPr>
          <w:szCs w:val="27"/>
          <w:lang w:val="en-US"/>
        </w:rPr>
      </w:pPr>
      <w:r w:rsidRPr="0017075C">
        <w:rPr>
          <w:b w:val="0"/>
          <w:bCs/>
          <w:lang w:val="en-US"/>
        </w:rPr>
        <w:t>a) Transactions carried out with significant shareholders</w:t>
      </w:r>
    </w:p>
    <w:p w14:paraId="5A65BBFD" w14:textId="77777777" w:rsidR="0017075C" w:rsidRPr="0017075C" w:rsidRDefault="0017075C" w:rsidP="0017075C">
      <w:pPr>
        <w:pStyle w:val="NormalWeb"/>
        <w:spacing w:before="240" w:beforeAutospacing="0" w:after="240" w:afterAutospacing="0" w:line="300" w:lineRule="atLeast"/>
        <w:ind w:left="993"/>
        <w:jc w:val="both"/>
        <w:rPr>
          <w:color w:val="000000"/>
          <w:sz w:val="27"/>
          <w:szCs w:val="27"/>
          <w:lang w:val="en-US"/>
        </w:rPr>
      </w:pPr>
      <w:r w:rsidRPr="0017075C">
        <w:rPr>
          <w:color w:val="000000"/>
          <w:szCs w:val="20"/>
          <w:lang w:val="en-US"/>
        </w:rPr>
        <w:t>Does not apply.</w:t>
      </w:r>
    </w:p>
    <w:p w14:paraId="0BE9BE11" w14:textId="2DE49410" w:rsidR="0017075C" w:rsidRPr="0017075C" w:rsidRDefault="0017075C" w:rsidP="0017075C">
      <w:pPr>
        <w:pStyle w:val="Ttulo3"/>
        <w:numPr>
          <w:ilvl w:val="0"/>
          <w:numId w:val="0"/>
        </w:numPr>
        <w:spacing w:line="300" w:lineRule="atLeast"/>
        <w:ind w:left="284"/>
        <w:rPr>
          <w:sz w:val="27"/>
          <w:szCs w:val="27"/>
          <w:lang w:val="en-US"/>
        </w:rPr>
      </w:pPr>
      <w:r w:rsidRPr="0017075C">
        <w:rPr>
          <w:b w:val="0"/>
          <w:bCs/>
          <w:lang w:val="en-US"/>
        </w:rPr>
        <w:t>b) Operations carried out with administrators and executives</w:t>
      </w:r>
    </w:p>
    <w:p w14:paraId="212D4DE5" w14:textId="77777777" w:rsidR="0017075C" w:rsidRPr="0017075C" w:rsidRDefault="0017075C" w:rsidP="0017075C">
      <w:pPr>
        <w:pStyle w:val="NormalWeb"/>
        <w:spacing w:before="240" w:beforeAutospacing="0" w:after="240" w:afterAutospacing="0" w:line="300" w:lineRule="atLeast"/>
        <w:ind w:left="993"/>
        <w:jc w:val="both"/>
        <w:rPr>
          <w:color w:val="000000"/>
          <w:sz w:val="27"/>
          <w:szCs w:val="27"/>
          <w:lang w:val="en-US"/>
        </w:rPr>
      </w:pPr>
      <w:r w:rsidRPr="0017075C">
        <w:rPr>
          <w:color w:val="000000"/>
          <w:szCs w:val="20"/>
          <w:lang w:val="en-US"/>
        </w:rPr>
        <w:t>Does not apply.</w:t>
      </w:r>
    </w:p>
    <w:p w14:paraId="62121B1D" w14:textId="322DDABB" w:rsidR="0017075C" w:rsidRPr="0017075C" w:rsidRDefault="0017075C" w:rsidP="0017075C">
      <w:pPr>
        <w:pStyle w:val="NormalWeb"/>
        <w:spacing w:before="240" w:beforeAutospacing="0" w:after="240" w:afterAutospacing="0" w:line="300" w:lineRule="atLeast"/>
        <w:jc w:val="both"/>
        <w:rPr>
          <w:color w:val="000000"/>
          <w:sz w:val="27"/>
          <w:szCs w:val="27"/>
          <w:lang w:val="en-US"/>
        </w:rPr>
      </w:pPr>
      <w:r>
        <w:rPr>
          <w:color w:val="000000"/>
          <w:szCs w:val="20"/>
          <w:lang w:val="en-US"/>
        </w:rPr>
        <w:lastRenderedPageBreak/>
        <w:t xml:space="preserve">      </w:t>
      </w:r>
      <w:r w:rsidRPr="0017075C">
        <w:rPr>
          <w:color w:val="000000"/>
          <w:szCs w:val="20"/>
          <w:lang w:val="en-US"/>
        </w:rPr>
        <w:t>c</w:t>
      </w:r>
      <w:r>
        <w:rPr>
          <w:color w:val="000000"/>
          <w:szCs w:val="20"/>
          <w:lang w:val="en-US"/>
        </w:rPr>
        <w:t>)</w:t>
      </w:r>
      <w:r w:rsidRPr="0017075C">
        <w:rPr>
          <w:color w:val="000000"/>
          <w:szCs w:val="20"/>
          <w:lang w:val="en-US"/>
        </w:rPr>
        <w:t> Transactions carried out between persons, companies or entities of the group</w:t>
      </w:r>
    </w:p>
    <w:p w14:paraId="0F09B7DA" w14:textId="703510C1" w:rsidR="005B1F5F" w:rsidRPr="0017075C" w:rsidRDefault="00617CB3" w:rsidP="00617CB3">
      <w:pPr>
        <w:pStyle w:val="Ttulo3"/>
        <w:numPr>
          <w:ilvl w:val="0"/>
          <w:numId w:val="0"/>
        </w:numPr>
        <w:tabs>
          <w:tab w:val="clear" w:pos="1276"/>
          <w:tab w:val="left" w:pos="6300"/>
        </w:tabs>
        <w:ind w:left="993"/>
        <w:rPr>
          <w:lang w:val="en-US"/>
        </w:rPr>
      </w:pPr>
      <w:r w:rsidRPr="00617CB3">
        <w:rPr>
          <w:noProof/>
        </w:rPr>
        <w:drawing>
          <wp:anchor distT="0" distB="0" distL="114300" distR="114300" simplePos="0" relativeHeight="251772416" behindDoc="0" locked="0" layoutInCell="1" allowOverlap="1" wp14:anchorId="4F57D719" wp14:editId="14284069">
            <wp:simplePos x="0" y="0"/>
            <wp:positionH relativeFrom="column">
              <wp:posOffset>1377315</wp:posOffset>
            </wp:positionH>
            <wp:positionV relativeFrom="paragraph">
              <wp:posOffset>34290</wp:posOffset>
            </wp:positionV>
            <wp:extent cx="2305050" cy="165100"/>
            <wp:effectExtent l="0" t="0" r="0" b="6350"/>
            <wp:wrapNone/>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rotWithShape="1">
                    <a:blip r:embed="rId87">
                      <a:extLst>
                        <a:ext uri="{28A0092B-C50C-407E-A947-70E740481C1C}">
                          <a14:useLocalDpi xmlns:a14="http://schemas.microsoft.com/office/drawing/2010/main" val="0"/>
                        </a:ext>
                      </a:extLst>
                    </a:blip>
                    <a:srcRect r="20447"/>
                    <a:stretch/>
                  </pic:blipFill>
                  <pic:spPr bwMode="auto">
                    <a:xfrm>
                      <a:off x="0" y="0"/>
                      <a:ext cx="2305050" cy="165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7075C" w:rsidRPr="005B766A">
        <w:rPr>
          <w:noProof/>
          <w:lang w:val="es-ES" w:eastAsia="es-ES"/>
        </w:rPr>
        <w:drawing>
          <wp:anchor distT="0" distB="0" distL="114300" distR="114300" simplePos="0" relativeHeight="251614720" behindDoc="1" locked="0" layoutInCell="1" allowOverlap="1" wp14:anchorId="41A65E45" wp14:editId="52202AAC">
            <wp:simplePos x="0" y="0"/>
            <wp:positionH relativeFrom="column">
              <wp:posOffset>1165225</wp:posOffset>
            </wp:positionH>
            <wp:positionV relativeFrom="paragraph">
              <wp:posOffset>34925</wp:posOffset>
            </wp:positionV>
            <wp:extent cx="3025737" cy="1181777"/>
            <wp:effectExtent l="0" t="0" r="3810" b="0"/>
            <wp:wrapNone/>
            <wp:docPr id="226" name="Imagen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025737" cy="11817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075C" w:rsidRPr="0017075C">
        <w:rPr>
          <w:noProof/>
          <w:lang w:val="en-US" w:eastAsia="es-ES"/>
        </w:rPr>
        <w:t xml:space="preserve"> </w:t>
      </w:r>
      <w:r>
        <w:rPr>
          <w:noProof/>
          <w:lang w:val="en-US" w:eastAsia="es-ES"/>
        </w:rPr>
        <w:tab/>
      </w:r>
    </w:p>
    <w:p w14:paraId="02DED7E0" w14:textId="1587A474" w:rsidR="005215BC" w:rsidRPr="0017075C" w:rsidRDefault="005215BC" w:rsidP="005B1F5F">
      <w:pPr>
        <w:pStyle w:val="Cuerpo"/>
        <w:spacing w:before="240" w:after="240"/>
        <w:ind w:left="993"/>
        <w:rPr>
          <w:color w:val="FF0000"/>
          <w:lang w:val="en-US"/>
        </w:rPr>
      </w:pPr>
    </w:p>
    <w:p w14:paraId="3A0C7043" w14:textId="758B7220" w:rsidR="00CA729C" w:rsidRPr="0017075C" w:rsidRDefault="00617CB3" w:rsidP="007E72CE">
      <w:pPr>
        <w:pStyle w:val="Cuerpo"/>
        <w:spacing w:beforeLines="0" w:beforeAutospacing="1" w:afterLines="0" w:afterAutospacing="1"/>
        <w:ind w:left="0"/>
        <w:rPr>
          <w:color w:val="FF0000"/>
          <w:lang w:val="en-US"/>
        </w:rPr>
      </w:pPr>
      <w:r w:rsidRPr="00617CB3">
        <w:rPr>
          <w:noProof/>
        </w:rPr>
        <w:drawing>
          <wp:anchor distT="0" distB="0" distL="114300" distR="114300" simplePos="0" relativeHeight="251774464" behindDoc="0" locked="0" layoutInCell="1" allowOverlap="1" wp14:anchorId="17C71BD9" wp14:editId="743C1FF1">
            <wp:simplePos x="0" y="0"/>
            <wp:positionH relativeFrom="column">
              <wp:posOffset>977265</wp:posOffset>
            </wp:positionH>
            <wp:positionV relativeFrom="paragraph">
              <wp:posOffset>243840</wp:posOffset>
            </wp:positionV>
            <wp:extent cx="3343275" cy="133350"/>
            <wp:effectExtent l="0" t="0" r="9525" b="0"/>
            <wp:wrapNone/>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343275" cy="133350"/>
                    </a:xfrm>
                    <a:prstGeom prst="rect">
                      <a:avLst/>
                    </a:prstGeom>
                    <a:noFill/>
                    <a:ln>
                      <a:noFill/>
                    </a:ln>
                  </pic:spPr>
                </pic:pic>
              </a:graphicData>
            </a:graphic>
            <wp14:sizeRelV relativeFrom="margin">
              <wp14:pctHeight>0</wp14:pctHeight>
            </wp14:sizeRelV>
          </wp:anchor>
        </w:drawing>
      </w:r>
    </w:p>
    <w:p w14:paraId="0A3B838D" w14:textId="1FA41A23" w:rsidR="003A047C" w:rsidRPr="0017075C" w:rsidRDefault="002C60AD" w:rsidP="002C19A0">
      <w:pPr>
        <w:pStyle w:val="Cuerpo"/>
        <w:spacing w:beforeLines="0" w:beforeAutospacing="1" w:afterLines="0" w:afterAutospacing="1"/>
        <w:ind w:left="993"/>
        <w:rPr>
          <w:color w:val="FF0000"/>
          <w:lang w:val="en-US"/>
        </w:rPr>
      </w:pPr>
      <w:r w:rsidRPr="003A047C">
        <w:rPr>
          <w:noProof/>
          <w:lang w:eastAsia="es-ES"/>
        </w:rPr>
        <w:drawing>
          <wp:anchor distT="0" distB="0" distL="114300" distR="114300" simplePos="0" relativeHeight="251631104" behindDoc="1" locked="0" layoutInCell="1" allowOverlap="1" wp14:anchorId="637A22B2" wp14:editId="7BD13569">
            <wp:simplePos x="0" y="0"/>
            <wp:positionH relativeFrom="column">
              <wp:posOffset>1177925</wp:posOffset>
            </wp:positionH>
            <wp:positionV relativeFrom="paragraph">
              <wp:posOffset>-154305</wp:posOffset>
            </wp:positionV>
            <wp:extent cx="3052681" cy="1117366"/>
            <wp:effectExtent l="0" t="0" r="0" b="6985"/>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052681" cy="11173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D34B26" w14:textId="1B381B9A" w:rsidR="00280D0D" w:rsidRPr="0017075C" w:rsidRDefault="00280D0D" w:rsidP="002C19A0">
      <w:pPr>
        <w:pStyle w:val="Cuerpo"/>
        <w:spacing w:beforeLines="0" w:beforeAutospacing="1" w:afterLines="0" w:afterAutospacing="1"/>
        <w:ind w:left="993"/>
        <w:rPr>
          <w:color w:val="FF0000"/>
          <w:lang w:val="en-US"/>
        </w:rPr>
      </w:pPr>
    </w:p>
    <w:p w14:paraId="52879D17" w14:textId="77777777" w:rsidR="00280D0D" w:rsidRPr="0017075C" w:rsidRDefault="00280D0D" w:rsidP="002C19A0">
      <w:pPr>
        <w:pStyle w:val="Cuerpo"/>
        <w:spacing w:beforeLines="0" w:beforeAutospacing="1" w:afterLines="0" w:afterAutospacing="1"/>
        <w:ind w:left="993"/>
        <w:rPr>
          <w:color w:val="FF0000"/>
          <w:lang w:val="en-US"/>
        </w:rPr>
      </w:pPr>
    </w:p>
    <w:p w14:paraId="3B413029" w14:textId="77777777" w:rsidR="00774280" w:rsidRPr="00774280" w:rsidRDefault="00774280" w:rsidP="00774280">
      <w:pPr>
        <w:pStyle w:val="Cuerpo"/>
        <w:spacing w:before="240" w:beforeAutospacing="1" w:after="240" w:afterAutospacing="1"/>
        <w:rPr>
          <w:lang w:val="en-US"/>
        </w:rPr>
      </w:pPr>
      <w:r w:rsidRPr="00774280">
        <w:rPr>
          <w:lang w:val="en-US"/>
        </w:rPr>
        <w:t>The transactions received by related parties correspond to:</w:t>
      </w:r>
    </w:p>
    <w:p w14:paraId="4EE1654B" w14:textId="2BDABA46" w:rsidR="00774280" w:rsidRPr="00774280" w:rsidRDefault="00774280" w:rsidP="00774280">
      <w:pPr>
        <w:pStyle w:val="Cuerpo"/>
        <w:spacing w:before="240" w:beforeAutospacing="1" w:after="240" w:afterAutospacing="1"/>
        <w:ind w:left="993"/>
        <w:rPr>
          <w:lang w:val="en-US"/>
        </w:rPr>
      </w:pPr>
      <w:r w:rsidRPr="00774280">
        <w:rPr>
          <w:lang w:val="en-US"/>
        </w:rPr>
        <w:t>-           </w:t>
      </w:r>
      <w:r>
        <w:rPr>
          <w:lang w:val="en-US"/>
        </w:rPr>
        <w:t>A</w:t>
      </w:r>
      <w:r w:rsidRPr="00774280">
        <w:rPr>
          <w:lang w:val="en-US"/>
        </w:rPr>
        <w:t xml:space="preserve">dministration and management services, complementary to the existing staff provided by the company </w:t>
      </w:r>
      <w:proofErr w:type="spellStart"/>
      <w:r w:rsidRPr="00774280">
        <w:rPr>
          <w:lang w:val="en-US"/>
        </w:rPr>
        <w:t>Bcnadlan</w:t>
      </w:r>
      <w:proofErr w:type="spellEnd"/>
      <w:r w:rsidRPr="00774280">
        <w:rPr>
          <w:lang w:val="en-US"/>
        </w:rPr>
        <w:t xml:space="preserve"> Investment, SL</w:t>
      </w:r>
    </w:p>
    <w:p w14:paraId="37F7C444" w14:textId="189298DD" w:rsidR="00774280" w:rsidRPr="00774280" w:rsidRDefault="00774280" w:rsidP="00774280">
      <w:pPr>
        <w:pStyle w:val="Cuerpo"/>
        <w:spacing w:before="240" w:beforeAutospacing="1" w:after="240" w:afterAutospacing="1"/>
        <w:ind w:left="993"/>
        <w:rPr>
          <w:lang w:val="en-US"/>
        </w:rPr>
      </w:pPr>
      <w:r w:rsidRPr="00774280">
        <w:rPr>
          <w:lang w:val="en-US"/>
        </w:rPr>
        <w:t>-           </w:t>
      </w:r>
      <w:r>
        <w:rPr>
          <w:lang w:val="en-US"/>
        </w:rPr>
        <w:t>T</w:t>
      </w:r>
      <w:r w:rsidRPr="00774280">
        <w:rPr>
          <w:lang w:val="en-US"/>
        </w:rPr>
        <w:t xml:space="preserve">he services for the negotiations with the investors and for the intermediation to the sale of the properties provided by the company </w:t>
      </w:r>
      <w:proofErr w:type="spellStart"/>
      <w:r w:rsidRPr="00774280">
        <w:rPr>
          <w:lang w:val="en-US"/>
        </w:rPr>
        <w:t>Kagota</w:t>
      </w:r>
      <w:proofErr w:type="spellEnd"/>
      <w:r w:rsidRPr="00774280">
        <w:rPr>
          <w:lang w:val="en-US"/>
        </w:rPr>
        <w:t xml:space="preserve"> Inc.</w:t>
      </w:r>
    </w:p>
    <w:p w14:paraId="0AD801AC" w14:textId="4AFF1274" w:rsidR="00BD679A" w:rsidRDefault="003A047C" w:rsidP="00774280">
      <w:pPr>
        <w:pStyle w:val="Cuerpo"/>
        <w:spacing w:beforeLines="0" w:beforeAutospacing="1" w:afterLines="0" w:afterAutospacing="1"/>
        <w:ind w:left="993"/>
        <w:rPr>
          <w:b/>
        </w:rPr>
      </w:pPr>
      <w:r>
        <w:t>Los precios de las operaciones realizadas con partes vincula</w:t>
      </w:r>
      <w:r w:rsidR="00CA729C">
        <w:t>da</w:t>
      </w:r>
      <w:r>
        <w:t xml:space="preserve">s se encuentran adecuadamente soportados, por lo que los Administradores de la Sociedad consideran que no existen riesgos que pudieran originar </w:t>
      </w:r>
      <w:r w:rsidR="008D7172">
        <w:t>pasivos fiscales significativos, considerando que</w:t>
      </w:r>
      <w:r>
        <w:t xml:space="preserve"> </w:t>
      </w:r>
      <w:r w:rsidR="008D7172">
        <w:t>se han llevado a cabo en condiciones de mercado.</w:t>
      </w:r>
    </w:p>
    <w:p w14:paraId="1BC4DDA2" w14:textId="5678514E" w:rsidR="002C19A0" w:rsidRPr="00774280" w:rsidRDefault="00774280" w:rsidP="002C19A0">
      <w:pPr>
        <w:pStyle w:val="Cuerpo"/>
        <w:spacing w:beforeLines="0" w:beforeAutospacing="1" w:afterLines="0" w:afterAutospacing="1"/>
        <w:ind w:left="993"/>
        <w:rPr>
          <w:b/>
          <w:lang w:val="en-US"/>
        </w:rPr>
      </w:pPr>
      <w:r w:rsidRPr="00774280">
        <w:rPr>
          <w:b/>
          <w:lang w:val="en-US"/>
        </w:rPr>
        <w:t>Related operations of Urban as of</w:t>
      </w:r>
      <w:r w:rsidR="002C19A0" w:rsidRPr="00774280">
        <w:rPr>
          <w:b/>
          <w:lang w:val="en-US"/>
        </w:rPr>
        <w:t xml:space="preserve"> </w:t>
      </w:r>
      <w:r w:rsidRPr="00774280">
        <w:rPr>
          <w:b/>
          <w:lang w:val="en-US"/>
        </w:rPr>
        <w:t xml:space="preserve">December 31, </w:t>
      </w:r>
      <w:r w:rsidR="002C19A0" w:rsidRPr="00774280">
        <w:rPr>
          <w:b/>
          <w:lang w:val="en-US"/>
        </w:rPr>
        <w:t>2017:</w:t>
      </w:r>
    </w:p>
    <w:p w14:paraId="185507D0" w14:textId="77777777" w:rsidR="00774280" w:rsidRDefault="00774280" w:rsidP="00774280">
      <w:pPr>
        <w:pStyle w:val="Ttulo3"/>
        <w:numPr>
          <w:ilvl w:val="0"/>
          <w:numId w:val="0"/>
        </w:numPr>
        <w:spacing w:line="300" w:lineRule="atLeast"/>
        <w:ind w:left="284"/>
        <w:rPr>
          <w:szCs w:val="27"/>
          <w:lang w:val="en-US"/>
        </w:rPr>
      </w:pPr>
      <w:bookmarkStart w:id="298" w:name="_Toc519763803"/>
      <w:bookmarkStart w:id="299" w:name="_Toc405367851"/>
      <w:bookmarkStart w:id="300" w:name="_Toc412740767"/>
      <w:bookmarkStart w:id="301" w:name="_Toc412742289"/>
      <w:bookmarkStart w:id="302" w:name="_Toc412742427"/>
      <w:bookmarkStart w:id="303" w:name="_Toc412743066"/>
      <w:bookmarkStart w:id="304" w:name="_Toc414287393"/>
      <w:bookmarkStart w:id="305" w:name="_Toc519763804"/>
      <w:bookmarkEnd w:id="293"/>
      <w:bookmarkEnd w:id="294"/>
      <w:bookmarkEnd w:id="295"/>
      <w:bookmarkEnd w:id="296"/>
      <w:bookmarkEnd w:id="297"/>
      <w:bookmarkEnd w:id="298"/>
      <w:r w:rsidRPr="00774280">
        <w:rPr>
          <w:b w:val="0"/>
          <w:bCs/>
          <w:lang w:val="en-US"/>
        </w:rPr>
        <w:t>a) Transactions carried out with significant shareholders</w:t>
      </w:r>
    </w:p>
    <w:p w14:paraId="111971C2" w14:textId="77777777" w:rsidR="00774280" w:rsidRPr="00774280" w:rsidRDefault="00774280" w:rsidP="00774280">
      <w:pPr>
        <w:pStyle w:val="NormalWeb"/>
        <w:spacing w:before="240" w:beforeAutospacing="0" w:after="240" w:afterAutospacing="0" w:line="300" w:lineRule="atLeast"/>
        <w:ind w:left="993"/>
        <w:jc w:val="both"/>
        <w:rPr>
          <w:color w:val="000000"/>
          <w:sz w:val="27"/>
          <w:szCs w:val="27"/>
          <w:lang w:val="en-US"/>
        </w:rPr>
      </w:pPr>
      <w:r w:rsidRPr="00774280">
        <w:rPr>
          <w:color w:val="000000"/>
          <w:szCs w:val="20"/>
          <w:lang w:val="en-US"/>
        </w:rPr>
        <w:t>Does not apply.</w:t>
      </w:r>
    </w:p>
    <w:p w14:paraId="182DE5FD" w14:textId="26411E91" w:rsidR="00774280" w:rsidRPr="00774280" w:rsidRDefault="00774280" w:rsidP="00774280">
      <w:pPr>
        <w:pStyle w:val="Ttulo3"/>
        <w:numPr>
          <w:ilvl w:val="0"/>
          <w:numId w:val="0"/>
        </w:numPr>
        <w:spacing w:line="300" w:lineRule="atLeast"/>
        <w:ind w:left="284"/>
        <w:rPr>
          <w:sz w:val="27"/>
          <w:szCs w:val="27"/>
          <w:lang w:val="en-US"/>
        </w:rPr>
      </w:pPr>
      <w:r w:rsidRPr="00774280">
        <w:rPr>
          <w:b w:val="0"/>
          <w:bCs/>
          <w:lang w:val="en-US"/>
        </w:rPr>
        <w:t>b) Operations carried out with administrators and executives</w:t>
      </w:r>
    </w:p>
    <w:p w14:paraId="33DCCB77" w14:textId="77777777" w:rsidR="00774280" w:rsidRPr="00774280" w:rsidRDefault="00774280" w:rsidP="00774280">
      <w:pPr>
        <w:pStyle w:val="NormalWeb"/>
        <w:spacing w:before="240" w:beforeAutospacing="0" w:after="240" w:afterAutospacing="0" w:line="300" w:lineRule="atLeast"/>
        <w:ind w:left="993"/>
        <w:jc w:val="both"/>
        <w:rPr>
          <w:color w:val="000000"/>
          <w:sz w:val="27"/>
          <w:szCs w:val="27"/>
          <w:lang w:val="en-US"/>
        </w:rPr>
      </w:pPr>
      <w:r w:rsidRPr="00774280">
        <w:rPr>
          <w:color w:val="000000"/>
          <w:szCs w:val="20"/>
          <w:lang w:val="en-US"/>
        </w:rPr>
        <w:t>Does not apply.</w:t>
      </w:r>
    </w:p>
    <w:p w14:paraId="387662AE" w14:textId="0469B030" w:rsidR="00774280" w:rsidRPr="00774280" w:rsidRDefault="00774280" w:rsidP="00774280">
      <w:pPr>
        <w:pStyle w:val="NormalWeb"/>
        <w:spacing w:before="0" w:beforeAutospacing="0" w:after="0" w:afterAutospacing="0" w:line="300" w:lineRule="atLeast"/>
        <w:jc w:val="both"/>
        <w:rPr>
          <w:color w:val="000000"/>
          <w:sz w:val="27"/>
          <w:szCs w:val="27"/>
          <w:lang w:val="en-US"/>
        </w:rPr>
      </w:pPr>
      <w:r>
        <w:rPr>
          <w:color w:val="000000"/>
          <w:szCs w:val="20"/>
          <w:lang w:val="en-US"/>
        </w:rPr>
        <w:t xml:space="preserve">      </w:t>
      </w:r>
      <w:r w:rsidRPr="00774280">
        <w:rPr>
          <w:color w:val="000000"/>
          <w:szCs w:val="20"/>
          <w:lang w:val="en-US"/>
        </w:rPr>
        <w:t>c) Transactions between individuals, societies or entities</w:t>
      </w:r>
    </w:p>
    <w:p w14:paraId="3EFF34E9" w14:textId="118EAF33" w:rsidR="002C19A0" w:rsidRPr="00774280" w:rsidRDefault="00617CB3" w:rsidP="00774280">
      <w:pPr>
        <w:pStyle w:val="Ttulo2"/>
        <w:numPr>
          <w:ilvl w:val="0"/>
          <w:numId w:val="0"/>
        </w:numPr>
        <w:tabs>
          <w:tab w:val="center" w:pos="4536"/>
        </w:tabs>
        <w:spacing w:before="100" w:beforeAutospacing="1" w:after="100" w:afterAutospacing="1"/>
        <w:ind w:left="567"/>
        <w:rPr>
          <w:lang w:val="en-US"/>
        </w:rPr>
      </w:pPr>
      <w:r w:rsidRPr="00617CB3">
        <w:rPr>
          <w:noProof/>
        </w:rPr>
        <w:drawing>
          <wp:anchor distT="0" distB="0" distL="114300" distR="114300" simplePos="0" relativeHeight="251770368" behindDoc="0" locked="0" layoutInCell="1" allowOverlap="1" wp14:anchorId="4653414B" wp14:editId="4797ECF4">
            <wp:simplePos x="0" y="0"/>
            <wp:positionH relativeFrom="column">
              <wp:posOffset>1177290</wp:posOffset>
            </wp:positionH>
            <wp:positionV relativeFrom="paragraph">
              <wp:posOffset>46990</wp:posOffset>
            </wp:positionV>
            <wp:extent cx="3343275" cy="190500"/>
            <wp:effectExtent l="0" t="0" r="9525" b="0"/>
            <wp:wrapNone/>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343275" cy="190500"/>
                    </a:xfrm>
                    <a:prstGeom prst="rect">
                      <a:avLst/>
                    </a:prstGeom>
                    <a:noFill/>
                    <a:ln>
                      <a:noFill/>
                    </a:ln>
                  </pic:spPr>
                </pic:pic>
              </a:graphicData>
            </a:graphic>
          </wp:anchor>
        </w:drawing>
      </w:r>
      <w:r w:rsidR="00774280" w:rsidRPr="00097341">
        <w:rPr>
          <w:noProof/>
          <w:lang w:eastAsia="es-ES"/>
        </w:rPr>
        <w:drawing>
          <wp:anchor distT="0" distB="0" distL="114300" distR="114300" simplePos="0" relativeHeight="251625984" behindDoc="1" locked="0" layoutInCell="1" allowOverlap="1" wp14:anchorId="7BB77703" wp14:editId="7585C8C9">
            <wp:simplePos x="0" y="0"/>
            <wp:positionH relativeFrom="column">
              <wp:posOffset>1254125</wp:posOffset>
            </wp:positionH>
            <wp:positionV relativeFrom="paragraph">
              <wp:posOffset>105410</wp:posOffset>
            </wp:positionV>
            <wp:extent cx="3061069" cy="1105196"/>
            <wp:effectExtent l="0" t="0" r="6350" b="0"/>
            <wp:wrapNone/>
            <wp:docPr id="246" name="Imagen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061069" cy="11051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80" w:rsidRPr="00774280">
        <w:rPr>
          <w:noProof/>
          <w:lang w:val="en-US" w:eastAsia="es-ES"/>
        </w:rPr>
        <w:t xml:space="preserve"> </w:t>
      </w:r>
      <w:r w:rsidR="00973F33" w:rsidRPr="00774280">
        <w:rPr>
          <w:lang w:val="en-US"/>
        </w:rPr>
        <w:tab/>
      </w:r>
    </w:p>
    <w:p w14:paraId="5F9DA03D" w14:textId="592D8661" w:rsidR="00370E6C" w:rsidRPr="00774280" w:rsidRDefault="00370E6C" w:rsidP="00973F33">
      <w:pPr>
        <w:jc w:val="center"/>
        <w:rPr>
          <w:lang w:val="en-US"/>
        </w:rPr>
      </w:pPr>
    </w:p>
    <w:p w14:paraId="3D193CF2" w14:textId="77777777" w:rsidR="00A3385A" w:rsidRPr="00774280" w:rsidRDefault="00A3385A" w:rsidP="00D30D67">
      <w:pPr>
        <w:pStyle w:val="Cuerpo"/>
        <w:spacing w:beforeLines="0" w:beforeAutospacing="1" w:afterLines="0" w:afterAutospacing="1"/>
        <w:ind w:left="0"/>
        <w:rPr>
          <w:lang w:val="en-US"/>
        </w:rPr>
      </w:pPr>
    </w:p>
    <w:p w14:paraId="0C43E244" w14:textId="05B7307A" w:rsidR="00973F33" w:rsidRPr="00774280" w:rsidRDefault="00973F33" w:rsidP="00D30D67">
      <w:pPr>
        <w:pStyle w:val="Cuerpo"/>
        <w:spacing w:beforeLines="0" w:beforeAutospacing="1" w:afterLines="0" w:afterAutospacing="1"/>
        <w:ind w:left="0"/>
        <w:rPr>
          <w:lang w:val="en-US"/>
        </w:rPr>
      </w:pPr>
    </w:p>
    <w:p w14:paraId="234BEFB8" w14:textId="0AB97626" w:rsidR="000522CF" w:rsidRPr="00774280" w:rsidRDefault="00617CB3" w:rsidP="00617CB3">
      <w:pPr>
        <w:pStyle w:val="Cuerpo"/>
        <w:tabs>
          <w:tab w:val="left" w:pos="3600"/>
        </w:tabs>
        <w:spacing w:beforeLines="0" w:beforeAutospacing="1" w:afterLines="0" w:afterAutospacing="1"/>
        <w:ind w:left="0"/>
        <w:rPr>
          <w:lang w:val="en-US"/>
        </w:rPr>
      </w:pPr>
      <w:r w:rsidRPr="00617CB3">
        <w:rPr>
          <w:noProof/>
        </w:rPr>
        <w:lastRenderedPageBreak/>
        <w:drawing>
          <wp:anchor distT="0" distB="0" distL="114300" distR="114300" simplePos="0" relativeHeight="251769344" behindDoc="0" locked="0" layoutInCell="1" allowOverlap="1" wp14:anchorId="48530FE2" wp14:editId="124AA61B">
            <wp:simplePos x="0" y="0"/>
            <wp:positionH relativeFrom="column">
              <wp:posOffset>1395095</wp:posOffset>
            </wp:positionH>
            <wp:positionV relativeFrom="paragraph">
              <wp:posOffset>43815</wp:posOffset>
            </wp:positionV>
            <wp:extent cx="3343275" cy="190500"/>
            <wp:effectExtent l="0" t="0" r="9525" b="0"/>
            <wp:wrapNone/>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343275" cy="190500"/>
                    </a:xfrm>
                    <a:prstGeom prst="rect">
                      <a:avLst/>
                    </a:prstGeom>
                    <a:noFill/>
                    <a:ln>
                      <a:noFill/>
                    </a:ln>
                  </pic:spPr>
                </pic:pic>
              </a:graphicData>
            </a:graphic>
          </wp:anchor>
        </w:drawing>
      </w:r>
      <w:r w:rsidR="00B8658D" w:rsidRPr="00E02036">
        <w:rPr>
          <w:noProof/>
          <w:lang w:eastAsia="es-ES"/>
        </w:rPr>
        <w:drawing>
          <wp:anchor distT="0" distB="0" distL="114300" distR="114300" simplePos="0" relativeHeight="251624960" behindDoc="1" locked="0" layoutInCell="1" allowOverlap="1" wp14:anchorId="4D83FE87" wp14:editId="69F5BCA3">
            <wp:simplePos x="0" y="0"/>
            <wp:positionH relativeFrom="column">
              <wp:posOffset>1517650</wp:posOffset>
            </wp:positionH>
            <wp:positionV relativeFrom="paragraph">
              <wp:posOffset>41275</wp:posOffset>
            </wp:positionV>
            <wp:extent cx="3041641" cy="1167018"/>
            <wp:effectExtent l="0" t="0" r="6985" b="0"/>
            <wp:wrapNone/>
            <wp:docPr id="245" name="Imagen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041641" cy="1167018"/>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n-US"/>
        </w:rPr>
        <w:tab/>
      </w:r>
    </w:p>
    <w:p w14:paraId="33383558" w14:textId="77777777" w:rsidR="00973F33" w:rsidRPr="00774280" w:rsidRDefault="00973F33" w:rsidP="003A008B">
      <w:pPr>
        <w:pStyle w:val="Cuerpo"/>
        <w:spacing w:beforeLines="0" w:beforeAutospacing="1" w:afterLines="0" w:afterAutospacing="1"/>
        <w:ind w:left="993"/>
        <w:rPr>
          <w:lang w:val="en-US"/>
        </w:rPr>
      </w:pPr>
    </w:p>
    <w:p w14:paraId="0E634019" w14:textId="77777777" w:rsidR="005C0F92" w:rsidRPr="00774280" w:rsidRDefault="005C0F92" w:rsidP="007E72CE">
      <w:pPr>
        <w:pStyle w:val="Cuerpo"/>
        <w:spacing w:beforeLines="0" w:beforeAutospacing="1" w:afterLines="0" w:afterAutospacing="1"/>
        <w:ind w:left="0"/>
        <w:rPr>
          <w:lang w:val="en-US"/>
        </w:rPr>
      </w:pPr>
    </w:p>
    <w:p w14:paraId="36D8D668" w14:textId="77777777" w:rsidR="00B8658D" w:rsidRDefault="00B8658D" w:rsidP="00774280">
      <w:pPr>
        <w:pStyle w:val="Cuerpo"/>
        <w:spacing w:beforeLines="0" w:beforeAutospacing="1" w:afterLines="0" w:afterAutospacing="1"/>
        <w:ind w:left="993"/>
        <w:rPr>
          <w:lang w:val="en-US"/>
        </w:rPr>
      </w:pPr>
    </w:p>
    <w:p w14:paraId="109EAB5E" w14:textId="4DB86A75" w:rsidR="008D7172" w:rsidRPr="00774280" w:rsidRDefault="00774280" w:rsidP="00774280">
      <w:pPr>
        <w:pStyle w:val="Cuerpo"/>
        <w:spacing w:beforeLines="0" w:beforeAutospacing="1" w:afterLines="0" w:afterAutospacing="1"/>
        <w:ind w:left="993"/>
        <w:rPr>
          <w:lang w:val="en-US"/>
        </w:rPr>
      </w:pPr>
      <w:r w:rsidRPr="00774280">
        <w:rPr>
          <w:lang w:val="en-US"/>
        </w:rPr>
        <w:t>The transactions received by related parties correspond to:</w:t>
      </w:r>
    </w:p>
    <w:p w14:paraId="6A056952" w14:textId="68B98344" w:rsidR="00774280" w:rsidRPr="00774280" w:rsidRDefault="00774280" w:rsidP="00774280">
      <w:pPr>
        <w:pStyle w:val="Cuerpo"/>
        <w:spacing w:before="240" w:beforeAutospacing="1" w:after="240" w:afterAutospacing="1"/>
        <w:ind w:left="993"/>
        <w:rPr>
          <w:lang w:val="en-US"/>
        </w:rPr>
      </w:pPr>
      <w:r w:rsidRPr="00774280">
        <w:rPr>
          <w:lang w:val="en-US"/>
        </w:rPr>
        <w:t>-           </w:t>
      </w:r>
      <w:r>
        <w:rPr>
          <w:lang w:val="en-US"/>
        </w:rPr>
        <w:t>T</w:t>
      </w:r>
      <w:r w:rsidRPr="00774280">
        <w:rPr>
          <w:lang w:val="en-US"/>
        </w:rPr>
        <w:t>he </w:t>
      </w:r>
      <w:r w:rsidRPr="00774280">
        <w:rPr>
          <w:i/>
          <w:iCs/>
          <w:lang w:val="en-US"/>
        </w:rPr>
        <w:t>management fees services </w:t>
      </w:r>
      <w:r w:rsidRPr="00774280">
        <w:rPr>
          <w:lang w:val="en-US"/>
        </w:rPr>
        <w:t xml:space="preserve">(administration and management) provided by the company </w:t>
      </w:r>
      <w:proofErr w:type="spellStart"/>
      <w:r w:rsidRPr="00774280">
        <w:rPr>
          <w:lang w:val="en-US"/>
        </w:rPr>
        <w:t>Bcnadlan</w:t>
      </w:r>
      <w:proofErr w:type="spellEnd"/>
      <w:r w:rsidRPr="00774280">
        <w:rPr>
          <w:lang w:val="en-US"/>
        </w:rPr>
        <w:t xml:space="preserve"> Investment, SL</w:t>
      </w:r>
    </w:p>
    <w:p w14:paraId="6CA650DE" w14:textId="30746E2D" w:rsidR="00774280" w:rsidRPr="00774280" w:rsidRDefault="00774280" w:rsidP="00774280">
      <w:pPr>
        <w:pStyle w:val="Cuerpo"/>
        <w:spacing w:before="240" w:beforeAutospacing="1" w:after="240" w:afterAutospacing="1"/>
        <w:ind w:left="993"/>
        <w:rPr>
          <w:lang w:val="en-US"/>
        </w:rPr>
      </w:pPr>
      <w:r w:rsidRPr="00774280">
        <w:rPr>
          <w:lang w:val="en-US"/>
        </w:rPr>
        <w:t>-           </w:t>
      </w:r>
      <w:r>
        <w:rPr>
          <w:lang w:val="en-US"/>
        </w:rPr>
        <w:t>T</w:t>
      </w:r>
      <w:r w:rsidRPr="00774280">
        <w:rPr>
          <w:lang w:val="en-US"/>
        </w:rPr>
        <w:t xml:space="preserve">he services for the negotiations with the investors and for the intermediation to the sale of the properties provided by the company </w:t>
      </w:r>
      <w:proofErr w:type="spellStart"/>
      <w:r w:rsidRPr="00774280">
        <w:rPr>
          <w:lang w:val="en-US"/>
        </w:rPr>
        <w:t>Kagota</w:t>
      </w:r>
      <w:proofErr w:type="spellEnd"/>
      <w:r w:rsidRPr="00774280">
        <w:rPr>
          <w:lang w:val="en-US"/>
        </w:rPr>
        <w:t xml:space="preserve"> Inc.</w:t>
      </w:r>
    </w:p>
    <w:p w14:paraId="43794BEF" w14:textId="7A38EA87" w:rsidR="00774280" w:rsidRPr="00774280" w:rsidRDefault="00774280" w:rsidP="00774280">
      <w:pPr>
        <w:pStyle w:val="Cuerpo"/>
        <w:spacing w:before="240" w:beforeAutospacing="1" w:after="240" w:afterAutospacing="1"/>
        <w:rPr>
          <w:lang w:val="en-US"/>
        </w:rPr>
      </w:pPr>
      <w:r w:rsidRPr="00774280">
        <w:rPr>
          <w:lang w:val="en-US"/>
        </w:rPr>
        <w:t>The prices of transactions with related parties are adequately supported, so that the Company's Directors consider that there are no risks that could give rise to significant tax liabilities, considering that they have been carried out under market conditions.</w:t>
      </w:r>
    </w:p>
    <w:p w14:paraId="10CADB06" w14:textId="27347E2B" w:rsidR="00420D42" w:rsidRPr="00774280" w:rsidRDefault="00774280" w:rsidP="00420D42">
      <w:pPr>
        <w:pStyle w:val="Ttulo2"/>
        <w:spacing w:before="100" w:beforeAutospacing="1" w:after="100" w:afterAutospacing="1"/>
        <w:ind w:left="567"/>
        <w:rPr>
          <w:lang w:val="en-US"/>
        </w:rPr>
      </w:pPr>
      <w:bookmarkStart w:id="306" w:name="_Toc528338979"/>
      <w:r w:rsidRPr="00774280">
        <w:rPr>
          <w:lang w:val="en-US"/>
        </w:rPr>
        <w:t>Forecasts or estimates of numerical c</w:t>
      </w:r>
      <w:r>
        <w:rPr>
          <w:lang w:val="en-US"/>
        </w:rPr>
        <w:t>hara</w:t>
      </w:r>
      <w:r w:rsidRPr="00774280">
        <w:rPr>
          <w:lang w:val="en-US"/>
        </w:rPr>
        <w:t>cter on future revenues and costs</w:t>
      </w:r>
      <w:bookmarkEnd w:id="299"/>
      <w:bookmarkEnd w:id="300"/>
      <w:bookmarkEnd w:id="301"/>
      <w:bookmarkEnd w:id="302"/>
      <w:bookmarkEnd w:id="303"/>
      <w:bookmarkEnd w:id="304"/>
      <w:bookmarkEnd w:id="305"/>
      <w:bookmarkEnd w:id="306"/>
    </w:p>
    <w:p w14:paraId="4E0F95FF" w14:textId="3C6E853D" w:rsidR="00774280" w:rsidRDefault="00774280" w:rsidP="00774280">
      <w:pPr>
        <w:pStyle w:val="NormalWeb"/>
        <w:spacing w:before="0" w:beforeAutospacing="0" w:after="0" w:afterAutospacing="0" w:line="300" w:lineRule="atLeast"/>
        <w:ind w:left="567"/>
        <w:jc w:val="both"/>
        <w:rPr>
          <w:color w:val="000000"/>
          <w:szCs w:val="20"/>
          <w:lang w:val="en-US"/>
        </w:rPr>
      </w:pPr>
      <w:bookmarkStart w:id="307" w:name="_Toc519763805"/>
      <w:r w:rsidRPr="00774280">
        <w:rPr>
          <w:color w:val="000000"/>
          <w:szCs w:val="20"/>
          <w:lang w:val="en-US"/>
        </w:rPr>
        <w:t>In accordance with the provisions of the MAB Circular 2/2018 , in relation to the requirements for joining the MAB, it is stated that the companies that at the time of incorporating their shares do not have 24 consecutive months of activity audited must present forecasts or estimates for the current and next year in which, at least, the numerical information is contained, in a format comparable to that of the periodic information, on income or sales, costs, general expenses, financial expenses, amortizations and profit before taxes.</w:t>
      </w:r>
    </w:p>
    <w:p w14:paraId="64747C8B" w14:textId="16D7BA1B" w:rsidR="00774280" w:rsidRDefault="00774280" w:rsidP="00774280">
      <w:pPr>
        <w:pStyle w:val="NormalWeb"/>
        <w:spacing w:before="0" w:beforeAutospacing="0" w:after="0" w:afterAutospacing="0" w:line="300" w:lineRule="atLeast"/>
        <w:ind w:left="567"/>
        <w:jc w:val="both"/>
        <w:rPr>
          <w:color w:val="000000"/>
          <w:sz w:val="27"/>
          <w:szCs w:val="27"/>
          <w:lang w:val="en-US"/>
        </w:rPr>
      </w:pPr>
    </w:p>
    <w:p w14:paraId="46FA4841" w14:textId="1FC4CBDE" w:rsidR="00774280" w:rsidRPr="00774280" w:rsidRDefault="00774280" w:rsidP="00774280">
      <w:pPr>
        <w:pStyle w:val="NormalWeb"/>
        <w:spacing w:before="0" w:beforeAutospacing="0" w:after="0" w:afterAutospacing="0" w:line="300" w:lineRule="atLeast"/>
        <w:ind w:left="567"/>
        <w:jc w:val="both"/>
        <w:rPr>
          <w:color w:val="000000"/>
          <w:sz w:val="27"/>
          <w:szCs w:val="27"/>
          <w:lang w:val="en-US"/>
        </w:rPr>
      </w:pPr>
      <w:r w:rsidRPr="00774280">
        <w:rPr>
          <w:color w:val="000000"/>
          <w:szCs w:val="20"/>
          <w:lang w:val="en-US"/>
        </w:rPr>
        <w:t>The forecasts for exercises 201 8 and 20 19 are shown below:</w:t>
      </w:r>
    </w:p>
    <w:p w14:paraId="38AE1B85" w14:textId="5BCDCC67" w:rsidR="00D30D67" w:rsidRPr="00774280" w:rsidRDefault="00B8658D" w:rsidP="00774280">
      <w:pPr>
        <w:ind w:left="567"/>
        <w:rPr>
          <w:lang w:val="en-US"/>
        </w:rPr>
      </w:pPr>
      <w:r w:rsidRPr="00B8658D">
        <w:rPr>
          <w:noProof/>
        </w:rPr>
        <w:drawing>
          <wp:anchor distT="0" distB="0" distL="114300" distR="114300" simplePos="0" relativeHeight="251766272" behindDoc="0" locked="0" layoutInCell="1" allowOverlap="1" wp14:anchorId="65E02CF4" wp14:editId="36B2F392">
            <wp:simplePos x="0" y="0"/>
            <wp:positionH relativeFrom="column">
              <wp:posOffset>720090</wp:posOffset>
            </wp:positionH>
            <wp:positionV relativeFrom="paragraph">
              <wp:posOffset>56877</wp:posOffset>
            </wp:positionV>
            <wp:extent cx="4018798" cy="2809875"/>
            <wp:effectExtent l="0" t="0" r="1270" b="0"/>
            <wp:wrapNone/>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018798" cy="2809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80" w:rsidRPr="00774280">
        <w:rPr>
          <w:noProof/>
          <w:lang w:val="en-US" w:eastAsia="es-ES"/>
        </w:rPr>
        <w:t xml:space="preserve"> </w:t>
      </w:r>
    </w:p>
    <w:p w14:paraId="0A628BC5" w14:textId="4A5B2AF6" w:rsidR="00D30D67" w:rsidRPr="00774280" w:rsidRDefault="00D30D67" w:rsidP="00FB083A">
      <w:pPr>
        <w:ind w:left="567"/>
        <w:rPr>
          <w:lang w:val="en-US"/>
        </w:rPr>
      </w:pPr>
    </w:p>
    <w:p w14:paraId="417027BC" w14:textId="6D2EE316" w:rsidR="009F1859" w:rsidRPr="00774280" w:rsidRDefault="009F1859" w:rsidP="00FB083A">
      <w:pPr>
        <w:ind w:left="567"/>
        <w:rPr>
          <w:lang w:val="en-US"/>
        </w:rPr>
      </w:pPr>
    </w:p>
    <w:p w14:paraId="0198BEDD" w14:textId="3F20B039" w:rsidR="00D30D67" w:rsidRPr="00774280" w:rsidRDefault="00D30D67" w:rsidP="00FB083A">
      <w:pPr>
        <w:ind w:left="567"/>
        <w:rPr>
          <w:lang w:val="en-US"/>
        </w:rPr>
      </w:pPr>
    </w:p>
    <w:p w14:paraId="5BDEE3E6" w14:textId="35408051" w:rsidR="00D30D67" w:rsidRPr="00774280" w:rsidRDefault="00D30D67" w:rsidP="00FB083A">
      <w:pPr>
        <w:ind w:left="567"/>
        <w:rPr>
          <w:lang w:val="en-US"/>
        </w:rPr>
      </w:pPr>
    </w:p>
    <w:p w14:paraId="10D9D091" w14:textId="7B13294E" w:rsidR="00D30D67" w:rsidRPr="00774280" w:rsidRDefault="00D30D67" w:rsidP="00FB083A">
      <w:pPr>
        <w:ind w:left="567"/>
        <w:rPr>
          <w:lang w:val="en-US"/>
        </w:rPr>
      </w:pPr>
    </w:p>
    <w:p w14:paraId="0F22F9BC" w14:textId="77777777" w:rsidR="00D30D67" w:rsidRPr="00774280" w:rsidRDefault="00D30D67" w:rsidP="00FB083A">
      <w:pPr>
        <w:ind w:left="567"/>
        <w:rPr>
          <w:lang w:val="en-US"/>
        </w:rPr>
      </w:pPr>
    </w:p>
    <w:p w14:paraId="4BD35778" w14:textId="77777777" w:rsidR="00655E12" w:rsidRPr="00774280" w:rsidRDefault="00655E12" w:rsidP="00FB083A">
      <w:pPr>
        <w:ind w:left="567"/>
        <w:rPr>
          <w:lang w:val="en-US"/>
        </w:rPr>
      </w:pPr>
    </w:p>
    <w:p w14:paraId="05CF7CF3" w14:textId="77777777" w:rsidR="00655E12" w:rsidRPr="00774280" w:rsidRDefault="00655E12" w:rsidP="00FB083A">
      <w:pPr>
        <w:ind w:left="567"/>
        <w:rPr>
          <w:lang w:val="en-US"/>
        </w:rPr>
      </w:pPr>
    </w:p>
    <w:p w14:paraId="03F92E67" w14:textId="77777777" w:rsidR="00655E12" w:rsidRPr="00774280" w:rsidRDefault="00655E12" w:rsidP="00FB083A">
      <w:pPr>
        <w:ind w:left="567"/>
        <w:rPr>
          <w:lang w:val="en-US"/>
        </w:rPr>
      </w:pPr>
    </w:p>
    <w:p w14:paraId="0975DAC5" w14:textId="77777777" w:rsidR="00655E12" w:rsidRPr="00774280" w:rsidRDefault="00655E12" w:rsidP="00FB083A">
      <w:pPr>
        <w:ind w:left="567"/>
        <w:rPr>
          <w:lang w:val="en-US"/>
        </w:rPr>
      </w:pPr>
    </w:p>
    <w:p w14:paraId="095677A2" w14:textId="77777777" w:rsidR="00655E12" w:rsidRPr="00774280" w:rsidRDefault="00655E12" w:rsidP="00FB083A">
      <w:pPr>
        <w:ind w:left="567"/>
        <w:rPr>
          <w:lang w:val="en-US"/>
        </w:rPr>
      </w:pPr>
    </w:p>
    <w:p w14:paraId="553840F1" w14:textId="77777777" w:rsidR="0084493E" w:rsidRPr="00774280" w:rsidRDefault="0084493E" w:rsidP="00AA1178">
      <w:pPr>
        <w:ind w:left="708"/>
        <w:rPr>
          <w:lang w:val="en-US"/>
        </w:rPr>
      </w:pPr>
    </w:p>
    <w:p w14:paraId="6A203524" w14:textId="77777777" w:rsidR="008D7172" w:rsidRPr="00774280" w:rsidRDefault="008D7172" w:rsidP="00AA1178">
      <w:pPr>
        <w:ind w:left="708"/>
        <w:rPr>
          <w:lang w:val="en-US"/>
        </w:rPr>
      </w:pPr>
    </w:p>
    <w:p w14:paraId="70A38CE1" w14:textId="05320B33" w:rsidR="008D7172" w:rsidRPr="00774280" w:rsidRDefault="008D7172" w:rsidP="00AA1178">
      <w:pPr>
        <w:ind w:left="708"/>
        <w:rPr>
          <w:lang w:val="en-US"/>
        </w:rPr>
      </w:pPr>
    </w:p>
    <w:p w14:paraId="6BE44C5C" w14:textId="77777777" w:rsidR="009F1859" w:rsidRPr="00774280" w:rsidRDefault="009F1859" w:rsidP="00AA1178">
      <w:pPr>
        <w:ind w:left="708"/>
        <w:rPr>
          <w:lang w:val="en-US"/>
        </w:rPr>
      </w:pPr>
    </w:p>
    <w:p w14:paraId="4D6075AB" w14:textId="77777777" w:rsidR="00C61383" w:rsidRPr="00774280" w:rsidRDefault="00C61383" w:rsidP="00AA1178">
      <w:pPr>
        <w:ind w:left="708"/>
        <w:rPr>
          <w:lang w:val="en-US"/>
        </w:rPr>
      </w:pPr>
    </w:p>
    <w:p w14:paraId="72946623" w14:textId="3D193F69" w:rsidR="00AA1178" w:rsidRDefault="00774280" w:rsidP="00AA1178">
      <w:pPr>
        <w:ind w:left="708"/>
        <w:rPr>
          <w:color w:val="000000"/>
          <w:szCs w:val="20"/>
          <w:lang w:val="en-US"/>
        </w:rPr>
      </w:pPr>
      <w:r w:rsidRPr="00774280">
        <w:rPr>
          <w:color w:val="000000"/>
          <w:szCs w:val="20"/>
          <w:lang w:val="en-US"/>
        </w:rPr>
        <w:t>The following are the assumptions used to calculate the forecasts for the 2018 and 2019 financial years:</w:t>
      </w:r>
    </w:p>
    <w:p w14:paraId="0CA26BE0" w14:textId="77777777" w:rsidR="00774280" w:rsidRPr="00774280" w:rsidRDefault="00774280" w:rsidP="00AA1178">
      <w:pPr>
        <w:ind w:left="708"/>
        <w:rPr>
          <w:lang w:val="en-US"/>
        </w:rPr>
      </w:pPr>
    </w:p>
    <w:p w14:paraId="421F3F48" w14:textId="061CF436" w:rsidR="00AA1178" w:rsidRPr="00774280" w:rsidRDefault="00AA1178" w:rsidP="00AA1178">
      <w:pPr>
        <w:ind w:left="708"/>
        <w:rPr>
          <w:b/>
          <w:lang w:val="en-US"/>
        </w:rPr>
      </w:pPr>
      <w:r w:rsidRPr="00774280">
        <w:rPr>
          <w:b/>
          <w:lang w:val="en-US"/>
        </w:rPr>
        <w:t>Net</w:t>
      </w:r>
      <w:r w:rsidR="00774280" w:rsidRPr="00774280">
        <w:rPr>
          <w:b/>
          <w:lang w:val="en-US"/>
        </w:rPr>
        <w:t xml:space="preserve"> Amount of the Turnover</w:t>
      </w:r>
    </w:p>
    <w:p w14:paraId="2100BF51" w14:textId="77777777" w:rsidR="00774280" w:rsidRPr="00774280" w:rsidRDefault="00774280" w:rsidP="00774280">
      <w:pPr>
        <w:spacing w:before="100" w:beforeAutospacing="1" w:after="100" w:afterAutospacing="1"/>
        <w:ind w:left="708"/>
        <w:rPr>
          <w:lang w:val="en-US"/>
        </w:rPr>
      </w:pPr>
      <w:r w:rsidRPr="00774280">
        <w:rPr>
          <w:lang w:val="en-US"/>
        </w:rPr>
        <w:t>The income forecasts shown in the previous table have been made based on the following factors:</w:t>
      </w:r>
    </w:p>
    <w:p w14:paraId="34B8563A" w14:textId="16AF866D" w:rsidR="00774280" w:rsidRPr="00774280" w:rsidRDefault="00774280" w:rsidP="00774280">
      <w:pPr>
        <w:spacing w:before="100" w:beforeAutospacing="1" w:after="100" w:afterAutospacing="1"/>
        <w:ind w:left="708"/>
        <w:rPr>
          <w:lang w:val="en-US"/>
        </w:rPr>
      </w:pPr>
      <w:r w:rsidRPr="00774280">
        <w:rPr>
          <w:lang w:val="en-US"/>
        </w:rPr>
        <w:t>1- </w:t>
      </w:r>
      <w:r w:rsidRPr="00774280">
        <w:rPr>
          <w:u w:val="single"/>
          <w:lang w:val="en-US"/>
        </w:rPr>
        <w:t xml:space="preserve">Number of leased </w:t>
      </w:r>
      <w:r w:rsidR="00B8658D" w:rsidRPr="00774280">
        <w:rPr>
          <w:u w:val="single"/>
          <w:lang w:val="en-US"/>
        </w:rPr>
        <w:t>fl</w:t>
      </w:r>
      <w:r w:rsidR="00B8658D">
        <w:rPr>
          <w:u w:val="single"/>
          <w:lang w:val="en-US"/>
        </w:rPr>
        <w:t>at</w:t>
      </w:r>
      <w:r w:rsidR="00B8658D" w:rsidRPr="00774280">
        <w:rPr>
          <w:u w:val="single"/>
          <w:lang w:val="en-US"/>
        </w:rPr>
        <w:t>s:</w:t>
      </w:r>
      <w:r w:rsidRPr="00774280">
        <w:rPr>
          <w:lang w:val="en-US"/>
        </w:rPr>
        <w:t xml:space="preserve"> l to forecast leased floors are made taking into account the currently leased floors and floors available for lease considering market </w:t>
      </w:r>
      <w:proofErr w:type="gramStart"/>
      <w:r w:rsidRPr="00774280">
        <w:rPr>
          <w:lang w:val="en-US"/>
        </w:rPr>
        <w:t>conditions .</w:t>
      </w:r>
      <w:proofErr w:type="gramEnd"/>
      <w:r w:rsidRPr="00774280">
        <w:rPr>
          <w:lang w:val="en-US"/>
        </w:rPr>
        <w:t> A criterion of 50% was considered for floors leased in the same year, considering that they will not be leased the whole year, and a parameter of 5% of lease losses.      </w:t>
      </w:r>
    </w:p>
    <w:p w14:paraId="478AE8EA" w14:textId="4514F33D" w:rsidR="00774280" w:rsidRPr="00774280" w:rsidRDefault="00774280" w:rsidP="00774280">
      <w:pPr>
        <w:spacing w:before="100" w:beforeAutospacing="1" w:after="100" w:afterAutospacing="1"/>
        <w:ind w:left="708"/>
        <w:rPr>
          <w:lang w:val="en-US"/>
        </w:rPr>
      </w:pPr>
      <w:r w:rsidRPr="00774280">
        <w:rPr>
          <w:lang w:val="en-US"/>
        </w:rPr>
        <w:t> 2- </w:t>
      </w:r>
      <w:r w:rsidRPr="00774280">
        <w:rPr>
          <w:u w:val="single"/>
          <w:lang w:val="en-US"/>
        </w:rPr>
        <w:t>Average annual income </w:t>
      </w:r>
      <w:r w:rsidRPr="00774280">
        <w:rPr>
          <w:lang w:val="en-US"/>
        </w:rPr>
        <w:t>: estimate of an average annual income based on the current rent that is being charged for the leases ( 600 euros per month) considering an increase in the annual rent of 5% for the following year based on the increase in the CPI of leases (1.5% in a central scenario), and the rest is based on the fact that the Group's current prices are not market-based, but are far below, so they expect in a year to be at a price closer to market prices .  </w:t>
      </w:r>
    </w:p>
    <w:p w14:paraId="117CE4D5" w14:textId="05F80BDB" w:rsidR="00AA1178" w:rsidRPr="00774280" w:rsidRDefault="00774280" w:rsidP="00774280">
      <w:pPr>
        <w:spacing w:before="100" w:beforeAutospacing="1" w:after="100" w:afterAutospacing="1"/>
        <w:ind w:left="708"/>
        <w:rPr>
          <w:b/>
          <w:lang w:val="en-US"/>
        </w:rPr>
      </w:pPr>
      <w:r w:rsidRPr="00774280">
        <w:rPr>
          <w:b/>
          <w:lang w:val="en-US"/>
        </w:rPr>
        <w:t xml:space="preserve"> Other operating expenses</w:t>
      </w:r>
      <w:r w:rsidR="00AA1178" w:rsidRPr="00774280">
        <w:rPr>
          <w:b/>
          <w:lang w:val="en-US"/>
        </w:rPr>
        <w:t xml:space="preserve"> </w:t>
      </w:r>
    </w:p>
    <w:p w14:paraId="00513B76" w14:textId="66C4C60F" w:rsidR="00774280" w:rsidRDefault="00774280" w:rsidP="00774280">
      <w:pPr>
        <w:pStyle w:val="NormalWeb"/>
        <w:spacing w:beforeAutospacing="0" w:afterAutospacing="0" w:line="300" w:lineRule="atLeast"/>
        <w:ind w:left="708"/>
        <w:jc w:val="both"/>
        <w:rPr>
          <w:color w:val="000000"/>
          <w:sz w:val="27"/>
          <w:szCs w:val="27"/>
          <w:lang w:val="en-US"/>
        </w:rPr>
      </w:pPr>
      <w:r w:rsidRPr="00774280">
        <w:rPr>
          <w:color w:val="000000"/>
          <w:szCs w:val="20"/>
          <w:lang w:val="en-US"/>
        </w:rPr>
        <w:t>Other Operating Expenses (</w:t>
      </w:r>
      <w:proofErr w:type="spellStart"/>
      <w:proofErr w:type="gramStart"/>
      <w:r w:rsidRPr="00774280">
        <w:rPr>
          <w:i/>
          <w:iCs/>
          <w:color w:val="000000"/>
          <w:szCs w:val="20"/>
          <w:lang w:val="en-US"/>
        </w:rPr>
        <w:t>Opex</w:t>
      </w:r>
      <w:proofErr w:type="spellEnd"/>
      <w:r w:rsidRPr="00774280">
        <w:rPr>
          <w:i/>
          <w:iCs/>
          <w:color w:val="000000"/>
          <w:szCs w:val="20"/>
          <w:lang w:val="en-US"/>
        </w:rPr>
        <w:t> </w:t>
      </w:r>
      <w:r w:rsidRPr="00774280">
        <w:rPr>
          <w:color w:val="000000"/>
          <w:szCs w:val="20"/>
          <w:lang w:val="en-US"/>
        </w:rPr>
        <w:t>)</w:t>
      </w:r>
      <w:proofErr w:type="gramEnd"/>
      <w:r w:rsidRPr="00774280">
        <w:rPr>
          <w:color w:val="000000"/>
          <w:szCs w:val="20"/>
          <w:lang w:val="en-US"/>
        </w:rPr>
        <w:t>: Regarding the costs incurred by the Group, all the expenses incurred by the Group for the development of its activity have been taken into account.</w:t>
      </w:r>
    </w:p>
    <w:p w14:paraId="4762DDB5" w14:textId="77777777" w:rsidR="00774280" w:rsidRPr="00774280" w:rsidRDefault="00774280" w:rsidP="00774280">
      <w:pPr>
        <w:pStyle w:val="NormalWeb"/>
        <w:spacing w:beforeAutospacing="0" w:afterAutospacing="0" w:line="300" w:lineRule="atLeast"/>
        <w:ind w:left="708"/>
        <w:jc w:val="both"/>
        <w:rPr>
          <w:color w:val="000000"/>
          <w:sz w:val="27"/>
          <w:szCs w:val="27"/>
          <w:lang w:val="en-US"/>
        </w:rPr>
      </w:pPr>
      <w:r w:rsidRPr="00774280">
        <w:rPr>
          <w:color w:val="000000"/>
          <w:szCs w:val="20"/>
          <w:lang w:val="en-US"/>
        </w:rPr>
        <w:t>The main operating expenses are detailed below:</w:t>
      </w:r>
    </w:p>
    <w:p w14:paraId="36E0394E" w14:textId="5475B1A0" w:rsidR="00774280" w:rsidRPr="00774280" w:rsidRDefault="00774280" w:rsidP="00774280">
      <w:pPr>
        <w:pStyle w:val="NormalWeb"/>
        <w:spacing w:beforeAutospacing="0" w:after="0" w:afterAutospacing="0" w:line="300" w:lineRule="atLeast"/>
        <w:ind w:left="1560" w:hanging="360"/>
        <w:jc w:val="both"/>
        <w:rPr>
          <w:color w:val="000000"/>
          <w:sz w:val="27"/>
          <w:szCs w:val="27"/>
          <w:lang w:val="en-US"/>
        </w:rPr>
      </w:pPr>
      <w:r w:rsidRPr="00774280">
        <w:rPr>
          <w:color w:val="000000"/>
          <w:szCs w:val="20"/>
          <w:lang w:val="en-US"/>
        </w:rPr>
        <w:t>1- </w:t>
      </w:r>
      <w:r w:rsidRPr="00774280">
        <w:rPr>
          <w:color w:val="000000"/>
          <w:szCs w:val="20"/>
          <w:u w:val="single"/>
          <w:lang w:val="en-US"/>
        </w:rPr>
        <w:t>Taxes:</w:t>
      </w:r>
      <w:r w:rsidRPr="00774280">
        <w:rPr>
          <w:color w:val="000000"/>
          <w:szCs w:val="20"/>
          <w:lang w:val="en-US"/>
        </w:rPr>
        <w:t> </w:t>
      </w:r>
      <w:r>
        <w:rPr>
          <w:color w:val="000000"/>
          <w:szCs w:val="20"/>
          <w:lang w:val="en-US"/>
        </w:rPr>
        <w:t xml:space="preserve"> T</w:t>
      </w:r>
      <w:r w:rsidRPr="00774280">
        <w:rPr>
          <w:color w:val="000000"/>
          <w:szCs w:val="20"/>
          <w:lang w:val="en-US"/>
        </w:rPr>
        <w:t>hose recurrent operating expenses related to local taxes (IBIs, taxes, ITP, etc.) as well as the expenses of communities of owners and others linked to real estate.</w:t>
      </w:r>
      <w:r w:rsidRPr="00774280">
        <w:rPr>
          <w:color w:val="000000"/>
          <w:sz w:val="14"/>
          <w:szCs w:val="14"/>
          <w:lang w:val="en-US"/>
        </w:rPr>
        <w:t>      </w:t>
      </w:r>
    </w:p>
    <w:p w14:paraId="53033150" w14:textId="77777777" w:rsidR="00774280" w:rsidRPr="00774280" w:rsidRDefault="00774280" w:rsidP="00774280">
      <w:pPr>
        <w:pStyle w:val="NormalWeb"/>
        <w:spacing w:before="0" w:beforeAutospacing="0" w:after="0" w:afterAutospacing="0" w:line="300" w:lineRule="atLeast"/>
        <w:ind w:left="1559"/>
        <w:jc w:val="both"/>
        <w:rPr>
          <w:color w:val="000000"/>
          <w:sz w:val="27"/>
          <w:szCs w:val="27"/>
          <w:lang w:val="en-US"/>
        </w:rPr>
      </w:pPr>
      <w:r w:rsidRPr="00774280">
        <w:rPr>
          <w:color w:val="000000"/>
          <w:szCs w:val="20"/>
          <w:lang w:val="en-US"/>
        </w:rPr>
        <w:t> </w:t>
      </w:r>
    </w:p>
    <w:p w14:paraId="3C87AAF2" w14:textId="77777777" w:rsidR="00774280" w:rsidRPr="00774280" w:rsidRDefault="00774280" w:rsidP="00774280">
      <w:pPr>
        <w:pStyle w:val="NormalWeb"/>
        <w:spacing w:before="0" w:beforeAutospacing="0" w:after="0" w:afterAutospacing="0" w:line="300" w:lineRule="atLeast"/>
        <w:ind w:left="1559"/>
        <w:jc w:val="both"/>
        <w:rPr>
          <w:color w:val="000000"/>
          <w:sz w:val="27"/>
          <w:szCs w:val="27"/>
          <w:lang w:val="en-US"/>
        </w:rPr>
      </w:pPr>
      <w:r w:rsidRPr="00774280">
        <w:rPr>
          <w:color w:val="000000"/>
          <w:szCs w:val="20"/>
          <w:lang w:val="en-US"/>
        </w:rPr>
        <w:t>The criterion used by the Group to estimate them is 15% with respect to income from leases, based on experience. This percentage remains constant from one year to the next.</w:t>
      </w:r>
    </w:p>
    <w:p w14:paraId="3BB5DA6F" w14:textId="77777777" w:rsidR="00774280" w:rsidRPr="00774280" w:rsidRDefault="00774280" w:rsidP="00774280">
      <w:pPr>
        <w:pStyle w:val="NormalWeb"/>
        <w:spacing w:before="0" w:beforeAutospacing="0" w:after="0" w:afterAutospacing="0" w:line="300" w:lineRule="atLeast"/>
        <w:ind w:left="1559"/>
        <w:jc w:val="both"/>
        <w:rPr>
          <w:color w:val="000000"/>
          <w:sz w:val="27"/>
          <w:szCs w:val="27"/>
          <w:lang w:val="en-US"/>
        </w:rPr>
      </w:pPr>
      <w:r w:rsidRPr="00774280">
        <w:rPr>
          <w:color w:val="000000"/>
          <w:szCs w:val="20"/>
          <w:lang w:val="en-US"/>
        </w:rPr>
        <w:t> </w:t>
      </w:r>
    </w:p>
    <w:p w14:paraId="4A89A9F8" w14:textId="637733B4" w:rsidR="00774280" w:rsidRPr="00774280" w:rsidRDefault="00774280" w:rsidP="00774280">
      <w:pPr>
        <w:pStyle w:val="NormalWeb"/>
        <w:spacing w:before="0" w:beforeAutospacing="0" w:after="0" w:afterAutospacing="0" w:line="300" w:lineRule="atLeast"/>
        <w:ind w:left="1559"/>
        <w:jc w:val="both"/>
        <w:rPr>
          <w:color w:val="000000"/>
          <w:sz w:val="27"/>
          <w:szCs w:val="27"/>
          <w:lang w:val="en-US"/>
        </w:rPr>
      </w:pPr>
      <w:r w:rsidRPr="00774280">
        <w:rPr>
          <w:color w:val="000000"/>
          <w:szCs w:val="20"/>
          <w:lang w:val="en-US"/>
        </w:rPr>
        <w:t>These expenses represent, during the projected period, 13% (2018) and 33% (2019) of the total operating expenses, being higher in 2019 because there would be more real estate.</w:t>
      </w:r>
    </w:p>
    <w:p w14:paraId="1E4A5A2D" w14:textId="77777777" w:rsidR="00774280" w:rsidRPr="00774280" w:rsidRDefault="00774280" w:rsidP="00774280">
      <w:pPr>
        <w:pStyle w:val="NormalWeb"/>
        <w:spacing w:before="0" w:beforeAutospacing="0" w:after="0" w:afterAutospacing="0" w:line="300" w:lineRule="atLeast"/>
        <w:ind w:left="1559"/>
        <w:jc w:val="both"/>
        <w:rPr>
          <w:color w:val="000000"/>
          <w:sz w:val="27"/>
          <w:szCs w:val="27"/>
          <w:lang w:val="en-US"/>
        </w:rPr>
      </w:pPr>
      <w:r w:rsidRPr="00774280">
        <w:rPr>
          <w:color w:val="000000"/>
          <w:szCs w:val="20"/>
          <w:lang w:val="en-US"/>
        </w:rPr>
        <w:t> </w:t>
      </w:r>
    </w:p>
    <w:p w14:paraId="257223FA" w14:textId="422C1DE4" w:rsidR="00774280" w:rsidRPr="00774280" w:rsidRDefault="00774280" w:rsidP="00774280">
      <w:pPr>
        <w:pStyle w:val="NormalWeb"/>
        <w:spacing w:before="0" w:beforeAutospacing="0" w:after="0" w:afterAutospacing="0" w:line="300" w:lineRule="atLeast"/>
        <w:ind w:left="1560" w:hanging="360"/>
        <w:jc w:val="both"/>
        <w:rPr>
          <w:color w:val="000000"/>
          <w:sz w:val="27"/>
          <w:szCs w:val="27"/>
          <w:lang w:val="en-US"/>
        </w:rPr>
      </w:pPr>
      <w:r w:rsidRPr="00774280">
        <w:rPr>
          <w:color w:val="000000"/>
          <w:szCs w:val="20"/>
          <w:lang w:val="en-US"/>
        </w:rPr>
        <w:t>2- </w:t>
      </w:r>
      <w:r w:rsidRPr="00774280">
        <w:rPr>
          <w:color w:val="000000"/>
          <w:szCs w:val="20"/>
          <w:u w:val="single"/>
          <w:lang w:val="en-US"/>
        </w:rPr>
        <w:t>Independent Professional Services: </w:t>
      </w:r>
      <w:r w:rsidRPr="00774280">
        <w:rPr>
          <w:color w:val="000000"/>
          <w:szCs w:val="20"/>
          <w:lang w:val="en-US"/>
        </w:rPr>
        <w:t> include those expenses of independent professionals that provide services to the Group and are summarized below:</w:t>
      </w:r>
      <w:r w:rsidRPr="00774280">
        <w:rPr>
          <w:color w:val="000000"/>
          <w:sz w:val="14"/>
          <w:szCs w:val="14"/>
          <w:lang w:val="en-US"/>
        </w:rPr>
        <w:t>      </w:t>
      </w:r>
    </w:p>
    <w:p w14:paraId="26DAE711" w14:textId="77777777" w:rsidR="00774280" w:rsidRPr="00774280" w:rsidRDefault="00774280" w:rsidP="00774280">
      <w:pPr>
        <w:pStyle w:val="NormalWeb"/>
        <w:spacing w:before="0" w:beforeAutospacing="0" w:after="0" w:afterAutospacing="0" w:line="300" w:lineRule="atLeast"/>
        <w:ind w:left="1559"/>
        <w:jc w:val="both"/>
        <w:rPr>
          <w:color w:val="000000"/>
          <w:sz w:val="27"/>
          <w:szCs w:val="27"/>
          <w:lang w:val="en-US"/>
        </w:rPr>
      </w:pPr>
      <w:r w:rsidRPr="00774280">
        <w:rPr>
          <w:color w:val="000000"/>
          <w:sz w:val="12"/>
          <w:szCs w:val="12"/>
          <w:lang w:val="en-US"/>
        </w:rPr>
        <w:t> </w:t>
      </w:r>
    </w:p>
    <w:p w14:paraId="36DF4853" w14:textId="07ACCBD1" w:rsidR="00774280" w:rsidRPr="00774280" w:rsidRDefault="00774280" w:rsidP="00774280">
      <w:pPr>
        <w:pStyle w:val="NormalWeb"/>
        <w:spacing w:before="0" w:beforeAutospacing="0" w:after="0" w:afterAutospacing="0" w:line="300" w:lineRule="atLeast"/>
        <w:ind w:left="1919" w:hanging="360"/>
        <w:jc w:val="both"/>
        <w:rPr>
          <w:color w:val="000000"/>
          <w:sz w:val="27"/>
          <w:szCs w:val="27"/>
          <w:lang w:val="en-US"/>
        </w:rPr>
      </w:pPr>
      <w:r w:rsidRPr="00774280">
        <w:rPr>
          <w:rStyle w:val="notranslate"/>
          <w:rFonts w:ascii="Calibri" w:hAnsi="Calibri" w:cs="Calibri"/>
          <w:lang w:val="en-US"/>
        </w:rPr>
        <w:t>-</w:t>
      </w:r>
      <w:r w:rsidRPr="00774280">
        <w:rPr>
          <w:color w:val="000000"/>
          <w:sz w:val="27"/>
          <w:szCs w:val="27"/>
          <w:lang w:val="en-US"/>
        </w:rPr>
        <w:t> </w:t>
      </w:r>
      <w:r w:rsidRPr="00774280">
        <w:rPr>
          <w:color w:val="000000"/>
          <w:sz w:val="14"/>
          <w:szCs w:val="14"/>
          <w:lang w:val="en-US"/>
        </w:rPr>
        <w:t>          </w:t>
      </w:r>
      <w:r w:rsidRPr="00774280">
        <w:rPr>
          <w:color w:val="000000"/>
          <w:szCs w:val="20"/>
          <w:lang w:val="en-US"/>
        </w:rPr>
        <w:t>Lawyers: </w:t>
      </w:r>
      <w:r w:rsidR="006A7487">
        <w:rPr>
          <w:color w:val="000000"/>
          <w:szCs w:val="20"/>
          <w:lang w:val="en-US"/>
        </w:rPr>
        <w:t>The</w:t>
      </w:r>
      <w:r w:rsidRPr="00774280">
        <w:rPr>
          <w:color w:val="000000"/>
          <w:szCs w:val="20"/>
          <w:lang w:val="en-US"/>
        </w:rPr>
        <w:t xml:space="preserve"> Group has a law firm providing legal advice service for output to MAB and other legal issues.</w:t>
      </w:r>
    </w:p>
    <w:p w14:paraId="2EE66721" w14:textId="77777777" w:rsidR="00774280" w:rsidRPr="00774280" w:rsidRDefault="00774280" w:rsidP="00774280">
      <w:pPr>
        <w:pStyle w:val="NormalWeb"/>
        <w:spacing w:before="0" w:beforeAutospacing="0" w:after="0" w:afterAutospacing="0" w:line="300" w:lineRule="atLeast"/>
        <w:ind w:left="1919"/>
        <w:jc w:val="both"/>
        <w:rPr>
          <w:color w:val="000000"/>
          <w:sz w:val="27"/>
          <w:szCs w:val="27"/>
          <w:lang w:val="en-US"/>
        </w:rPr>
      </w:pPr>
      <w:r w:rsidRPr="00774280">
        <w:rPr>
          <w:color w:val="000000"/>
          <w:sz w:val="8"/>
          <w:szCs w:val="8"/>
          <w:lang w:val="en-US"/>
        </w:rPr>
        <w:t> </w:t>
      </w:r>
    </w:p>
    <w:p w14:paraId="580F21B2" w14:textId="129B9B7D" w:rsidR="00774280" w:rsidRPr="00774280" w:rsidRDefault="00774280" w:rsidP="00774280">
      <w:pPr>
        <w:pStyle w:val="NormalWeb"/>
        <w:spacing w:before="0" w:beforeAutospacing="0" w:after="0" w:afterAutospacing="0" w:line="300" w:lineRule="atLeast"/>
        <w:ind w:left="1919" w:hanging="360"/>
        <w:jc w:val="both"/>
        <w:rPr>
          <w:color w:val="000000"/>
          <w:sz w:val="27"/>
          <w:szCs w:val="27"/>
          <w:lang w:val="en-US"/>
        </w:rPr>
      </w:pPr>
      <w:r w:rsidRPr="00774280">
        <w:rPr>
          <w:rStyle w:val="notranslate"/>
          <w:rFonts w:ascii="Calibri" w:hAnsi="Calibri" w:cs="Calibri"/>
          <w:lang w:val="en-US"/>
        </w:rPr>
        <w:t>-</w:t>
      </w:r>
      <w:r w:rsidRPr="00774280">
        <w:rPr>
          <w:color w:val="000000"/>
          <w:sz w:val="27"/>
          <w:szCs w:val="27"/>
          <w:lang w:val="en-US"/>
        </w:rPr>
        <w:t> </w:t>
      </w:r>
      <w:r w:rsidRPr="00774280">
        <w:rPr>
          <w:color w:val="000000"/>
          <w:sz w:val="14"/>
          <w:szCs w:val="14"/>
          <w:lang w:val="en-US"/>
        </w:rPr>
        <w:t>          </w:t>
      </w:r>
      <w:r w:rsidRPr="00774280">
        <w:rPr>
          <w:color w:val="000000"/>
          <w:szCs w:val="20"/>
          <w:lang w:val="en-US"/>
        </w:rPr>
        <w:t>Accounting fees: </w:t>
      </w:r>
      <w:r w:rsidR="006A7487">
        <w:rPr>
          <w:color w:val="000000"/>
          <w:szCs w:val="20"/>
          <w:lang w:val="en-US"/>
        </w:rPr>
        <w:t>The</w:t>
      </w:r>
      <w:r w:rsidRPr="00774280">
        <w:rPr>
          <w:color w:val="000000"/>
          <w:szCs w:val="20"/>
          <w:lang w:val="en-US"/>
        </w:rPr>
        <w:t xml:space="preserve"> Group outsources its accounting to at accounting firm. This expense is constant but may vary by the volume of operations.</w:t>
      </w:r>
    </w:p>
    <w:p w14:paraId="578C9928" w14:textId="77777777" w:rsidR="00774280" w:rsidRPr="00774280" w:rsidRDefault="00774280" w:rsidP="00774280">
      <w:pPr>
        <w:pStyle w:val="NormalWeb"/>
        <w:spacing w:before="0" w:beforeAutospacing="0" w:after="0" w:afterAutospacing="0" w:line="300" w:lineRule="atLeast"/>
        <w:ind w:left="720"/>
        <w:jc w:val="both"/>
        <w:rPr>
          <w:color w:val="000000"/>
          <w:sz w:val="27"/>
          <w:szCs w:val="27"/>
          <w:lang w:val="en-US"/>
        </w:rPr>
      </w:pPr>
      <w:r w:rsidRPr="00774280">
        <w:rPr>
          <w:color w:val="000000"/>
          <w:szCs w:val="20"/>
          <w:lang w:val="en-US"/>
        </w:rPr>
        <w:t> </w:t>
      </w:r>
    </w:p>
    <w:p w14:paraId="47DC7829" w14:textId="667D8202" w:rsidR="00774280" w:rsidRPr="00774280" w:rsidRDefault="00774280" w:rsidP="00774280">
      <w:pPr>
        <w:pStyle w:val="NormalWeb"/>
        <w:spacing w:before="0" w:beforeAutospacing="0" w:after="0" w:afterAutospacing="0" w:line="300" w:lineRule="atLeast"/>
        <w:ind w:left="1919" w:hanging="360"/>
        <w:jc w:val="both"/>
        <w:rPr>
          <w:color w:val="000000"/>
          <w:sz w:val="27"/>
          <w:szCs w:val="27"/>
          <w:lang w:val="en-US"/>
        </w:rPr>
      </w:pPr>
      <w:r w:rsidRPr="00774280">
        <w:rPr>
          <w:rStyle w:val="notranslate"/>
          <w:rFonts w:ascii="Calibri" w:hAnsi="Calibri" w:cs="Calibri"/>
          <w:lang w:val="en-US"/>
        </w:rPr>
        <w:lastRenderedPageBreak/>
        <w:t>-</w:t>
      </w:r>
      <w:r w:rsidRPr="00774280">
        <w:rPr>
          <w:color w:val="000000"/>
          <w:sz w:val="27"/>
          <w:szCs w:val="27"/>
          <w:lang w:val="en-US"/>
        </w:rPr>
        <w:t> </w:t>
      </w:r>
      <w:r w:rsidRPr="00774280">
        <w:rPr>
          <w:color w:val="000000"/>
          <w:sz w:val="14"/>
          <w:szCs w:val="14"/>
          <w:lang w:val="en-US"/>
        </w:rPr>
        <w:t>          </w:t>
      </w:r>
      <w:r w:rsidRPr="00774280">
        <w:rPr>
          <w:color w:val="000000"/>
          <w:szCs w:val="20"/>
          <w:lang w:val="en-US"/>
        </w:rPr>
        <w:t>Auditors: services to UDIT annual accounts, interim financial statements for output to MAB, and from joining the MAB will increase because the Group issued interim financial statements.</w:t>
      </w:r>
    </w:p>
    <w:p w14:paraId="6FFA948F" w14:textId="77777777" w:rsidR="00774280" w:rsidRPr="00774280" w:rsidRDefault="00774280" w:rsidP="00774280">
      <w:pPr>
        <w:pStyle w:val="NormalWeb"/>
        <w:spacing w:before="0" w:beforeAutospacing="0" w:after="0" w:afterAutospacing="0" w:line="300" w:lineRule="atLeast"/>
        <w:ind w:left="1919"/>
        <w:jc w:val="both"/>
        <w:rPr>
          <w:color w:val="000000"/>
          <w:sz w:val="27"/>
          <w:szCs w:val="27"/>
          <w:lang w:val="en-US"/>
        </w:rPr>
      </w:pPr>
      <w:r w:rsidRPr="00774280">
        <w:rPr>
          <w:color w:val="000000"/>
          <w:sz w:val="8"/>
          <w:szCs w:val="8"/>
          <w:lang w:val="en-US"/>
        </w:rPr>
        <w:t> </w:t>
      </w:r>
    </w:p>
    <w:p w14:paraId="7B221FB7" w14:textId="02F357CB" w:rsidR="00774280" w:rsidRPr="00774280" w:rsidRDefault="00774280" w:rsidP="00774280">
      <w:pPr>
        <w:pStyle w:val="NormalWeb"/>
        <w:spacing w:before="0" w:beforeAutospacing="0" w:after="0" w:afterAutospacing="0" w:line="300" w:lineRule="atLeast"/>
        <w:ind w:left="1919" w:hanging="360"/>
        <w:jc w:val="both"/>
        <w:rPr>
          <w:color w:val="000000"/>
          <w:sz w:val="27"/>
          <w:szCs w:val="27"/>
          <w:lang w:val="en-US"/>
        </w:rPr>
      </w:pPr>
      <w:r w:rsidRPr="00774280">
        <w:rPr>
          <w:rStyle w:val="notranslate"/>
          <w:rFonts w:ascii="Calibri" w:hAnsi="Calibri" w:cs="Calibri"/>
          <w:lang w:val="en-US"/>
        </w:rPr>
        <w:t>-</w:t>
      </w:r>
      <w:r w:rsidRPr="00774280">
        <w:rPr>
          <w:color w:val="000000"/>
          <w:sz w:val="27"/>
          <w:szCs w:val="27"/>
          <w:lang w:val="en-US"/>
        </w:rPr>
        <w:t> </w:t>
      </w:r>
      <w:r w:rsidRPr="00774280">
        <w:rPr>
          <w:color w:val="000000"/>
          <w:sz w:val="14"/>
          <w:szCs w:val="14"/>
          <w:lang w:val="en-US"/>
        </w:rPr>
        <w:t>          </w:t>
      </w:r>
      <w:r w:rsidRPr="00774280">
        <w:rPr>
          <w:color w:val="000000"/>
          <w:szCs w:val="20"/>
          <w:lang w:val="en-US"/>
        </w:rPr>
        <w:t>Appraisers: </w:t>
      </w:r>
      <w:r w:rsidR="006A7487">
        <w:rPr>
          <w:color w:val="000000"/>
          <w:szCs w:val="20"/>
          <w:lang w:val="en-US"/>
        </w:rPr>
        <w:t>The</w:t>
      </w:r>
      <w:r w:rsidRPr="00774280">
        <w:rPr>
          <w:color w:val="000000"/>
          <w:szCs w:val="20"/>
          <w:lang w:val="en-US"/>
        </w:rPr>
        <w:t xml:space="preserve"> Group requires an independent appraiser who values each balance sheet date the assets, this cost increases based on the amount of </w:t>
      </w:r>
      <w:r w:rsidR="006A7487">
        <w:rPr>
          <w:color w:val="000000"/>
          <w:szCs w:val="20"/>
          <w:lang w:val="en-US"/>
        </w:rPr>
        <w:t>assets</w:t>
      </w:r>
      <w:r w:rsidRPr="00774280">
        <w:rPr>
          <w:color w:val="000000"/>
          <w:szCs w:val="20"/>
          <w:lang w:val="en-US"/>
        </w:rPr>
        <w:t>.</w:t>
      </w:r>
    </w:p>
    <w:p w14:paraId="6727B3BA" w14:textId="77777777" w:rsidR="00774280" w:rsidRPr="00774280" w:rsidRDefault="00774280" w:rsidP="00774280">
      <w:pPr>
        <w:pStyle w:val="NormalWeb"/>
        <w:spacing w:before="0" w:beforeAutospacing="0" w:after="0" w:afterAutospacing="0" w:line="300" w:lineRule="atLeast"/>
        <w:ind w:left="1428"/>
        <w:jc w:val="both"/>
        <w:rPr>
          <w:color w:val="000000"/>
          <w:sz w:val="27"/>
          <w:szCs w:val="27"/>
          <w:lang w:val="en-US"/>
        </w:rPr>
      </w:pPr>
      <w:r w:rsidRPr="00774280">
        <w:rPr>
          <w:color w:val="000000"/>
          <w:sz w:val="8"/>
          <w:szCs w:val="8"/>
          <w:lang w:val="en-US"/>
        </w:rPr>
        <w:t> </w:t>
      </w:r>
    </w:p>
    <w:p w14:paraId="7926D756" w14:textId="77777777" w:rsidR="00774280" w:rsidRPr="00774280" w:rsidRDefault="00774280" w:rsidP="00774280">
      <w:pPr>
        <w:pStyle w:val="NormalWeb"/>
        <w:spacing w:before="0" w:beforeAutospacing="0" w:after="0" w:afterAutospacing="0" w:line="300" w:lineRule="atLeast"/>
        <w:ind w:left="1919" w:hanging="360"/>
        <w:jc w:val="both"/>
        <w:rPr>
          <w:color w:val="000000"/>
          <w:sz w:val="27"/>
          <w:szCs w:val="27"/>
          <w:lang w:val="en-US"/>
        </w:rPr>
      </w:pPr>
      <w:r w:rsidRPr="00774280">
        <w:rPr>
          <w:rStyle w:val="notranslate"/>
          <w:rFonts w:ascii="Calibri" w:hAnsi="Calibri" w:cs="Calibri"/>
          <w:lang w:val="en-US"/>
        </w:rPr>
        <w:t>-</w:t>
      </w:r>
      <w:r w:rsidRPr="00774280">
        <w:rPr>
          <w:color w:val="000000"/>
          <w:sz w:val="27"/>
          <w:szCs w:val="27"/>
          <w:lang w:val="en-US"/>
        </w:rPr>
        <w:t> </w:t>
      </w:r>
      <w:r w:rsidRPr="00774280">
        <w:rPr>
          <w:color w:val="000000"/>
          <w:sz w:val="14"/>
          <w:szCs w:val="14"/>
          <w:lang w:val="en-US"/>
        </w:rPr>
        <w:t>          </w:t>
      </w:r>
      <w:r w:rsidRPr="00774280">
        <w:rPr>
          <w:color w:val="000000"/>
          <w:szCs w:val="20"/>
          <w:lang w:val="en-US"/>
        </w:rPr>
        <w:t>Financial advisor in the process of joining the MAB: experts who provide advisory services for the exit to the MAB of the Group, this expense corresponds to 2018.</w:t>
      </w:r>
    </w:p>
    <w:p w14:paraId="621FE63E" w14:textId="77777777" w:rsidR="00774280" w:rsidRPr="00774280" w:rsidRDefault="00774280" w:rsidP="00774280">
      <w:pPr>
        <w:pStyle w:val="NormalWeb"/>
        <w:spacing w:before="0" w:beforeAutospacing="0" w:after="0" w:afterAutospacing="0" w:line="300" w:lineRule="atLeast"/>
        <w:ind w:left="1559"/>
        <w:jc w:val="both"/>
        <w:rPr>
          <w:color w:val="000000"/>
          <w:sz w:val="27"/>
          <w:szCs w:val="27"/>
          <w:lang w:val="en-US"/>
        </w:rPr>
      </w:pPr>
      <w:r w:rsidRPr="00774280">
        <w:rPr>
          <w:color w:val="000000"/>
          <w:szCs w:val="20"/>
          <w:lang w:val="en-US"/>
        </w:rPr>
        <w:t> </w:t>
      </w:r>
    </w:p>
    <w:p w14:paraId="7CD0B6DB" w14:textId="77777777" w:rsidR="00774280" w:rsidRPr="00774280" w:rsidRDefault="00774280" w:rsidP="00774280">
      <w:pPr>
        <w:pStyle w:val="NormalWeb"/>
        <w:spacing w:before="0" w:beforeAutospacing="0" w:after="0" w:afterAutospacing="0" w:line="300" w:lineRule="atLeast"/>
        <w:ind w:left="1559"/>
        <w:jc w:val="both"/>
        <w:rPr>
          <w:color w:val="000000"/>
          <w:sz w:val="27"/>
          <w:szCs w:val="27"/>
          <w:lang w:val="en-US"/>
        </w:rPr>
      </w:pPr>
      <w:r w:rsidRPr="00774280">
        <w:rPr>
          <w:color w:val="000000"/>
          <w:szCs w:val="20"/>
          <w:lang w:val="en-US"/>
        </w:rPr>
        <w:t xml:space="preserve">Based on </w:t>
      </w:r>
      <w:proofErr w:type="gramStart"/>
      <w:r w:rsidRPr="00774280">
        <w:rPr>
          <w:color w:val="000000"/>
          <w:szCs w:val="20"/>
          <w:lang w:val="en-US"/>
        </w:rPr>
        <w:t>the aforementioned, we</w:t>
      </w:r>
      <w:proofErr w:type="gramEnd"/>
      <w:r w:rsidRPr="00774280">
        <w:rPr>
          <w:color w:val="000000"/>
          <w:szCs w:val="20"/>
          <w:lang w:val="en-US"/>
        </w:rPr>
        <w:t xml:space="preserve"> observe that the assumptions that were taken into account when calculating the projections of the expenses of independent professional services depend on the type of operations of the Group and the volume of the same.</w:t>
      </w:r>
    </w:p>
    <w:p w14:paraId="6E03E3B2" w14:textId="77777777" w:rsidR="00774280" w:rsidRPr="00774280" w:rsidRDefault="00774280" w:rsidP="00774280">
      <w:pPr>
        <w:pStyle w:val="NormalWeb"/>
        <w:spacing w:before="0" w:beforeAutospacing="0" w:after="0" w:afterAutospacing="0" w:line="300" w:lineRule="atLeast"/>
        <w:ind w:left="1559"/>
        <w:jc w:val="both"/>
        <w:rPr>
          <w:color w:val="000000"/>
          <w:sz w:val="27"/>
          <w:szCs w:val="27"/>
          <w:lang w:val="en-US"/>
        </w:rPr>
      </w:pPr>
      <w:r w:rsidRPr="00774280">
        <w:rPr>
          <w:color w:val="000000"/>
          <w:szCs w:val="20"/>
          <w:lang w:val="en-US"/>
        </w:rPr>
        <w:t> </w:t>
      </w:r>
    </w:p>
    <w:p w14:paraId="2643127C" w14:textId="77777777" w:rsidR="00774280" w:rsidRPr="00774280" w:rsidRDefault="00774280" w:rsidP="00774280">
      <w:pPr>
        <w:pStyle w:val="NormalWeb"/>
        <w:spacing w:before="0" w:beforeAutospacing="0" w:after="0" w:afterAutospacing="0" w:line="300" w:lineRule="atLeast"/>
        <w:ind w:left="1559"/>
        <w:jc w:val="both"/>
        <w:rPr>
          <w:color w:val="000000"/>
          <w:sz w:val="27"/>
          <w:szCs w:val="27"/>
          <w:lang w:val="en-US"/>
        </w:rPr>
      </w:pPr>
      <w:r w:rsidRPr="00774280">
        <w:rPr>
          <w:color w:val="000000"/>
          <w:szCs w:val="20"/>
          <w:lang w:val="en-US"/>
        </w:rPr>
        <w:t>E l expenditure under this heading in 2018 is estimated to be superior to in 2019 on the occasion of l to exit the MAB.</w:t>
      </w:r>
    </w:p>
    <w:p w14:paraId="7628EB65" w14:textId="77777777" w:rsidR="00774280" w:rsidRPr="00774280" w:rsidRDefault="00774280" w:rsidP="00774280">
      <w:pPr>
        <w:pStyle w:val="NormalWeb"/>
        <w:spacing w:before="0" w:beforeAutospacing="0" w:after="0" w:afterAutospacing="0" w:line="300" w:lineRule="atLeast"/>
        <w:ind w:left="1559"/>
        <w:jc w:val="both"/>
        <w:rPr>
          <w:color w:val="000000"/>
          <w:sz w:val="27"/>
          <w:szCs w:val="27"/>
          <w:lang w:val="en-US"/>
        </w:rPr>
      </w:pPr>
      <w:r w:rsidRPr="00774280">
        <w:rPr>
          <w:color w:val="000000"/>
          <w:szCs w:val="20"/>
          <w:lang w:val="en-US"/>
        </w:rPr>
        <w:t> </w:t>
      </w:r>
    </w:p>
    <w:p w14:paraId="1ADB856B" w14:textId="5AB65520" w:rsidR="00774280" w:rsidRPr="00774280" w:rsidRDefault="00774280" w:rsidP="00774280">
      <w:pPr>
        <w:pStyle w:val="NormalWeb"/>
        <w:spacing w:before="0" w:beforeAutospacing="0" w:after="0" w:afterAutospacing="0" w:line="300" w:lineRule="atLeast"/>
        <w:ind w:left="1559"/>
        <w:jc w:val="both"/>
        <w:rPr>
          <w:color w:val="000000"/>
          <w:sz w:val="27"/>
          <w:szCs w:val="27"/>
          <w:lang w:val="en-US"/>
        </w:rPr>
      </w:pPr>
      <w:r w:rsidRPr="00774280">
        <w:rPr>
          <w:color w:val="000000"/>
          <w:szCs w:val="20"/>
          <w:lang w:val="en-US"/>
        </w:rPr>
        <w:t>Such expenses occur, during the intended 29% (2018) and 12% (2019) of total operating costs being higher in 2019 because there will period to one more of active s.</w:t>
      </w:r>
    </w:p>
    <w:p w14:paraId="729A19EF" w14:textId="77777777" w:rsidR="00774280" w:rsidRPr="00774280" w:rsidRDefault="00774280" w:rsidP="00774280">
      <w:pPr>
        <w:pStyle w:val="NormalWeb"/>
        <w:spacing w:before="0" w:beforeAutospacing="0" w:after="0" w:afterAutospacing="0" w:line="300" w:lineRule="atLeast"/>
        <w:ind w:left="1559"/>
        <w:jc w:val="both"/>
        <w:rPr>
          <w:color w:val="000000"/>
          <w:sz w:val="27"/>
          <w:szCs w:val="27"/>
          <w:lang w:val="en-US"/>
        </w:rPr>
      </w:pPr>
      <w:r w:rsidRPr="00774280">
        <w:rPr>
          <w:color w:val="000000"/>
          <w:szCs w:val="20"/>
          <w:lang w:val="en-US"/>
        </w:rPr>
        <w:t> </w:t>
      </w:r>
    </w:p>
    <w:p w14:paraId="1CE1CB48" w14:textId="3877002A" w:rsidR="00774280" w:rsidRPr="00774280" w:rsidRDefault="00774280" w:rsidP="00774280">
      <w:pPr>
        <w:pStyle w:val="NormalWeb"/>
        <w:spacing w:before="0" w:beforeAutospacing="0" w:after="0" w:afterAutospacing="0" w:line="300" w:lineRule="atLeast"/>
        <w:ind w:left="1560" w:hanging="360"/>
        <w:jc w:val="both"/>
        <w:rPr>
          <w:color w:val="000000"/>
          <w:sz w:val="27"/>
          <w:szCs w:val="27"/>
          <w:lang w:val="en-US"/>
        </w:rPr>
      </w:pPr>
      <w:r w:rsidRPr="00774280">
        <w:rPr>
          <w:color w:val="000000"/>
          <w:szCs w:val="20"/>
          <w:lang w:val="en-US"/>
        </w:rPr>
        <w:t>3- </w:t>
      </w:r>
      <w:r w:rsidRPr="00774280">
        <w:rPr>
          <w:color w:val="000000"/>
          <w:szCs w:val="20"/>
          <w:u w:val="single"/>
          <w:lang w:val="en-US"/>
        </w:rPr>
        <w:t>Research and development:</w:t>
      </w:r>
      <w:r w:rsidRPr="00774280">
        <w:rPr>
          <w:color w:val="000000"/>
          <w:szCs w:val="20"/>
          <w:lang w:val="en-US"/>
        </w:rPr>
        <w:t xml:space="preserve"> The expenses considered in this point correspond to the salaries plus the commercial commissions each time a lot is bought and include (Travel expenses, car rental, displacements, among others</w:t>
      </w:r>
      <w:r w:rsidR="00C10555" w:rsidRPr="00774280">
        <w:rPr>
          <w:color w:val="000000"/>
          <w:szCs w:val="20"/>
          <w:lang w:val="en-US"/>
        </w:rPr>
        <w:t>).</w:t>
      </w:r>
      <w:r w:rsidRPr="00774280">
        <w:rPr>
          <w:color w:val="000000"/>
          <w:sz w:val="14"/>
          <w:szCs w:val="14"/>
          <w:lang w:val="en-US"/>
        </w:rPr>
        <w:t>      </w:t>
      </w:r>
    </w:p>
    <w:p w14:paraId="1D403A89" w14:textId="77777777" w:rsidR="00774280" w:rsidRPr="00774280" w:rsidRDefault="00774280" w:rsidP="00774280">
      <w:pPr>
        <w:pStyle w:val="NormalWeb"/>
        <w:spacing w:before="0" w:beforeAutospacing="0" w:after="0" w:afterAutospacing="0" w:line="300" w:lineRule="atLeast"/>
        <w:ind w:left="1788"/>
        <w:jc w:val="both"/>
        <w:rPr>
          <w:color w:val="000000"/>
          <w:sz w:val="27"/>
          <w:szCs w:val="27"/>
          <w:lang w:val="en-US"/>
        </w:rPr>
      </w:pPr>
      <w:r w:rsidRPr="00774280">
        <w:rPr>
          <w:color w:val="000000"/>
          <w:szCs w:val="20"/>
          <w:lang w:val="en-US"/>
        </w:rPr>
        <w:t> </w:t>
      </w:r>
    </w:p>
    <w:p w14:paraId="44126825" w14:textId="77777777" w:rsidR="00774280" w:rsidRPr="00774280" w:rsidRDefault="00774280" w:rsidP="00774280">
      <w:pPr>
        <w:pStyle w:val="NormalWeb"/>
        <w:spacing w:before="0" w:beforeAutospacing="0" w:after="0" w:afterAutospacing="0" w:line="300" w:lineRule="atLeast"/>
        <w:ind w:left="1559"/>
        <w:jc w:val="both"/>
        <w:rPr>
          <w:color w:val="000000"/>
          <w:sz w:val="27"/>
          <w:szCs w:val="27"/>
          <w:lang w:val="en-US"/>
        </w:rPr>
      </w:pPr>
      <w:r w:rsidRPr="00774280">
        <w:rPr>
          <w:color w:val="000000"/>
          <w:szCs w:val="20"/>
          <w:lang w:val="en-US"/>
        </w:rPr>
        <w:t xml:space="preserve">The estimate of these expenses was made </w:t>
      </w:r>
      <w:proofErr w:type="gramStart"/>
      <w:r w:rsidRPr="00774280">
        <w:rPr>
          <w:color w:val="000000"/>
          <w:szCs w:val="20"/>
          <w:lang w:val="en-US"/>
        </w:rPr>
        <w:t>taking into account</w:t>
      </w:r>
      <w:proofErr w:type="gramEnd"/>
      <w:r w:rsidRPr="00774280">
        <w:rPr>
          <w:color w:val="000000"/>
          <w:szCs w:val="20"/>
          <w:lang w:val="en-US"/>
        </w:rPr>
        <w:t xml:space="preserve"> 2.5% of the purchase price of the new properties based on previous experience.</w:t>
      </w:r>
    </w:p>
    <w:p w14:paraId="11322D22" w14:textId="77777777" w:rsidR="00774280" w:rsidRPr="00774280" w:rsidRDefault="00774280" w:rsidP="00774280">
      <w:pPr>
        <w:pStyle w:val="NormalWeb"/>
        <w:spacing w:before="0" w:beforeAutospacing="0" w:after="0" w:afterAutospacing="0" w:line="300" w:lineRule="atLeast"/>
        <w:ind w:left="1788"/>
        <w:jc w:val="both"/>
        <w:rPr>
          <w:color w:val="000000"/>
          <w:sz w:val="27"/>
          <w:szCs w:val="27"/>
          <w:lang w:val="en-US"/>
        </w:rPr>
      </w:pPr>
      <w:r w:rsidRPr="00774280">
        <w:rPr>
          <w:color w:val="000000"/>
          <w:szCs w:val="20"/>
          <w:lang w:val="en-US"/>
        </w:rPr>
        <w:t> </w:t>
      </w:r>
    </w:p>
    <w:p w14:paraId="4CFA3516" w14:textId="3684EAAF" w:rsidR="00774280" w:rsidRPr="00774280" w:rsidRDefault="00774280" w:rsidP="00774280">
      <w:pPr>
        <w:pStyle w:val="NormalWeb"/>
        <w:spacing w:before="0" w:beforeAutospacing="0" w:afterAutospacing="0" w:line="300" w:lineRule="atLeast"/>
        <w:ind w:left="1559"/>
        <w:jc w:val="both"/>
        <w:rPr>
          <w:color w:val="000000"/>
          <w:sz w:val="27"/>
          <w:szCs w:val="27"/>
          <w:lang w:val="en-US"/>
        </w:rPr>
      </w:pPr>
      <w:r w:rsidRPr="00774280">
        <w:rPr>
          <w:color w:val="000000"/>
          <w:szCs w:val="20"/>
          <w:lang w:val="en-US"/>
        </w:rPr>
        <w:t>These expenses represent, during the projected period, 58% (2018) and 55% (2019) of the total operating expenses, being higher in 2019 because there would be more </w:t>
      </w:r>
      <w:r w:rsidR="00C10555" w:rsidRPr="00774280">
        <w:rPr>
          <w:color w:val="000000"/>
          <w:szCs w:val="20"/>
          <w:lang w:val="en-US"/>
        </w:rPr>
        <w:t>assets.</w:t>
      </w:r>
    </w:p>
    <w:p w14:paraId="58D3D74B" w14:textId="7C6C4794" w:rsidR="00AA1178" w:rsidRPr="006A7487" w:rsidRDefault="006A7487" w:rsidP="00774280">
      <w:pPr>
        <w:spacing w:before="100" w:beforeAutospacing="1" w:after="100" w:afterAutospacing="1"/>
        <w:ind w:left="708"/>
        <w:rPr>
          <w:b/>
          <w:lang w:val="en-US"/>
        </w:rPr>
      </w:pPr>
      <w:r w:rsidRPr="006A7487">
        <w:rPr>
          <w:b/>
          <w:lang w:val="en-US"/>
        </w:rPr>
        <w:t>Financial Expenses</w:t>
      </w:r>
    </w:p>
    <w:p w14:paraId="28B1B36F" w14:textId="77777777" w:rsidR="006A7487" w:rsidRPr="006A7487" w:rsidRDefault="006A7487" w:rsidP="006A7487">
      <w:pPr>
        <w:ind w:left="708"/>
        <w:rPr>
          <w:lang w:val="en-US"/>
        </w:rPr>
      </w:pPr>
      <w:r w:rsidRPr="006A7487">
        <w:rPr>
          <w:lang w:val="en-US"/>
        </w:rPr>
        <w:t>This item includes the interests of the mortgage loan contracts that the Group currently has and those that it plans to contract.</w:t>
      </w:r>
    </w:p>
    <w:p w14:paraId="443D69C3" w14:textId="77777777" w:rsidR="006A7487" w:rsidRPr="006A7487" w:rsidRDefault="006A7487" w:rsidP="006A7487">
      <w:pPr>
        <w:ind w:left="708"/>
        <w:rPr>
          <w:lang w:val="en-US"/>
        </w:rPr>
      </w:pPr>
      <w:r w:rsidRPr="006A7487">
        <w:rPr>
          <w:lang w:val="en-US"/>
        </w:rPr>
        <w:t>The Company intends to expand its real estate investments by 84%, which will require bank financing to achieve this, which implies an increase in financial expenses considering a rate of 2%.</w:t>
      </w:r>
    </w:p>
    <w:p w14:paraId="030F3FC6" w14:textId="77777777" w:rsidR="006A7487" w:rsidRPr="006A7487" w:rsidRDefault="006A7487" w:rsidP="006A7487">
      <w:pPr>
        <w:ind w:left="708"/>
        <w:rPr>
          <w:lang w:val="en-US"/>
        </w:rPr>
      </w:pPr>
      <w:r w:rsidRPr="006A7487">
        <w:rPr>
          <w:lang w:val="en-US"/>
        </w:rPr>
        <w:t>Additionally, the mortgage formalization expenses are included.</w:t>
      </w:r>
    </w:p>
    <w:p w14:paraId="7B0E51EA" w14:textId="77777777" w:rsidR="006A7487" w:rsidRPr="006A7487" w:rsidRDefault="006A7487" w:rsidP="006A7487">
      <w:pPr>
        <w:ind w:left="708"/>
        <w:rPr>
          <w:lang w:val="en-US"/>
        </w:rPr>
      </w:pPr>
      <w:r w:rsidRPr="006A7487">
        <w:rPr>
          <w:lang w:val="en-US"/>
        </w:rPr>
        <w:t>The estimates presented by the Group have been prepared using criteria comparable to those used for the historical consolidated financial information presented in section 2.12 of this Information Document. These criteria are included in the International Financial Reporting Standards adopted by the European Union and other regulations used to prepare the consolidated financial information. These standards and valuation criteria are also included in the condensed interim consolidated financial statements as of August 31, 2018.</w:t>
      </w:r>
    </w:p>
    <w:p w14:paraId="6F6966AF" w14:textId="77777777" w:rsidR="006A7487" w:rsidRPr="006A7487" w:rsidRDefault="006A7487" w:rsidP="006A7487">
      <w:pPr>
        <w:ind w:left="708"/>
        <w:rPr>
          <w:lang w:val="en-US"/>
        </w:rPr>
      </w:pPr>
      <w:r w:rsidRPr="006A7487">
        <w:rPr>
          <w:lang w:val="en-US"/>
        </w:rPr>
        <w:lastRenderedPageBreak/>
        <w:t> </w:t>
      </w:r>
    </w:p>
    <w:p w14:paraId="39952EE7" w14:textId="77777777" w:rsidR="006A7487" w:rsidRPr="006A7487" w:rsidRDefault="006A7487" w:rsidP="006A7487">
      <w:pPr>
        <w:ind w:left="708"/>
        <w:rPr>
          <w:lang w:val="en-US"/>
        </w:rPr>
      </w:pPr>
      <w:r w:rsidRPr="006A7487">
        <w:rPr>
          <w:lang w:val="en-US"/>
        </w:rPr>
        <w:t>The prospective financial information included in this section has not been subject to any audit, review or assurance work of any kind by the Company's auditor.</w:t>
      </w:r>
    </w:p>
    <w:p w14:paraId="5D4D6AE0" w14:textId="77777777" w:rsidR="00CA0784" w:rsidRPr="006A7487" w:rsidRDefault="00CA0784" w:rsidP="00AA1178">
      <w:pPr>
        <w:ind w:left="708"/>
        <w:rPr>
          <w:lang w:val="en-US"/>
        </w:rPr>
      </w:pPr>
    </w:p>
    <w:bookmarkEnd w:id="307"/>
    <w:p w14:paraId="5DBBAA34" w14:textId="23ACBC79" w:rsidR="00420D42" w:rsidRPr="006A7487" w:rsidRDefault="006A7487" w:rsidP="00420D42">
      <w:pPr>
        <w:pStyle w:val="Ttulo3"/>
        <w:ind w:left="993"/>
        <w:rPr>
          <w:lang w:val="en-US"/>
        </w:rPr>
      </w:pPr>
      <w:r w:rsidRPr="006A7487">
        <w:rPr>
          <w:lang w:val="en-US"/>
        </w:rPr>
        <w:t>That have been prepared using criteria comparable to those used for historical financial information</w:t>
      </w:r>
    </w:p>
    <w:p w14:paraId="037D7186" w14:textId="444FFBAC" w:rsidR="00420D42" w:rsidRPr="006A7487" w:rsidRDefault="006A7487" w:rsidP="00FB083A">
      <w:pPr>
        <w:ind w:left="993"/>
        <w:rPr>
          <w:szCs w:val="20"/>
          <w:lang w:val="en-US"/>
        </w:rPr>
      </w:pPr>
      <w:r w:rsidRPr="006A7487">
        <w:rPr>
          <w:color w:val="000000"/>
          <w:szCs w:val="20"/>
          <w:lang w:val="en-US"/>
        </w:rPr>
        <w:t>The forecasts presented have been prepared following, where applicable, the principles and rules contained in the </w:t>
      </w:r>
      <w:r>
        <w:rPr>
          <w:color w:val="000000"/>
          <w:szCs w:val="20"/>
          <w:lang w:val="en-US"/>
        </w:rPr>
        <w:t>General Accounting Plan</w:t>
      </w:r>
      <w:r w:rsidRPr="006A7487">
        <w:rPr>
          <w:color w:val="000000"/>
          <w:szCs w:val="20"/>
          <w:lang w:val="en-US"/>
        </w:rPr>
        <w:t xml:space="preserve"> force and are comparable in terms of accounting standards with the historical financial information of the Company for the annual accounts for the year ended on December 31, 2017, which have been subject to the audit presented in section 2.12 of this Information Document, since they were prepared in accordance with the same principles and comparable criteria applied by the Group.</w:t>
      </w:r>
    </w:p>
    <w:p w14:paraId="7E78D2FB" w14:textId="0A282E62" w:rsidR="00420D42" w:rsidRPr="006A7487" w:rsidRDefault="006A7487" w:rsidP="006A7487">
      <w:pPr>
        <w:pStyle w:val="Ttulo3"/>
        <w:spacing w:line="300" w:lineRule="atLeast"/>
        <w:ind w:left="993"/>
        <w:rPr>
          <w:szCs w:val="27"/>
          <w:lang w:val="en-US"/>
        </w:rPr>
      </w:pPr>
      <w:r w:rsidRPr="006A7487">
        <w:rPr>
          <w:lang w:val="en-US"/>
        </w:rPr>
        <w:t>Assumptions and main factors that could substantially affect compliance with forecasts or estimates</w:t>
      </w:r>
    </w:p>
    <w:p w14:paraId="4711E350" w14:textId="77777777" w:rsidR="006A7487" w:rsidRDefault="006A7487" w:rsidP="006A7487">
      <w:pPr>
        <w:pStyle w:val="NormalWeb"/>
        <w:spacing w:before="0" w:beforeAutospacing="0" w:after="0" w:afterAutospacing="0" w:line="300" w:lineRule="atLeast"/>
        <w:ind w:left="993"/>
        <w:jc w:val="both"/>
        <w:rPr>
          <w:color w:val="000000"/>
          <w:sz w:val="27"/>
          <w:szCs w:val="27"/>
          <w:lang w:val="en-US"/>
        </w:rPr>
      </w:pPr>
      <w:bookmarkStart w:id="308" w:name="_Toc519763807"/>
      <w:bookmarkStart w:id="309" w:name="_Toc528338982"/>
      <w:r w:rsidRPr="006A7487">
        <w:rPr>
          <w:color w:val="000000"/>
          <w:szCs w:val="20"/>
          <w:lang w:val="en-US"/>
        </w:rPr>
        <w:t>The main assumptions and factors that could substantially affect compliance with the forecasts are detailed in section 2.23 of this Information Document. </w:t>
      </w:r>
      <w:proofErr w:type="spellStart"/>
      <w:r>
        <w:rPr>
          <w:color w:val="000000"/>
          <w:szCs w:val="20"/>
        </w:rPr>
        <w:t>Among</w:t>
      </w:r>
      <w:proofErr w:type="spellEnd"/>
      <w:r>
        <w:rPr>
          <w:color w:val="000000"/>
          <w:szCs w:val="20"/>
        </w:rPr>
        <w:t xml:space="preserve"> </w:t>
      </w:r>
      <w:proofErr w:type="spellStart"/>
      <w:r>
        <w:rPr>
          <w:color w:val="000000"/>
          <w:szCs w:val="20"/>
        </w:rPr>
        <w:t>which</w:t>
      </w:r>
      <w:proofErr w:type="spellEnd"/>
      <w:r>
        <w:rPr>
          <w:color w:val="000000"/>
          <w:szCs w:val="20"/>
        </w:rPr>
        <w:t xml:space="preserve"> </w:t>
      </w:r>
      <w:proofErr w:type="spellStart"/>
      <w:r>
        <w:rPr>
          <w:color w:val="000000"/>
          <w:szCs w:val="20"/>
        </w:rPr>
        <w:t>include</w:t>
      </w:r>
      <w:proofErr w:type="spellEnd"/>
      <w:r>
        <w:rPr>
          <w:color w:val="000000"/>
          <w:szCs w:val="20"/>
        </w:rPr>
        <w:t xml:space="preserve"> </w:t>
      </w:r>
      <w:proofErr w:type="spellStart"/>
      <w:r>
        <w:rPr>
          <w:color w:val="000000"/>
          <w:szCs w:val="20"/>
        </w:rPr>
        <w:t>the</w:t>
      </w:r>
      <w:proofErr w:type="spellEnd"/>
      <w:r>
        <w:rPr>
          <w:color w:val="000000"/>
          <w:szCs w:val="20"/>
        </w:rPr>
        <w:t xml:space="preserve"> </w:t>
      </w:r>
      <w:proofErr w:type="spellStart"/>
      <w:r>
        <w:rPr>
          <w:color w:val="000000"/>
          <w:szCs w:val="20"/>
        </w:rPr>
        <w:t>following</w:t>
      </w:r>
      <w:proofErr w:type="spellEnd"/>
      <w:r>
        <w:rPr>
          <w:color w:val="000000"/>
          <w:szCs w:val="20"/>
        </w:rPr>
        <w:t>:</w:t>
      </w:r>
    </w:p>
    <w:p w14:paraId="144A4EBB" w14:textId="77777777" w:rsidR="006A7487" w:rsidRDefault="006A7487" w:rsidP="006A7487">
      <w:pPr>
        <w:pStyle w:val="NormalWeb"/>
        <w:spacing w:before="0" w:beforeAutospacing="0" w:after="0" w:afterAutospacing="0" w:line="300" w:lineRule="atLeast"/>
        <w:ind w:left="708"/>
        <w:jc w:val="both"/>
        <w:rPr>
          <w:color w:val="000000"/>
          <w:sz w:val="27"/>
          <w:szCs w:val="27"/>
        </w:rPr>
      </w:pPr>
      <w:r>
        <w:rPr>
          <w:color w:val="000000"/>
          <w:szCs w:val="20"/>
        </w:rPr>
        <w:t> </w:t>
      </w:r>
    </w:p>
    <w:p w14:paraId="01BB072C" w14:textId="0437CB6D" w:rsidR="006A7487" w:rsidRPr="006A7487" w:rsidRDefault="006A7487" w:rsidP="003E51E1">
      <w:pPr>
        <w:numPr>
          <w:ilvl w:val="0"/>
          <w:numId w:val="29"/>
        </w:numPr>
        <w:spacing w:line="300" w:lineRule="atLeast"/>
        <w:ind w:left="1305" w:firstLine="0"/>
        <w:rPr>
          <w:color w:val="000000"/>
          <w:szCs w:val="20"/>
          <w:lang w:val="en-US"/>
        </w:rPr>
      </w:pPr>
      <w:r w:rsidRPr="006A7487">
        <w:rPr>
          <w:color w:val="000000"/>
          <w:szCs w:val="20"/>
          <w:lang w:val="en-US"/>
        </w:rPr>
        <w:t>Risk linked to the collection of monthly income from leases and solvency and liquidity of tenants (see departs do 2.23.1.5 of this Informati</w:t>
      </w:r>
      <w:r>
        <w:rPr>
          <w:color w:val="000000"/>
          <w:szCs w:val="20"/>
          <w:lang w:val="en-US"/>
        </w:rPr>
        <w:t>ve</w:t>
      </w:r>
      <w:r w:rsidRPr="006A7487">
        <w:rPr>
          <w:color w:val="000000"/>
          <w:szCs w:val="20"/>
          <w:lang w:val="en-US"/>
        </w:rPr>
        <w:t xml:space="preserve"> Document)</w:t>
      </w:r>
    </w:p>
    <w:p w14:paraId="7F0ECF0A" w14:textId="5F43C478" w:rsidR="006A7487" w:rsidRPr="006A7487" w:rsidRDefault="006A7487" w:rsidP="003E51E1">
      <w:pPr>
        <w:numPr>
          <w:ilvl w:val="0"/>
          <w:numId w:val="29"/>
        </w:numPr>
        <w:spacing w:line="300" w:lineRule="atLeast"/>
        <w:ind w:left="1305" w:firstLine="0"/>
        <w:rPr>
          <w:color w:val="000000"/>
          <w:szCs w:val="20"/>
          <w:lang w:val="en-US"/>
        </w:rPr>
      </w:pPr>
      <w:r w:rsidRPr="006A7487">
        <w:rPr>
          <w:color w:val="000000"/>
          <w:szCs w:val="20"/>
          <w:lang w:val="en-US"/>
        </w:rPr>
        <w:t>Real estate is a cyclical industry (see departs do 2.23.3.1 of this Informati</w:t>
      </w:r>
      <w:r>
        <w:rPr>
          <w:color w:val="000000"/>
          <w:szCs w:val="20"/>
          <w:lang w:val="en-US"/>
        </w:rPr>
        <w:t>ve</w:t>
      </w:r>
      <w:r w:rsidRPr="006A7487">
        <w:rPr>
          <w:color w:val="000000"/>
          <w:szCs w:val="20"/>
          <w:lang w:val="en-US"/>
        </w:rPr>
        <w:t xml:space="preserve"> Document</w:t>
      </w:r>
      <w:r w:rsidRPr="006A7487">
        <w:rPr>
          <w:i/>
          <w:iCs/>
          <w:color w:val="000000"/>
          <w:szCs w:val="20"/>
          <w:lang w:val="en-US"/>
        </w:rPr>
        <w:t>)</w:t>
      </w:r>
    </w:p>
    <w:p w14:paraId="7629AB57" w14:textId="45D5283A" w:rsidR="006A7487" w:rsidRDefault="006A7487" w:rsidP="003E51E1">
      <w:pPr>
        <w:numPr>
          <w:ilvl w:val="0"/>
          <w:numId w:val="29"/>
        </w:numPr>
        <w:spacing w:line="300" w:lineRule="atLeast"/>
        <w:ind w:left="1305" w:firstLine="0"/>
        <w:rPr>
          <w:color w:val="000000"/>
          <w:szCs w:val="20"/>
        </w:rPr>
      </w:pPr>
      <w:r w:rsidRPr="006A7487">
        <w:rPr>
          <w:color w:val="000000"/>
          <w:szCs w:val="20"/>
          <w:lang w:val="en-US"/>
        </w:rPr>
        <w:t>Highly competitive industry (see departs do 2.23.3. </w:t>
      </w:r>
      <w:r>
        <w:rPr>
          <w:color w:val="000000"/>
          <w:szCs w:val="20"/>
        </w:rPr>
        <w:t>2 </w:t>
      </w:r>
      <w:proofErr w:type="spellStart"/>
      <w:r>
        <w:rPr>
          <w:color w:val="000000"/>
          <w:szCs w:val="20"/>
        </w:rPr>
        <w:t>of</w:t>
      </w:r>
      <w:proofErr w:type="spellEnd"/>
      <w:r>
        <w:rPr>
          <w:color w:val="000000"/>
          <w:szCs w:val="20"/>
        </w:rPr>
        <w:t xml:space="preserve"> </w:t>
      </w:r>
      <w:proofErr w:type="spellStart"/>
      <w:r>
        <w:rPr>
          <w:color w:val="000000"/>
          <w:szCs w:val="20"/>
        </w:rPr>
        <w:t>this</w:t>
      </w:r>
      <w:proofErr w:type="spellEnd"/>
      <w:r>
        <w:rPr>
          <w:color w:val="000000"/>
          <w:szCs w:val="20"/>
        </w:rPr>
        <w:t xml:space="preserve"> </w:t>
      </w:r>
      <w:proofErr w:type="spellStart"/>
      <w:r>
        <w:rPr>
          <w:color w:val="000000"/>
          <w:szCs w:val="20"/>
        </w:rPr>
        <w:t>Informative</w:t>
      </w:r>
      <w:proofErr w:type="spellEnd"/>
      <w:r>
        <w:rPr>
          <w:color w:val="000000"/>
          <w:szCs w:val="20"/>
        </w:rPr>
        <w:t xml:space="preserve"> </w:t>
      </w:r>
      <w:proofErr w:type="spellStart"/>
      <w:r>
        <w:rPr>
          <w:color w:val="000000"/>
          <w:szCs w:val="20"/>
        </w:rPr>
        <w:t>Document</w:t>
      </w:r>
      <w:proofErr w:type="spellEnd"/>
      <w:r>
        <w:rPr>
          <w:i/>
          <w:iCs/>
          <w:color w:val="000000"/>
          <w:szCs w:val="20"/>
        </w:rPr>
        <w:t>)</w:t>
      </w:r>
    </w:p>
    <w:p w14:paraId="379F315A" w14:textId="3CA13CC4" w:rsidR="006A7487" w:rsidRDefault="006A7487" w:rsidP="003E51E1">
      <w:pPr>
        <w:numPr>
          <w:ilvl w:val="0"/>
          <w:numId w:val="29"/>
        </w:numPr>
        <w:spacing w:line="300" w:lineRule="atLeast"/>
        <w:ind w:left="1305" w:firstLine="0"/>
        <w:rPr>
          <w:color w:val="000000"/>
          <w:szCs w:val="20"/>
        </w:rPr>
      </w:pPr>
      <w:r w:rsidRPr="006A7487">
        <w:rPr>
          <w:color w:val="000000"/>
          <w:szCs w:val="20"/>
          <w:lang w:val="en-US"/>
        </w:rPr>
        <w:t>Product and geographic market concentration (see departs do 2.23.3. </w:t>
      </w:r>
      <w:r>
        <w:rPr>
          <w:color w:val="000000"/>
          <w:szCs w:val="20"/>
        </w:rPr>
        <w:t>4 </w:t>
      </w:r>
      <w:proofErr w:type="spellStart"/>
      <w:r>
        <w:rPr>
          <w:color w:val="000000"/>
          <w:szCs w:val="20"/>
        </w:rPr>
        <w:t>of</w:t>
      </w:r>
      <w:proofErr w:type="spellEnd"/>
      <w:r w:rsidR="00B8658D">
        <w:rPr>
          <w:color w:val="000000"/>
          <w:szCs w:val="20"/>
        </w:rPr>
        <w:t xml:space="preserve"> </w:t>
      </w:r>
      <w:proofErr w:type="spellStart"/>
      <w:r>
        <w:rPr>
          <w:color w:val="000000"/>
          <w:szCs w:val="20"/>
        </w:rPr>
        <w:t>this</w:t>
      </w:r>
      <w:proofErr w:type="spellEnd"/>
      <w:r>
        <w:rPr>
          <w:color w:val="000000"/>
          <w:szCs w:val="20"/>
        </w:rPr>
        <w:t xml:space="preserve"> </w:t>
      </w:r>
      <w:proofErr w:type="spellStart"/>
      <w:r>
        <w:rPr>
          <w:color w:val="000000"/>
          <w:szCs w:val="20"/>
        </w:rPr>
        <w:t>Informative</w:t>
      </w:r>
      <w:proofErr w:type="spellEnd"/>
      <w:r>
        <w:rPr>
          <w:color w:val="000000"/>
          <w:szCs w:val="20"/>
        </w:rPr>
        <w:t xml:space="preserve"> </w:t>
      </w:r>
      <w:proofErr w:type="spellStart"/>
      <w:r>
        <w:rPr>
          <w:color w:val="000000"/>
          <w:szCs w:val="20"/>
        </w:rPr>
        <w:t>Document</w:t>
      </w:r>
      <w:proofErr w:type="spellEnd"/>
      <w:r>
        <w:rPr>
          <w:i/>
          <w:iCs/>
          <w:color w:val="000000"/>
          <w:szCs w:val="20"/>
        </w:rPr>
        <w:t>)</w:t>
      </w:r>
    </w:p>
    <w:p w14:paraId="71351033" w14:textId="75DAAFD9" w:rsidR="006A7487" w:rsidRPr="006A7487" w:rsidRDefault="006A7487" w:rsidP="003E51E1">
      <w:pPr>
        <w:numPr>
          <w:ilvl w:val="0"/>
          <w:numId w:val="29"/>
        </w:numPr>
        <w:spacing w:line="300" w:lineRule="atLeast"/>
        <w:ind w:left="1305" w:firstLine="0"/>
        <w:rPr>
          <w:color w:val="000000"/>
          <w:szCs w:val="20"/>
          <w:lang w:val="en-US"/>
        </w:rPr>
      </w:pPr>
      <w:r w:rsidRPr="006A7487">
        <w:rPr>
          <w:color w:val="000000"/>
          <w:szCs w:val="20"/>
          <w:lang w:val="en-US"/>
        </w:rPr>
        <w:t>Risk of damage of the active (see </w:t>
      </w:r>
      <w:r>
        <w:rPr>
          <w:color w:val="000000"/>
          <w:szCs w:val="20"/>
          <w:lang w:val="en-US"/>
        </w:rPr>
        <w:t>points</w:t>
      </w:r>
      <w:r w:rsidRPr="006A7487">
        <w:rPr>
          <w:color w:val="000000"/>
          <w:szCs w:val="20"/>
          <w:lang w:val="en-US"/>
        </w:rPr>
        <w:t xml:space="preserve"> 23.02.1.19 of this Informative Document</w:t>
      </w:r>
      <w:r w:rsidRPr="006A7487">
        <w:rPr>
          <w:i/>
          <w:iCs/>
          <w:color w:val="000000"/>
          <w:szCs w:val="20"/>
          <w:lang w:val="en-US"/>
        </w:rPr>
        <w:t>)</w:t>
      </w:r>
    </w:p>
    <w:p w14:paraId="1BBB71CF" w14:textId="619909CC" w:rsidR="006A7487" w:rsidRPr="006A7487" w:rsidRDefault="006A7487" w:rsidP="003E51E1">
      <w:pPr>
        <w:numPr>
          <w:ilvl w:val="0"/>
          <w:numId w:val="29"/>
        </w:numPr>
        <w:spacing w:line="300" w:lineRule="atLeast"/>
        <w:ind w:left="1305" w:firstLine="0"/>
        <w:rPr>
          <w:color w:val="000000"/>
          <w:szCs w:val="20"/>
          <w:lang w:val="en-US"/>
        </w:rPr>
      </w:pPr>
      <w:r w:rsidRPr="006A7487">
        <w:rPr>
          <w:color w:val="000000"/>
          <w:szCs w:val="20"/>
          <w:lang w:val="en-US"/>
        </w:rPr>
        <w:t>Risks associated with real estate valuation future (see departs do 23.02.1. 6 and 7 of this Information Document</w:t>
      </w:r>
      <w:r w:rsidRPr="006A7487">
        <w:rPr>
          <w:i/>
          <w:iCs/>
          <w:color w:val="000000"/>
          <w:szCs w:val="20"/>
          <w:lang w:val="en-US"/>
        </w:rPr>
        <w:t>)</w:t>
      </w:r>
    </w:p>
    <w:p w14:paraId="0109E0A7" w14:textId="77777777" w:rsidR="006A7487" w:rsidRPr="006A7487" w:rsidRDefault="006A7487" w:rsidP="006A7487">
      <w:pPr>
        <w:pStyle w:val="NormalWeb"/>
        <w:spacing w:before="0" w:beforeAutospacing="0" w:after="0" w:afterAutospacing="0" w:line="300" w:lineRule="atLeast"/>
        <w:ind w:left="1996"/>
        <w:jc w:val="both"/>
        <w:rPr>
          <w:color w:val="000000"/>
          <w:sz w:val="27"/>
          <w:szCs w:val="27"/>
          <w:lang w:val="en-US"/>
        </w:rPr>
      </w:pPr>
      <w:r w:rsidRPr="006A7487">
        <w:rPr>
          <w:color w:val="000000"/>
          <w:szCs w:val="20"/>
          <w:lang w:val="en-US"/>
        </w:rPr>
        <w:t> </w:t>
      </w:r>
    </w:p>
    <w:p w14:paraId="72FC20F6" w14:textId="77777777" w:rsidR="006A7487" w:rsidRPr="006A7487" w:rsidRDefault="006A7487" w:rsidP="006A7487">
      <w:pPr>
        <w:pStyle w:val="NormalWeb"/>
        <w:spacing w:before="0" w:beforeAutospacing="0" w:after="0" w:afterAutospacing="0" w:line="300" w:lineRule="atLeast"/>
        <w:ind w:left="993"/>
        <w:jc w:val="both"/>
        <w:rPr>
          <w:color w:val="000000"/>
          <w:sz w:val="27"/>
          <w:szCs w:val="27"/>
          <w:lang w:val="en-US"/>
        </w:rPr>
      </w:pPr>
      <w:r w:rsidRPr="006A7487">
        <w:rPr>
          <w:color w:val="000000"/>
          <w:szCs w:val="20"/>
          <w:lang w:val="en-US"/>
        </w:rPr>
        <w:t>It is recommended that the investor read them in detail, together with all the information set forth in this Information Document, before adopting the decision to invest by acquiring shares of the Company, since these factors could adversely affect the business, results, perspectives or the financial, economic or patrimonial situation of the Group and, ultimately, its valuation.</w:t>
      </w:r>
    </w:p>
    <w:p w14:paraId="4D896358" w14:textId="77777777" w:rsidR="006A7487" w:rsidRPr="006A7487" w:rsidRDefault="006A7487" w:rsidP="006A7487">
      <w:pPr>
        <w:pStyle w:val="NormalWeb"/>
        <w:spacing w:before="0" w:beforeAutospacing="0" w:after="0" w:afterAutospacing="0" w:line="300" w:lineRule="atLeast"/>
        <w:ind w:left="993"/>
        <w:jc w:val="both"/>
        <w:rPr>
          <w:color w:val="000000"/>
          <w:sz w:val="27"/>
          <w:szCs w:val="27"/>
          <w:lang w:val="en-US"/>
        </w:rPr>
      </w:pPr>
      <w:r w:rsidRPr="006A7487">
        <w:rPr>
          <w:color w:val="000000"/>
          <w:szCs w:val="20"/>
          <w:lang w:val="en-US"/>
        </w:rPr>
        <w:t> </w:t>
      </w:r>
    </w:p>
    <w:p w14:paraId="2AB51497" w14:textId="0FFF9F25" w:rsidR="006A7487" w:rsidRPr="006A7487" w:rsidRDefault="006A7487" w:rsidP="006A7487">
      <w:pPr>
        <w:pStyle w:val="NormalWeb"/>
        <w:spacing w:before="0" w:beforeAutospacing="0" w:after="0" w:afterAutospacing="0" w:line="300" w:lineRule="atLeast"/>
        <w:ind w:left="993"/>
        <w:jc w:val="both"/>
        <w:rPr>
          <w:color w:val="000000"/>
          <w:sz w:val="27"/>
          <w:szCs w:val="27"/>
          <w:lang w:val="en-US"/>
        </w:rPr>
      </w:pPr>
      <w:r w:rsidRPr="006A7487">
        <w:rPr>
          <w:color w:val="000000"/>
          <w:szCs w:val="20"/>
          <w:lang w:val="en-US"/>
        </w:rPr>
        <w:t>It should also be borne in mind that the Company's shares have not previously been traded on any securities market and, therefore, there are no guarantees regarding the trading volume that the shares will achieve, nor with respect to their effective liquidity.</w:t>
      </w:r>
    </w:p>
    <w:p w14:paraId="0D25BC94" w14:textId="15995A8F" w:rsidR="008F6D94" w:rsidRPr="006A7487" w:rsidRDefault="006A7487" w:rsidP="006A7487">
      <w:pPr>
        <w:pStyle w:val="Ttulo3"/>
        <w:spacing w:line="300" w:lineRule="atLeast"/>
        <w:ind w:left="993"/>
        <w:rPr>
          <w:szCs w:val="27"/>
          <w:lang w:val="en-US"/>
        </w:rPr>
      </w:pPr>
      <w:r w:rsidRPr="006A7487">
        <w:rPr>
          <w:lang w:val="en-US"/>
        </w:rPr>
        <w:t xml:space="preserve"> </w:t>
      </w:r>
      <w:bookmarkEnd w:id="308"/>
      <w:bookmarkEnd w:id="309"/>
      <w:r w:rsidRPr="006A7487">
        <w:rPr>
          <w:lang w:val="en-US"/>
        </w:rPr>
        <w:t>Approval by the Board of Directors of these forecasts or estimates, with detailed indication, if applicable, of the votes against</w:t>
      </w:r>
    </w:p>
    <w:p w14:paraId="751BF75E" w14:textId="23C7A361" w:rsidR="006A7487" w:rsidRPr="006A7487" w:rsidRDefault="006A7487" w:rsidP="006A7487">
      <w:pPr>
        <w:spacing w:line="300" w:lineRule="atLeast"/>
        <w:ind w:left="993"/>
        <w:rPr>
          <w:rFonts w:eastAsia="Times New Roman"/>
          <w:color w:val="000000"/>
          <w:sz w:val="27"/>
          <w:szCs w:val="27"/>
          <w:lang w:val="en-US" w:bidi="he-IL"/>
        </w:rPr>
      </w:pPr>
      <w:r w:rsidRPr="006A7487">
        <w:rPr>
          <w:rFonts w:eastAsia="Times New Roman"/>
          <w:color w:val="000000"/>
          <w:szCs w:val="20"/>
          <w:lang w:val="en-US" w:bidi="he-IL"/>
        </w:rPr>
        <w:t>The forecasts contained in this Information Memorandum have been approved by the Board of Directors of the Company on December</w:t>
      </w:r>
      <w:r>
        <w:rPr>
          <w:rFonts w:eastAsia="Times New Roman"/>
          <w:color w:val="000000"/>
          <w:szCs w:val="20"/>
          <w:lang w:val="en-US" w:bidi="he-IL"/>
        </w:rPr>
        <w:t xml:space="preserve"> 5,</w:t>
      </w:r>
      <w:r w:rsidRPr="006A7487">
        <w:rPr>
          <w:rFonts w:eastAsia="Times New Roman"/>
          <w:color w:val="000000"/>
          <w:szCs w:val="20"/>
          <w:lang w:val="en-US" w:bidi="he-IL"/>
        </w:rPr>
        <w:t xml:space="preserve"> 2018 unanimously.</w:t>
      </w:r>
    </w:p>
    <w:p w14:paraId="4CEDD818" w14:textId="77777777" w:rsidR="006A7487" w:rsidRPr="006A7487" w:rsidRDefault="006A7487" w:rsidP="006A7487">
      <w:pPr>
        <w:spacing w:line="300" w:lineRule="atLeast"/>
        <w:ind w:left="993"/>
        <w:rPr>
          <w:rFonts w:eastAsia="Times New Roman"/>
          <w:color w:val="000000"/>
          <w:sz w:val="27"/>
          <w:szCs w:val="27"/>
          <w:lang w:val="en-US" w:bidi="he-IL"/>
        </w:rPr>
      </w:pPr>
      <w:r w:rsidRPr="006A7487">
        <w:rPr>
          <w:rFonts w:eastAsia="Times New Roman"/>
          <w:color w:val="000000"/>
          <w:szCs w:val="20"/>
          <w:lang w:val="en-US" w:bidi="he-IL"/>
        </w:rPr>
        <w:lastRenderedPageBreak/>
        <w:t> </w:t>
      </w:r>
    </w:p>
    <w:p w14:paraId="5B87EFCD" w14:textId="5608E494" w:rsidR="006A7487" w:rsidRPr="006A7487" w:rsidRDefault="006A7487" w:rsidP="006A7487">
      <w:pPr>
        <w:spacing w:line="300" w:lineRule="atLeast"/>
        <w:ind w:left="993"/>
        <w:rPr>
          <w:rFonts w:eastAsia="Times New Roman"/>
          <w:color w:val="000000"/>
          <w:sz w:val="27"/>
          <w:szCs w:val="27"/>
          <w:lang w:val="en-US" w:bidi="he-IL"/>
        </w:rPr>
      </w:pPr>
      <w:r w:rsidRPr="006A7487">
        <w:rPr>
          <w:rFonts w:eastAsia="Times New Roman"/>
          <w:color w:val="000000"/>
          <w:szCs w:val="20"/>
          <w:lang w:val="en-US" w:bidi="he-IL"/>
        </w:rPr>
        <w:t xml:space="preserve">Likewise, the </w:t>
      </w:r>
      <w:r w:rsidR="0085599B">
        <w:rPr>
          <w:rFonts w:eastAsia="Times New Roman"/>
          <w:color w:val="000000"/>
          <w:szCs w:val="20"/>
          <w:lang w:val="en-US" w:bidi="he-IL"/>
        </w:rPr>
        <w:t xml:space="preserve">Company’s </w:t>
      </w:r>
      <w:r w:rsidRPr="006A7487">
        <w:rPr>
          <w:rFonts w:eastAsia="Times New Roman"/>
          <w:color w:val="000000"/>
          <w:szCs w:val="20"/>
          <w:lang w:val="en-US" w:bidi="he-IL"/>
        </w:rPr>
        <w:t>Board of Directors does not guarantee any deviations that may occur in the different factors beyond its control that influence the future results of the Company, nor therefore, compliance with the perspectives included in section 2.16 above.</w:t>
      </w:r>
    </w:p>
    <w:p w14:paraId="09077892" w14:textId="77777777" w:rsidR="006A7487" w:rsidRPr="006A7487" w:rsidRDefault="006A7487" w:rsidP="006A7487">
      <w:pPr>
        <w:spacing w:line="300" w:lineRule="atLeast"/>
        <w:ind w:left="993"/>
        <w:rPr>
          <w:rFonts w:eastAsia="Times New Roman"/>
          <w:color w:val="000000"/>
          <w:sz w:val="27"/>
          <w:szCs w:val="27"/>
          <w:lang w:val="en-US" w:bidi="he-IL"/>
        </w:rPr>
      </w:pPr>
      <w:r w:rsidRPr="006A7487">
        <w:rPr>
          <w:rFonts w:eastAsia="Times New Roman"/>
          <w:color w:val="000000"/>
          <w:szCs w:val="20"/>
          <w:lang w:val="en-US" w:bidi="he-IL"/>
        </w:rPr>
        <w:t> </w:t>
      </w:r>
    </w:p>
    <w:p w14:paraId="14A88285" w14:textId="776008A7" w:rsidR="00FB083A" w:rsidRPr="006A7487" w:rsidRDefault="0085599B" w:rsidP="006A7487">
      <w:pPr>
        <w:spacing w:line="300" w:lineRule="atLeast"/>
        <w:ind w:left="993"/>
        <w:rPr>
          <w:rFonts w:eastAsia="Times New Roman"/>
          <w:color w:val="000000"/>
          <w:sz w:val="27"/>
          <w:szCs w:val="27"/>
          <w:lang w:val="en-US" w:bidi="he-IL"/>
        </w:rPr>
      </w:pPr>
      <w:r>
        <w:rPr>
          <w:rFonts w:eastAsia="Times New Roman"/>
          <w:color w:val="000000"/>
          <w:szCs w:val="20"/>
          <w:lang w:val="en-US" w:bidi="he-IL"/>
        </w:rPr>
        <w:t>As shown in</w:t>
      </w:r>
      <w:r w:rsidR="006A7487" w:rsidRPr="006A7487">
        <w:rPr>
          <w:rFonts w:eastAsia="Times New Roman"/>
          <w:color w:val="000000"/>
          <w:szCs w:val="20"/>
          <w:lang w:val="en-US" w:bidi="he-IL"/>
        </w:rPr>
        <w:t xml:space="preserve"> the Annex to Circular 2/2018 of MAB, the Company acquires a commitment to inform the M</w:t>
      </w:r>
      <w:r>
        <w:rPr>
          <w:rFonts w:eastAsia="Times New Roman"/>
          <w:color w:val="000000"/>
          <w:szCs w:val="20"/>
          <w:lang w:val="en-US" w:bidi="he-IL"/>
        </w:rPr>
        <w:t>a</w:t>
      </w:r>
      <w:r w:rsidR="006A7487" w:rsidRPr="006A7487">
        <w:rPr>
          <w:rFonts w:eastAsia="Times New Roman"/>
          <w:color w:val="000000"/>
          <w:szCs w:val="20"/>
          <w:lang w:val="en-US" w:bidi="he-IL"/>
        </w:rPr>
        <w:t>rket, as likely to be warned as revenues and costs differ materially from those anticipated or estimated. In any case, it will be considered as such a variation, both upwards and downwards, equal to or greater than 10 % of the overall figure. However, the above is variations below that 10 % could be significant at the discretion of the Company.</w:t>
      </w:r>
    </w:p>
    <w:p w14:paraId="10F6AD82" w14:textId="77777777" w:rsidR="0085599B" w:rsidRDefault="0085599B" w:rsidP="0085599B">
      <w:pPr>
        <w:pStyle w:val="Ttulo2"/>
        <w:spacing w:line="300" w:lineRule="atLeast"/>
        <w:ind w:left="567"/>
        <w:rPr>
          <w:szCs w:val="36"/>
          <w:lang w:val="en-US"/>
        </w:rPr>
      </w:pPr>
      <w:bookmarkStart w:id="310" w:name="_Toc422221557"/>
      <w:bookmarkStart w:id="311" w:name="_Toc422231279"/>
      <w:bookmarkStart w:id="312" w:name="_Toc422249872"/>
      <w:bookmarkStart w:id="313" w:name="_Toc414287394"/>
      <w:bookmarkStart w:id="314" w:name="_Toc414287661"/>
      <w:bookmarkStart w:id="315" w:name="_Toc528338983"/>
      <w:bookmarkStart w:id="316" w:name="_Toc392780837"/>
      <w:bookmarkStart w:id="317" w:name="_Toc392951907"/>
      <w:bookmarkStart w:id="318" w:name="_Toc392952169"/>
      <w:bookmarkStart w:id="319" w:name="_Toc405367853"/>
      <w:bookmarkStart w:id="320" w:name="_Toc412740769"/>
      <w:bookmarkStart w:id="321" w:name="_Toc412742291"/>
      <w:bookmarkStart w:id="322" w:name="_Toc412742429"/>
      <w:bookmarkStart w:id="323" w:name="_Toc412743068"/>
      <w:bookmarkStart w:id="324" w:name="_Toc414287396"/>
      <w:bookmarkStart w:id="325" w:name="_Toc519763809"/>
      <w:bookmarkStart w:id="326" w:name="_Toc528338984"/>
      <w:bookmarkEnd w:id="310"/>
      <w:bookmarkEnd w:id="311"/>
      <w:bookmarkEnd w:id="312"/>
      <w:bookmarkEnd w:id="313"/>
      <w:bookmarkEnd w:id="314"/>
      <w:r w:rsidRPr="0085599B">
        <w:rPr>
          <w:lang w:val="en-US"/>
        </w:rPr>
        <w:t>Information regarding the directors and senior management of the Issuer</w:t>
      </w:r>
      <w:bookmarkEnd w:id="315"/>
    </w:p>
    <w:p w14:paraId="6F898601" w14:textId="3DC4E6E8" w:rsidR="00420D42" w:rsidRPr="0085599B" w:rsidRDefault="0085599B" w:rsidP="0085599B">
      <w:pPr>
        <w:pStyle w:val="Ttulo3"/>
        <w:spacing w:line="300" w:lineRule="atLeast"/>
        <w:ind w:left="993"/>
        <w:rPr>
          <w:szCs w:val="27"/>
          <w:lang w:val="en-US"/>
        </w:rPr>
      </w:pPr>
      <w:r w:rsidRPr="0085599B">
        <w:rPr>
          <w:color w:val="auto"/>
          <w:lang w:val="en-US"/>
        </w:rPr>
        <w:t xml:space="preserve"> </w:t>
      </w:r>
      <w:bookmarkEnd w:id="316"/>
      <w:bookmarkEnd w:id="317"/>
      <w:bookmarkEnd w:id="318"/>
      <w:bookmarkEnd w:id="319"/>
      <w:bookmarkEnd w:id="320"/>
      <w:bookmarkEnd w:id="321"/>
      <w:bookmarkEnd w:id="322"/>
      <w:bookmarkEnd w:id="323"/>
      <w:bookmarkEnd w:id="324"/>
      <w:bookmarkEnd w:id="325"/>
      <w:bookmarkEnd w:id="326"/>
      <w:r w:rsidRPr="0085599B">
        <w:rPr>
          <w:lang w:val="en-US"/>
        </w:rPr>
        <w:t>Characteristics of the administrative body (structure, composition, term of office of the administrators), which must be a Board of Directors</w:t>
      </w:r>
    </w:p>
    <w:p w14:paraId="43758933" w14:textId="77777777" w:rsidR="0085599B" w:rsidRDefault="0085599B" w:rsidP="0085599B">
      <w:pPr>
        <w:pStyle w:val="NormalWeb"/>
        <w:spacing w:before="0" w:beforeAutospacing="0" w:after="0" w:afterAutospacing="0" w:line="300" w:lineRule="atLeast"/>
        <w:ind w:left="993"/>
        <w:jc w:val="both"/>
        <w:rPr>
          <w:color w:val="000000"/>
          <w:sz w:val="27"/>
          <w:szCs w:val="27"/>
          <w:lang w:val="en-US"/>
        </w:rPr>
      </w:pPr>
      <w:r w:rsidRPr="0085599B">
        <w:rPr>
          <w:color w:val="000000"/>
          <w:szCs w:val="20"/>
          <w:lang w:val="en-US"/>
        </w:rPr>
        <w:t>Articles 12 and 14 of the Articles of Association regulate the operation of the Company's management body. Its main features are the following:</w:t>
      </w:r>
    </w:p>
    <w:p w14:paraId="0F1D52BB" w14:textId="77777777" w:rsidR="0085599B" w:rsidRPr="0085599B" w:rsidRDefault="0085599B" w:rsidP="0085599B">
      <w:pPr>
        <w:pStyle w:val="NormalWeb"/>
        <w:spacing w:before="0" w:beforeAutospacing="0" w:after="0" w:afterAutospacing="0" w:line="300" w:lineRule="atLeast"/>
        <w:ind w:left="993"/>
        <w:jc w:val="both"/>
        <w:rPr>
          <w:color w:val="000000"/>
          <w:sz w:val="27"/>
          <w:szCs w:val="27"/>
          <w:lang w:val="en-US"/>
        </w:rPr>
      </w:pPr>
      <w:r w:rsidRPr="0085599B">
        <w:rPr>
          <w:color w:val="000000"/>
          <w:szCs w:val="20"/>
          <w:lang w:val="en-US"/>
        </w:rPr>
        <w:t> </w:t>
      </w:r>
    </w:p>
    <w:p w14:paraId="72FB844E" w14:textId="76B075D8" w:rsidR="0085599B" w:rsidRPr="0085599B" w:rsidRDefault="0085599B" w:rsidP="0085599B">
      <w:pPr>
        <w:pStyle w:val="NormalWeb"/>
        <w:spacing w:before="0" w:beforeAutospacing="0" w:after="0" w:afterAutospacing="0" w:line="300" w:lineRule="atLeast"/>
        <w:ind w:left="993"/>
        <w:jc w:val="both"/>
        <w:rPr>
          <w:color w:val="000000"/>
          <w:sz w:val="27"/>
          <w:szCs w:val="27"/>
          <w:lang w:val="en-US"/>
        </w:rPr>
      </w:pPr>
      <w:r>
        <w:rPr>
          <w:rStyle w:val="notranslate"/>
          <w:lang w:val="en-US"/>
        </w:rPr>
        <w:t>a</w:t>
      </w:r>
      <w:r w:rsidRPr="0085599B">
        <w:rPr>
          <w:rStyle w:val="notranslate"/>
          <w:lang w:val="en-US"/>
        </w:rPr>
        <w:t>)</w:t>
      </w:r>
      <w:r w:rsidRPr="0085599B">
        <w:rPr>
          <w:color w:val="000000"/>
          <w:sz w:val="27"/>
          <w:szCs w:val="27"/>
          <w:lang w:val="en-US"/>
        </w:rPr>
        <w:t> </w:t>
      </w:r>
      <w:r w:rsidRPr="0085599B">
        <w:rPr>
          <w:color w:val="000000"/>
          <w:szCs w:val="20"/>
          <w:lang w:val="en-US"/>
        </w:rPr>
        <w:t>              Structure of the administrative body</w:t>
      </w:r>
    </w:p>
    <w:p w14:paraId="360FA344" w14:textId="77777777" w:rsidR="0085599B" w:rsidRPr="0085599B" w:rsidRDefault="0085599B" w:rsidP="0085599B">
      <w:pPr>
        <w:pStyle w:val="NormalWeb"/>
        <w:spacing w:before="0" w:beforeAutospacing="0" w:after="0" w:afterAutospacing="0" w:line="300" w:lineRule="atLeast"/>
        <w:jc w:val="both"/>
        <w:rPr>
          <w:color w:val="000000"/>
          <w:sz w:val="27"/>
          <w:szCs w:val="27"/>
          <w:lang w:val="en-US"/>
        </w:rPr>
      </w:pPr>
      <w:r w:rsidRPr="0085599B">
        <w:rPr>
          <w:color w:val="000000"/>
          <w:szCs w:val="20"/>
          <w:lang w:val="en-US"/>
        </w:rPr>
        <w:t> </w:t>
      </w:r>
    </w:p>
    <w:p w14:paraId="10F73628" w14:textId="2181E544" w:rsidR="0085599B" w:rsidRPr="0085599B" w:rsidRDefault="0085599B" w:rsidP="0085599B">
      <w:pPr>
        <w:pStyle w:val="NormalWeb"/>
        <w:spacing w:before="0" w:beforeAutospacing="0" w:after="0" w:afterAutospacing="0" w:line="300" w:lineRule="atLeast"/>
        <w:ind w:left="1416"/>
        <w:jc w:val="both"/>
        <w:rPr>
          <w:color w:val="000000"/>
          <w:sz w:val="27"/>
          <w:szCs w:val="27"/>
          <w:lang w:val="en-US"/>
        </w:rPr>
      </w:pPr>
      <w:r w:rsidRPr="0085599B">
        <w:rPr>
          <w:color w:val="000000"/>
          <w:szCs w:val="20"/>
          <w:lang w:val="en-US"/>
        </w:rPr>
        <w:t>Since January 22, 2018, the administration of the Company is entrusted to a board of directors made up of nine (9) members. Among them they have appointed two (2) joint CEOs with all the powers that can be delegated by the board in accordance with the law and the </w:t>
      </w:r>
      <w:r>
        <w:rPr>
          <w:color w:val="000000"/>
          <w:szCs w:val="20"/>
          <w:lang w:val="en-US"/>
        </w:rPr>
        <w:t>bylaws</w:t>
      </w:r>
      <w:r w:rsidRPr="0085599B">
        <w:rPr>
          <w:color w:val="000000"/>
          <w:szCs w:val="20"/>
          <w:lang w:val="en-US"/>
        </w:rPr>
        <w:t>.</w:t>
      </w:r>
    </w:p>
    <w:p w14:paraId="76E556D3" w14:textId="77777777" w:rsidR="0085599B" w:rsidRPr="0085599B" w:rsidRDefault="0085599B" w:rsidP="0085599B">
      <w:pPr>
        <w:pStyle w:val="NormalWeb"/>
        <w:spacing w:before="0" w:beforeAutospacing="0" w:after="0" w:afterAutospacing="0" w:line="300" w:lineRule="atLeast"/>
        <w:ind w:left="1416"/>
        <w:jc w:val="both"/>
        <w:rPr>
          <w:color w:val="000000"/>
          <w:sz w:val="27"/>
          <w:szCs w:val="27"/>
          <w:lang w:val="en-US"/>
        </w:rPr>
      </w:pPr>
      <w:r w:rsidRPr="0085599B">
        <w:rPr>
          <w:color w:val="000000"/>
          <w:szCs w:val="20"/>
          <w:lang w:val="en-US"/>
        </w:rPr>
        <w:t> </w:t>
      </w:r>
    </w:p>
    <w:p w14:paraId="5740C2A1" w14:textId="77777777" w:rsidR="0085599B" w:rsidRPr="0085599B" w:rsidRDefault="0085599B" w:rsidP="0085599B">
      <w:pPr>
        <w:pStyle w:val="NormalWeb"/>
        <w:spacing w:before="0" w:beforeAutospacing="0" w:after="0" w:afterAutospacing="0" w:line="300" w:lineRule="atLeast"/>
        <w:ind w:left="1416"/>
        <w:jc w:val="both"/>
        <w:rPr>
          <w:color w:val="000000"/>
          <w:sz w:val="27"/>
          <w:szCs w:val="27"/>
          <w:lang w:val="en-US"/>
        </w:rPr>
      </w:pPr>
      <w:r w:rsidRPr="0085599B">
        <w:rPr>
          <w:color w:val="000000"/>
          <w:szCs w:val="20"/>
          <w:lang w:val="en-US"/>
        </w:rPr>
        <w:t>To emphasize that Mr. Lorenzo Puccini joined the Board of Directors of the Company as non-director secretary on May 30, 2018.</w:t>
      </w:r>
    </w:p>
    <w:p w14:paraId="6A777C91" w14:textId="77777777" w:rsidR="0085599B" w:rsidRPr="0085599B" w:rsidRDefault="0085599B" w:rsidP="0085599B">
      <w:pPr>
        <w:pStyle w:val="NormalWeb"/>
        <w:spacing w:before="0" w:beforeAutospacing="0" w:after="0" w:afterAutospacing="0" w:line="300" w:lineRule="atLeast"/>
        <w:ind w:left="1416"/>
        <w:jc w:val="both"/>
        <w:rPr>
          <w:color w:val="000000"/>
          <w:sz w:val="27"/>
          <w:szCs w:val="27"/>
          <w:lang w:val="en-US"/>
        </w:rPr>
      </w:pPr>
      <w:r w:rsidRPr="0085599B">
        <w:rPr>
          <w:color w:val="000000"/>
          <w:szCs w:val="20"/>
          <w:lang w:val="en-US"/>
        </w:rPr>
        <w:t> </w:t>
      </w:r>
    </w:p>
    <w:p w14:paraId="04F2BDF7" w14:textId="77777777" w:rsidR="0085599B" w:rsidRPr="0085599B" w:rsidRDefault="0085599B" w:rsidP="0085599B">
      <w:pPr>
        <w:pStyle w:val="NormalWeb"/>
        <w:spacing w:before="0" w:beforeAutospacing="0" w:after="0" w:afterAutospacing="0" w:line="300" w:lineRule="atLeast"/>
        <w:ind w:left="1416"/>
        <w:jc w:val="both"/>
        <w:rPr>
          <w:color w:val="000000"/>
          <w:sz w:val="27"/>
          <w:szCs w:val="27"/>
          <w:lang w:val="en-US"/>
        </w:rPr>
      </w:pPr>
      <w:r w:rsidRPr="0085599B">
        <w:rPr>
          <w:color w:val="000000"/>
          <w:szCs w:val="20"/>
          <w:lang w:val="en-US"/>
        </w:rPr>
        <w:t> </w:t>
      </w:r>
    </w:p>
    <w:p w14:paraId="6F6E66CC" w14:textId="77777777" w:rsidR="0085599B" w:rsidRPr="0085599B" w:rsidRDefault="0085599B" w:rsidP="0085599B">
      <w:pPr>
        <w:pStyle w:val="NormalWeb"/>
        <w:spacing w:before="0" w:beforeAutospacing="0" w:after="0" w:afterAutospacing="0" w:line="300" w:lineRule="atLeast"/>
        <w:ind w:left="993"/>
        <w:jc w:val="both"/>
        <w:rPr>
          <w:color w:val="000000"/>
          <w:sz w:val="27"/>
          <w:szCs w:val="27"/>
          <w:lang w:val="en-US"/>
        </w:rPr>
      </w:pPr>
      <w:r w:rsidRPr="0085599B">
        <w:rPr>
          <w:rStyle w:val="notranslate"/>
          <w:lang w:val="en-US"/>
        </w:rPr>
        <w:t>b)</w:t>
      </w:r>
      <w:r w:rsidRPr="0085599B">
        <w:rPr>
          <w:color w:val="000000"/>
          <w:sz w:val="27"/>
          <w:szCs w:val="27"/>
          <w:lang w:val="en-US"/>
        </w:rPr>
        <w:t> </w:t>
      </w:r>
      <w:r w:rsidRPr="0085599B">
        <w:rPr>
          <w:color w:val="000000"/>
          <w:szCs w:val="20"/>
          <w:lang w:val="en-US"/>
        </w:rPr>
        <w:t>              Duration of the charge</w:t>
      </w:r>
    </w:p>
    <w:p w14:paraId="796A978B" w14:textId="77777777" w:rsidR="0085599B" w:rsidRPr="0085599B" w:rsidRDefault="0085599B" w:rsidP="0085599B">
      <w:pPr>
        <w:pStyle w:val="NormalWeb"/>
        <w:spacing w:before="0" w:beforeAutospacing="0" w:after="0" w:afterAutospacing="0" w:line="300" w:lineRule="atLeast"/>
        <w:ind w:left="1701"/>
        <w:jc w:val="both"/>
        <w:rPr>
          <w:color w:val="000000"/>
          <w:sz w:val="27"/>
          <w:szCs w:val="27"/>
          <w:lang w:val="en-US"/>
        </w:rPr>
      </w:pPr>
      <w:r w:rsidRPr="0085599B">
        <w:rPr>
          <w:color w:val="000000"/>
          <w:szCs w:val="20"/>
          <w:lang w:val="en-US"/>
        </w:rPr>
        <w:t> </w:t>
      </w:r>
    </w:p>
    <w:p w14:paraId="09449E05" w14:textId="026D05F3" w:rsidR="0085599B" w:rsidRPr="0085599B" w:rsidRDefault="0085599B" w:rsidP="0085599B">
      <w:pPr>
        <w:pStyle w:val="NormalWeb"/>
        <w:spacing w:before="0" w:beforeAutospacing="0" w:after="0" w:afterAutospacing="0" w:line="300" w:lineRule="atLeast"/>
        <w:ind w:left="1416"/>
        <w:jc w:val="both"/>
        <w:rPr>
          <w:color w:val="000000"/>
          <w:sz w:val="27"/>
          <w:szCs w:val="27"/>
          <w:lang w:val="en-US"/>
        </w:rPr>
      </w:pPr>
      <w:r w:rsidRPr="0085599B">
        <w:rPr>
          <w:color w:val="000000"/>
          <w:szCs w:val="20"/>
          <w:lang w:val="en-US"/>
        </w:rPr>
        <w:t>According to Article 14.2 of the </w:t>
      </w:r>
      <w:r>
        <w:rPr>
          <w:color w:val="000000"/>
          <w:szCs w:val="20"/>
          <w:lang w:val="en-US"/>
        </w:rPr>
        <w:t>bylaws</w:t>
      </w:r>
      <w:r w:rsidRPr="0085599B">
        <w:rPr>
          <w:color w:val="000000"/>
          <w:szCs w:val="20"/>
          <w:lang w:val="en-US"/>
        </w:rPr>
        <w:t>, the duration of charges administrators shall be two (2) years and may be reappointed managers an indefinite number of times. On the other hand, the position of Chief Executive Officer will have the same duration as that of the corresponding Director.</w:t>
      </w:r>
    </w:p>
    <w:p w14:paraId="286ED64C" w14:textId="77777777" w:rsidR="0085599B" w:rsidRPr="0085599B" w:rsidRDefault="0085599B" w:rsidP="0085599B">
      <w:pPr>
        <w:pStyle w:val="NormalWeb"/>
        <w:spacing w:before="0" w:beforeAutospacing="0" w:after="0" w:afterAutospacing="0" w:line="300" w:lineRule="atLeast"/>
        <w:ind w:left="1416"/>
        <w:jc w:val="both"/>
        <w:rPr>
          <w:color w:val="000000"/>
          <w:sz w:val="27"/>
          <w:szCs w:val="27"/>
          <w:lang w:val="en-US"/>
        </w:rPr>
      </w:pPr>
      <w:r w:rsidRPr="0085599B">
        <w:rPr>
          <w:color w:val="000000"/>
          <w:szCs w:val="20"/>
          <w:lang w:val="en-US"/>
        </w:rPr>
        <w:t> </w:t>
      </w:r>
    </w:p>
    <w:p w14:paraId="3F1FE917" w14:textId="77777777" w:rsidR="0085599B" w:rsidRPr="0085599B" w:rsidRDefault="0085599B" w:rsidP="0085599B">
      <w:pPr>
        <w:pStyle w:val="NormalWeb"/>
        <w:spacing w:before="0" w:beforeAutospacing="0" w:after="0" w:afterAutospacing="0" w:line="300" w:lineRule="atLeast"/>
        <w:ind w:left="1416"/>
        <w:jc w:val="both"/>
        <w:rPr>
          <w:color w:val="000000"/>
          <w:sz w:val="27"/>
          <w:szCs w:val="27"/>
          <w:lang w:val="en-US"/>
        </w:rPr>
      </w:pPr>
      <w:r w:rsidRPr="0085599B">
        <w:rPr>
          <w:color w:val="000000"/>
          <w:szCs w:val="20"/>
          <w:lang w:val="en-US"/>
        </w:rPr>
        <w:t>Upon expiration of the term, the appointment will expire when the next general meeting has been held or the legal term for the holding of the meeting that must resolve on the approval of the previous year's accounts has elapsed.</w:t>
      </w:r>
    </w:p>
    <w:p w14:paraId="463DFC22" w14:textId="77777777" w:rsidR="0085599B" w:rsidRPr="0085599B" w:rsidRDefault="0085599B" w:rsidP="0085599B">
      <w:pPr>
        <w:pStyle w:val="NormalWeb"/>
        <w:spacing w:before="0" w:beforeAutospacing="0" w:after="0" w:afterAutospacing="0" w:line="300" w:lineRule="atLeast"/>
        <w:ind w:left="1416"/>
        <w:jc w:val="both"/>
        <w:rPr>
          <w:color w:val="000000"/>
          <w:sz w:val="27"/>
          <w:szCs w:val="27"/>
          <w:lang w:val="en-US"/>
        </w:rPr>
      </w:pPr>
      <w:r w:rsidRPr="0085599B">
        <w:rPr>
          <w:color w:val="000000"/>
          <w:szCs w:val="20"/>
          <w:lang w:val="en-US"/>
        </w:rPr>
        <w:t> </w:t>
      </w:r>
    </w:p>
    <w:p w14:paraId="52FE89F4" w14:textId="77777777" w:rsidR="0085599B" w:rsidRPr="0085599B" w:rsidRDefault="0085599B" w:rsidP="0085599B">
      <w:pPr>
        <w:pStyle w:val="NormalWeb"/>
        <w:spacing w:before="0" w:beforeAutospacing="0" w:after="0" w:afterAutospacing="0" w:line="300" w:lineRule="atLeast"/>
        <w:ind w:left="1416"/>
        <w:jc w:val="both"/>
        <w:rPr>
          <w:color w:val="000000"/>
          <w:sz w:val="27"/>
          <w:szCs w:val="27"/>
          <w:lang w:val="en-US"/>
        </w:rPr>
      </w:pPr>
      <w:r w:rsidRPr="0085599B">
        <w:rPr>
          <w:color w:val="000000"/>
          <w:szCs w:val="20"/>
          <w:lang w:val="en-US"/>
        </w:rPr>
        <w:t>The directors appointed by co-optation, where appropriate, will hold their position until the first meeting of the general meeting of shareholders held after their appointment.</w:t>
      </w:r>
    </w:p>
    <w:p w14:paraId="09FF3B2C" w14:textId="77777777" w:rsidR="0085599B" w:rsidRPr="0085599B" w:rsidRDefault="0085599B" w:rsidP="0085599B">
      <w:pPr>
        <w:pStyle w:val="NormalWeb"/>
        <w:spacing w:before="0" w:beforeAutospacing="0" w:after="0" w:afterAutospacing="0" w:line="300" w:lineRule="atLeast"/>
        <w:jc w:val="both"/>
        <w:rPr>
          <w:color w:val="000000"/>
          <w:sz w:val="27"/>
          <w:szCs w:val="27"/>
          <w:lang w:val="en-US"/>
        </w:rPr>
      </w:pPr>
      <w:r w:rsidRPr="0085599B">
        <w:rPr>
          <w:color w:val="000000"/>
          <w:szCs w:val="20"/>
          <w:lang w:val="en-US"/>
        </w:rPr>
        <w:t> </w:t>
      </w:r>
    </w:p>
    <w:p w14:paraId="1F8DBF2F" w14:textId="77777777" w:rsidR="0085599B" w:rsidRPr="0085599B" w:rsidRDefault="0085599B" w:rsidP="0085599B">
      <w:pPr>
        <w:pStyle w:val="NormalWeb"/>
        <w:spacing w:before="0" w:beforeAutospacing="0" w:after="0" w:afterAutospacing="0" w:line="300" w:lineRule="atLeast"/>
        <w:ind w:left="993"/>
        <w:jc w:val="both"/>
        <w:rPr>
          <w:color w:val="000000"/>
          <w:sz w:val="27"/>
          <w:szCs w:val="27"/>
          <w:lang w:val="en-US"/>
        </w:rPr>
      </w:pPr>
      <w:r w:rsidRPr="0085599B">
        <w:rPr>
          <w:rStyle w:val="notranslate"/>
          <w:lang w:val="en-US"/>
        </w:rPr>
        <w:lastRenderedPageBreak/>
        <w:t>c)</w:t>
      </w:r>
      <w:r w:rsidRPr="0085599B">
        <w:rPr>
          <w:color w:val="000000"/>
          <w:sz w:val="27"/>
          <w:szCs w:val="27"/>
          <w:lang w:val="en-US"/>
        </w:rPr>
        <w:t> </w:t>
      </w:r>
      <w:r w:rsidRPr="0085599B">
        <w:rPr>
          <w:color w:val="000000"/>
          <w:szCs w:val="20"/>
          <w:lang w:val="en-US"/>
        </w:rPr>
        <w:t>              Composition of the board of directors</w:t>
      </w:r>
    </w:p>
    <w:p w14:paraId="1BEC2A65" w14:textId="77777777" w:rsidR="0085599B" w:rsidRPr="0085599B" w:rsidRDefault="0085599B" w:rsidP="0085599B">
      <w:pPr>
        <w:pStyle w:val="NormalWeb"/>
        <w:spacing w:before="0" w:beforeAutospacing="0" w:after="0" w:afterAutospacing="0" w:line="300" w:lineRule="atLeast"/>
        <w:ind w:left="1416"/>
        <w:jc w:val="both"/>
        <w:rPr>
          <w:color w:val="000000"/>
          <w:sz w:val="27"/>
          <w:szCs w:val="27"/>
          <w:lang w:val="en-US"/>
        </w:rPr>
      </w:pPr>
      <w:r w:rsidRPr="0085599B">
        <w:rPr>
          <w:color w:val="000000"/>
          <w:szCs w:val="20"/>
          <w:lang w:val="en-US"/>
        </w:rPr>
        <w:t> </w:t>
      </w:r>
    </w:p>
    <w:p w14:paraId="4E2320A2" w14:textId="77777777" w:rsidR="0085599B" w:rsidRPr="0085599B" w:rsidRDefault="0085599B" w:rsidP="0085599B">
      <w:pPr>
        <w:pStyle w:val="NormalWeb"/>
        <w:spacing w:before="0" w:beforeAutospacing="0" w:after="0" w:afterAutospacing="0" w:line="300" w:lineRule="atLeast"/>
        <w:ind w:left="1416"/>
        <w:jc w:val="both"/>
        <w:rPr>
          <w:color w:val="000000"/>
          <w:sz w:val="27"/>
          <w:szCs w:val="27"/>
          <w:lang w:val="en-US"/>
        </w:rPr>
      </w:pPr>
      <w:r w:rsidRPr="0085599B">
        <w:rPr>
          <w:color w:val="000000"/>
          <w:szCs w:val="20"/>
          <w:lang w:val="en-US"/>
        </w:rPr>
        <w:t xml:space="preserve">In accordance with the provisions of article 14.1 of the Corporate Bylaws, the board of directors will be made up of </w:t>
      </w:r>
      <w:proofErr w:type="gramStart"/>
      <w:r w:rsidRPr="0085599B">
        <w:rPr>
          <w:color w:val="000000"/>
          <w:szCs w:val="20"/>
          <w:lang w:val="en-US"/>
        </w:rPr>
        <w:t>a number of</w:t>
      </w:r>
      <w:proofErr w:type="gramEnd"/>
      <w:r w:rsidRPr="0085599B">
        <w:rPr>
          <w:color w:val="000000"/>
          <w:szCs w:val="20"/>
          <w:lang w:val="en-US"/>
        </w:rPr>
        <w:t xml:space="preserve"> members of not less than five (5) nor more than nine (9), and the status of shareholder is not necessary to be an administrator of the society.</w:t>
      </w:r>
    </w:p>
    <w:p w14:paraId="34A7CCAE" w14:textId="77777777" w:rsidR="0085599B" w:rsidRPr="0085599B" w:rsidRDefault="0085599B" w:rsidP="0085599B">
      <w:pPr>
        <w:pStyle w:val="NormalWeb"/>
        <w:spacing w:before="0" w:beforeAutospacing="0" w:after="0" w:afterAutospacing="0" w:line="300" w:lineRule="atLeast"/>
        <w:ind w:left="1701"/>
        <w:jc w:val="both"/>
        <w:rPr>
          <w:color w:val="000000"/>
          <w:sz w:val="27"/>
          <w:szCs w:val="27"/>
          <w:lang w:val="en-US"/>
        </w:rPr>
      </w:pPr>
      <w:r w:rsidRPr="0085599B">
        <w:rPr>
          <w:color w:val="000000"/>
          <w:szCs w:val="20"/>
          <w:lang w:val="en-US"/>
        </w:rPr>
        <w:t> </w:t>
      </w:r>
    </w:p>
    <w:p w14:paraId="24640348" w14:textId="27A0B872" w:rsidR="0085599B" w:rsidRPr="0085599B" w:rsidRDefault="0085599B" w:rsidP="0085599B">
      <w:pPr>
        <w:pStyle w:val="NormalWeb"/>
        <w:spacing w:before="0" w:beforeAutospacing="0" w:after="0" w:afterAutospacing="0" w:line="300" w:lineRule="atLeast"/>
        <w:ind w:left="1416"/>
        <w:jc w:val="both"/>
        <w:rPr>
          <w:color w:val="000000"/>
          <w:sz w:val="27"/>
          <w:szCs w:val="27"/>
          <w:lang w:val="en-US"/>
        </w:rPr>
      </w:pPr>
      <w:r w:rsidRPr="0085599B">
        <w:rPr>
          <w:color w:val="000000"/>
          <w:szCs w:val="20"/>
          <w:lang w:val="en-US"/>
        </w:rPr>
        <w:t>Both physical and legal persons can be advisors, although in the latter case the physical person designated by the latter as their representative for the exercise of the position must be determined. However, the current board of directors of the Company is made up of all-natural persons.</w:t>
      </w:r>
    </w:p>
    <w:p w14:paraId="2BDEB35B" w14:textId="77777777" w:rsidR="0085599B" w:rsidRPr="0085599B" w:rsidRDefault="0085599B" w:rsidP="0085599B">
      <w:pPr>
        <w:pStyle w:val="NormalWeb"/>
        <w:spacing w:before="0" w:beforeAutospacing="0" w:after="0" w:afterAutospacing="0" w:line="300" w:lineRule="atLeast"/>
        <w:ind w:left="1701"/>
        <w:jc w:val="both"/>
        <w:rPr>
          <w:color w:val="000000"/>
          <w:sz w:val="27"/>
          <w:szCs w:val="27"/>
          <w:lang w:val="en-US"/>
        </w:rPr>
      </w:pPr>
      <w:r w:rsidRPr="0085599B">
        <w:rPr>
          <w:color w:val="000000"/>
          <w:szCs w:val="20"/>
          <w:lang w:val="en-US"/>
        </w:rPr>
        <w:t> </w:t>
      </w:r>
    </w:p>
    <w:p w14:paraId="19936781" w14:textId="77777777" w:rsidR="0085599B" w:rsidRPr="0085599B" w:rsidRDefault="0085599B" w:rsidP="0085599B">
      <w:pPr>
        <w:pStyle w:val="NormalWeb"/>
        <w:spacing w:before="0" w:beforeAutospacing="0" w:after="0" w:afterAutospacing="0" w:line="300" w:lineRule="atLeast"/>
        <w:ind w:left="1416"/>
        <w:jc w:val="both"/>
        <w:rPr>
          <w:color w:val="000000"/>
          <w:sz w:val="27"/>
          <w:szCs w:val="27"/>
          <w:lang w:val="en-US"/>
        </w:rPr>
      </w:pPr>
      <w:r w:rsidRPr="0085599B">
        <w:rPr>
          <w:color w:val="000000"/>
          <w:szCs w:val="20"/>
          <w:lang w:val="en-US"/>
        </w:rPr>
        <w:t>The Board of Directors of the Company is currently composed of the following members:</w:t>
      </w:r>
    </w:p>
    <w:p w14:paraId="6A869093" w14:textId="2E517D5C" w:rsidR="00420D42" w:rsidRPr="0085599B" w:rsidRDefault="00617CB3" w:rsidP="0085599B">
      <w:pPr>
        <w:rPr>
          <w:rFonts w:eastAsia="Arial Unicode MS"/>
          <w:iCs/>
          <w:szCs w:val="20"/>
          <w:lang w:val="en-US"/>
        </w:rPr>
      </w:pPr>
      <w:r w:rsidRPr="003A1810">
        <w:rPr>
          <w:noProof/>
        </w:rPr>
        <w:drawing>
          <wp:anchor distT="0" distB="0" distL="114300" distR="114300" simplePos="0" relativeHeight="251768320" behindDoc="0" locked="0" layoutInCell="1" allowOverlap="1" wp14:anchorId="2EC39724" wp14:editId="06430519">
            <wp:simplePos x="0" y="0"/>
            <wp:positionH relativeFrom="column">
              <wp:posOffset>685800</wp:posOffset>
            </wp:positionH>
            <wp:positionV relativeFrom="paragraph">
              <wp:posOffset>47625</wp:posOffset>
            </wp:positionV>
            <wp:extent cx="4960728" cy="1903800"/>
            <wp:effectExtent l="0" t="0" r="0" b="1270"/>
            <wp:wrapNone/>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60728" cy="1903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599B" w:rsidRPr="0085599B">
        <w:rPr>
          <w:noProof/>
          <w:lang w:val="en-US" w:eastAsia="es-ES"/>
        </w:rPr>
        <w:t xml:space="preserve"> </w:t>
      </w:r>
      <w:r w:rsidR="00DD0589" w:rsidRPr="0085599B">
        <w:rPr>
          <w:rFonts w:eastAsia="Arial Unicode MS"/>
          <w:iCs/>
          <w:szCs w:val="20"/>
          <w:lang w:val="en-US"/>
        </w:rPr>
        <w:t xml:space="preserve"> </w:t>
      </w:r>
    </w:p>
    <w:p w14:paraId="476559B4" w14:textId="77777777" w:rsidR="006C202F" w:rsidRPr="0085599B" w:rsidRDefault="006C202F" w:rsidP="006C202F">
      <w:pPr>
        <w:rPr>
          <w:rFonts w:eastAsia="Arial Unicode MS"/>
          <w:iCs/>
          <w:szCs w:val="20"/>
          <w:lang w:val="en-US"/>
        </w:rPr>
      </w:pPr>
    </w:p>
    <w:p w14:paraId="162F235D" w14:textId="77777777" w:rsidR="006C202F" w:rsidRPr="0085599B" w:rsidRDefault="006C202F" w:rsidP="00420D42">
      <w:pPr>
        <w:ind w:left="1701"/>
        <w:rPr>
          <w:rFonts w:eastAsia="Arial Unicode MS"/>
          <w:iCs/>
          <w:szCs w:val="20"/>
          <w:lang w:val="en-US"/>
        </w:rPr>
      </w:pPr>
    </w:p>
    <w:p w14:paraId="296C5983" w14:textId="77777777" w:rsidR="006C202F" w:rsidRPr="0085599B" w:rsidRDefault="006C202F" w:rsidP="00420D42">
      <w:pPr>
        <w:ind w:left="1701"/>
        <w:rPr>
          <w:rFonts w:eastAsia="Arial Unicode MS"/>
          <w:iCs/>
          <w:szCs w:val="20"/>
          <w:lang w:val="en-US"/>
        </w:rPr>
      </w:pPr>
    </w:p>
    <w:p w14:paraId="3CB2CF4E" w14:textId="77777777" w:rsidR="006C202F" w:rsidRPr="0085599B" w:rsidRDefault="006C202F" w:rsidP="00420D42">
      <w:pPr>
        <w:ind w:left="1701"/>
        <w:rPr>
          <w:rFonts w:eastAsia="Arial Unicode MS"/>
          <w:iCs/>
          <w:szCs w:val="20"/>
          <w:lang w:val="en-US"/>
        </w:rPr>
      </w:pPr>
    </w:p>
    <w:p w14:paraId="32C7BF93" w14:textId="77777777" w:rsidR="006C202F" w:rsidRPr="0085599B" w:rsidRDefault="006C202F" w:rsidP="00420D42">
      <w:pPr>
        <w:ind w:left="1701"/>
        <w:rPr>
          <w:rFonts w:eastAsia="Arial Unicode MS"/>
          <w:iCs/>
          <w:szCs w:val="20"/>
          <w:lang w:val="en-US"/>
        </w:rPr>
      </w:pPr>
    </w:p>
    <w:p w14:paraId="340D34E2" w14:textId="77777777" w:rsidR="006C202F" w:rsidRPr="0085599B" w:rsidRDefault="006C202F" w:rsidP="00420D42">
      <w:pPr>
        <w:ind w:left="1701"/>
        <w:rPr>
          <w:rFonts w:eastAsia="Arial Unicode MS"/>
          <w:iCs/>
          <w:szCs w:val="20"/>
          <w:lang w:val="en-US"/>
        </w:rPr>
      </w:pPr>
    </w:p>
    <w:p w14:paraId="79B28AB4" w14:textId="77777777" w:rsidR="006C202F" w:rsidRPr="0085599B" w:rsidRDefault="006C202F" w:rsidP="00420D42">
      <w:pPr>
        <w:ind w:left="1701"/>
        <w:rPr>
          <w:rFonts w:eastAsia="Arial Unicode MS"/>
          <w:iCs/>
          <w:szCs w:val="20"/>
          <w:lang w:val="en-US"/>
        </w:rPr>
      </w:pPr>
    </w:p>
    <w:p w14:paraId="51801BF8" w14:textId="77777777" w:rsidR="006C202F" w:rsidRPr="0085599B" w:rsidRDefault="006C202F" w:rsidP="00420D42">
      <w:pPr>
        <w:ind w:left="1701"/>
        <w:rPr>
          <w:rFonts w:eastAsia="Arial Unicode MS"/>
          <w:iCs/>
          <w:szCs w:val="20"/>
          <w:lang w:val="en-US"/>
        </w:rPr>
      </w:pPr>
    </w:p>
    <w:p w14:paraId="3ABDC73F" w14:textId="77777777" w:rsidR="00420D42" w:rsidRPr="0085599B" w:rsidRDefault="00420D42" w:rsidP="00420D42">
      <w:pPr>
        <w:pStyle w:val="Prrafodelista"/>
        <w:ind w:left="987"/>
        <w:rPr>
          <w:rFonts w:eastAsia="Arial Unicode MS"/>
          <w:iCs/>
          <w:szCs w:val="20"/>
          <w:lang w:val="en-US"/>
        </w:rPr>
      </w:pPr>
    </w:p>
    <w:p w14:paraId="0A95B088" w14:textId="77777777" w:rsidR="0050433B" w:rsidRPr="0085599B" w:rsidRDefault="0050433B" w:rsidP="009C346A">
      <w:pPr>
        <w:ind w:left="1416"/>
        <w:rPr>
          <w:rFonts w:eastAsia="Arial Unicode MS"/>
          <w:iCs/>
          <w:szCs w:val="20"/>
          <w:lang w:val="en-US"/>
        </w:rPr>
      </w:pPr>
    </w:p>
    <w:p w14:paraId="1FC3A954" w14:textId="7C36A4DD" w:rsidR="0014657D" w:rsidRDefault="0014657D" w:rsidP="0014657D">
      <w:pPr>
        <w:pStyle w:val="NormalWeb"/>
        <w:spacing w:before="0" w:beforeAutospacing="0" w:after="0" w:afterAutospacing="0" w:line="300" w:lineRule="atLeast"/>
        <w:ind w:left="1416"/>
        <w:jc w:val="both"/>
        <w:rPr>
          <w:color w:val="000000"/>
          <w:sz w:val="27"/>
          <w:szCs w:val="27"/>
          <w:lang w:val="en-US"/>
        </w:rPr>
      </w:pPr>
      <w:bookmarkStart w:id="327" w:name="_Toc500943303"/>
      <w:bookmarkStart w:id="328" w:name="_bookmark26"/>
      <w:bookmarkStart w:id="329" w:name="_Toc392780838"/>
      <w:bookmarkStart w:id="330" w:name="_Toc392951908"/>
      <w:bookmarkStart w:id="331" w:name="_Toc392952170"/>
      <w:bookmarkStart w:id="332" w:name="_Ref404158309"/>
      <w:bookmarkStart w:id="333" w:name="_Ref404274647"/>
      <w:bookmarkStart w:id="334" w:name="_Toc405367854"/>
      <w:bookmarkStart w:id="335" w:name="_Toc412740782"/>
      <w:bookmarkStart w:id="336" w:name="_Toc412742304"/>
      <w:bookmarkStart w:id="337" w:name="_Toc412742442"/>
      <w:bookmarkStart w:id="338" w:name="_Toc412743069"/>
      <w:bookmarkStart w:id="339" w:name="_Toc414287397"/>
      <w:bookmarkStart w:id="340" w:name="_Toc519763810"/>
      <w:bookmarkStart w:id="341" w:name="_Toc528338985"/>
      <w:bookmarkEnd w:id="327"/>
      <w:bookmarkEnd w:id="328"/>
      <w:r w:rsidRPr="0014657D">
        <w:rPr>
          <w:color w:val="000000"/>
          <w:szCs w:val="20"/>
          <w:lang w:val="en-US"/>
        </w:rPr>
        <w:t>A date of this document to emphasize that the Company has an </w:t>
      </w:r>
      <w:r>
        <w:rPr>
          <w:color w:val="000000"/>
          <w:szCs w:val="20"/>
          <w:lang w:val="en-US"/>
        </w:rPr>
        <w:t>Internal Regulation of Conduct</w:t>
      </w:r>
      <w:r w:rsidRPr="0014657D">
        <w:rPr>
          <w:color w:val="000000"/>
          <w:szCs w:val="20"/>
          <w:lang w:val="en-US"/>
        </w:rPr>
        <w:t> (see section 2.22 of this Information Document) that resolves potential conflicts of interest that might arise.</w:t>
      </w:r>
    </w:p>
    <w:p w14:paraId="3043C552" w14:textId="77777777" w:rsidR="0014657D" w:rsidRPr="0014657D" w:rsidRDefault="0014657D" w:rsidP="0014657D">
      <w:pPr>
        <w:pStyle w:val="NormalWeb"/>
        <w:spacing w:before="0" w:beforeAutospacing="0" w:after="0" w:afterAutospacing="0" w:line="300" w:lineRule="atLeast"/>
        <w:ind w:left="1701"/>
        <w:jc w:val="both"/>
        <w:rPr>
          <w:color w:val="000000"/>
          <w:sz w:val="27"/>
          <w:szCs w:val="27"/>
          <w:lang w:val="en-US"/>
        </w:rPr>
      </w:pPr>
      <w:r w:rsidRPr="0014657D">
        <w:rPr>
          <w:color w:val="000000"/>
          <w:szCs w:val="20"/>
          <w:lang w:val="en-US"/>
        </w:rPr>
        <w:t> </w:t>
      </w:r>
    </w:p>
    <w:p w14:paraId="32F5B168" w14:textId="77777777" w:rsidR="0014657D" w:rsidRPr="0014657D" w:rsidRDefault="0014657D" w:rsidP="0014657D">
      <w:pPr>
        <w:pStyle w:val="NormalWeb"/>
        <w:spacing w:before="0" w:beforeAutospacing="0" w:after="0" w:afterAutospacing="0" w:line="300" w:lineRule="atLeast"/>
        <w:ind w:left="1416"/>
        <w:jc w:val="both"/>
        <w:rPr>
          <w:color w:val="000000"/>
          <w:sz w:val="27"/>
          <w:szCs w:val="27"/>
          <w:lang w:val="en-US"/>
        </w:rPr>
      </w:pPr>
      <w:r w:rsidRPr="0014657D">
        <w:rPr>
          <w:color w:val="000000"/>
          <w:szCs w:val="20"/>
          <w:lang w:val="en-US"/>
        </w:rPr>
        <w:t>The non-director secretary is Mr. Lorenzo Puccini, appointed on May 30, 2018 for an indefinite term.</w:t>
      </w:r>
    </w:p>
    <w:p w14:paraId="16A3BBB9" w14:textId="77777777" w:rsidR="0014657D" w:rsidRPr="0014657D" w:rsidRDefault="0014657D" w:rsidP="0014657D">
      <w:pPr>
        <w:pStyle w:val="NormalWeb"/>
        <w:spacing w:before="0" w:beforeAutospacing="0" w:after="0" w:afterAutospacing="0" w:line="300" w:lineRule="atLeast"/>
        <w:ind w:left="1701"/>
        <w:jc w:val="both"/>
        <w:rPr>
          <w:color w:val="000000"/>
          <w:sz w:val="27"/>
          <w:szCs w:val="27"/>
          <w:lang w:val="en-US"/>
        </w:rPr>
      </w:pPr>
      <w:r w:rsidRPr="0014657D">
        <w:rPr>
          <w:color w:val="000000"/>
          <w:szCs w:val="20"/>
          <w:lang w:val="en-US"/>
        </w:rPr>
        <w:t> </w:t>
      </w:r>
    </w:p>
    <w:p w14:paraId="226572FD" w14:textId="77777777" w:rsidR="0014657D" w:rsidRPr="0014657D" w:rsidRDefault="0014657D" w:rsidP="0014657D">
      <w:pPr>
        <w:pStyle w:val="NormalWeb"/>
        <w:spacing w:before="0" w:beforeAutospacing="0" w:after="0" w:afterAutospacing="0" w:line="300" w:lineRule="atLeast"/>
        <w:ind w:left="1416"/>
        <w:jc w:val="both"/>
        <w:rPr>
          <w:color w:val="000000"/>
          <w:sz w:val="27"/>
          <w:szCs w:val="27"/>
          <w:lang w:val="en-US"/>
        </w:rPr>
      </w:pPr>
      <w:r w:rsidRPr="0014657D">
        <w:rPr>
          <w:color w:val="000000"/>
          <w:szCs w:val="20"/>
          <w:lang w:val="en-US"/>
        </w:rPr>
        <w:t>As of the date of this Informative Document, the Company has not appointed a vice-president or a vice-secretary of the board of directors.</w:t>
      </w:r>
    </w:p>
    <w:p w14:paraId="2D44B97E" w14:textId="010EF706" w:rsidR="00420D42" w:rsidRPr="0014657D" w:rsidRDefault="0014657D" w:rsidP="0014657D">
      <w:pPr>
        <w:pStyle w:val="Ttulo3"/>
        <w:ind w:left="993"/>
        <w:rPr>
          <w:bCs/>
          <w:color w:val="auto"/>
          <w:lang w:val="en-US"/>
        </w:rPr>
      </w:pPr>
      <w:r w:rsidRPr="0014657D">
        <w:rPr>
          <w:color w:val="auto"/>
          <w:lang w:val="en-US"/>
        </w:rPr>
        <w:t xml:space="preserve"> </w:t>
      </w:r>
      <w:bookmarkEnd w:id="329"/>
      <w:bookmarkEnd w:id="330"/>
      <w:bookmarkEnd w:id="331"/>
      <w:bookmarkEnd w:id="332"/>
      <w:bookmarkEnd w:id="333"/>
      <w:bookmarkEnd w:id="334"/>
      <w:bookmarkEnd w:id="335"/>
      <w:bookmarkEnd w:id="336"/>
      <w:bookmarkEnd w:id="337"/>
      <w:bookmarkEnd w:id="338"/>
      <w:bookmarkEnd w:id="339"/>
      <w:bookmarkEnd w:id="340"/>
      <w:bookmarkEnd w:id="341"/>
      <w:r w:rsidRPr="0014657D">
        <w:rPr>
          <w:bCs/>
          <w:color w:val="auto"/>
          <w:lang w:val="en-US"/>
        </w:rPr>
        <w:t>Trajectory and professional profile of the administrators and, in the case, that the principal or the main executives do not hold the condition of administrator, of the principal or the main executives. If any of them has been charged, prosecuted, convicted or administratively sanctioned for breach of banking regulations, the securities market, insurance, will include clarifications or explanations, brief, deemed appropriate</w:t>
      </w:r>
    </w:p>
    <w:bookmarkEnd w:id="181"/>
    <w:p w14:paraId="4BA0A1D3" w14:textId="77777777" w:rsidR="0014657D" w:rsidRDefault="0014657D" w:rsidP="0014657D">
      <w:pPr>
        <w:pStyle w:val="NormalWeb"/>
        <w:spacing w:beforeAutospacing="0" w:afterAutospacing="0" w:line="300" w:lineRule="atLeast"/>
        <w:ind w:left="1276"/>
        <w:jc w:val="both"/>
        <w:rPr>
          <w:color w:val="000000"/>
          <w:sz w:val="27"/>
          <w:szCs w:val="27"/>
          <w:lang w:val="en-US"/>
        </w:rPr>
      </w:pPr>
      <w:r w:rsidRPr="0014657D">
        <w:rPr>
          <w:color w:val="000000"/>
          <w:szCs w:val="20"/>
          <w:lang w:val="en-US"/>
        </w:rPr>
        <w:t>The date of appointment of the administrators and / or positions in the board of directors, as well as the career and professional profile of the current directors are included below:</w:t>
      </w:r>
    </w:p>
    <w:p w14:paraId="6C6CE6CE" w14:textId="590F37A3" w:rsidR="0014657D" w:rsidRPr="0014657D" w:rsidRDefault="0014657D" w:rsidP="0014657D">
      <w:pPr>
        <w:pStyle w:val="NormalWeb"/>
        <w:spacing w:beforeAutospacing="0" w:afterAutospacing="0" w:line="300" w:lineRule="atLeast"/>
        <w:ind w:left="1494" w:hanging="360"/>
        <w:jc w:val="both"/>
        <w:rPr>
          <w:color w:val="000000"/>
          <w:sz w:val="27"/>
          <w:szCs w:val="27"/>
          <w:lang w:val="en-US"/>
        </w:rPr>
      </w:pPr>
      <w:r w:rsidRPr="0014657D">
        <w:rPr>
          <w:rStyle w:val="notranslate"/>
          <w:lang w:val="en-US"/>
        </w:rPr>
        <w:lastRenderedPageBreak/>
        <w:t>(</w:t>
      </w:r>
      <w:r>
        <w:rPr>
          <w:rStyle w:val="notranslate"/>
          <w:lang w:val="en-US"/>
        </w:rPr>
        <w:t>a</w:t>
      </w:r>
      <w:r w:rsidRPr="0014657D">
        <w:rPr>
          <w:rStyle w:val="notranslate"/>
          <w:lang w:val="en-US"/>
        </w:rPr>
        <w:t>)</w:t>
      </w:r>
      <w:r w:rsidRPr="0014657D">
        <w:rPr>
          <w:color w:val="000000"/>
          <w:sz w:val="27"/>
          <w:szCs w:val="27"/>
          <w:lang w:val="en-US"/>
        </w:rPr>
        <w:t> </w:t>
      </w:r>
      <w:r w:rsidRPr="0014657D">
        <w:rPr>
          <w:color w:val="000000"/>
          <w:sz w:val="14"/>
          <w:szCs w:val="14"/>
          <w:lang w:val="en-US"/>
        </w:rPr>
        <w:t>     </w:t>
      </w:r>
      <w:r w:rsidRPr="0014657D">
        <w:rPr>
          <w:color w:val="000000"/>
          <w:szCs w:val="20"/>
          <w:u w:val="single"/>
          <w:lang w:val="en-US"/>
        </w:rPr>
        <w:t>Mr. Nadav Moshe Hamo: </w:t>
      </w:r>
      <w:r w:rsidRPr="0014657D">
        <w:rPr>
          <w:color w:val="000000"/>
          <w:szCs w:val="20"/>
          <w:lang w:val="en-US"/>
        </w:rPr>
        <w:t>Chairman and CEO of the board of directors. Date of appointment (</w:t>
      </w:r>
      <w:proofErr w:type="spellStart"/>
      <w:r w:rsidRPr="0014657D">
        <w:rPr>
          <w:color w:val="000000"/>
          <w:szCs w:val="20"/>
          <w:lang w:val="en-US"/>
        </w:rPr>
        <w:t>i</w:t>
      </w:r>
      <w:proofErr w:type="spellEnd"/>
      <w:r w:rsidRPr="0014657D">
        <w:rPr>
          <w:color w:val="000000"/>
          <w:szCs w:val="20"/>
          <w:lang w:val="en-US"/>
        </w:rPr>
        <w:t>) as President and director: January 22, 2018; and (ii) as joint CEO: July 6, 2018.</w:t>
      </w:r>
    </w:p>
    <w:p w14:paraId="28DF4DCB" w14:textId="77777777" w:rsidR="0014657D" w:rsidRPr="0014657D" w:rsidRDefault="0014657D" w:rsidP="0014657D">
      <w:pPr>
        <w:pStyle w:val="NormalWeb"/>
        <w:spacing w:before="0" w:beforeAutospacing="0" w:after="0" w:afterAutospacing="0" w:line="300" w:lineRule="atLeast"/>
        <w:ind w:left="1494"/>
        <w:jc w:val="both"/>
        <w:rPr>
          <w:color w:val="000000"/>
          <w:sz w:val="27"/>
          <w:szCs w:val="27"/>
          <w:lang w:val="en-US"/>
        </w:rPr>
      </w:pPr>
      <w:r w:rsidRPr="0014657D">
        <w:rPr>
          <w:color w:val="000000"/>
          <w:szCs w:val="20"/>
          <w:lang w:val="en-US"/>
        </w:rPr>
        <w:t xml:space="preserve">Mr. Hamo is co-founder and CEO of Urban Group. Don. Hamo </w:t>
      </w:r>
      <w:proofErr w:type="gramStart"/>
      <w:r w:rsidRPr="0014657D">
        <w:rPr>
          <w:color w:val="000000"/>
          <w:szCs w:val="20"/>
          <w:lang w:val="en-US"/>
        </w:rPr>
        <w:t>is in charge of</w:t>
      </w:r>
      <w:proofErr w:type="gramEnd"/>
      <w:r w:rsidRPr="0014657D">
        <w:rPr>
          <w:color w:val="000000"/>
          <w:szCs w:val="20"/>
          <w:lang w:val="en-US"/>
        </w:rPr>
        <w:t xml:space="preserve"> the management of the Urban Group and also participates in the management of the same group internationally, in addition to designing the strategy and goals. Don. Hamo has a degree in Economics and Business and has managed the Urban Group from the beginning.</w:t>
      </w:r>
    </w:p>
    <w:p w14:paraId="19B84063" w14:textId="77777777" w:rsidR="0014657D" w:rsidRPr="0014657D" w:rsidRDefault="0014657D" w:rsidP="0014657D">
      <w:pPr>
        <w:pStyle w:val="NormalWeb"/>
        <w:spacing w:before="0" w:beforeAutospacing="0" w:after="0" w:afterAutospacing="0" w:line="300" w:lineRule="atLeast"/>
        <w:ind w:left="1494"/>
        <w:jc w:val="both"/>
        <w:rPr>
          <w:color w:val="000000"/>
          <w:sz w:val="27"/>
          <w:szCs w:val="27"/>
          <w:lang w:val="en-US"/>
        </w:rPr>
      </w:pPr>
      <w:r w:rsidRPr="0014657D">
        <w:rPr>
          <w:color w:val="000000"/>
          <w:szCs w:val="20"/>
          <w:lang w:val="en-US"/>
        </w:rPr>
        <w:t> </w:t>
      </w:r>
    </w:p>
    <w:p w14:paraId="4C8ACF0F" w14:textId="6134C764" w:rsidR="0014657D" w:rsidRPr="0014657D" w:rsidRDefault="0014657D" w:rsidP="0014657D">
      <w:pPr>
        <w:pStyle w:val="NormalWeb"/>
        <w:spacing w:beforeAutospacing="0" w:afterAutospacing="0" w:line="300" w:lineRule="atLeast"/>
        <w:ind w:left="1494" w:hanging="360"/>
        <w:jc w:val="both"/>
        <w:rPr>
          <w:color w:val="000000"/>
          <w:sz w:val="27"/>
          <w:szCs w:val="27"/>
          <w:lang w:val="en-US"/>
        </w:rPr>
      </w:pPr>
      <w:r w:rsidRPr="0014657D">
        <w:rPr>
          <w:rStyle w:val="notranslate"/>
          <w:lang w:val="en-US"/>
        </w:rPr>
        <w:t>(b)</w:t>
      </w:r>
      <w:r w:rsidRPr="0014657D">
        <w:rPr>
          <w:color w:val="000000"/>
          <w:sz w:val="27"/>
          <w:szCs w:val="27"/>
          <w:lang w:val="en-US"/>
        </w:rPr>
        <w:t> </w:t>
      </w:r>
      <w:r w:rsidRPr="0014657D">
        <w:rPr>
          <w:color w:val="000000"/>
          <w:sz w:val="14"/>
          <w:szCs w:val="14"/>
          <w:lang w:val="en-US"/>
        </w:rPr>
        <w:t>     </w:t>
      </w:r>
      <w:r w:rsidRPr="0014657D">
        <w:rPr>
          <w:color w:val="000000"/>
          <w:szCs w:val="20"/>
          <w:u w:val="single"/>
          <w:lang w:val="en-US"/>
        </w:rPr>
        <w:t>Mr. Gai Ayalon:</w:t>
      </w:r>
      <w:r w:rsidRPr="0014657D">
        <w:rPr>
          <w:color w:val="000000"/>
          <w:szCs w:val="20"/>
          <w:lang w:val="en-US"/>
        </w:rPr>
        <w:t> Member and Managing Director of the Board of Directors. Date of appointment (</w:t>
      </w:r>
      <w:proofErr w:type="spellStart"/>
      <w:r w:rsidRPr="0014657D">
        <w:rPr>
          <w:color w:val="000000"/>
          <w:szCs w:val="20"/>
          <w:lang w:val="en-US"/>
        </w:rPr>
        <w:t>i</w:t>
      </w:r>
      <w:proofErr w:type="spellEnd"/>
      <w:r w:rsidRPr="0014657D">
        <w:rPr>
          <w:color w:val="000000"/>
          <w:szCs w:val="20"/>
          <w:lang w:val="en-US"/>
        </w:rPr>
        <w:t>) as director: January 22, 2018; and (ii) as joint CEO: July 6, 2018.</w:t>
      </w:r>
    </w:p>
    <w:p w14:paraId="04365C07" w14:textId="5D4B86DF" w:rsidR="0014657D" w:rsidRPr="0014657D" w:rsidRDefault="0014657D" w:rsidP="0014657D">
      <w:pPr>
        <w:pStyle w:val="NormalWeb"/>
        <w:spacing w:before="0" w:beforeAutospacing="0" w:after="0" w:afterAutospacing="0" w:line="300" w:lineRule="atLeast"/>
        <w:ind w:left="1494"/>
        <w:jc w:val="both"/>
        <w:rPr>
          <w:color w:val="000000"/>
          <w:sz w:val="27"/>
          <w:szCs w:val="27"/>
          <w:lang w:val="en-US"/>
        </w:rPr>
      </w:pPr>
      <w:r w:rsidRPr="0014657D">
        <w:rPr>
          <w:color w:val="000000"/>
          <w:szCs w:val="20"/>
          <w:lang w:val="en-US"/>
        </w:rPr>
        <w:t>Mr. Ayalon has extensive experience in real estate and investment financial services, as a co-founder of BCN Investments SL and as an associate in one of the largest banks in Israel. Don. Ayalon holds a Bachelor of Laws from the College of Academic Studies of Administration of Israel and is licensed to practice law in Israel.</w:t>
      </w:r>
    </w:p>
    <w:p w14:paraId="34752966" w14:textId="77777777" w:rsidR="0014657D" w:rsidRPr="0014657D" w:rsidRDefault="0014657D" w:rsidP="0014657D">
      <w:pPr>
        <w:pStyle w:val="NormalWeb"/>
        <w:spacing w:before="0" w:beforeAutospacing="0" w:after="0" w:afterAutospacing="0" w:line="300" w:lineRule="atLeast"/>
        <w:ind w:left="1494"/>
        <w:jc w:val="both"/>
        <w:rPr>
          <w:color w:val="000000"/>
          <w:sz w:val="27"/>
          <w:szCs w:val="27"/>
          <w:lang w:val="en-US"/>
        </w:rPr>
      </w:pPr>
      <w:r w:rsidRPr="0014657D">
        <w:rPr>
          <w:color w:val="000000"/>
          <w:szCs w:val="20"/>
          <w:lang w:val="en-US"/>
        </w:rPr>
        <w:t> </w:t>
      </w:r>
    </w:p>
    <w:p w14:paraId="0DC1F205" w14:textId="77777777" w:rsidR="0014657D" w:rsidRPr="0014657D" w:rsidRDefault="0014657D" w:rsidP="0014657D">
      <w:pPr>
        <w:pStyle w:val="NormalWeb"/>
        <w:spacing w:beforeAutospacing="0" w:afterAutospacing="0" w:line="300" w:lineRule="atLeast"/>
        <w:ind w:left="1494" w:hanging="360"/>
        <w:jc w:val="both"/>
        <w:rPr>
          <w:color w:val="000000"/>
          <w:sz w:val="27"/>
          <w:szCs w:val="27"/>
          <w:lang w:val="en-US"/>
        </w:rPr>
      </w:pPr>
      <w:r w:rsidRPr="0014657D">
        <w:rPr>
          <w:rStyle w:val="notranslate"/>
          <w:lang w:val="en-US"/>
        </w:rPr>
        <w:t>(c)</w:t>
      </w:r>
      <w:r w:rsidRPr="0014657D">
        <w:rPr>
          <w:color w:val="000000"/>
          <w:sz w:val="27"/>
          <w:szCs w:val="27"/>
          <w:lang w:val="en-US"/>
        </w:rPr>
        <w:t> </w:t>
      </w:r>
      <w:r w:rsidRPr="0014657D">
        <w:rPr>
          <w:color w:val="000000"/>
          <w:sz w:val="14"/>
          <w:szCs w:val="14"/>
          <w:lang w:val="en-US"/>
        </w:rPr>
        <w:t>     </w:t>
      </w:r>
      <w:r w:rsidRPr="0014657D">
        <w:rPr>
          <w:color w:val="000000"/>
          <w:szCs w:val="20"/>
          <w:u w:val="single"/>
          <w:lang w:val="en-US"/>
        </w:rPr>
        <w:t xml:space="preserve">D. Eitan </w:t>
      </w:r>
      <w:proofErr w:type="spellStart"/>
      <w:r w:rsidRPr="0014657D">
        <w:rPr>
          <w:color w:val="000000"/>
          <w:szCs w:val="20"/>
          <w:u w:val="single"/>
          <w:lang w:val="en-US"/>
        </w:rPr>
        <w:t>Peretz</w:t>
      </w:r>
      <w:proofErr w:type="spellEnd"/>
      <w:r w:rsidRPr="0014657D">
        <w:rPr>
          <w:color w:val="000000"/>
          <w:szCs w:val="20"/>
          <w:u w:val="single"/>
          <w:lang w:val="en-US"/>
        </w:rPr>
        <w:t>: </w:t>
      </w:r>
      <w:r w:rsidRPr="0014657D">
        <w:rPr>
          <w:color w:val="000000"/>
          <w:szCs w:val="20"/>
          <w:lang w:val="en-US"/>
        </w:rPr>
        <w:t>member of the board of directors. Date of appointment as a director: January 22, 2018.</w:t>
      </w:r>
    </w:p>
    <w:p w14:paraId="646E53A0" w14:textId="77777777" w:rsidR="0014657D" w:rsidRPr="0014657D" w:rsidRDefault="0014657D" w:rsidP="0014657D">
      <w:pPr>
        <w:pStyle w:val="NormalWeb"/>
        <w:spacing w:before="0" w:beforeAutospacing="0" w:after="0" w:afterAutospacing="0" w:line="300" w:lineRule="atLeast"/>
        <w:ind w:left="1494"/>
        <w:jc w:val="both"/>
        <w:rPr>
          <w:color w:val="000000"/>
          <w:sz w:val="27"/>
          <w:szCs w:val="27"/>
          <w:lang w:val="en-US"/>
        </w:rPr>
      </w:pPr>
      <w:r w:rsidRPr="0014657D">
        <w:rPr>
          <w:color w:val="000000"/>
          <w:szCs w:val="20"/>
          <w:lang w:val="en-US"/>
        </w:rPr>
        <w:t>The Lord </w:t>
      </w:r>
      <w:proofErr w:type="spellStart"/>
      <w:r w:rsidRPr="0014657D">
        <w:rPr>
          <w:color w:val="000000"/>
          <w:szCs w:val="20"/>
          <w:lang w:val="en-US"/>
        </w:rPr>
        <w:t>Peretz</w:t>
      </w:r>
      <w:proofErr w:type="spellEnd"/>
      <w:r w:rsidRPr="0014657D">
        <w:rPr>
          <w:color w:val="000000"/>
          <w:szCs w:val="20"/>
          <w:lang w:val="en-US"/>
        </w:rPr>
        <w:t xml:space="preserve"> is the co - founder and president of Urban Group. Don. </w:t>
      </w:r>
      <w:proofErr w:type="spellStart"/>
      <w:r w:rsidRPr="0014657D">
        <w:rPr>
          <w:color w:val="000000"/>
          <w:szCs w:val="20"/>
          <w:lang w:val="en-US"/>
        </w:rPr>
        <w:t>Pertez</w:t>
      </w:r>
      <w:proofErr w:type="spellEnd"/>
      <w:r w:rsidRPr="0014657D">
        <w:rPr>
          <w:color w:val="000000"/>
          <w:szCs w:val="20"/>
          <w:lang w:val="en-US"/>
        </w:rPr>
        <w:t xml:space="preserve"> has specialized during his more than 15 years of experience in investing in real estate assets during the ú last s 15 years. Mr. </w:t>
      </w:r>
      <w:proofErr w:type="spellStart"/>
      <w:r w:rsidRPr="0014657D">
        <w:rPr>
          <w:color w:val="000000"/>
          <w:szCs w:val="20"/>
          <w:lang w:val="en-US"/>
        </w:rPr>
        <w:t>Peretz</w:t>
      </w:r>
      <w:proofErr w:type="spellEnd"/>
      <w:r w:rsidRPr="0014657D">
        <w:rPr>
          <w:color w:val="000000"/>
          <w:szCs w:val="20"/>
          <w:lang w:val="en-US"/>
        </w:rPr>
        <w:t xml:space="preserve"> is the person who supervises all the group's operations (purchases, sales) as well as looking for new business opportunities.</w:t>
      </w:r>
    </w:p>
    <w:p w14:paraId="778B0899" w14:textId="77777777" w:rsidR="0014657D" w:rsidRPr="0014657D" w:rsidRDefault="0014657D" w:rsidP="0014657D">
      <w:pPr>
        <w:pStyle w:val="NormalWeb"/>
        <w:spacing w:beforeAutospacing="0" w:afterAutospacing="0" w:line="300" w:lineRule="atLeast"/>
        <w:ind w:left="1494"/>
        <w:jc w:val="both"/>
        <w:rPr>
          <w:color w:val="000000"/>
          <w:sz w:val="27"/>
          <w:szCs w:val="27"/>
          <w:lang w:val="en-US"/>
        </w:rPr>
      </w:pPr>
      <w:r w:rsidRPr="0014657D">
        <w:rPr>
          <w:color w:val="000000"/>
          <w:szCs w:val="20"/>
          <w:lang w:val="en-US"/>
        </w:rPr>
        <w:t> </w:t>
      </w:r>
    </w:p>
    <w:p w14:paraId="2BD5CFDE" w14:textId="77777777" w:rsidR="0014657D" w:rsidRPr="0014657D" w:rsidRDefault="0014657D" w:rsidP="0014657D">
      <w:pPr>
        <w:pStyle w:val="NormalWeb"/>
        <w:spacing w:beforeAutospacing="0" w:afterAutospacing="0" w:line="300" w:lineRule="atLeast"/>
        <w:ind w:left="1494" w:hanging="360"/>
        <w:jc w:val="both"/>
        <w:rPr>
          <w:color w:val="000000"/>
          <w:sz w:val="27"/>
          <w:szCs w:val="27"/>
          <w:lang w:val="en-US"/>
        </w:rPr>
      </w:pPr>
      <w:r w:rsidRPr="0014657D">
        <w:rPr>
          <w:rStyle w:val="notranslate"/>
          <w:lang w:val="en-US"/>
        </w:rPr>
        <w:t>(d)</w:t>
      </w:r>
      <w:r w:rsidRPr="0014657D">
        <w:rPr>
          <w:color w:val="000000"/>
          <w:sz w:val="27"/>
          <w:szCs w:val="27"/>
          <w:lang w:val="en-US"/>
        </w:rPr>
        <w:t> </w:t>
      </w:r>
      <w:r w:rsidRPr="0014657D">
        <w:rPr>
          <w:color w:val="000000"/>
          <w:sz w:val="14"/>
          <w:szCs w:val="14"/>
          <w:lang w:val="en-US"/>
        </w:rPr>
        <w:t>    </w:t>
      </w:r>
      <w:r w:rsidRPr="0014657D">
        <w:rPr>
          <w:color w:val="000000"/>
          <w:szCs w:val="20"/>
          <w:u w:val="single"/>
          <w:lang w:val="en-US"/>
        </w:rPr>
        <w:t>Mr. Jacob Jonathan Behar: </w:t>
      </w:r>
      <w:r w:rsidRPr="0014657D">
        <w:rPr>
          <w:color w:val="000000"/>
          <w:szCs w:val="20"/>
          <w:lang w:val="en-US"/>
        </w:rPr>
        <w:t>member of the board of directors. Date of appointment as a director: January 22, 2018.</w:t>
      </w:r>
    </w:p>
    <w:p w14:paraId="44943BE8" w14:textId="7312D6BF" w:rsidR="0014657D" w:rsidRPr="0014657D" w:rsidRDefault="0014657D" w:rsidP="0014657D">
      <w:pPr>
        <w:pStyle w:val="NormalWeb"/>
        <w:spacing w:before="0" w:beforeAutospacing="0" w:after="0" w:afterAutospacing="0" w:line="300" w:lineRule="atLeast"/>
        <w:ind w:left="1494"/>
        <w:jc w:val="both"/>
        <w:rPr>
          <w:color w:val="000000"/>
          <w:sz w:val="27"/>
          <w:szCs w:val="27"/>
          <w:lang w:val="en-US"/>
        </w:rPr>
      </w:pPr>
      <w:r w:rsidRPr="0014657D">
        <w:rPr>
          <w:color w:val="000000"/>
          <w:szCs w:val="20"/>
          <w:lang w:val="en-US"/>
        </w:rPr>
        <w:t>Mr. Jacob Jonathan Behar has more than ten (10) years of experience in the real estate sector internationally. Before joining the board of directors of the Company, he worked as a lawyer in the Real Estate Law Department of the </w:t>
      </w:r>
      <w:r w:rsidRPr="0014657D">
        <w:rPr>
          <w:color w:val="000000"/>
          <w:lang w:val="en-US"/>
        </w:rPr>
        <w:t>Fischer Behar Chen Well Orion &amp; Co</w:t>
      </w:r>
      <w:r w:rsidRPr="0014657D">
        <w:rPr>
          <w:color w:val="000000"/>
          <w:sz w:val="27"/>
          <w:szCs w:val="27"/>
          <w:lang w:val="en-US"/>
        </w:rPr>
        <w:t> </w:t>
      </w:r>
      <w:r w:rsidRPr="0014657D">
        <w:rPr>
          <w:color w:val="000000"/>
          <w:szCs w:val="20"/>
          <w:lang w:val="en-US"/>
        </w:rPr>
        <w:t xml:space="preserve">law </w:t>
      </w:r>
      <w:proofErr w:type="gramStart"/>
      <w:r w:rsidRPr="0014657D">
        <w:rPr>
          <w:color w:val="000000"/>
          <w:szCs w:val="20"/>
          <w:lang w:val="en-US"/>
        </w:rPr>
        <w:t>firm ,</w:t>
      </w:r>
      <w:proofErr w:type="gramEnd"/>
      <w:r w:rsidRPr="0014657D">
        <w:rPr>
          <w:color w:val="000000"/>
          <w:szCs w:val="20"/>
          <w:lang w:val="en-US"/>
        </w:rPr>
        <w:t xml:space="preserve"> where he led negotiation teams in a large number of real estate transactions, both residential and commercial.</w:t>
      </w:r>
    </w:p>
    <w:p w14:paraId="05CB1F55" w14:textId="77777777" w:rsidR="0014657D" w:rsidRPr="0014657D" w:rsidRDefault="0014657D" w:rsidP="0014657D">
      <w:pPr>
        <w:pStyle w:val="NormalWeb"/>
        <w:spacing w:before="0" w:beforeAutospacing="0" w:after="0" w:afterAutospacing="0" w:line="300" w:lineRule="atLeast"/>
        <w:ind w:left="1494"/>
        <w:jc w:val="both"/>
        <w:rPr>
          <w:color w:val="000000"/>
          <w:sz w:val="27"/>
          <w:szCs w:val="27"/>
          <w:lang w:val="en-US"/>
        </w:rPr>
      </w:pPr>
      <w:r w:rsidRPr="0014657D">
        <w:rPr>
          <w:color w:val="000000"/>
          <w:szCs w:val="20"/>
          <w:lang w:val="en-US"/>
        </w:rPr>
        <w:t> </w:t>
      </w:r>
    </w:p>
    <w:p w14:paraId="5C7DB082" w14:textId="77777777" w:rsidR="0014657D" w:rsidRPr="0014657D" w:rsidRDefault="0014657D" w:rsidP="0014657D">
      <w:pPr>
        <w:pStyle w:val="NormalWeb"/>
        <w:spacing w:before="0" w:beforeAutospacing="0" w:after="0" w:afterAutospacing="0" w:line="300" w:lineRule="atLeast"/>
        <w:ind w:left="1494"/>
        <w:jc w:val="both"/>
        <w:rPr>
          <w:color w:val="000000"/>
          <w:sz w:val="27"/>
          <w:szCs w:val="27"/>
          <w:lang w:val="en-US"/>
        </w:rPr>
      </w:pPr>
      <w:r w:rsidRPr="0014657D">
        <w:rPr>
          <w:color w:val="000000"/>
          <w:szCs w:val="20"/>
          <w:lang w:val="en-US"/>
        </w:rPr>
        <w:t xml:space="preserve">Since 2008, he is a member-manager of the real estate investment fund </w:t>
      </w:r>
      <w:proofErr w:type="spellStart"/>
      <w:r w:rsidRPr="0014657D">
        <w:rPr>
          <w:color w:val="000000"/>
          <w:szCs w:val="20"/>
          <w:lang w:val="en-US"/>
        </w:rPr>
        <w:t>Jonstar</w:t>
      </w:r>
      <w:proofErr w:type="spellEnd"/>
      <w:r w:rsidRPr="0014657D">
        <w:rPr>
          <w:color w:val="000000"/>
          <w:szCs w:val="20"/>
          <w:lang w:val="en-US"/>
        </w:rPr>
        <w:t xml:space="preserve"> Inc., a fund that owns, operates and develops real estate assets in New York, Toronto and Tel Aviv. Mr. Behar's role in said fund is, among other functions, to identify and execute real estate transactions and manage all aspects of transactions.</w:t>
      </w:r>
    </w:p>
    <w:p w14:paraId="5CE940A5" w14:textId="77777777" w:rsidR="0014657D" w:rsidRPr="0014657D" w:rsidRDefault="0014657D" w:rsidP="0014657D">
      <w:pPr>
        <w:pStyle w:val="NormalWeb"/>
        <w:spacing w:before="0" w:beforeAutospacing="0" w:after="0" w:afterAutospacing="0" w:line="300" w:lineRule="atLeast"/>
        <w:ind w:left="1494"/>
        <w:jc w:val="both"/>
        <w:rPr>
          <w:color w:val="000000"/>
          <w:sz w:val="27"/>
          <w:szCs w:val="27"/>
          <w:lang w:val="en-US"/>
        </w:rPr>
      </w:pPr>
      <w:r w:rsidRPr="0014657D">
        <w:rPr>
          <w:color w:val="000000"/>
          <w:szCs w:val="20"/>
          <w:lang w:val="en-US"/>
        </w:rPr>
        <w:t> </w:t>
      </w:r>
    </w:p>
    <w:p w14:paraId="7B61D679" w14:textId="16CB2D4A" w:rsidR="0014657D" w:rsidRPr="0014657D" w:rsidRDefault="0014657D" w:rsidP="0014657D">
      <w:pPr>
        <w:pStyle w:val="NormalWeb"/>
        <w:spacing w:before="0" w:beforeAutospacing="0" w:after="0" w:afterAutospacing="0" w:line="300" w:lineRule="atLeast"/>
        <w:ind w:left="1494"/>
        <w:jc w:val="both"/>
        <w:rPr>
          <w:color w:val="000000"/>
          <w:sz w:val="27"/>
          <w:szCs w:val="27"/>
          <w:lang w:val="en-US"/>
        </w:rPr>
      </w:pPr>
      <w:r w:rsidRPr="0014657D">
        <w:rPr>
          <w:color w:val="000000"/>
          <w:szCs w:val="20"/>
          <w:lang w:val="en-US"/>
        </w:rPr>
        <w:t xml:space="preserve">Mr. Behar holds a master’s degree in Real Estate Development from Columbia University and a law degree from the Herzliya Interdisciplinary Center in </w:t>
      </w:r>
      <w:proofErr w:type="gramStart"/>
      <w:r w:rsidRPr="0014657D">
        <w:rPr>
          <w:color w:val="000000"/>
          <w:szCs w:val="20"/>
          <w:lang w:val="en-US"/>
        </w:rPr>
        <w:t>Israel, and</w:t>
      </w:r>
      <w:proofErr w:type="gramEnd"/>
      <w:r w:rsidRPr="0014657D">
        <w:rPr>
          <w:color w:val="000000"/>
          <w:szCs w:val="20"/>
          <w:lang w:val="en-US"/>
        </w:rPr>
        <w:t xml:space="preserve"> is admitted to practice law in Israel.</w:t>
      </w:r>
    </w:p>
    <w:p w14:paraId="736DECAB" w14:textId="77777777" w:rsidR="0014657D" w:rsidRPr="0014657D" w:rsidRDefault="0014657D" w:rsidP="0014657D">
      <w:pPr>
        <w:pStyle w:val="NormalWeb"/>
        <w:spacing w:before="0" w:beforeAutospacing="0" w:after="0" w:afterAutospacing="0" w:line="300" w:lineRule="atLeast"/>
        <w:ind w:left="1494"/>
        <w:jc w:val="both"/>
        <w:rPr>
          <w:color w:val="000000"/>
          <w:sz w:val="27"/>
          <w:szCs w:val="27"/>
          <w:lang w:val="en-US"/>
        </w:rPr>
      </w:pPr>
      <w:r w:rsidRPr="0014657D">
        <w:rPr>
          <w:color w:val="000000"/>
          <w:szCs w:val="20"/>
          <w:lang w:val="en-US"/>
        </w:rPr>
        <w:t> </w:t>
      </w:r>
    </w:p>
    <w:p w14:paraId="5B1D611E" w14:textId="71ABF042" w:rsidR="0014657D" w:rsidRPr="0014657D" w:rsidRDefault="0014657D" w:rsidP="0014657D">
      <w:pPr>
        <w:pStyle w:val="NormalWeb"/>
        <w:spacing w:beforeAutospacing="0" w:afterAutospacing="0" w:line="300" w:lineRule="atLeast"/>
        <w:ind w:left="1494" w:hanging="360"/>
        <w:jc w:val="both"/>
        <w:rPr>
          <w:color w:val="000000"/>
          <w:sz w:val="27"/>
          <w:szCs w:val="27"/>
          <w:lang w:val="en-US"/>
        </w:rPr>
      </w:pPr>
      <w:r w:rsidRPr="0014657D">
        <w:rPr>
          <w:rStyle w:val="notranslate"/>
          <w:lang w:val="en-US"/>
        </w:rPr>
        <w:lastRenderedPageBreak/>
        <w:t>(</w:t>
      </w:r>
      <w:r>
        <w:rPr>
          <w:rStyle w:val="notranslate"/>
          <w:lang w:val="en-US"/>
        </w:rPr>
        <w:t>g</w:t>
      </w:r>
      <w:r w:rsidRPr="0014657D">
        <w:rPr>
          <w:rStyle w:val="notranslate"/>
          <w:lang w:val="en-US"/>
        </w:rPr>
        <w:t>)</w:t>
      </w:r>
      <w:r w:rsidRPr="0014657D">
        <w:rPr>
          <w:color w:val="000000"/>
          <w:sz w:val="27"/>
          <w:szCs w:val="27"/>
          <w:lang w:val="en-US"/>
        </w:rPr>
        <w:t> </w:t>
      </w:r>
      <w:r w:rsidRPr="0014657D">
        <w:rPr>
          <w:color w:val="000000"/>
          <w:sz w:val="14"/>
          <w:szCs w:val="14"/>
          <w:lang w:val="en-US"/>
        </w:rPr>
        <w:t>     </w:t>
      </w:r>
      <w:r w:rsidRPr="0014657D">
        <w:rPr>
          <w:color w:val="000000"/>
          <w:szCs w:val="20"/>
          <w:u w:val="single"/>
          <w:lang w:val="en-US"/>
        </w:rPr>
        <w:t xml:space="preserve">D. Asher </w:t>
      </w:r>
      <w:proofErr w:type="spellStart"/>
      <w:r w:rsidRPr="0014657D">
        <w:rPr>
          <w:color w:val="000000"/>
          <w:szCs w:val="20"/>
          <w:u w:val="single"/>
          <w:lang w:val="en-US"/>
        </w:rPr>
        <w:t>Hakmon</w:t>
      </w:r>
      <w:proofErr w:type="spellEnd"/>
      <w:r w:rsidRPr="0014657D">
        <w:rPr>
          <w:color w:val="000000"/>
          <w:szCs w:val="20"/>
          <w:u w:val="single"/>
          <w:lang w:val="en-US"/>
        </w:rPr>
        <w:t>: </w:t>
      </w:r>
      <w:r w:rsidRPr="0014657D">
        <w:rPr>
          <w:color w:val="000000"/>
          <w:szCs w:val="20"/>
          <w:lang w:val="en-US"/>
        </w:rPr>
        <w:t>member of the board of directors. Date of appointment as a director: January 22, 2018.</w:t>
      </w:r>
    </w:p>
    <w:p w14:paraId="1123A5A0" w14:textId="77777777" w:rsidR="0014657D" w:rsidRPr="0014657D" w:rsidRDefault="0014657D" w:rsidP="0014657D">
      <w:pPr>
        <w:pStyle w:val="NormalWeb"/>
        <w:spacing w:before="0" w:beforeAutospacing="0" w:after="0" w:afterAutospacing="0" w:line="300" w:lineRule="atLeast"/>
        <w:ind w:left="1494"/>
        <w:jc w:val="both"/>
        <w:rPr>
          <w:color w:val="000000"/>
          <w:sz w:val="27"/>
          <w:szCs w:val="27"/>
          <w:lang w:val="en-US"/>
        </w:rPr>
      </w:pPr>
      <w:r w:rsidRPr="0014657D">
        <w:rPr>
          <w:color w:val="000000"/>
          <w:szCs w:val="20"/>
          <w:lang w:val="en-US"/>
        </w:rPr>
        <w:t xml:space="preserve">D. Asher </w:t>
      </w:r>
      <w:proofErr w:type="spellStart"/>
      <w:r w:rsidRPr="0014657D">
        <w:rPr>
          <w:color w:val="000000"/>
          <w:szCs w:val="20"/>
          <w:lang w:val="en-US"/>
        </w:rPr>
        <w:t>Hakmon</w:t>
      </w:r>
      <w:proofErr w:type="spellEnd"/>
      <w:r w:rsidRPr="0014657D">
        <w:rPr>
          <w:color w:val="000000"/>
          <w:szCs w:val="20"/>
          <w:lang w:val="en-US"/>
        </w:rPr>
        <w:t xml:space="preserve"> is an electrical engineer. He began his career in the Armed Forces of Israel, where, for 11 years until 2000, he managed several technological projects, specializing in their financing and execution. Between 2000 and 2013 he worked in two technological start-ups.</w:t>
      </w:r>
    </w:p>
    <w:p w14:paraId="1F95A9EB" w14:textId="77777777" w:rsidR="0014657D" w:rsidRPr="0014657D" w:rsidRDefault="0014657D" w:rsidP="0014657D">
      <w:pPr>
        <w:pStyle w:val="NormalWeb"/>
        <w:spacing w:before="0" w:beforeAutospacing="0" w:after="0" w:afterAutospacing="0" w:line="300" w:lineRule="atLeast"/>
        <w:ind w:left="1353"/>
        <w:jc w:val="both"/>
        <w:rPr>
          <w:color w:val="000000"/>
          <w:sz w:val="27"/>
          <w:szCs w:val="27"/>
          <w:lang w:val="en-US"/>
        </w:rPr>
      </w:pPr>
      <w:r w:rsidRPr="0014657D">
        <w:rPr>
          <w:color w:val="000000"/>
          <w:szCs w:val="20"/>
          <w:lang w:val="en-US"/>
        </w:rPr>
        <w:t> </w:t>
      </w:r>
    </w:p>
    <w:p w14:paraId="4BA45817" w14:textId="77777777" w:rsidR="0014657D" w:rsidRPr="0014657D" w:rsidRDefault="0014657D" w:rsidP="0014657D">
      <w:pPr>
        <w:pStyle w:val="NormalWeb"/>
        <w:spacing w:before="0" w:beforeAutospacing="0" w:after="0" w:afterAutospacing="0" w:line="300" w:lineRule="atLeast"/>
        <w:ind w:left="1494"/>
        <w:jc w:val="both"/>
        <w:rPr>
          <w:color w:val="000000"/>
          <w:sz w:val="27"/>
          <w:szCs w:val="27"/>
          <w:lang w:val="en-US"/>
        </w:rPr>
      </w:pPr>
      <w:r w:rsidRPr="0014657D">
        <w:rPr>
          <w:color w:val="000000"/>
          <w:szCs w:val="20"/>
          <w:lang w:val="en-US"/>
        </w:rPr>
        <w:t xml:space="preserve">In addition, since 1996, he has been involved in the realization of real estate investments in the markets of New York, Israel and Berlin, involving family and friends, leading them in operations with SOCIMIs in Spain and acting Mr. </w:t>
      </w:r>
      <w:proofErr w:type="spellStart"/>
      <w:r w:rsidRPr="0014657D">
        <w:rPr>
          <w:color w:val="000000"/>
          <w:szCs w:val="20"/>
          <w:lang w:val="en-US"/>
        </w:rPr>
        <w:t>Hakmon</w:t>
      </w:r>
      <w:proofErr w:type="spellEnd"/>
      <w:r w:rsidRPr="0014657D">
        <w:rPr>
          <w:color w:val="000000"/>
          <w:szCs w:val="20"/>
          <w:lang w:val="en-US"/>
        </w:rPr>
        <w:t xml:space="preserve"> as external controller of the Society.</w:t>
      </w:r>
    </w:p>
    <w:p w14:paraId="7AD43B46" w14:textId="77777777" w:rsidR="0014657D" w:rsidRPr="0014657D" w:rsidRDefault="0014657D" w:rsidP="0014657D">
      <w:pPr>
        <w:pStyle w:val="NormalWeb"/>
        <w:spacing w:before="0" w:beforeAutospacing="0" w:after="0" w:afterAutospacing="0" w:line="300" w:lineRule="atLeast"/>
        <w:ind w:left="1353"/>
        <w:jc w:val="both"/>
        <w:rPr>
          <w:color w:val="000000"/>
          <w:sz w:val="27"/>
          <w:szCs w:val="27"/>
          <w:lang w:val="en-US"/>
        </w:rPr>
      </w:pPr>
      <w:r w:rsidRPr="0014657D">
        <w:rPr>
          <w:color w:val="000000"/>
          <w:szCs w:val="20"/>
          <w:lang w:val="en-US"/>
        </w:rPr>
        <w:t> </w:t>
      </w:r>
    </w:p>
    <w:p w14:paraId="3AF2F33A" w14:textId="72789B44" w:rsidR="0014657D" w:rsidRPr="0014657D" w:rsidRDefault="0014657D" w:rsidP="0014657D">
      <w:pPr>
        <w:pStyle w:val="NormalWeb"/>
        <w:spacing w:beforeAutospacing="0" w:afterAutospacing="0" w:line="300" w:lineRule="atLeast"/>
        <w:ind w:left="1494" w:hanging="360"/>
        <w:jc w:val="both"/>
        <w:rPr>
          <w:color w:val="000000"/>
          <w:sz w:val="27"/>
          <w:szCs w:val="27"/>
          <w:lang w:val="en-US"/>
        </w:rPr>
      </w:pPr>
      <w:r w:rsidRPr="0014657D">
        <w:rPr>
          <w:rStyle w:val="notranslate"/>
          <w:lang w:val="en-US"/>
        </w:rPr>
        <w:t>(</w:t>
      </w:r>
      <w:r>
        <w:rPr>
          <w:rStyle w:val="notranslate"/>
          <w:lang w:val="en-US"/>
        </w:rPr>
        <w:t>f</w:t>
      </w:r>
      <w:r w:rsidRPr="0014657D">
        <w:rPr>
          <w:rStyle w:val="notranslate"/>
          <w:lang w:val="en-US"/>
        </w:rPr>
        <w:t>)</w:t>
      </w:r>
      <w:r w:rsidRPr="0014657D">
        <w:rPr>
          <w:color w:val="000000"/>
          <w:sz w:val="27"/>
          <w:szCs w:val="27"/>
          <w:lang w:val="en-US"/>
        </w:rPr>
        <w:t> </w:t>
      </w:r>
      <w:r w:rsidRPr="0014657D">
        <w:rPr>
          <w:color w:val="000000"/>
          <w:sz w:val="14"/>
          <w:szCs w:val="14"/>
          <w:lang w:val="en-US"/>
        </w:rPr>
        <w:t>      </w:t>
      </w:r>
      <w:r w:rsidRPr="0014657D">
        <w:rPr>
          <w:color w:val="000000"/>
          <w:szCs w:val="20"/>
          <w:u w:val="single"/>
          <w:lang w:val="en-US"/>
        </w:rPr>
        <w:t xml:space="preserve">Mrs. Chen </w:t>
      </w:r>
      <w:proofErr w:type="spellStart"/>
      <w:r w:rsidRPr="0014657D">
        <w:rPr>
          <w:color w:val="000000"/>
          <w:szCs w:val="20"/>
          <w:u w:val="single"/>
          <w:lang w:val="en-US"/>
        </w:rPr>
        <w:t>Menachemi</w:t>
      </w:r>
      <w:proofErr w:type="spellEnd"/>
      <w:r w:rsidRPr="0014657D">
        <w:rPr>
          <w:color w:val="000000"/>
          <w:szCs w:val="20"/>
          <w:u w:val="single"/>
          <w:lang w:val="en-US"/>
        </w:rPr>
        <w:t>: </w:t>
      </w:r>
      <w:r w:rsidRPr="0014657D">
        <w:rPr>
          <w:color w:val="000000"/>
          <w:szCs w:val="20"/>
          <w:lang w:val="en-US"/>
        </w:rPr>
        <w:t>member of the board of directors. Date of appointment as a director: January 22, 2018.</w:t>
      </w:r>
    </w:p>
    <w:p w14:paraId="1569C938" w14:textId="2B1914CB" w:rsidR="0014657D" w:rsidRPr="0014657D" w:rsidRDefault="0014657D" w:rsidP="0014657D">
      <w:pPr>
        <w:pStyle w:val="NormalWeb"/>
        <w:spacing w:before="0" w:beforeAutospacing="0" w:after="0" w:afterAutospacing="0" w:line="300" w:lineRule="atLeast"/>
        <w:ind w:left="1494"/>
        <w:jc w:val="both"/>
        <w:rPr>
          <w:color w:val="000000"/>
          <w:sz w:val="27"/>
          <w:szCs w:val="27"/>
          <w:lang w:val="en-US"/>
        </w:rPr>
      </w:pPr>
      <w:r w:rsidRPr="0014657D">
        <w:rPr>
          <w:color w:val="000000"/>
          <w:szCs w:val="20"/>
          <w:lang w:val="en-US"/>
        </w:rPr>
        <w:t xml:space="preserve">Ms. Chen </w:t>
      </w:r>
      <w:proofErr w:type="spellStart"/>
      <w:r w:rsidRPr="0014657D">
        <w:rPr>
          <w:color w:val="000000"/>
          <w:szCs w:val="20"/>
          <w:lang w:val="en-US"/>
        </w:rPr>
        <w:t>Menachemi</w:t>
      </w:r>
      <w:proofErr w:type="spellEnd"/>
      <w:r w:rsidRPr="0014657D">
        <w:rPr>
          <w:color w:val="000000"/>
          <w:szCs w:val="20"/>
          <w:lang w:val="en-US"/>
        </w:rPr>
        <w:t xml:space="preserve"> has completed an MBA, with </w:t>
      </w:r>
      <w:r w:rsidRPr="0014657D">
        <w:rPr>
          <w:i/>
          <w:iCs/>
          <w:color w:val="000000"/>
          <w:szCs w:val="20"/>
          <w:lang w:val="en-US"/>
        </w:rPr>
        <w:t>Cum Laude </w:t>
      </w:r>
      <w:r w:rsidRPr="0014657D">
        <w:rPr>
          <w:color w:val="000000"/>
          <w:szCs w:val="20"/>
          <w:lang w:val="en-US"/>
        </w:rPr>
        <w:t>qualification, at the </w:t>
      </w:r>
      <w:r w:rsidRPr="0014657D">
        <w:rPr>
          <w:i/>
          <w:iCs/>
          <w:color w:val="000000"/>
          <w:szCs w:val="20"/>
          <w:lang w:val="en-US"/>
        </w:rPr>
        <w:t>College of Management Academic Studies </w:t>
      </w:r>
      <w:r w:rsidRPr="0014657D">
        <w:rPr>
          <w:color w:val="000000"/>
          <w:szCs w:val="20"/>
          <w:lang w:val="en-US"/>
        </w:rPr>
        <w:t>in Israel and has extensive experience in the world of strategic business consulting, both in the technology and real estate sectors.</w:t>
      </w:r>
    </w:p>
    <w:p w14:paraId="16593852" w14:textId="77777777" w:rsidR="0014657D" w:rsidRPr="0014657D" w:rsidRDefault="0014657D" w:rsidP="0014657D">
      <w:pPr>
        <w:pStyle w:val="NormalWeb"/>
        <w:spacing w:before="0" w:beforeAutospacing="0" w:after="0" w:afterAutospacing="0" w:line="300" w:lineRule="atLeast"/>
        <w:ind w:left="1494"/>
        <w:jc w:val="both"/>
        <w:rPr>
          <w:color w:val="000000"/>
          <w:sz w:val="27"/>
          <w:szCs w:val="27"/>
          <w:lang w:val="en-US"/>
        </w:rPr>
      </w:pPr>
      <w:r w:rsidRPr="0014657D">
        <w:rPr>
          <w:color w:val="000000"/>
          <w:szCs w:val="20"/>
          <w:lang w:val="en-US"/>
        </w:rPr>
        <w:t> </w:t>
      </w:r>
    </w:p>
    <w:p w14:paraId="77D2667F" w14:textId="29B9B1C1" w:rsidR="0014657D" w:rsidRPr="0014657D" w:rsidRDefault="0014657D" w:rsidP="0014657D">
      <w:pPr>
        <w:pStyle w:val="NormalWeb"/>
        <w:spacing w:before="0" w:beforeAutospacing="0" w:after="0" w:afterAutospacing="0" w:line="300" w:lineRule="atLeast"/>
        <w:ind w:left="1494"/>
        <w:jc w:val="both"/>
        <w:rPr>
          <w:color w:val="000000"/>
          <w:sz w:val="27"/>
          <w:szCs w:val="27"/>
          <w:lang w:val="en-US"/>
        </w:rPr>
      </w:pPr>
      <w:r w:rsidRPr="0014657D">
        <w:rPr>
          <w:color w:val="000000"/>
          <w:szCs w:val="20"/>
          <w:lang w:val="en-US"/>
        </w:rPr>
        <w:t xml:space="preserve">During the first years of his professional career, Chen led for four (4) years equipment for the incorporation of technological solutions in some of the largest construction companies in Israel, such as Electra Constructions Ltd. and </w:t>
      </w:r>
      <w:proofErr w:type="spellStart"/>
      <w:r w:rsidRPr="0014657D">
        <w:rPr>
          <w:color w:val="000000"/>
          <w:szCs w:val="20"/>
          <w:lang w:val="en-US"/>
        </w:rPr>
        <w:t>Ashtrom</w:t>
      </w:r>
      <w:proofErr w:type="spellEnd"/>
      <w:r w:rsidRPr="0014657D">
        <w:rPr>
          <w:color w:val="000000"/>
          <w:szCs w:val="20"/>
          <w:lang w:val="en-US"/>
        </w:rPr>
        <w:t xml:space="preserve"> Group Ltd. In recent years, has worked mainly in technology companies, assisting them in their financial planning, as well as in their business strategy and growth. Among these companies are </w:t>
      </w:r>
      <w:proofErr w:type="spellStart"/>
      <w:r w:rsidRPr="0014657D">
        <w:rPr>
          <w:color w:val="000000"/>
          <w:szCs w:val="20"/>
          <w:lang w:val="en-US"/>
        </w:rPr>
        <w:t>Dortech</w:t>
      </w:r>
      <w:proofErr w:type="spellEnd"/>
      <w:r w:rsidRPr="0014657D">
        <w:rPr>
          <w:color w:val="000000"/>
          <w:szCs w:val="20"/>
          <w:lang w:val="en-US"/>
        </w:rPr>
        <w:t xml:space="preserve"> Systems, in which it participated in its acquisition strategy, and Crossrider PLC, where it collaborated in its listing on the London Stock Exchange.</w:t>
      </w:r>
    </w:p>
    <w:p w14:paraId="5DB305A1" w14:textId="77777777" w:rsidR="0014657D" w:rsidRPr="0014657D" w:rsidRDefault="0014657D" w:rsidP="0014657D">
      <w:pPr>
        <w:pStyle w:val="NormalWeb"/>
        <w:spacing w:before="0" w:beforeAutospacing="0" w:after="0" w:afterAutospacing="0" w:line="300" w:lineRule="atLeast"/>
        <w:ind w:left="1353"/>
        <w:jc w:val="both"/>
        <w:rPr>
          <w:color w:val="000000"/>
          <w:sz w:val="27"/>
          <w:szCs w:val="27"/>
          <w:lang w:val="en-US"/>
        </w:rPr>
      </w:pPr>
      <w:r w:rsidRPr="0014657D">
        <w:rPr>
          <w:color w:val="000000"/>
          <w:szCs w:val="20"/>
          <w:lang w:val="en-US"/>
        </w:rPr>
        <w:t> </w:t>
      </w:r>
    </w:p>
    <w:p w14:paraId="37EBD61E" w14:textId="77777777" w:rsidR="0014657D" w:rsidRPr="0014657D" w:rsidRDefault="0014657D" w:rsidP="0014657D">
      <w:pPr>
        <w:pStyle w:val="NormalWeb"/>
        <w:spacing w:beforeAutospacing="0" w:afterAutospacing="0" w:line="300" w:lineRule="atLeast"/>
        <w:ind w:left="1494" w:hanging="360"/>
        <w:jc w:val="both"/>
        <w:rPr>
          <w:color w:val="000000"/>
          <w:sz w:val="27"/>
          <w:szCs w:val="27"/>
          <w:lang w:val="en-US"/>
        </w:rPr>
      </w:pPr>
      <w:r w:rsidRPr="0014657D">
        <w:rPr>
          <w:rStyle w:val="notranslate"/>
          <w:lang w:val="en-US"/>
        </w:rPr>
        <w:t>(g)</w:t>
      </w:r>
      <w:r w:rsidRPr="0014657D">
        <w:rPr>
          <w:color w:val="000000"/>
          <w:sz w:val="27"/>
          <w:szCs w:val="27"/>
          <w:lang w:val="en-US"/>
        </w:rPr>
        <w:t> </w:t>
      </w:r>
      <w:r w:rsidRPr="0014657D">
        <w:rPr>
          <w:color w:val="000000"/>
          <w:sz w:val="14"/>
          <w:szCs w:val="14"/>
          <w:lang w:val="en-US"/>
        </w:rPr>
        <w:t>     </w:t>
      </w:r>
      <w:r w:rsidRPr="0014657D">
        <w:rPr>
          <w:color w:val="000000"/>
          <w:szCs w:val="20"/>
          <w:u w:val="single"/>
          <w:lang w:val="en-US"/>
        </w:rPr>
        <w:t>D. Aviv Evan Arkin: </w:t>
      </w:r>
      <w:r w:rsidRPr="0014657D">
        <w:rPr>
          <w:color w:val="000000"/>
          <w:szCs w:val="20"/>
          <w:lang w:val="en-US"/>
        </w:rPr>
        <w:t>member of the board of directors. Date of appointment as a director: January 22, 2018.</w:t>
      </w:r>
    </w:p>
    <w:p w14:paraId="6D821490" w14:textId="77777777" w:rsidR="0014657D" w:rsidRPr="0014657D" w:rsidRDefault="0014657D" w:rsidP="0014657D">
      <w:pPr>
        <w:pStyle w:val="NormalWeb"/>
        <w:spacing w:before="0" w:beforeAutospacing="0" w:after="0" w:afterAutospacing="0" w:line="300" w:lineRule="atLeast"/>
        <w:ind w:left="1494"/>
        <w:jc w:val="both"/>
        <w:rPr>
          <w:color w:val="000000"/>
          <w:sz w:val="27"/>
          <w:szCs w:val="27"/>
          <w:lang w:val="en-US"/>
        </w:rPr>
      </w:pPr>
      <w:r w:rsidRPr="0014657D">
        <w:rPr>
          <w:color w:val="000000"/>
          <w:szCs w:val="20"/>
          <w:lang w:val="en-US"/>
        </w:rPr>
        <w:t xml:space="preserve">D. Aviv Evan Arkin is the director of tax services for Arkin &amp; </w:t>
      </w:r>
      <w:proofErr w:type="spellStart"/>
      <w:r w:rsidRPr="0014657D">
        <w:rPr>
          <w:color w:val="000000"/>
          <w:szCs w:val="20"/>
          <w:lang w:val="en-US"/>
        </w:rPr>
        <w:t>Peguero</w:t>
      </w:r>
      <w:proofErr w:type="spellEnd"/>
      <w:r w:rsidRPr="0014657D">
        <w:rPr>
          <w:color w:val="000000"/>
          <w:szCs w:val="20"/>
          <w:lang w:val="en-US"/>
        </w:rPr>
        <w:t xml:space="preserve"> CPAs, an accounting firm with offices in Miami and New York. Mr. Arkin has extensive knowledge in international and real estate taxation, having served as a Certified Public Accountant since 2011.</w:t>
      </w:r>
    </w:p>
    <w:p w14:paraId="325BC615" w14:textId="77777777" w:rsidR="0014657D" w:rsidRPr="0014657D" w:rsidRDefault="0014657D" w:rsidP="0014657D">
      <w:pPr>
        <w:pStyle w:val="NormalWeb"/>
        <w:spacing w:before="0" w:beforeAutospacing="0" w:after="0" w:afterAutospacing="0" w:line="300" w:lineRule="atLeast"/>
        <w:ind w:left="1494"/>
        <w:jc w:val="both"/>
        <w:rPr>
          <w:color w:val="000000"/>
          <w:sz w:val="27"/>
          <w:szCs w:val="27"/>
          <w:lang w:val="en-US"/>
        </w:rPr>
      </w:pPr>
      <w:r w:rsidRPr="0014657D">
        <w:rPr>
          <w:color w:val="000000"/>
          <w:szCs w:val="20"/>
          <w:lang w:val="en-US"/>
        </w:rPr>
        <w:t> </w:t>
      </w:r>
    </w:p>
    <w:p w14:paraId="05CAF185" w14:textId="77777777" w:rsidR="0014657D" w:rsidRPr="0014657D" w:rsidRDefault="0014657D" w:rsidP="0014657D">
      <w:pPr>
        <w:pStyle w:val="NormalWeb"/>
        <w:spacing w:before="0" w:beforeAutospacing="0" w:after="0" w:afterAutospacing="0" w:line="300" w:lineRule="atLeast"/>
        <w:ind w:left="1494"/>
        <w:jc w:val="both"/>
        <w:rPr>
          <w:color w:val="000000"/>
          <w:sz w:val="27"/>
          <w:szCs w:val="27"/>
          <w:lang w:val="en-US"/>
        </w:rPr>
      </w:pPr>
      <w:r w:rsidRPr="0014657D">
        <w:rPr>
          <w:color w:val="000000"/>
          <w:szCs w:val="20"/>
          <w:lang w:val="en-US"/>
        </w:rPr>
        <w:t xml:space="preserve">In addition to the role he develops in Arkin &amp; </w:t>
      </w:r>
      <w:proofErr w:type="spellStart"/>
      <w:r w:rsidRPr="0014657D">
        <w:rPr>
          <w:color w:val="000000"/>
          <w:szCs w:val="20"/>
          <w:lang w:val="en-US"/>
        </w:rPr>
        <w:t>Peguero</w:t>
      </w:r>
      <w:proofErr w:type="spellEnd"/>
      <w:r w:rsidRPr="0014657D">
        <w:rPr>
          <w:color w:val="000000"/>
          <w:szCs w:val="20"/>
          <w:lang w:val="en-US"/>
        </w:rPr>
        <w:t xml:space="preserve"> CPAs, since 2015 he is an executive member of E &amp; M Estates Group LLC, a vertically integrated real estate investment company, specializing in the search for unique opportunities in the real estate market.</w:t>
      </w:r>
    </w:p>
    <w:p w14:paraId="55A01F48" w14:textId="77777777" w:rsidR="0014657D" w:rsidRPr="0014657D" w:rsidRDefault="0014657D" w:rsidP="0014657D">
      <w:pPr>
        <w:pStyle w:val="NormalWeb"/>
        <w:spacing w:before="0" w:beforeAutospacing="0" w:after="0" w:afterAutospacing="0" w:line="300" w:lineRule="atLeast"/>
        <w:ind w:left="1494"/>
        <w:jc w:val="both"/>
        <w:rPr>
          <w:color w:val="000000"/>
          <w:sz w:val="27"/>
          <w:szCs w:val="27"/>
          <w:lang w:val="en-US"/>
        </w:rPr>
      </w:pPr>
      <w:r w:rsidRPr="0014657D">
        <w:rPr>
          <w:color w:val="000000"/>
          <w:szCs w:val="20"/>
          <w:lang w:val="en-US"/>
        </w:rPr>
        <w:t> </w:t>
      </w:r>
    </w:p>
    <w:p w14:paraId="7ADCEE2F" w14:textId="1670E82D" w:rsidR="0014657D" w:rsidRPr="0014657D" w:rsidRDefault="0014657D" w:rsidP="0014657D">
      <w:pPr>
        <w:pStyle w:val="NormalWeb"/>
        <w:spacing w:before="0" w:beforeAutospacing="0" w:after="0" w:afterAutospacing="0" w:line="300" w:lineRule="atLeast"/>
        <w:ind w:left="1494"/>
        <w:jc w:val="both"/>
        <w:rPr>
          <w:color w:val="000000"/>
          <w:sz w:val="27"/>
          <w:szCs w:val="27"/>
          <w:lang w:val="en-US"/>
        </w:rPr>
      </w:pPr>
      <w:r w:rsidRPr="0014657D">
        <w:rPr>
          <w:color w:val="000000"/>
          <w:szCs w:val="20"/>
          <w:lang w:val="en-US"/>
        </w:rPr>
        <w:t>Mr. Arkin holds a master’s degree in Taxation from the </w:t>
      </w:r>
      <w:r w:rsidRPr="0014657D">
        <w:rPr>
          <w:i/>
          <w:iCs/>
          <w:color w:val="000000"/>
          <w:szCs w:val="20"/>
          <w:lang w:val="en-US"/>
        </w:rPr>
        <w:t>City University of New York-</w:t>
      </w:r>
      <w:proofErr w:type="spellStart"/>
      <w:r w:rsidRPr="0014657D">
        <w:rPr>
          <w:i/>
          <w:iCs/>
          <w:color w:val="000000"/>
          <w:szCs w:val="20"/>
          <w:lang w:val="en-US"/>
        </w:rPr>
        <w:t>Zicklin</w:t>
      </w:r>
      <w:proofErr w:type="spellEnd"/>
      <w:r w:rsidRPr="0014657D">
        <w:rPr>
          <w:i/>
          <w:iCs/>
          <w:color w:val="000000"/>
          <w:szCs w:val="20"/>
          <w:lang w:val="en-US"/>
        </w:rPr>
        <w:t xml:space="preserve"> School of Business. </w:t>
      </w:r>
      <w:r w:rsidRPr="0014657D">
        <w:rPr>
          <w:color w:val="000000"/>
          <w:szCs w:val="20"/>
          <w:lang w:val="en-US"/>
        </w:rPr>
        <w:t>While still in school, he was hired by Ernst &amp; Young as an associate in the tax department, where he began his career. His last position, before forming his own company in 2017, was that of Senior Tax Manager.</w:t>
      </w:r>
    </w:p>
    <w:p w14:paraId="08AA89E6" w14:textId="77777777" w:rsidR="0014657D" w:rsidRPr="0014657D" w:rsidRDefault="0014657D" w:rsidP="0014657D">
      <w:pPr>
        <w:pStyle w:val="NormalWeb"/>
        <w:spacing w:before="0" w:beforeAutospacing="0" w:after="0" w:afterAutospacing="0" w:line="300" w:lineRule="atLeast"/>
        <w:ind w:left="1494"/>
        <w:jc w:val="both"/>
        <w:rPr>
          <w:color w:val="000000"/>
          <w:sz w:val="27"/>
          <w:szCs w:val="27"/>
          <w:lang w:val="en-US"/>
        </w:rPr>
      </w:pPr>
      <w:r w:rsidRPr="0014657D">
        <w:rPr>
          <w:color w:val="000000"/>
          <w:szCs w:val="20"/>
          <w:lang w:val="en-US"/>
        </w:rPr>
        <w:t> </w:t>
      </w:r>
    </w:p>
    <w:p w14:paraId="1178E3BF" w14:textId="77777777" w:rsidR="0014657D" w:rsidRPr="0014657D" w:rsidRDefault="0014657D" w:rsidP="0014657D">
      <w:pPr>
        <w:pStyle w:val="NormalWeb"/>
        <w:spacing w:beforeAutospacing="0" w:afterAutospacing="0" w:line="300" w:lineRule="atLeast"/>
        <w:ind w:left="1494" w:hanging="360"/>
        <w:jc w:val="both"/>
        <w:rPr>
          <w:color w:val="000000"/>
          <w:sz w:val="27"/>
          <w:szCs w:val="27"/>
          <w:lang w:val="en-US"/>
        </w:rPr>
      </w:pPr>
      <w:r w:rsidRPr="0014657D">
        <w:rPr>
          <w:rStyle w:val="notranslate"/>
          <w:lang w:val="en-US"/>
        </w:rPr>
        <w:lastRenderedPageBreak/>
        <w:t>(h)</w:t>
      </w:r>
      <w:r w:rsidRPr="0014657D">
        <w:rPr>
          <w:color w:val="000000"/>
          <w:sz w:val="27"/>
          <w:szCs w:val="27"/>
          <w:lang w:val="en-US"/>
        </w:rPr>
        <w:t> </w:t>
      </w:r>
      <w:r w:rsidRPr="0014657D">
        <w:rPr>
          <w:color w:val="000000"/>
          <w:sz w:val="14"/>
          <w:szCs w:val="14"/>
          <w:lang w:val="en-US"/>
        </w:rPr>
        <w:t>    </w:t>
      </w:r>
      <w:r w:rsidRPr="0014657D">
        <w:rPr>
          <w:color w:val="000000"/>
          <w:szCs w:val="20"/>
          <w:u w:val="single"/>
          <w:lang w:val="en-US"/>
        </w:rPr>
        <w:t xml:space="preserve">Mr. Roy </w:t>
      </w:r>
      <w:proofErr w:type="spellStart"/>
      <w:r w:rsidRPr="0014657D">
        <w:rPr>
          <w:color w:val="000000"/>
          <w:szCs w:val="20"/>
          <w:u w:val="single"/>
          <w:lang w:val="en-US"/>
        </w:rPr>
        <w:t>Girtz</w:t>
      </w:r>
      <w:proofErr w:type="spellEnd"/>
      <w:r w:rsidRPr="0014657D">
        <w:rPr>
          <w:color w:val="000000"/>
          <w:szCs w:val="20"/>
          <w:u w:val="single"/>
          <w:lang w:val="en-US"/>
        </w:rPr>
        <w:t>: </w:t>
      </w:r>
      <w:r w:rsidRPr="0014657D">
        <w:rPr>
          <w:color w:val="000000"/>
          <w:szCs w:val="20"/>
          <w:lang w:val="en-US"/>
        </w:rPr>
        <w:t>member of the board of directors. Date of appointment as a director: January 22, 2018.</w:t>
      </w:r>
    </w:p>
    <w:p w14:paraId="65C5C9C9" w14:textId="691B40DA" w:rsidR="0014657D" w:rsidRPr="0014657D" w:rsidRDefault="0014657D" w:rsidP="0014657D">
      <w:pPr>
        <w:pStyle w:val="NormalWeb"/>
        <w:spacing w:before="0" w:beforeAutospacing="0" w:after="0" w:afterAutospacing="0" w:line="300" w:lineRule="atLeast"/>
        <w:ind w:left="1494"/>
        <w:jc w:val="both"/>
        <w:rPr>
          <w:color w:val="000000"/>
          <w:sz w:val="27"/>
          <w:szCs w:val="27"/>
          <w:lang w:val="en-US"/>
        </w:rPr>
      </w:pPr>
      <w:r w:rsidRPr="0014657D">
        <w:rPr>
          <w:color w:val="000000"/>
          <w:szCs w:val="20"/>
          <w:lang w:val="en-US"/>
        </w:rPr>
        <w:t xml:space="preserve">Mr. Roy </w:t>
      </w:r>
      <w:proofErr w:type="spellStart"/>
      <w:r w:rsidRPr="0014657D">
        <w:rPr>
          <w:color w:val="000000"/>
          <w:szCs w:val="20"/>
          <w:lang w:val="en-US"/>
        </w:rPr>
        <w:t>Girtz</w:t>
      </w:r>
      <w:proofErr w:type="spellEnd"/>
      <w:r w:rsidRPr="0014657D">
        <w:rPr>
          <w:color w:val="000000"/>
          <w:szCs w:val="20"/>
          <w:lang w:val="en-US"/>
        </w:rPr>
        <w:t xml:space="preserve"> is the owner and director of insurance contracting counseling at Downtown Abstract Corporation since its inception in 2004. Downtown Abstract Corporation is a New York insurance agency serving some of the largest insurers in the United States.</w:t>
      </w:r>
    </w:p>
    <w:p w14:paraId="6FDB1515" w14:textId="77777777" w:rsidR="0014657D" w:rsidRPr="0014657D" w:rsidRDefault="0014657D" w:rsidP="0014657D">
      <w:pPr>
        <w:pStyle w:val="NormalWeb"/>
        <w:spacing w:before="0" w:beforeAutospacing="0" w:after="0" w:afterAutospacing="0" w:line="300" w:lineRule="atLeast"/>
        <w:ind w:left="1494"/>
        <w:jc w:val="both"/>
        <w:rPr>
          <w:color w:val="000000"/>
          <w:sz w:val="27"/>
          <w:szCs w:val="27"/>
          <w:lang w:val="en-US"/>
        </w:rPr>
      </w:pPr>
      <w:r w:rsidRPr="0014657D">
        <w:rPr>
          <w:color w:val="000000"/>
          <w:szCs w:val="20"/>
          <w:lang w:val="en-US"/>
        </w:rPr>
        <w:t> </w:t>
      </w:r>
    </w:p>
    <w:p w14:paraId="42C4CA81" w14:textId="77777777" w:rsidR="0014657D" w:rsidRPr="0014657D" w:rsidRDefault="0014657D" w:rsidP="0014657D">
      <w:pPr>
        <w:pStyle w:val="NormalWeb"/>
        <w:spacing w:before="0" w:beforeAutospacing="0" w:after="0" w:afterAutospacing="0" w:line="300" w:lineRule="atLeast"/>
        <w:ind w:left="1494"/>
        <w:jc w:val="both"/>
        <w:rPr>
          <w:color w:val="000000"/>
          <w:sz w:val="27"/>
          <w:szCs w:val="27"/>
          <w:lang w:val="en-US"/>
        </w:rPr>
      </w:pPr>
      <w:r w:rsidRPr="0014657D">
        <w:rPr>
          <w:color w:val="000000"/>
          <w:szCs w:val="20"/>
          <w:lang w:val="en-US"/>
        </w:rPr>
        <w:t xml:space="preserve">Mr. Roy </w:t>
      </w:r>
      <w:proofErr w:type="spellStart"/>
      <w:r w:rsidRPr="0014657D">
        <w:rPr>
          <w:color w:val="000000"/>
          <w:szCs w:val="20"/>
          <w:lang w:val="en-US"/>
        </w:rPr>
        <w:t>Girtz</w:t>
      </w:r>
      <w:proofErr w:type="spellEnd"/>
      <w:r w:rsidRPr="0014657D">
        <w:rPr>
          <w:color w:val="000000"/>
          <w:szCs w:val="20"/>
          <w:lang w:val="en-US"/>
        </w:rPr>
        <w:t xml:space="preserve"> obtained his doctorate in Law </w:t>
      </w:r>
      <w:r w:rsidRPr="0014657D">
        <w:rPr>
          <w:i/>
          <w:iCs/>
          <w:color w:val="000000"/>
          <w:szCs w:val="20"/>
          <w:lang w:val="en-US"/>
        </w:rPr>
        <w:t>juris doctor </w:t>
      </w:r>
      <w:r w:rsidRPr="0014657D">
        <w:rPr>
          <w:color w:val="000000"/>
          <w:szCs w:val="20"/>
          <w:lang w:val="en-US"/>
        </w:rPr>
        <w:t>in 2003, being able to practice as a lawyer in the State of New York. He has also participated in the management and direction of portfolios of residential buildings in New York for more than ten (10) years.</w:t>
      </w:r>
    </w:p>
    <w:p w14:paraId="129984B8" w14:textId="77777777" w:rsidR="0014657D" w:rsidRPr="0014657D" w:rsidRDefault="0014657D" w:rsidP="0014657D">
      <w:pPr>
        <w:pStyle w:val="NormalWeb"/>
        <w:spacing w:before="0" w:beforeAutospacing="0" w:after="0" w:afterAutospacing="0" w:line="300" w:lineRule="atLeast"/>
        <w:ind w:left="1353"/>
        <w:jc w:val="both"/>
        <w:rPr>
          <w:color w:val="000000"/>
          <w:sz w:val="27"/>
          <w:szCs w:val="27"/>
          <w:lang w:val="en-US"/>
        </w:rPr>
      </w:pPr>
      <w:r w:rsidRPr="0014657D">
        <w:rPr>
          <w:color w:val="000000"/>
          <w:szCs w:val="20"/>
          <w:lang w:val="en-US"/>
        </w:rPr>
        <w:t> </w:t>
      </w:r>
    </w:p>
    <w:p w14:paraId="26852FC2" w14:textId="2D52BCEB" w:rsidR="0014657D" w:rsidRPr="0014657D" w:rsidRDefault="0014657D" w:rsidP="0014657D">
      <w:pPr>
        <w:pStyle w:val="NormalWeb"/>
        <w:spacing w:beforeAutospacing="0" w:afterAutospacing="0" w:line="300" w:lineRule="atLeast"/>
        <w:ind w:left="1494" w:hanging="360"/>
        <w:jc w:val="both"/>
        <w:rPr>
          <w:color w:val="000000"/>
          <w:sz w:val="27"/>
          <w:szCs w:val="27"/>
          <w:lang w:val="en-US"/>
        </w:rPr>
      </w:pPr>
      <w:r w:rsidRPr="0014657D">
        <w:rPr>
          <w:rStyle w:val="notranslate"/>
          <w:lang w:val="en-US"/>
        </w:rPr>
        <w:t>(</w:t>
      </w:r>
      <w:proofErr w:type="spellStart"/>
      <w:r w:rsidRPr="0014657D">
        <w:rPr>
          <w:rStyle w:val="notranslate"/>
          <w:lang w:val="en-US"/>
        </w:rPr>
        <w:t>i</w:t>
      </w:r>
      <w:proofErr w:type="spellEnd"/>
      <w:r w:rsidRPr="0014657D">
        <w:rPr>
          <w:rStyle w:val="notranslate"/>
          <w:lang w:val="en-US"/>
        </w:rPr>
        <w:t>)</w:t>
      </w:r>
      <w:r w:rsidRPr="0014657D">
        <w:rPr>
          <w:color w:val="000000"/>
          <w:sz w:val="27"/>
          <w:szCs w:val="27"/>
          <w:lang w:val="en-US"/>
        </w:rPr>
        <w:t> </w:t>
      </w:r>
      <w:r w:rsidRPr="0014657D">
        <w:rPr>
          <w:color w:val="000000"/>
          <w:sz w:val="14"/>
          <w:szCs w:val="14"/>
          <w:lang w:val="en-US"/>
        </w:rPr>
        <w:t>      </w:t>
      </w:r>
      <w:proofErr w:type="spellStart"/>
      <w:r w:rsidRPr="0014657D">
        <w:rPr>
          <w:color w:val="000000"/>
          <w:szCs w:val="20"/>
          <w:u w:val="single"/>
          <w:lang w:val="en-US"/>
        </w:rPr>
        <w:t>D</w:t>
      </w:r>
      <w:r>
        <w:rPr>
          <w:color w:val="000000"/>
          <w:szCs w:val="20"/>
          <w:u w:val="single"/>
          <w:lang w:val="en-US"/>
        </w:rPr>
        <w:t>ñ</w:t>
      </w:r>
      <w:r w:rsidRPr="0014657D">
        <w:rPr>
          <w:color w:val="000000"/>
          <w:szCs w:val="20"/>
          <w:u w:val="single"/>
          <w:lang w:val="en-US"/>
        </w:rPr>
        <w:t>a</w:t>
      </w:r>
      <w:proofErr w:type="spellEnd"/>
      <w:r w:rsidRPr="0014657D">
        <w:rPr>
          <w:color w:val="000000"/>
          <w:szCs w:val="20"/>
          <w:u w:val="single"/>
          <w:lang w:val="en-US"/>
        </w:rPr>
        <w:t xml:space="preserve">. Orit Shoshana Bar on </w:t>
      </w:r>
      <w:proofErr w:type="spellStart"/>
      <w:r w:rsidRPr="0014657D">
        <w:rPr>
          <w:color w:val="000000"/>
          <w:szCs w:val="20"/>
          <w:u w:val="single"/>
          <w:lang w:val="en-US"/>
        </w:rPr>
        <w:t>Bakarski</w:t>
      </w:r>
      <w:proofErr w:type="spellEnd"/>
      <w:r w:rsidRPr="0014657D">
        <w:rPr>
          <w:color w:val="000000"/>
          <w:szCs w:val="20"/>
          <w:u w:val="single"/>
          <w:lang w:val="en-US"/>
        </w:rPr>
        <w:t>:</w:t>
      </w:r>
      <w:r w:rsidRPr="0014657D">
        <w:rPr>
          <w:color w:val="000000"/>
          <w:szCs w:val="20"/>
          <w:lang w:val="en-US"/>
        </w:rPr>
        <w:t xml:space="preserve"> member of the board of directors. Date of appointment as a director: January 22, 2018.</w:t>
      </w:r>
    </w:p>
    <w:p w14:paraId="5E85DFB2" w14:textId="4075C4C8" w:rsidR="0014657D" w:rsidRPr="0014657D" w:rsidRDefault="0014657D" w:rsidP="0014657D">
      <w:pPr>
        <w:pStyle w:val="NormalWeb"/>
        <w:spacing w:before="0" w:beforeAutospacing="0" w:after="0" w:afterAutospacing="0" w:line="300" w:lineRule="atLeast"/>
        <w:ind w:left="1494"/>
        <w:jc w:val="both"/>
        <w:rPr>
          <w:color w:val="000000"/>
          <w:sz w:val="27"/>
          <w:szCs w:val="27"/>
          <w:lang w:val="en-US"/>
        </w:rPr>
      </w:pPr>
      <w:r w:rsidRPr="0014657D">
        <w:rPr>
          <w:color w:val="000000"/>
          <w:szCs w:val="20"/>
          <w:lang w:val="en-US"/>
        </w:rPr>
        <w:t>At the beginning of his career, </w:t>
      </w:r>
      <w:proofErr w:type="spellStart"/>
      <w:r w:rsidRPr="0014657D">
        <w:rPr>
          <w:color w:val="000000"/>
          <w:szCs w:val="20"/>
          <w:lang w:val="en-US"/>
        </w:rPr>
        <w:t>Dñ</w:t>
      </w:r>
      <w:r w:rsidR="00122B8F">
        <w:rPr>
          <w:color w:val="000000"/>
          <w:szCs w:val="20"/>
          <w:lang w:val="en-US"/>
        </w:rPr>
        <w:t>a</w:t>
      </w:r>
      <w:proofErr w:type="spellEnd"/>
      <w:r w:rsidRPr="0014657D">
        <w:rPr>
          <w:color w:val="000000"/>
          <w:szCs w:val="20"/>
          <w:lang w:val="en-US"/>
        </w:rPr>
        <w:t xml:space="preserve">. Orit Shoshana Bar on </w:t>
      </w:r>
      <w:proofErr w:type="spellStart"/>
      <w:r w:rsidRPr="0014657D">
        <w:rPr>
          <w:color w:val="000000"/>
          <w:szCs w:val="20"/>
          <w:lang w:val="en-US"/>
        </w:rPr>
        <w:t>Bakarski</w:t>
      </w:r>
      <w:proofErr w:type="spellEnd"/>
      <w:r w:rsidRPr="0014657D">
        <w:rPr>
          <w:color w:val="000000"/>
          <w:szCs w:val="20"/>
          <w:lang w:val="en-US"/>
        </w:rPr>
        <w:t xml:space="preserve"> was an Olympic athlete, representing Israel at the Olympic Games in Sydney, in the category of Judo.</w:t>
      </w:r>
    </w:p>
    <w:p w14:paraId="50E38EAC" w14:textId="77777777" w:rsidR="0014657D" w:rsidRPr="0014657D" w:rsidRDefault="0014657D" w:rsidP="0014657D">
      <w:pPr>
        <w:pStyle w:val="NormalWeb"/>
        <w:spacing w:before="0" w:beforeAutospacing="0" w:after="0" w:afterAutospacing="0" w:line="300" w:lineRule="atLeast"/>
        <w:ind w:left="1494"/>
        <w:jc w:val="both"/>
        <w:rPr>
          <w:color w:val="000000"/>
          <w:sz w:val="27"/>
          <w:szCs w:val="27"/>
          <w:lang w:val="en-US"/>
        </w:rPr>
      </w:pPr>
      <w:r w:rsidRPr="0014657D">
        <w:rPr>
          <w:color w:val="000000"/>
          <w:szCs w:val="20"/>
          <w:lang w:val="en-US"/>
        </w:rPr>
        <w:t> </w:t>
      </w:r>
    </w:p>
    <w:p w14:paraId="44E5429D" w14:textId="706DDE5E" w:rsidR="0014657D" w:rsidRPr="0014657D" w:rsidRDefault="0014657D" w:rsidP="0014657D">
      <w:pPr>
        <w:pStyle w:val="NormalWeb"/>
        <w:spacing w:before="0" w:beforeAutospacing="0" w:after="0" w:afterAutospacing="0" w:line="300" w:lineRule="atLeast"/>
        <w:ind w:left="1494"/>
        <w:jc w:val="both"/>
        <w:rPr>
          <w:color w:val="000000"/>
          <w:sz w:val="27"/>
          <w:szCs w:val="27"/>
          <w:lang w:val="en-US"/>
        </w:rPr>
      </w:pPr>
      <w:r w:rsidRPr="0014657D">
        <w:rPr>
          <w:color w:val="000000"/>
          <w:szCs w:val="20"/>
          <w:lang w:val="en-US"/>
        </w:rPr>
        <w:t xml:space="preserve">Mrs. Orit Shoshana Bar on </w:t>
      </w:r>
      <w:proofErr w:type="spellStart"/>
      <w:r w:rsidRPr="0014657D">
        <w:rPr>
          <w:color w:val="000000"/>
          <w:szCs w:val="20"/>
          <w:lang w:val="en-US"/>
        </w:rPr>
        <w:t>Bakarski</w:t>
      </w:r>
      <w:proofErr w:type="spellEnd"/>
      <w:r w:rsidRPr="0014657D">
        <w:rPr>
          <w:color w:val="000000"/>
          <w:szCs w:val="20"/>
          <w:lang w:val="en-US"/>
        </w:rPr>
        <w:t xml:space="preserve"> has worked in technology companies and, during the last five (5) years, she has led collaborations in the real estate sector. In addition, he holds an MBA from Tel-Aviv's engineering university (Tel</w:t>
      </w:r>
      <w:r w:rsidRPr="0014657D">
        <w:rPr>
          <w:i/>
          <w:iCs/>
          <w:color w:val="000000"/>
          <w:szCs w:val="20"/>
          <w:lang w:val="en-US"/>
        </w:rPr>
        <w:t>-Aviv Academic College of Engineering</w:t>
      </w:r>
      <w:r w:rsidR="00617CB3" w:rsidRPr="0014657D">
        <w:rPr>
          <w:i/>
          <w:iCs/>
          <w:color w:val="000000"/>
          <w:szCs w:val="20"/>
          <w:lang w:val="en-US"/>
        </w:rPr>
        <w:t>).</w:t>
      </w:r>
    </w:p>
    <w:p w14:paraId="2A394A9E" w14:textId="77777777" w:rsidR="0014657D" w:rsidRPr="0014657D" w:rsidRDefault="0014657D" w:rsidP="0014657D">
      <w:pPr>
        <w:pStyle w:val="NormalWeb"/>
        <w:spacing w:before="0" w:beforeAutospacing="0" w:after="0" w:afterAutospacing="0" w:line="300" w:lineRule="atLeast"/>
        <w:ind w:left="1494"/>
        <w:jc w:val="both"/>
        <w:rPr>
          <w:color w:val="000000"/>
          <w:sz w:val="27"/>
          <w:szCs w:val="27"/>
          <w:lang w:val="en-US"/>
        </w:rPr>
      </w:pPr>
      <w:r w:rsidRPr="0014657D">
        <w:rPr>
          <w:color w:val="000000"/>
          <w:szCs w:val="20"/>
          <w:lang w:val="en-US"/>
        </w:rPr>
        <w:t> </w:t>
      </w:r>
    </w:p>
    <w:p w14:paraId="72F0511C" w14:textId="3BE70182" w:rsidR="0014657D" w:rsidRPr="0014657D" w:rsidRDefault="0014657D" w:rsidP="0014657D">
      <w:pPr>
        <w:pStyle w:val="NormalWeb"/>
        <w:spacing w:beforeAutospacing="0" w:afterAutospacing="0" w:line="300" w:lineRule="atLeast"/>
        <w:ind w:left="1494" w:hanging="360"/>
        <w:jc w:val="both"/>
        <w:rPr>
          <w:color w:val="000000"/>
          <w:sz w:val="27"/>
          <w:szCs w:val="27"/>
          <w:lang w:val="en-US"/>
        </w:rPr>
      </w:pPr>
      <w:r w:rsidRPr="0014657D">
        <w:rPr>
          <w:rStyle w:val="notranslate"/>
          <w:lang w:val="en-US"/>
        </w:rPr>
        <w:t>(j)</w:t>
      </w:r>
      <w:r w:rsidRPr="0014657D">
        <w:rPr>
          <w:color w:val="000000"/>
          <w:sz w:val="27"/>
          <w:szCs w:val="27"/>
          <w:lang w:val="en-US"/>
        </w:rPr>
        <w:t> </w:t>
      </w:r>
      <w:r w:rsidRPr="0014657D">
        <w:rPr>
          <w:color w:val="000000"/>
          <w:sz w:val="14"/>
          <w:szCs w:val="14"/>
          <w:lang w:val="en-US"/>
        </w:rPr>
        <w:t>      </w:t>
      </w:r>
      <w:r w:rsidRPr="0014657D">
        <w:rPr>
          <w:rStyle w:val="notranslate"/>
          <w:u w:val="single"/>
          <w:lang w:val="en-US"/>
        </w:rPr>
        <w:t>D.</w:t>
      </w:r>
      <w:r w:rsidRPr="0014657D">
        <w:rPr>
          <w:color w:val="000000"/>
          <w:sz w:val="27"/>
          <w:szCs w:val="27"/>
          <w:lang w:val="en-US"/>
        </w:rPr>
        <w:t> </w:t>
      </w:r>
      <w:r w:rsidRPr="0014657D">
        <w:rPr>
          <w:color w:val="000000"/>
          <w:szCs w:val="20"/>
          <w:u w:val="single"/>
          <w:lang w:val="en-US"/>
        </w:rPr>
        <w:t>Lorenzo</w:t>
      </w:r>
      <w:r>
        <w:rPr>
          <w:color w:val="000000"/>
          <w:szCs w:val="20"/>
          <w:u w:val="single"/>
          <w:lang w:val="en-US"/>
        </w:rPr>
        <w:t xml:space="preserve"> </w:t>
      </w:r>
      <w:r w:rsidRPr="0014657D">
        <w:rPr>
          <w:color w:val="000000"/>
          <w:szCs w:val="20"/>
          <w:u w:val="single"/>
          <w:lang w:val="en-US"/>
        </w:rPr>
        <w:t>Puccini:</w:t>
      </w:r>
      <w:r w:rsidRPr="0014657D">
        <w:rPr>
          <w:color w:val="000000"/>
          <w:szCs w:val="20"/>
          <w:lang w:val="en-US"/>
        </w:rPr>
        <w:t> </w:t>
      </w:r>
      <w:r>
        <w:rPr>
          <w:color w:val="000000"/>
          <w:szCs w:val="20"/>
          <w:lang w:val="en-US"/>
        </w:rPr>
        <w:t>Non-counselor secretary of the Company’s Board of Directors</w:t>
      </w:r>
      <w:r w:rsidRPr="0014657D">
        <w:rPr>
          <w:color w:val="000000"/>
          <w:szCs w:val="20"/>
          <w:lang w:val="en-US"/>
        </w:rPr>
        <w:t>. Date of appointment: </w:t>
      </w:r>
      <w:r>
        <w:rPr>
          <w:color w:val="000000"/>
          <w:szCs w:val="20"/>
          <w:lang w:val="en-US"/>
        </w:rPr>
        <w:t>May 30,</w:t>
      </w:r>
      <w:r w:rsidRPr="0014657D">
        <w:rPr>
          <w:color w:val="000000"/>
          <w:szCs w:val="20"/>
          <w:lang w:val="en-US"/>
        </w:rPr>
        <w:t> 2018.</w:t>
      </w:r>
    </w:p>
    <w:p w14:paraId="0864847B" w14:textId="77777777" w:rsidR="0014657D" w:rsidRPr="0014657D" w:rsidRDefault="0014657D" w:rsidP="0014657D">
      <w:pPr>
        <w:pStyle w:val="NormalWeb"/>
        <w:spacing w:before="0" w:beforeAutospacing="0" w:after="0" w:afterAutospacing="0" w:line="300" w:lineRule="atLeast"/>
        <w:ind w:left="1494"/>
        <w:jc w:val="both"/>
        <w:rPr>
          <w:color w:val="000000"/>
          <w:sz w:val="27"/>
          <w:szCs w:val="27"/>
          <w:lang w:val="en-US"/>
        </w:rPr>
      </w:pPr>
      <w:r w:rsidRPr="0014657D">
        <w:rPr>
          <w:color w:val="000000"/>
          <w:szCs w:val="20"/>
          <w:lang w:val="en-US"/>
        </w:rPr>
        <w:t>Mr. Lorenzo Puccini is a lawyer specializing in real estate law with extensive experience internationally.</w:t>
      </w:r>
    </w:p>
    <w:p w14:paraId="133B05FA" w14:textId="77777777" w:rsidR="0014657D" w:rsidRPr="0014657D" w:rsidRDefault="0014657D" w:rsidP="0014657D">
      <w:pPr>
        <w:pStyle w:val="NormalWeb"/>
        <w:spacing w:before="0" w:beforeAutospacing="0" w:after="0" w:afterAutospacing="0" w:line="300" w:lineRule="atLeast"/>
        <w:ind w:left="1494"/>
        <w:jc w:val="both"/>
        <w:rPr>
          <w:color w:val="000000"/>
          <w:sz w:val="27"/>
          <w:szCs w:val="27"/>
          <w:lang w:val="en-US"/>
        </w:rPr>
      </w:pPr>
      <w:r w:rsidRPr="0014657D">
        <w:rPr>
          <w:color w:val="000000"/>
          <w:szCs w:val="20"/>
          <w:lang w:val="en-US"/>
        </w:rPr>
        <w:t> </w:t>
      </w:r>
    </w:p>
    <w:p w14:paraId="5A611080" w14:textId="198FA7BE" w:rsidR="0014657D" w:rsidRPr="0014657D" w:rsidRDefault="0014657D" w:rsidP="0014657D">
      <w:pPr>
        <w:pStyle w:val="NormalWeb"/>
        <w:spacing w:before="0" w:beforeAutospacing="0" w:afterAutospacing="0" w:line="300" w:lineRule="atLeast"/>
        <w:ind w:left="1494"/>
        <w:jc w:val="both"/>
        <w:rPr>
          <w:color w:val="000000"/>
          <w:sz w:val="27"/>
          <w:szCs w:val="27"/>
          <w:lang w:val="en-US"/>
        </w:rPr>
      </w:pPr>
      <w:r w:rsidRPr="0014657D">
        <w:rPr>
          <w:color w:val="000000"/>
          <w:szCs w:val="20"/>
          <w:lang w:val="en-US"/>
        </w:rPr>
        <w:t>He has a degree from the University of Pisa (Italy), has obtained homologation of the degree at the University of Barcelona and is admitted to the practice of law in Spain. In his professional career, his experience in the European Court of Human Rights in Strasbourg (France) stands out.</w:t>
      </w:r>
    </w:p>
    <w:p w14:paraId="1B5DCC50" w14:textId="77777777" w:rsidR="00E05958" w:rsidRPr="0014657D" w:rsidRDefault="00E05958" w:rsidP="007E72CE">
      <w:pPr>
        <w:pStyle w:val="Prrafodelista"/>
        <w:ind w:left="1494"/>
        <w:rPr>
          <w:rFonts w:ascii="Verdana" w:hAnsi="Verdana"/>
          <w:lang w:val="en-US"/>
        </w:rPr>
      </w:pPr>
    </w:p>
    <w:p w14:paraId="7873D23B" w14:textId="6EA41A85" w:rsidR="00420D42" w:rsidRPr="00C10555" w:rsidRDefault="00C10555" w:rsidP="00C10555">
      <w:pPr>
        <w:pStyle w:val="Ttulo3"/>
        <w:spacing w:line="300" w:lineRule="atLeast"/>
        <w:ind w:left="993"/>
        <w:rPr>
          <w:szCs w:val="27"/>
          <w:lang w:val="en-US"/>
        </w:rPr>
      </w:pPr>
      <w:bookmarkStart w:id="342" w:name="_Toc528326422"/>
      <w:bookmarkStart w:id="343" w:name="_Toc528332509"/>
      <w:bookmarkStart w:id="344" w:name="_Toc528333302"/>
      <w:bookmarkStart w:id="345" w:name="_Toc528333507"/>
      <w:bookmarkStart w:id="346" w:name="_Toc528334135"/>
      <w:bookmarkStart w:id="347" w:name="_Toc528326423"/>
      <w:bookmarkStart w:id="348" w:name="_Toc528332510"/>
      <w:bookmarkStart w:id="349" w:name="_Toc528333303"/>
      <w:bookmarkStart w:id="350" w:name="_Toc528333508"/>
      <w:bookmarkStart w:id="351" w:name="_Toc528334136"/>
      <w:bookmarkStart w:id="352" w:name="_Toc528326424"/>
      <w:bookmarkStart w:id="353" w:name="_Toc528332511"/>
      <w:bookmarkStart w:id="354" w:name="_Toc528333304"/>
      <w:bookmarkStart w:id="355" w:name="_Toc528333509"/>
      <w:bookmarkStart w:id="356" w:name="_Toc528334137"/>
      <w:bookmarkStart w:id="357" w:name="_Toc528326425"/>
      <w:bookmarkStart w:id="358" w:name="_Toc528332512"/>
      <w:bookmarkStart w:id="359" w:name="_Toc528333305"/>
      <w:bookmarkStart w:id="360" w:name="_Toc528333510"/>
      <w:bookmarkStart w:id="361" w:name="_Toc528334138"/>
      <w:bookmarkStart w:id="362" w:name="_Toc528326426"/>
      <w:bookmarkStart w:id="363" w:name="_Toc528332513"/>
      <w:bookmarkStart w:id="364" w:name="_Toc528333306"/>
      <w:bookmarkStart w:id="365" w:name="_Toc528333511"/>
      <w:bookmarkStart w:id="366" w:name="_Toc528334139"/>
      <w:bookmarkStart w:id="367" w:name="_Toc500943305"/>
      <w:bookmarkStart w:id="368" w:name="_Toc422221561"/>
      <w:bookmarkStart w:id="369" w:name="_Toc422231283"/>
      <w:bookmarkStart w:id="370" w:name="_Toc422249876"/>
      <w:bookmarkStart w:id="371" w:name="_Hlk534387220"/>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Pr="00C10555">
        <w:rPr>
          <w:rStyle w:val="notranslate"/>
          <w:lang w:val="en-US"/>
        </w:rPr>
        <w:t>Remuneration regime for administrators and senior managers (general description that will include information regarding the existence of possible remuneration systems based on the delivery of shares, stock options or referenced to the share price).</w:t>
      </w:r>
      <w:r w:rsidRPr="00C10555">
        <w:rPr>
          <w:lang w:val="en-US"/>
        </w:rPr>
        <w:t> </w:t>
      </w:r>
      <w:r w:rsidRPr="00C10555">
        <w:rPr>
          <w:rStyle w:val="notranslate"/>
          <w:lang w:val="en-US"/>
        </w:rPr>
        <w:t>Existence or not of clauses of guarantee or "shielding" of administrators or senior managers for cases of termination of their contracts, dismissal or change of control</w:t>
      </w:r>
    </w:p>
    <w:p w14:paraId="0B85197B" w14:textId="72B5FCD3" w:rsidR="00C10555" w:rsidRPr="00C10555" w:rsidRDefault="00C10555" w:rsidP="00C10555">
      <w:pPr>
        <w:spacing w:line="300" w:lineRule="atLeast"/>
        <w:ind w:left="993"/>
        <w:rPr>
          <w:rFonts w:eastAsia="Times New Roman"/>
          <w:color w:val="000000"/>
          <w:sz w:val="27"/>
          <w:szCs w:val="27"/>
          <w:lang w:val="en-US" w:bidi="he-IL"/>
        </w:rPr>
      </w:pPr>
      <w:bookmarkStart w:id="372" w:name="_Toc412740784"/>
      <w:bookmarkStart w:id="373" w:name="_Toc412742306"/>
      <w:bookmarkStart w:id="374" w:name="_Toc412742444"/>
      <w:bookmarkStart w:id="375" w:name="_Toc412743071"/>
      <w:bookmarkStart w:id="376" w:name="_Toc414287399"/>
      <w:bookmarkStart w:id="377" w:name="_Toc519763812"/>
      <w:bookmarkStart w:id="378" w:name="_Toc528338987"/>
      <w:r w:rsidRPr="00C10555">
        <w:rPr>
          <w:rFonts w:eastAsia="Times New Roman"/>
          <w:color w:val="000000"/>
          <w:szCs w:val="20"/>
          <w:lang w:val="en-US" w:bidi="he-IL"/>
        </w:rPr>
        <w:t>The</w:t>
      </w:r>
      <w:r w:rsidRPr="00C10555">
        <w:rPr>
          <w:rFonts w:eastAsia="Times New Roman"/>
          <w:color w:val="000000"/>
          <w:sz w:val="27"/>
          <w:szCs w:val="27"/>
          <w:lang w:val="en-US" w:bidi="he-IL"/>
        </w:rPr>
        <w:t> </w:t>
      </w:r>
      <w:r w:rsidRPr="00C10555">
        <w:rPr>
          <w:rFonts w:eastAsia="Times New Roman"/>
          <w:color w:val="000000"/>
          <w:szCs w:val="20"/>
          <w:lang w:val="en-US" w:bidi="he-IL"/>
        </w:rPr>
        <w:t>Company has signed two separate contracts with the joint CEOs</w:t>
      </w:r>
      <w:r w:rsidRPr="00C10555">
        <w:rPr>
          <w:rFonts w:eastAsia="Times New Roman"/>
          <w:color w:val="000000"/>
          <w:sz w:val="27"/>
          <w:szCs w:val="27"/>
          <w:lang w:val="en-US" w:bidi="he-IL"/>
        </w:rPr>
        <w:t> </w:t>
      </w:r>
      <w:r w:rsidRPr="00C10555">
        <w:rPr>
          <w:rFonts w:eastAsia="Times New Roman"/>
          <w:color w:val="000000"/>
          <w:szCs w:val="20"/>
          <w:lang w:val="en-US" w:bidi="he-IL"/>
        </w:rPr>
        <w:t>(Mr.</w:t>
      </w:r>
      <w:r w:rsidRPr="00C10555">
        <w:rPr>
          <w:rFonts w:eastAsia="Times New Roman"/>
          <w:color w:val="000000"/>
          <w:sz w:val="27"/>
          <w:szCs w:val="27"/>
          <w:lang w:val="en-US" w:bidi="he-IL"/>
        </w:rPr>
        <w:t> </w:t>
      </w:r>
      <w:r w:rsidRPr="00C10555">
        <w:rPr>
          <w:rFonts w:eastAsia="Times New Roman"/>
          <w:color w:val="000000"/>
          <w:szCs w:val="20"/>
          <w:lang w:val="en-US" w:bidi="he-IL"/>
        </w:rPr>
        <w:t>Nadav</w:t>
      </w:r>
      <w:r w:rsidRPr="00C10555">
        <w:rPr>
          <w:rFonts w:eastAsia="Times New Roman"/>
          <w:color w:val="000000"/>
          <w:sz w:val="27"/>
          <w:szCs w:val="27"/>
          <w:lang w:val="en-US" w:bidi="he-IL"/>
        </w:rPr>
        <w:t> </w:t>
      </w:r>
      <w:r w:rsidRPr="00C10555">
        <w:rPr>
          <w:rFonts w:eastAsia="Times New Roman"/>
          <w:color w:val="000000"/>
          <w:szCs w:val="20"/>
          <w:lang w:val="en-US" w:bidi="he-IL"/>
        </w:rPr>
        <w:t>Moshe</w:t>
      </w:r>
      <w:r w:rsidRPr="00C10555">
        <w:rPr>
          <w:rFonts w:eastAsia="Times New Roman"/>
          <w:color w:val="000000"/>
          <w:sz w:val="27"/>
          <w:szCs w:val="27"/>
          <w:lang w:val="en-US" w:bidi="he-IL"/>
        </w:rPr>
        <w:t> </w:t>
      </w:r>
      <w:r w:rsidRPr="00C10555">
        <w:rPr>
          <w:rFonts w:eastAsia="Times New Roman"/>
          <w:color w:val="000000"/>
          <w:szCs w:val="20"/>
          <w:lang w:val="en-US" w:bidi="he-IL"/>
        </w:rPr>
        <w:t>Hamo</w:t>
      </w:r>
      <w:r w:rsidRPr="00C10555">
        <w:rPr>
          <w:rFonts w:eastAsia="Times New Roman"/>
          <w:color w:val="000000"/>
          <w:sz w:val="27"/>
          <w:szCs w:val="27"/>
          <w:lang w:val="en-US" w:bidi="he-IL"/>
        </w:rPr>
        <w:t> </w:t>
      </w:r>
      <w:r w:rsidRPr="00C10555">
        <w:rPr>
          <w:rFonts w:eastAsia="Times New Roman"/>
          <w:color w:val="000000"/>
          <w:szCs w:val="20"/>
          <w:lang w:val="en-US" w:bidi="he-IL"/>
        </w:rPr>
        <w:t>and D.</w:t>
      </w:r>
      <w:r w:rsidRPr="00C10555">
        <w:rPr>
          <w:rFonts w:eastAsia="Times New Roman"/>
          <w:color w:val="000000"/>
          <w:sz w:val="27"/>
          <w:szCs w:val="27"/>
          <w:lang w:val="en-US" w:bidi="he-IL"/>
        </w:rPr>
        <w:t> </w:t>
      </w:r>
      <w:r w:rsidRPr="00C10555">
        <w:rPr>
          <w:rFonts w:eastAsia="Times New Roman"/>
          <w:color w:val="000000"/>
          <w:szCs w:val="20"/>
          <w:lang w:val="en-US" w:bidi="he-IL"/>
        </w:rPr>
        <w:t>Gai</w:t>
      </w:r>
      <w:r w:rsidRPr="00C10555">
        <w:rPr>
          <w:rFonts w:eastAsia="Times New Roman"/>
          <w:color w:val="000000"/>
          <w:sz w:val="27"/>
          <w:szCs w:val="27"/>
          <w:lang w:val="en-US" w:bidi="he-IL"/>
        </w:rPr>
        <w:t> </w:t>
      </w:r>
      <w:r w:rsidRPr="00C10555">
        <w:rPr>
          <w:rFonts w:eastAsia="Times New Roman"/>
          <w:color w:val="000000"/>
          <w:szCs w:val="20"/>
          <w:lang w:val="en-US" w:bidi="he-IL"/>
        </w:rPr>
        <w:t>Ayalon), as established in article 249.3 of the Capital Companies Law.</w:t>
      </w:r>
      <w:r w:rsidRPr="00C10555">
        <w:rPr>
          <w:rFonts w:eastAsia="Times New Roman"/>
          <w:color w:val="000000"/>
          <w:sz w:val="27"/>
          <w:szCs w:val="27"/>
          <w:lang w:val="en-US" w:bidi="he-IL"/>
        </w:rPr>
        <w:t> </w:t>
      </w:r>
      <w:r w:rsidRPr="00C10555">
        <w:rPr>
          <w:rFonts w:eastAsia="Times New Roman"/>
          <w:color w:val="000000"/>
          <w:szCs w:val="20"/>
          <w:lang w:val="en-US" w:bidi="he-IL"/>
        </w:rPr>
        <w:t>These contracts were signed on</w:t>
      </w:r>
      <w:r w:rsidRPr="00C10555">
        <w:rPr>
          <w:rFonts w:eastAsia="Times New Roman"/>
          <w:color w:val="000000"/>
          <w:sz w:val="27"/>
          <w:szCs w:val="27"/>
          <w:lang w:val="en-US" w:bidi="he-IL"/>
        </w:rPr>
        <w:t> </w:t>
      </w:r>
      <w:r w:rsidRPr="00C10555">
        <w:rPr>
          <w:rFonts w:eastAsia="Times New Roman"/>
          <w:color w:val="000000"/>
          <w:szCs w:val="20"/>
          <w:lang w:val="en-US" w:bidi="he-IL"/>
        </w:rPr>
        <w:t>December 5, 2018,</w:t>
      </w:r>
      <w:r w:rsidRPr="00C10555">
        <w:rPr>
          <w:rFonts w:eastAsia="Times New Roman"/>
          <w:color w:val="000000"/>
          <w:sz w:val="27"/>
          <w:szCs w:val="27"/>
          <w:lang w:val="en-US" w:bidi="he-IL"/>
        </w:rPr>
        <w:t> </w:t>
      </w:r>
      <w:r w:rsidRPr="00C10555">
        <w:rPr>
          <w:rFonts w:eastAsia="Times New Roman"/>
          <w:color w:val="000000"/>
          <w:szCs w:val="20"/>
          <w:lang w:val="en-US" w:bidi="he-IL"/>
        </w:rPr>
        <w:t xml:space="preserve">having been its </w:t>
      </w:r>
      <w:r w:rsidRPr="00C10555">
        <w:rPr>
          <w:rFonts w:eastAsia="Times New Roman"/>
          <w:color w:val="000000"/>
          <w:szCs w:val="20"/>
          <w:lang w:val="en-US" w:bidi="he-IL"/>
        </w:rPr>
        <w:lastRenderedPageBreak/>
        <w:t>subscription previously approved by the board of directors</w:t>
      </w:r>
      <w:r w:rsidRPr="00C10555">
        <w:rPr>
          <w:rFonts w:eastAsia="Times New Roman"/>
          <w:color w:val="000000"/>
          <w:sz w:val="27"/>
          <w:szCs w:val="27"/>
          <w:lang w:val="en-US" w:bidi="he-IL"/>
        </w:rPr>
        <w:t> </w:t>
      </w:r>
      <w:r w:rsidRPr="00C10555">
        <w:rPr>
          <w:rFonts w:eastAsia="Times New Roman"/>
          <w:color w:val="000000"/>
          <w:szCs w:val="20"/>
          <w:lang w:val="en-US" w:bidi="he-IL"/>
        </w:rPr>
        <w:t>on that same date.</w:t>
      </w:r>
      <w:r w:rsidRPr="00C10555">
        <w:rPr>
          <w:rFonts w:eastAsia="Times New Roman"/>
          <w:color w:val="000000"/>
          <w:sz w:val="27"/>
          <w:szCs w:val="27"/>
          <w:lang w:val="en-US" w:bidi="he-IL"/>
        </w:rPr>
        <w:t> </w:t>
      </w:r>
      <w:r w:rsidRPr="00C10555">
        <w:rPr>
          <w:rFonts w:eastAsia="Times New Roman"/>
          <w:color w:val="000000"/>
          <w:szCs w:val="20"/>
          <w:lang w:val="en-US" w:bidi="he-IL"/>
        </w:rPr>
        <w:t>unanimously</w:t>
      </w:r>
      <w:r w:rsidRPr="00C10555">
        <w:rPr>
          <w:rFonts w:eastAsia="Times New Roman"/>
          <w:color w:val="000000"/>
          <w:sz w:val="27"/>
          <w:szCs w:val="27"/>
          <w:lang w:val="en-US" w:bidi="he-IL"/>
        </w:rPr>
        <w:t>,</w:t>
      </w:r>
      <w:r w:rsidRPr="00C10555">
        <w:rPr>
          <w:rFonts w:eastAsia="Times New Roman"/>
          <w:color w:val="000000"/>
          <w:szCs w:val="20"/>
          <w:lang w:val="en-US" w:bidi="he-IL"/>
        </w:rPr>
        <w:t xml:space="preserve"> having abstained from the vote the director affected in the approval of his contract.</w:t>
      </w:r>
    </w:p>
    <w:p w14:paraId="0C2F3C68" w14:textId="77777777" w:rsidR="00C10555" w:rsidRPr="00C10555" w:rsidRDefault="00C10555" w:rsidP="00C10555">
      <w:pPr>
        <w:spacing w:line="300" w:lineRule="atLeast"/>
        <w:ind w:left="993"/>
        <w:rPr>
          <w:rFonts w:eastAsia="Times New Roman"/>
          <w:color w:val="000000"/>
          <w:sz w:val="27"/>
          <w:szCs w:val="27"/>
          <w:lang w:val="en-US" w:bidi="he-IL"/>
        </w:rPr>
      </w:pPr>
      <w:r w:rsidRPr="00C10555">
        <w:rPr>
          <w:rFonts w:eastAsia="Times New Roman"/>
          <w:color w:val="000000"/>
          <w:szCs w:val="20"/>
          <w:lang w:val="en-US" w:bidi="he-IL"/>
        </w:rPr>
        <w:t> </w:t>
      </w:r>
    </w:p>
    <w:p w14:paraId="0B2D2884" w14:textId="0BC889D3" w:rsidR="00C10555" w:rsidRPr="00C10555" w:rsidRDefault="00C10555" w:rsidP="00C10555">
      <w:pPr>
        <w:spacing w:line="300" w:lineRule="atLeast"/>
        <w:ind w:left="993"/>
        <w:rPr>
          <w:rFonts w:eastAsia="Times New Roman"/>
          <w:color w:val="000000"/>
          <w:sz w:val="27"/>
          <w:szCs w:val="27"/>
          <w:lang w:val="en-US" w:bidi="he-IL"/>
        </w:rPr>
      </w:pPr>
      <w:r w:rsidRPr="00C10555">
        <w:rPr>
          <w:rFonts w:eastAsia="Times New Roman"/>
          <w:color w:val="000000"/>
          <w:szCs w:val="20"/>
          <w:lang w:val="en-US" w:bidi="he-IL"/>
        </w:rPr>
        <w:t xml:space="preserve">By </w:t>
      </w:r>
      <w:proofErr w:type="gramStart"/>
      <w:r w:rsidRPr="00C10555">
        <w:rPr>
          <w:rFonts w:eastAsia="Times New Roman"/>
          <w:color w:val="000000"/>
          <w:szCs w:val="20"/>
          <w:lang w:val="en-US" w:bidi="he-IL"/>
        </w:rPr>
        <w:t>virtue</w:t>
      </w:r>
      <w:proofErr w:type="gramEnd"/>
      <w:r w:rsidRPr="00C10555">
        <w:rPr>
          <w:rFonts w:eastAsia="Times New Roman"/>
          <w:color w:val="000000"/>
          <w:sz w:val="27"/>
          <w:szCs w:val="27"/>
          <w:lang w:val="en-US" w:bidi="he-IL"/>
        </w:rPr>
        <w:t> </w:t>
      </w:r>
      <w:r w:rsidRPr="00C10555">
        <w:rPr>
          <w:rFonts w:eastAsia="Times New Roman"/>
          <w:color w:val="000000"/>
          <w:szCs w:val="20"/>
          <w:lang w:val="en-US" w:bidi="he-IL"/>
        </w:rPr>
        <w:t>thereof</w:t>
      </w:r>
      <w:r w:rsidRPr="00C10555">
        <w:rPr>
          <w:rFonts w:eastAsia="Times New Roman"/>
          <w:color w:val="000000"/>
          <w:sz w:val="27"/>
          <w:szCs w:val="27"/>
          <w:lang w:val="en-US" w:bidi="he-IL"/>
        </w:rPr>
        <w:t>,</w:t>
      </w:r>
      <w:r w:rsidRPr="00C10555">
        <w:rPr>
          <w:rFonts w:eastAsia="Times New Roman"/>
          <w:color w:val="000000"/>
          <w:szCs w:val="20"/>
          <w:lang w:val="en-US" w:bidi="he-IL"/>
        </w:rPr>
        <w:t xml:space="preserve"> the joint CEOs receive a remuneration of</w:t>
      </w:r>
      <w:r w:rsidRPr="00C10555">
        <w:rPr>
          <w:rFonts w:eastAsia="Times New Roman"/>
          <w:color w:val="000000"/>
          <w:sz w:val="27"/>
          <w:szCs w:val="27"/>
          <w:lang w:val="en-US" w:bidi="he-IL"/>
        </w:rPr>
        <w:t> </w:t>
      </w:r>
      <w:r w:rsidRPr="00C10555">
        <w:rPr>
          <w:rFonts w:eastAsia="Times New Roman"/>
          <w:color w:val="000000"/>
          <w:szCs w:val="20"/>
          <w:lang w:val="en-US" w:bidi="he-IL"/>
        </w:rPr>
        <w:t>0</w:t>
      </w:r>
      <w:r w:rsidRPr="00C10555">
        <w:rPr>
          <w:rFonts w:eastAsia="Times New Roman"/>
          <w:color w:val="000000"/>
          <w:sz w:val="27"/>
          <w:szCs w:val="27"/>
          <w:lang w:val="en-US" w:bidi="he-IL"/>
        </w:rPr>
        <w:t> </w:t>
      </w:r>
      <w:r w:rsidRPr="00C10555">
        <w:rPr>
          <w:rFonts w:eastAsia="Times New Roman"/>
          <w:color w:val="000000"/>
          <w:szCs w:val="20"/>
          <w:lang w:val="en-US" w:bidi="he-IL"/>
        </w:rPr>
        <w:t>euros.</w:t>
      </w:r>
    </w:p>
    <w:p w14:paraId="5E781569" w14:textId="77777777" w:rsidR="00C10555" w:rsidRPr="00C10555" w:rsidRDefault="00C10555" w:rsidP="00C10555">
      <w:pPr>
        <w:spacing w:line="300" w:lineRule="atLeast"/>
        <w:rPr>
          <w:rFonts w:eastAsia="Times New Roman"/>
          <w:color w:val="000000"/>
          <w:sz w:val="27"/>
          <w:szCs w:val="27"/>
          <w:lang w:val="en-US" w:bidi="he-IL"/>
        </w:rPr>
      </w:pPr>
      <w:r w:rsidRPr="00C10555">
        <w:rPr>
          <w:rFonts w:eastAsia="Times New Roman"/>
          <w:color w:val="000000"/>
          <w:szCs w:val="20"/>
          <w:lang w:val="en-US" w:bidi="he-IL"/>
        </w:rPr>
        <w:t> </w:t>
      </w:r>
    </w:p>
    <w:p w14:paraId="3FDA4598" w14:textId="6F8E67C5" w:rsidR="00C10555" w:rsidRPr="00C10555" w:rsidRDefault="00C10555" w:rsidP="00C10555">
      <w:pPr>
        <w:spacing w:line="300" w:lineRule="atLeast"/>
        <w:ind w:left="993"/>
        <w:rPr>
          <w:rFonts w:eastAsia="Times New Roman"/>
          <w:color w:val="000000"/>
          <w:sz w:val="27"/>
          <w:szCs w:val="27"/>
          <w:lang w:val="en-US" w:bidi="he-IL"/>
        </w:rPr>
      </w:pPr>
      <w:r w:rsidRPr="00C10555">
        <w:rPr>
          <w:rFonts w:eastAsia="Times New Roman"/>
          <w:color w:val="000000"/>
          <w:szCs w:val="20"/>
          <w:lang w:val="en-US" w:bidi="he-IL"/>
        </w:rPr>
        <w:t>In accordance with the provisions of Article 14.22 of the</w:t>
      </w:r>
      <w:r w:rsidRPr="00C10555">
        <w:rPr>
          <w:rFonts w:eastAsia="Times New Roman"/>
          <w:color w:val="000000"/>
          <w:sz w:val="27"/>
          <w:szCs w:val="27"/>
          <w:lang w:val="en-US" w:bidi="he-IL"/>
        </w:rPr>
        <w:t> </w:t>
      </w:r>
      <w:r>
        <w:rPr>
          <w:rFonts w:eastAsia="Times New Roman"/>
          <w:color w:val="000000"/>
          <w:szCs w:val="20"/>
          <w:lang w:val="en-US" w:bidi="he-IL"/>
        </w:rPr>
        <w:t>bylaws</w:t>
      </w:r>
      <w:r w:rsidRPr="00C10555">
        <w:rPr>
          <w:rFonts w:eastAsia="Times New Roman"/>
          <w:color w:val="000000"/>
          <w:szCs w:val="20"/>
          <w:lang w:val="en-US" w:bidi="he-IL"/>
        </w:rPr>
        <w:t>, the status and tenure as manager will be paid according to the actual dedication and development of the work of each.</w:t>
      </w:r>
      <w:r w:rsidRPr="00C10555">
        <w:rPr>
          <w:rFonts w:eastAsia="Times New Roman"/>
          <w:color w:val="000000"/>
          <w:sz w:val="27"/>
          <w:szCs w:val="27"/>
          <w:lang w:val="en-US" w:bidi="he-IL"/>
        </w:rPr>
        <w:t> </w:t>
      </w:r>
      <w:r w:rsidRPr="00C10555">
        <w:rPr>
          <w:rFonts w:eastAsia="Times New Roman"/>
          <w:color w:val="000000"/>
          <w:szCs w:val="20"/>
          <w:lang w:val="en-US" w:bidi="he-IL"/>
        </w:rPr>
        <w:t>The Shareholders' Meeting of the Company will establish, for each year, the amount of the remuneration, which will consist of a fixed periodic allocation, and that will not have to be the same for all the administrators if there are several.</w:t>
      </w:r>
      <w:r w:rsidRPr="00C10555">
        <w:rPr>
          <w:rFonts w:eastAsia="Times New Roman"/>
          <w:color w:val="000000"/>
          <w:sz w:val="27"/>
          <w:szCs w:val="27"/>
          <w:lang w:val="en-US" w:bidi="he-IL"/>
        </w:rPr>
        <w:t> </w:t>
      </w:r>
      <w:r w:rsidRPr="00C10555">
        <w:rPr>
          <w:rFonts w:eastAsia="Times New Roman"/>
          <w:color w:val="000000"/>
          <w:szCs w:val="20"/>
          <w:lang w:val="en-US" w:bidi="he-IL"/>
        </w:rPr>
        <w:t>Likewise, the administrators will be compensated for the expenses incurred in the exercise of their functions.</w:t>
      </w:r>
    </w:p>
    <w:p w14:paraId="33ACBA00" w14:textId="77777777" w:rsidR="00C10555" w:rsidRPr="00C10555" w:rsidRDefault="00C10555" w:rsidP="00C10555">
      <w:pPr>
        <w:spacing w:line="300" w:lineRule="atLeast"/>
        <w:ind w:left="993"/>
        <w:rPr>
          <w:rFonts w:eastAsia="Times New Roman"/>
          <w:color w:val="000000"/>
          <w:sz w:val="27"/>
          <w:szCs w:val="27"/>
          <w:lang w:val="en-US" w:bidi="he-IL"/>
        </w:rPr>
      </w:pPr>
      <w:r w:rsidRPr="00C10555">
        <w:rPr>
          <w:rFonts w:eastAsia="Times New Roman"/>
          <w:color w:val="000000"/>
          <w:szCs w:val="20"/>
          <w:lang w:val="en-US" w:bidi="he-IL"/>
        </w:rPr>
        <w:t> </w:t>
      </w:r>
    </w:p>
    <w:p w14:paraId="04686D6B" w14:textId="3EAFA8FD" w:rsidR="00C10555" w:rsidRPr="00C10555" w:rsidRDefault="00C10555" w:rsidP="00C10555">
      <w:pPr>
        <w:spacing w:line="300" w:lineRule="atLeast"/>
        <w:ind w:left="993"/>
        <w:rPr>
          <w:rFonts w:eastAsia="Times New Roman"/>
          <w:color w:val="000000"/>
          <w:sz w:val="27"/>
          <w:szCs w:val="27"/>
          <w:lang w:val="en-US" w:bidi="he-IL"/>
        </w:rPr>
      </w:pPr>
      <w:r w:rsidRPr="00C10555">
        <w:rPr>
          <w:rFonts w:eastAsia="Times New Roman"/>
          <w:color w:val="000000"/>
          <w:szCs w:val="20"/>
          <w:lang w:val="en-US" w:bidi="he-IL"/>
        </w:rPr>
        <w:t>For the year 2018</w:t>
      </w:r>
      <w:r w:rsidRPr="00C10555">
        <w:rPr>
          <w:rFonts w:eastAsia="Times New Roman"/>
          <w:color w:val="000000"/>
          <w:sz w:val="27"/>
          <w:szCs w:val="27"/>
          <w:lang w:val="en-US" w:bidi="he-IL"/>
        </w:rPr>
        <w:t> </w:t>
      </w:r>
      <w:r w:rsidRPr="00C10555">
        <w:rPr>
          <w:rFonts w:eastAsia="Times New Roman"/>
          <w:color w:val="000000"/>
          <w:szCs w:val="20"/>
          <w:lang w:val="en-US" w:bidi="he-IL"/>
        </w:rPr>
        <w:t>it has</w:t>
      </w:r>
      <w:r w:rsidRPr="00C10555">
        <w:rPr>
          <w:rFonts w:eastAsia="Times New Roman"/>
          <w:color w:val="000000"/>
          <w:sz w:val="27"/>
          <w:szCs w:val="27"/>
          <w:lang w:val="en-US" w:bidi="he-IL"/>
        </w:rPr>
        <w:t> </w:t>
      </w:r>
      <w:r w:rsidRPr="00C10555">
        <w:rPr>
          <w:rFonts w:eastAsia="Times New Roman"/>
          <w:color w:val="000000"/>
          <w:szCs w:val="20"/>
          <w:lang w:val="en-US" w:bidi="he-IL"/>
        </w:rPr>
        <w:t>not</w:t>
      </w:r>
      <w:r w:rsidRPr="00C10555">
        <w:rPr>
          <w:rFonts w:eastAsia="Times New Roman"/>
          <w:color w:val="000000"/>
          <w:sz w:val="27"/>
          <w:szCs w:val="27"/>
          <w:lang w:val="en-US" w:bidi="he-IL"/>
        </w:rPr>
        <w:t> </w:t>
      </w:r>
      <w:r w:rsidRPr="00C10555">
        <w:rPr>
          <w:rFonts w:eastAsia="Times New Roman"/>
          <w:color w:val="000000"/>
          <w:szCs w:val="20"/>
          <w:lang w:val="en-US" w:bidi="he-IL"/>
        </w:rPr>
        <w:t>been</w:t>
      </w:r>
      <w:r w:rsidRPr="00C10555">
        <w:rPr>
          <w:rFonts w:eastAsia="Times New Roman"/>
          <w:color w:val="000000"/>
          <w:sz w:val="27"/>
          <w:szCs w:val="27"/>
          <w:lang w:val="en-US" w:bidi="he-IL"/>
        </w:rPr>
        <w:t> </w:t>
      </w:r>
      <w:r w:rsidRPr="00C10555">
        <w:rPr>
          <w:rFonts w:eastAsia="Times New Roman"/>
          <w:color w:val="000000"/>
          <w:szCs w:val="20"/>
          <w:lang w:val="en-US" w:bidi="he-IL"/>
        </w:rPr>
        <w:t>established</w:t>
      </w:r>
      <w:r w:rsidRPr="00C10555">
        <w:rPr>
          <w:rFonts w:eastAsia="Times New Roman"/>
          <w:color w:val="000000"/>
          <w:sz w:val="27"/>
          <w:szCs w:val="27"/>
          <w:lang w:val="en-US" w:bidi="he-IL"/>
        </w:rPr>
        <w:t> </w:t>
      </w:r>
      <w:r w:rsidRPr="00C10555">
        <w:rPr>
          <w:rFonts w:eastAsia="Times New Roman"/>
          <w:color w:val="000000"/>
          <w:szCs w:val="20"/>
          <w:lang w:val="en-US" w:bidi="he-IL"/>
        </w:rPr>
        <w:t>n</w:t>
      </w:r>
      <w:r w:rsidRPr="00C10555">
        <w:rPr>
          <w:rFonts w:eastAsia="Times New Roman"/>
          <w:color w:val="000000"/>
          <w:sz w:val="27"/>
          <w:szCs w:val="27"/>
          <w:lang w:val="en-US" w:bidi="he-IL"/>
        </w:rPr>
        <w:t> </w:t>
      </w:r>
      <w:r w:rsidRPr="00C10555">
        <w:rPr>
          <w:rFonts w:eastAsia="Times New Roman"/>
          <w:color w:val="000000"/>
          <w:szCs w:val="20"/>
          <w:lang w:val="en-US" w:bidi="he-IL"/>
        </w:rPr>
        <w:t>remuneration for the</w:t>
      </w:r>
      <w:r w:rsidRPr="00C10555">
        <w:rPr>
          <w:rFonts w:eastAsia="Times New Roman"/>
          <w:color w:val="000000"/>
          <w:sz w:val="27"/>
          <w:szCs w:val="27"/>
          <w:lang w:val="en-US" w:bidi="he-IL"/>
        </w:rPr>
        <w:t> </w:t>
      </w:r>
      <w:r w:rsidRPr="00C10555">
        <w:rPr>
          <w:rFonts w:eastAsia="Times New Roman"/>
          <w:color w:val="000000"/>
          <w:szCs w:val="20"/>
          <w:lang w:val="en-US" w:bidi="he-IL"/>
        </w:rPr>
        <w:t>board of directors.</w:t>
      </w:r>
      <w:r w:rsidRPr="00C10555">
        <w:rPr>
          <w:rFonts w:eastAsia="Times New Roman"/>
          <w:color w:val="000000"/>
          <w:sz w:val="27"/>
          <w:szCs w:val="27"/>
          <w:lang w:val="en-US" w:bidi="he-IL"/>
        </w:rPr>
        <w:t> </w:t>
      </w:r>
      <w:r w:rsidRPr="00C10555">
        <w:rPr>
          <w:rFonts w:eastAsia="Times New Roman"/>
          <w:color w:val="000000"/>
          <w:szCs w:val="20"/>
          <w:lang w:val="en-US" w:bidi="he-IL"/>
        </w:rPr>
        <w:t>For the appropriate purposes, it is recorded that in the year 2017, the position of administrator was not paid, until the bylaws were modified, and the current wording was adopted by decision of the sole shareholder at that time on January 22, 2018.</w:t>
      </w:r>
    </w:p>
    <w:p w14:paraId="353A4610" w14:textId="77777777" w:rsidR="00C10555" w:rsidRPr="00C10555" w:rsidRDefault="00C10555" w:rsidP="00C10555">
      <w:pPr>
        <w:spacing w:line="300" w:lineRule="atLeast"/>
        <w:ind w:left="993"/>
        <w:rPr>
          <w:rFonts w:eastAsia="Times New Roman"/>
          <w:color w:val="000000"/>
          <w:sz w:val="27"/>
          <w:szCs w:val="27"/>
          <w:lang w:val="en-US" w:bidi="he-IL"/>
        </w:rPr>
      </w:pPr>
      <w:r w:rsidRPr="00C10555">
        <w:rPr>
          <w:rFonts w:eastAsia="Times New Roman"/>
          <w:color w:val="000000"/>
          <w:szCs w:val="20"/>
          <w:lang w:val="en-US" w:bidi="he-IL"/>
        </w:rPr>
        <w:t> </w:t>
      </w:r>
    </w:p>
    <w:p w14:paraId="179EA364" w14:textId="77777777" w:rsidR="00C10555" w:rsidRPr="00C10555" w:rsidRDefault="00C10555" w:rsidP="00C10555">
      <w:pPr>
        <w:spacing w:line="300" w:lineRule="atLeast"/>
        <w:ind w:left="993"/>
        <w:rPr>
          <w:rFonts w:eastAsia="Times New Roman"/>
          <w:color w:val="000000"/>
          <w:sz w:val="27"/>
          <w:szCs w:val="27"/>
          <w:lang w:val="en-US" w:bidi="he-IL"/>
        </w:rPr>
      </w:pPr>
      <w:r w:rsidRPr="00C10555">
        <w:rPr>
          <w:rFonts w:eastAsia="Times New Roman"/>
          <w:color w:val="000000"/>
          <w:szCs w:val="20"/>
          <w:lang w:val="en-US" w:bidi="he-IL"/>
        </w:rPr>
        <w:t>Finally, it is noted that there are no guarantee or armor clauses of any kind</w:t>
      </w:r>
      <w:r w:rsidRPr="00C10555">
        <w:rPr>
          <w:rFonts w:eastAsia="Times New Roman"/>
          <w:color w:val="000000"/>
          <w:sz w:val="27"/>
          <w:szCs w:val="27"/>
          <w:lang w:val="en-US" w:bidi="he-IL"/>
        </w:rPr>
        <w:t> </w:t>
      </w:r>
      <w:r w:rsidRPr="00C10555">
        <w:rPr>
          <w:rFonts w:eastAsia="Times New Roman"/>
          <w:color w:val="000000"/>
          <w:szCs w:val="20"/>
          <w:lang w:val="en-US" w:bidi="he-IL"/>
        </w:rPr>
        <w:t>for the</w:t>
      </w:r>
      <w:r w:rsidRPr="00C10555">
        <w:rPr>
          <w:rFonts w:eastAsia="Times New Roman"/>
          <w:color w:val="000000"/>
          <w:sz w:val="27"/>
          <w:szCs w:val="27"/>
          <w:lang w:val="en-US" w:bidi="he-IL"/>
        </w:rPr>
        <w:t> </w:t>
      </w:r>
      <w:r w:rsidRPr="00C10555">
        <w:rPr>
          <w:rFonts w:eastAsia="Times New Roman"/>
          <w:color w:val="000000"/>
          <w:szCs w:val="20"/>
          <w:lang w:val="en-US" w:bidi="he-IL"/>
        </w:rPr>
        <w:t>directors</w:t>
      </w:r>
      <w:r w:rsidRPr="00C10555">
        <w:rPr>
          <w:rFonts w:eastAsia="Times New Roman"/>
          <w:color w:val="000000"/>
          <w:sz w:val="27"/>
          <w:szCs w:val="27"/>
          <w:lang w:val="en-US" w:bidi="he-IL"/>
        </w:rPr>
        <w:t> </w:t>
      </w:r>
      <w:r w:rsidRPr="00C10555">
        <w:rPr>
          <w:rFonts w:eastAsia="Times New Roman"/>
          <w:color w:val="000000"/>
          <w:szCs w:val="20"/>
          <w:lang w:val="en-US" w:bidi="he-IL"/>
        </w:rPr>
        <w:t>and executives</w:t>
      </w:r>
      <w:r w:rsidRPr="00C10555">
        <w:rPr>
          <w:rFonts w:eastAsia="Times New Roman"/>
          <w:color w:val="000000"/>
          <w:sz w:val="27"/>
          <w:szCs w:val="27"/>
          <w:lang w:val="en-US" w:bidi="he-IL"/>
        </w:rPr>
        <w:t> </w:t>
      </w:r>
      <w:r w:rsidRPr="00C10555">
        <w:rPr>
          <w:rFonts w:eastAsia="Times New Roman"/>
          <w:color w:val="000000"/>
          <w:szCs w:val="20"/>
          <w:lang w:val="en-US" w:bidi="he-IL"/>
        </w:rPr>
        <w:t>of the Company.</w:t>
      </w:r>
    </w:p>
    <w:bookmarkEnd w:id="372"/>
    <w:bookmarkEnd w:id="373"/>
    <w:bookmarkEnd w:id="374"/>
    <w:bookmarkEnd w:id="375"/>
    <w:bookmarkEnd w:id="376"/>
    <w:bookmarkEnd w:id="377"/>
    <w:bookmarkEnd w:id="378"/>
    <w:p w14:paraId="752116A5" w14:textId="36A967EF" w:rsidR="00C10555" w:rsidRDefault="00C10555" w:rsidP="00C10555">
      <w:pPr>
        <w:pStyle w:val="Ttulo2"/>
        <w:spacing w:line="300" w:lineRule="atLeast"/>
        <w:ind w:left="567"/>
        <w:rPr>
          <w:szCs w:val="36"/>
          <w:lang w:val="en-US"/>
        </w:rPr>
      </w:pPr>
      <w:r w:rsidRPr="00C10555">
        <w:rPr>
          <w:sz w:val="14"/>
          <w:szCs w:val="14"/>
          <w:lang w:val="en-US"/>
        </w:rPr>
        <w:t> </w:t>
      </w:r>
      <w:r w:rsidRPr="00C10555">
        <w:rPr>
          <w:rStyle w:val="notranslate"/>
          <w:lang w:val="en-US"/>
        </w:rPr>
        <w:t>Employees.</w:t>
      </w:r>
      <w:r w:rsidRPr="00C10555">
        <w:rPr>
          <w:lang w:val="en-US"/>
        </w:rPr>
        <w:t> </w:t>
      </w:r>
      <w:r w:rsidRPr="00C10555">
        <w:rPr>
          <w:rStyle w:val="notranslate"/>
          <w:lang w:val="en-US"/>
        </w:rPr>
        <w:t>Total number (categories and geographical distribution).</w:t>
      </w:r>
    </w:p>
    <w:p w14:paraId="36F13ADF" w14:textId="368E82A4" w:rsidR="00C10555" w:rsidRPr="00C10555" w:rsidRDefault="00C10555" w:rsidP="00C10555">
      <w:pPr>
        <w:spacing w:line="300" w:lineRule="atLeast"/>
        <w:ind w:left="567"/>
        <w:rPr>
          <w:rFonts w:eastAsia="Times New Roman"/>
          <w:color w:val="000000"/>
          <w:sz w:val="27"/>
          <w:szCs w:val="27"/>
          <w:lang w:val="en-US" w:bidi="he-IL"/>
        </w:rPr>
      </w:pPr>
      <w:bookmarkStart w:id="379" w:name="_Toc412740785"/>
      <w:bookmarkStart w:id="380" w:name="_Toc412742307"/>
      <w:bookmarkStart w:id="381" w:name="_Toc412742445"/>
      <w:bookmarkStart w:id="382" w:name="_Toc412743072"/>
      <w:bookmarkStart w:id="383" w:name="_Toc414287409"/>
      <w:bookmarkStart w:id="384" w:name="_Toc519763813"/>
      <w:bookmarkStart w:id="385" w:name="_Toc528338988"/>
      <w:r w:rsidRPr="00C10555">
        <w:rPr>
          <w:rFonts w:eastAsia="Times New Roman"/>
          <w:color w:val="000000"/>
          <w:szCs w:val="20"/>
          <w:lang w:val="en-US" w:bidi="he-IL"/>
        </w:rPr>
        <w:t>A date of this document,</w:t>
      </w:r>
      <w:r w:rsidRPr="00C10555">
        <w:rPr>
          <w:rFonts w:eastAsia="Times New Roman"/>
          <w:color w:val="000000"/>
          <w:sz w:val="27"/>
          <w:szCs w:val="27"/>
          <w:lang w:val="en-US" w:bidi="he-IL"/>
        </w:rPr>
        <w:t> </w:t>
      </w:r>
      <w:r w:rsidRPr="00C10555">
        <w:rPr>
          <w:rFonts w:eastAsia="Times New Roman"/>
          <w:color w:val="000000"/>
          <w:szCs w:val="20"/>
          <w:lang w:val="en-US" w:bidi="he-IL"/>
        </w:rPr>
        <w:t xml:space="preserve">the Group </w:t>
      </w:r>
      <w:r>
        <w:rPr>
          <w:rFonts w:eastAsia="Times New Roman"/>
          <w:color w:val="000000"/>
          <w:szCs w:val="20"/>
          <w:lang w:val="en-US" w:bidi="he-IL"/>
        </w:rPr>
        <w:t>currently has</w:t>
      </w:r>
      <w:r w:rsidRPr="00C10555">
        <w:rPr>
          <w:rFonts w:eastAsia="Times New Roman"/>
          <w:color w:val="000000"/>
          <w:sz w:val="27"/>
          <w:szCs w:val="27"/>
          <w:lang w:val="en-US" w:bidi="he-IL"/>
        </w:rPr>
        <w:t> </w:t>
      </w:r>
      <w:r w:rsidRPr="00C10555">
        <w:rPr>
          <w:rFonts w:eastAsia="Times New Roman"/>
          <w:color w:val="000000"/>
          <w:szCs w:val="20"/>
          <w:lang w:val="en-US" w:bidi="he-IL"/>
        </w:rPr>
        <w:t>eighteen (18)</w:t>
      </w:r>
      <w:r w:rsidRPr="00C10555">
        <w:rPr>
          <w:rFonts w:eastAsia="Times New Roman"/>
          <w:color w:val="000000"/>
          <w:sz w:val="27"/>
          <w:szCs w:val="27"/>
          <w:lang w:val="en-US" w:bidi="he-IL"/>
        </w:rPr>
        <w:t> </w:t>
      </w:r>
      <w:r w:rsidRPr="00C10555">
        <w:rPr>
          <w:rFonts w:eastAsia="Times New Roman"/>
          <w:color w:val="000000"/>
          <w:szCs w:val="20"/>
          <w:lang w:val="en-US" w:bidi="he-IL"/>
        </w:rPr>
        <w:t>employees, (nine</w:t>
      </w:r>
      <w:r w:rsidRPr="00C10555">
        <w:rPr>
          <w:rFonts w:eastAsia="Times New Roman"/>
          <w:color w:val="000000"/>
          <w:sz w:val="27"/>
          <w:szCs w:val="27"/>
          <w:lang w:val="en-US" w:bidi="he-IL"/>
        </w:rPr>
        <w:t> </w:t>
      </w:r>
      <w:r w:rsidRPr="00C10555">
        <w:rPr>
          <w:rFonts w:eastAsia="Times New Roman"/>
          <w:color w:val="000000"/>
          <w:szCs w:val="20"/>
          <w:lang w:val="en-US" w:bidi="he-IL"/>
        </w:rPr>
        <w:t>(9)</w:t>
      </w:r>
      <w:r w:rsidRPr="00C10555">
        <w:rPr>
          <w:rFonts w:eastAsia="Times New Roman"/>
          <w:color w:val="000000"/>
          <w:sz w:val="27"/>
          <w:szCs w:val="27"/>
          <w:lang w:val="en-US" w:bidi="he-IL"/>
        </w:rPr>
        <w:t> </w:t>
      </w:r>
      <w:r w:rsidRPr="00C10555">
        <w:rPr>
          <w:rFonts w:eastAsia="Times New Roman"/>
          <w:color w:val="000000"/>
          <w:szCs w:val="20"/>
          <w:lang w:val="en-US" w:bidi="he-IL"/>
        </w:rPr>
        <w:t>women and</w:t>
      </w:r>
      <w:r w:rsidRPr="00C10555">
        <w:rPr>
          <w:rFonts w:eastAsia="Times New Roman"/>
          <w:color w:val="000000"/>
          <w:sz w:val="27"/>
          <w:szCs w:val="27"/>
          <w:lang w:val="en-US" w:bidi="he-IL"/>
        </w:rPr>
        <w:t> </w:t>
      </w:r>
      <w:r w:rsidRPr="00C10555">
        <w:rPr>
          <w:rFonts w:eastAsia="Times New Roman"/>
          <w:color w:val="000000"/>
          <w:szCs w:val="20"/>
          <w:lang w:val="en-US" w:bidi="he-IL"/>
        </w:rPr>
        <w:t>nine (9)</w:t>
      </w:r>
      <w:r w:rsidRPr="00C10555">
        <w:rPr>
          <w:rFonts w:eastAsia="Times New Roman"/>
          <w:color w:val="000000"/>
          <w:sz w:val="27"/>
          <w:szCs w:val="27"/>
          <w:lang w:val="en-US" w:bidi="he-IL"/>
        </w:rPr>
        <w:t> </w:t>
      </w:r>
      <w:r w:rsidRPr="00C10555">
        <w:rPr>
          <w:rFonts w:eastAsia="Times New Roman"/>
          <w:color w:val="000000"/>
          <w:szCs w:val="20"/>
          <w:lang w:val="en-US" w:bidi="he-IL"/>
        </w:rPr>
        <w:t>men)</w:t>
      </w:r>
      <w:r w:rsidRPr="00C10555">
        <w:rPr>
          <w:rFonts w:eastAsia="Times New Roman"/>
          <w:color w:val="000000"/>
          <w:sz w:val="27"/>
          <w:szCs w:val="27"/>
          <w:lang w:val="en-US" w:bidi="he-IL"/>
        </w:rPr>
        <w:t> </w:t>
      </w:r>
      <w:r w:rsidRPr="00C10555">
        <w:rPr>
          <w:rFonts w:eastAsia="Times New Roman"/>
          <w:color w:val="000000"/>
          <w:szCs w:val="20"/>
          <w:lang w:val="en-US" w:bidi="he-IL"/>
        </w:rPr>
        <w:t>all</w:t>
      </w:r>
      <w:r>
        <w:rPr>
          <w:rFonts w:eastAsia="Times New Roman"/>
          <w:color w:val="000000"/>
          <w:szCs w:val="20"/>
          <w:lang w:val="en-US" w:bidi="he-IL"/>
        </w:rPr>
        <w:t xml:space="preserve"> of</w:t>
      </w:r>
      <w:r w:rsidRPr="00C10555">
        <w:rPr>
          <w:rFonts w:eastAsia="Times New Roman"/>
          <w:color w:val="000000"/>
          <w:sz w:val="27"/>
          <w:szCs w:val="27"/>
          <w:lang w:val="en-US" w:bidi="he-IL"/>
        </w:rPr>
        <w:t> </w:t>
      </w:r>
      <w:r w:rsidRPr="00C10555">
        <w:rPr>
          <w:rFonts w:eastAsia="Times New Roman"/>
          <w:color w:val="000000"/>
          <w:szCs w:val="20"/>
          <w:lang w:val="en-US" w:bidi="he-IL"/>
        </w:rPr>
        <w:t>them with permanent contracts except for one trainee.</w:t>
      </w:r>
      <w:r w:rsidRPr="00C10555">
        <w:rPr>
          <w:rFonts w:eastAsia="Times New Roman"/>
          <w:color w:val="000000"/>
          <w:sz w:val="27"/>
          <w:szCs w:val="27"/>
          <w:lang w:val="en-US" w:bidi="he-IL"/>
        </w:rPr>
        <w:t> </w:t>
      </w:r>
      <w:r w:rsidRPr="00C10555">
        <w:rPr>
          <w:rFonts w:eastAsia="Times New Roman"/>
          <w:color w:val="000000"/>
          <w:szCs w:val="20"/>
          <w:lang w:val="en-US" w:bidi="he-IL"/>
        </w:rPr>
        <w:t>The entire workforce has its job in</w:t>
      </w:r>
      <w:r w:rsidRPr="00C10555">
        <w:rPr>
          <w:rFonts w:eastAsia="Times New Roman"/>
          <w:color w:val="000000"/>
          <w:sz w:val="27"/>
          <w:szCs w:val="27"/>
          <w:lang w:val="en-US" w:bidi="he-IL"/>
        </w:rPr>
        <w:t> </w:t>
      </w:r>
      <w:r w:rsidRPr="00C10555">
        <w:rPr>
          <w:rFonts w:eastAsia="Times New Roman"/>
          <w:color w:val="000000"/>
          <w:szCs w:val="20"/>
          <w:lang w:val="en-US" w:bidi="he-IL"/>
        </w:rPr>
        <w:t>Barcelona</w:t>
      </w:r>
      <w:r w:rsidRPr="00C10555">
        <w:rPr>
          <w:rFonts w:eastAsia="Times New Roman"/>
          <w:color w:val="000000"/>
          <w:sz w:val="27"/>
          <w:szCs w:val="27"/>
          <w:lang w:val="en-US" w:bidi="he-IL"/>
        </w:rPr>
        <w:t>.</w:t>
      </w:r>
    </w:p>
    <w:p w14:paraId="5F6C47A4" w14:textId="77777777" w:rsidR="00C10555" w:rsidRPr="00C10555" w:rsidRDefault="00C10555" w:rsidP="00C10555">
      <w:pPr>
        <w:spacing w:line="300" w:lineRule="atLeast"/>
        <w:ind w:left="567"/>
        <w:rPr>
          <w:rFonts w:eastAsia="Times New Roman"/>
          <w:color w:val="000000"/>
          <w:sz w:val="27"/>
          <w:szCs w:val="27"/>
          <w:lang w:val="en-US" w:bidi="he-IL"/>
        </w:rPr>
      </w:pPr>
      <w:r w:rsidRPr="00C10555">
        <w:rPr>
          <w:rFonts w:eastAsia="Times New Roman"/>
          <w:color w:val="000000"/>
          <w:szCs w:val="20"/>
          <w:lang w:val="en-US" w:bidi="he-IL"/>
        </w:rPr>
        <w:t> </w:t>
      </w:r>
    </w:p>
    <w:p w14:paraId="5805351F" w14:textId="77777777" w:rsidR="00C10555" w:rsidRPr="00C10555" w:rsidRDefault="00C10555" w:rsidP="00C10555">
      <w:pPr>
        <w:spacing w:line="300" w:lineRule="atLeast"/>
        <w:ind w:left="567"/>
        <w:rPr>
          <w:rFonts w:eastAsia="Times New Roman"/>
          <w:color w:val="000000"/>
          <w:sz w:val="27"/>
          <w:szCs w:val="27"/>
          <w:lang w:val="en-US" w:bidi="he-IL"/>
        </w:rPr>
      </w:pPr>
      <w:r w:rsidRPr="00C10555">
        <w:rPr>
          <w:rFonts w:eastAsia="Times New Roman"/>
          <w:color w:val="000000"/>
          <w:szCs w:val="20"/>
          <w:lang w:val="en-US" w:bidi="he-IL"/>
        </w:rPr>
        <w:t>The template is formed by</w:t>
      </w:r>
      <w:r w:rsidRPr="00C10555">
        <w:rPr>
          <w:rFonts w:eastAsia="Times New Roman"/>
          <w:color w:val="000000"/>
          <w:sz w:val="27"/>
          <w:szCs w:val="27"/>
          <w:lang w:val="en-US" w:bidi="he-IL"/>
        </w:rPr>
        <w:t> </w:t>
      </w:r>
      <w:r w:rsidRPr="00C10555">
        <w:rPr>
          <w:rFonts w:eastAsia="Times New Roman"/>
          <w:color w:val="000000"/>
          <w:szCs w:val="20"/>
          <w:lang w:val="en-US" w:bidi="he-IL"/>
        </w:rPr>
        <w:t>:</w:t>
      </w:r>
      <w:r w:rsidRPr="00C10555">
        <w:rPr>
          <w:rFonts w:eastAsia="Times New Roman"/>
          <w:color w:val="000000"/>
          <w:sz w:val="27"/>
          <w:szCs w:val="27"/>
          <w:lang w:val="en-US" w:bidi="he-IL"/>
        </w:rPr>
        <w:t> </w:t>
      </w:r>
      <w:r w:rsidRPr="00C10555">
        <w:rPr>
          <w:rFonts w:eastAsia="Times New Roman"/>
          <w:color w:val="000000"/>
          <w:szCs w:val="20"/>
          <w:lang w:val="en-US" w:bidi="he-IL"/>
        </w:rPr>
        <w:t>(</w:t>
      </w:r>
      <w:proofErr w:type="spellStart"/>
      <w:r w:rsidRPr="00C10555">
        <w:rPr>
          <w:rFonts w:eastAsia="Times New Roman"/>
          <w:color w:val="000000"/>
          <w:szCs w:val="20"/>
          <w:lang w:val="en-US" w:bidi="he-IL"/>
        </w:rPr>
        <w:t>i</w:t>
      </w:r>
      <w:proofErr w:type="spellEnd"/>
      <w:r w:rsidRPr="00C10555">
        <w:rPr>
          <w:rFonts w:eastAsia="Times New Roman"/>
          <w:color w:val="000000"/>
          <w:szCs w:val="20"/>
          <w:lang w:val="en-US" w:bidi="he-IL"/>
        </w:rPr>
        <w:t>) one (</w:t>
      </w:r>
      <w:r w:rsidRPr="00C10555">
        <w:rPr>
          <w:rFonts w:eastAsia="Times New Roman"/>
          <w:color w:val="000000"/>
          <w:sz w:val="27"/>
          <w:szCs w:val="27"/>
          <w:lang w:val="en-US" w:bidi="he-IL"/>
        </w:rPr>
        <w:t> </w:t>
      </w:r>
      <w:r w:rsidRPr="00C10555">
        <w:rPr>
          <w:rFonts w:eastAsia="Times New Roman"/>
          <w:color w:val="000000"/>
          <w:szCs w:val="20"/>
          <w:lang w:val="en-US" w:bidi="he-IL"/>
        </w:rPr>
        <w:t>1</w:t>
      </w:r>
      <w:r w:rsidRPr="00C10555">
        <w:rPr>
          <w:rFonts w:eastAsia="Times New Roman"/>
          <w:color w:val="000000"/>
          <w:sz w:val="27"/>
          <w:szCs w:val="27"/>
          <w:lang w:val="en-US" w:bidi="he-IL"/>
        </w:rPr>
        <w:t> </w:t>
      </w:r>
      <w:r w:rsidRPr="00C10555">
        <w:rPr>
          <w:rFonts w:eastAsia="Times New Roman"/>
          <w:color w:val="000000"/>
          <w:szCs w:val="20"/>
          <w:lang w:val="en-US" w:bidi="he-IL"/>
        </w:rPr>
        <w:t>)</w:t>
      </w:r>
      <w:r w:rsidRPr="00C10555">
        <w:rPr>
          <w:rFonts w:eastAsia="Times New Roman"/>
          <w:color w:val="000000"/>
          <w:sz w:val="27"/>
          <w:szCs w:val="27"/>
          <w:lang w:val="en-US" w:bidi="he-IL"/>
        </w:rPr>
        <w:t> </w:t>
      </w:r>
      <w:r w:rsidRPr="00C10555">
        <w:rPr>
          <w:rFonts w:eastAsia="Times New Roman"/>
          <w:color w:val="000000"/>
          <w:szCs w:val="20"/>
          <w:lang w:val="en-US" w:bidi="he-IL"/>
        </w:rPr>
        <w:t>attorney,</w:t>
      </w:r>
      <w:r w:rsidRPr="00C10555">
        <w:rPr>
          <w:rFonts w:eastAsia="Times New Roman"/>
          <w:color w:val="000000"/>
          <w:sz w:val="27"/>
          <w:szCs w:val="27"/>
          <w:lang w:val="en-US" w:bidi="he-IL"/>
        </w:rPr>
        <w:t> </w:t>
      </w:r>
      <w:r w:rsidRPr="00C10555">
        <w:rPr>
          <w:rFonts w:eastAsia="Times New Roman"/>
          <w:color w:val="000000"/>
          <w:szCs w:val="20"/>
          <w:lang w:val="en-US" w:bidi="he-IL"/>
        </w:rPr>
        <w:t>(</w:t>
      </w:r>
      <w:r w:rsidRPr="00C10555">
        <w:rPr>
          <w:rFonts w:eastAsia="Times New Roman"/>
          <w:color w:val="000000"/>
          <w:sz w:val="27"/>
          <w:szCs w:val="27"/>
          <w:lang w:val="en-US" w:bidi="he-IL"/>
        </w:rPr>
        <w:t> </w:t>
      </w:r>
      <w:r w:rsidRPr="00C10555">
        <w:rPr>
          <w:rFonts w:eastAsia="Times New Roman"/>
          <w:color w:val="000000"/>
          <w:szCs w:val="20"/>
          <w:lang w:val="en-US" w:bidi="he-IL"/>
        </w:rPr>
        <w:t>ii</w:t>
      </w:r>
      <w:r w:rsidRPr="00C10555">
        <w:rPr>
          <w:rFonts w:eastAsia="Times New Roman"/>
          <w:color w:val="000000"/>
          <w:sz w:val="27"/>
          <w:szCs w:val="27"/>
          <w:lang w:val="en-US" w:bidi="he-IL"/>
        </w:rPr>
        <w:t> </w:t>
      </w:r>
      <w:r w:rsidRPr="00C10555">
        <w:rPr>
          <w:rFonts w:eastAsia="Times New Roman"/>
          <w:color w:val="000000"/>
          <w:szCs w:val="20"/>
          <w:lang w:val="en-US" w:bidi="he-IL"/>
        </w:rPr>
        <w:t>) three (</w:t>
      </w:r>
      <w:r w:rsidRPr="00C10555">
        <w:rPr>
          <w:rFonts w:eastAsia="Times New Roman"/>
          <w:color w:val="000000"/>
          <w:sz w:val="27"/>
          <w:szCs w:val="27"/>
          <w:lang w:val="en-US" w:bidi="he-IL"/>
        </w:rPr>
        <w:t> </w:t>
      </w:r>
      <w:r w:rsidRPr="00C10555">
        <w:rPr>
          <w:rFonts w:eastAsia="Times New Roman"/>
          <w:color w:val="000000"/>
          <w:szCs w:val="20"/>
          <w:lang w:val="en-US" w:bidi="he-IL"/>
        </w:rPr>
        <w:t>3</w:t>
      </w:r>
      <w:r w:rsidRPr="00C10555">
        <w:rPr>
          <w:rFonts w:eastAsia="Times New Roman"/>
          <w:color w:val="000000"/>
          <w:sz w:val="27"/>
          <w:szCs w:val="27"/>
          <w:lang w:val="en-US" w:bidi="he-IL"/>
        </w:rPr>
        <w:t> </w:t>
      </w:r>
      <w:r w:rsidRPr="00C10555">
        <w:rPr>
          <w:rFonts w:eastAsia="Times New Roman"/>
          <w:color w:val="000000"/>
          <w:szCs w:val="20"/>
          <w:lang w:val="en-US" w:bidi="he-IL"/>
        </w:rPr>
        <w:t>)</w:t>
      </w:r>
      <w:r w:rsidRPr="00C10555">
        <w:rPr>
          <w:rFonts w:eastAsia="Times New Roman"/>
          <w:color w:val="000000"/>
          <w:sz w:val="27"/>
          <w:szCs w:val="27"/>
          <w:lang w:val="en-US" w:bidi="he-IL"/>
        </w:rPr>
        <w:t> </w:t>
      </w:r>
      <w:r w:rsidRPr="00C10555">
        <w:rPr>
          <w:rFonts w:eastAsia="Times New Roman"/>
          <w:color w:val="000000"/>
          <w:szCs w:val="20"/>
          <w:lang w:val="en-US" w:bidi="he-IL"/>
        </w:rPr>
        <w:t>administrative assistants,</w:t>
      </w:r>
      <w:r w:rsidRPr="00C10555">
        <w:rPr>
          <w:rFonts w:eastAsia="Times New Roman"/>
          <w:color w:val="000000"/>
          <w:sz w:val="27"/>
          <w:szCs w:val="27"/>
          <w:lang w:val="en-US" w:bidi="he-IL"/>
        </w:rPr>
        <w:t> </w:t>
      </w:r>
      <w:r w:rsidRPr="00C10555">
        <w:rPr>
          <w:rFonts w:eastAsia="Times New Roman"/>
          <w:color w:val="000000"/>
          <w:szCs w:val="20"/>
          <w:lang w:val="en-US" w:bidi="he-IL"/>
        </w:rPr>
        <w:t>(</w:t>
      </w:r>
      <w:r w:rsidRPr="00C10555">
        <w:rPr>
          <w:rFonts w:eastAsia="Times New Roman"/>
          <w:color w:val="000000"/>
          <w:sz w:val="27"/>
          <w:szCs w:val="27"/>
          <w:lang w:val="en-US" w:bidi="he-IL"/>
        </w:rPr>
        <w:t> </w:t>
      </w:r>
      <w:r w:rsidRPr="00C10555">
        <w:rPr>
          <w:rFonts w:eastAsia="Times New Roman"/>
          <w:color w:val="000000"/>
          <w:szCs w:val="20"/>
          <w:lang w:val="en-US" w:bidi="he-IL"/>
        </w:rPr>
        <w:t>iii</w:t>
      </w:r>
      <w:r w:rsidRPr="00C10555">
        <w:rPr>
          <w:rFonts w:eastAsia="Times New Roman"/>
          <w:color w:val="000000"/>
          <w:sz w:val="27"/>
          <w:szCs w:val="27"/>
          <w:lang w:val="en-US" w:bidi="he-IL"/>
        </w:rPr>
        <w:t> </w:t>
      </w:r>
      <w:r w:rsidRPr="00C10555">
        <w:rPr>
          <w:rFonts w:eastAsia="Times New Roman"/>
          <w:color w:val="000000"/>
          <w:szCs w:val="20"/>
          <w:lang w:val="en-US" w:bidi="he-IL"/>
        </w:rPr>
        <w:t>) five (</w:t>
      </w:r>
      <w:r w:rsidRPr="00C10555">
        <w:rPr>
          <w:rFonts w:eastAsia="Times New Roman"/>
          <w:color w:val="000000"/>
          <w:sz w:val="27"/>
          <w:szCs w:val="27"/>
          <w:lang w:val="en-US" w:bidi="he-IL"/>
        </w:rPr>
        <w:t> </w:t>
      </w:r>
      <w:r w:rsidRPr="00C10555">
        <w:rPr>
          <w:rFonts w:eastAsia="Times New Roman"/>
          <w:color w:val="000000"/>
          <w:szCs w:val="20"/>
          <w:lang w:val="en-US" w:bidi="he-IL"/>
        </w:rPr>
        <w:t>5</w:t>
      </w:r>
      <w:r w:rsidRPr="00C10555">
        <w:rPr>
          <w:rFonts w:eastAsia="Times New Roman"/>
          <w:color w:val="000000"/>
          <w:sz w:val="27"/>
          <w:szCs w:val="27"/>
          <w:lang w:val="en-US" w:bidi="he-IL"/>
        </w:rPr>
        <w:t> </w:t>
      </w:r>
      <w:r w:rsidRPr="00C10555">
        <w:rPr>
          <w:rFonts w:eastAsia="Times New Roman"/>
          <w:color w:val="000000"/>
          <w:szCs w:val="20"/>
          <w:lang w:val="en-US" w:bidi="he-IL"/>
        </w:rPr>
        <w:t>)</w:t>
      </w:r>
      <w:r w:rsidRPr="00C10555">
        <w:rPr>
          <w:rFonts w:eastAsia="Times New Roman"/>
          <w:color w:val="000000"/>
          <w:sz w:val="27"/>
          <w:szCs w:val="27"/>
          <w:lang w:val="en-US" w:bidi="he-IL"/>
        </w:rPr>
        <w:t> </w:t>
      </w:r>
      <w:r w:rsidRPr="00C10555">
        <w:rPr>
          <w:rFonts w:eastAsia="Times New Roman"/>
          <w:color w:val="000000"/>
          <w:szCs w:val="20"/>
          <w:lang w:val="en-US" w:bidi="he-IL"/>
        </w:rPr>
        <w:t>commercial,</w:t>
      </w:r>
      <w:r w:rsidRPr="00C10555">
        <w:rPr>
          <w:rFonts w:eastAsia="Times New Roman"/>
          <w:color w:val="000000"/>
          <w:sz w:val="27"/>
          <w:szCs w:val="27"/>
          <w:lang w:val="en-US" w:bidi="he-IL"/>
        </w:rPr>
        <w:t> </w:t>
      </w:r>
      <w:r w:rsidRPr="00C10555">
        <w:rPr>
          <w:rFonts w:eastAsia="Times New Roman"/>
          <w:color w:val="000000"/>
          <w:szCs w:val="20"/>
          <w:lang w:val="en-US" w:bidi="he-IL"/>
        </w:rPr>
        <w:t>(</w:t>
      </w:r>
      <w:r w:rsidRPr="00C10555">
        <w:rPr>
          <w:rFonts w:eastAsia="Times New Roman"/>
          <w:color w:val="000000"/>
          <w:sz w:val="27"/>
          <w:szCs w:val="27"/>
          <w:lang w:val="en-US" w:bidi="he-IL"/>
        </w:rPr>
        <w:t> </w:t>
      </w:r>
      <w:r w:rsidRPr="00C10555">
        <w:rPr>
          <w:rFonts w:eastAsia="Times New Roman"/>
          <w:color w:val="000000"/>
          <w:szCs w:val="20"/>
          <w:lang w:val="en-US" w:bidi="he-IL"/>
        </w:rPr>
        <w:t>iv</w:t>
      </w:r>
      <w:r w:rsidRPr="00C10555">
        <w:rPr>
          <w:rFonts w:eastAsia="Times New Roman"/>
          <w:color w:val="000000"/>
          <w:sz w:val="27"/>
          <w:szCs w:val="27"/>
          <w:lang w:val="en-US" w:bidi="he-IL"/>
        </w:rPr>
        <w:t> </w:t>
      </w:r>
      <w:r w:rsidRPr="00C10555">
        <w:rPr>
          <w:rFonts w:eastAsia="Times New Roman"/>
          <w:color w:val="000000"/>
          <w:szCs w:val="20"/>
          <w:lang w:val="en-US" w:bidi="he-IL"/>
        </w:rPr>
        <w:t>) one (</w:t>
      </w:r>
      <w:r w:rsidRPr="00C10555">
        <w:rPr>
          <w:rFonts w:eastAsia="Times New Roman"/>
          <w:color w:val="000000"/>
          <w:sz w:val="27"/>
          <w:szCs w:val="27"/>
          <w:lang w:val="en-US" w:bidi="he-IL"/>
        </w:rPr>
        <w:t> </w:t>
      </w:r>
      <w:r w:rsidRPr="00C10555">
        <w:rPr>
          <w:rFonts w:eastAsia="Times New Roman"/>
          <w:color w:val="000000"/>
          <w:szCs w:val="20"/>
          <w:lang w:val="en-US" w:bidi="he-IL"/>
        </w:rPr>
        <w:t>1</w:t>
      </w:r>
      <w:r w:rsidRPr="00C10555">
        <w:rPr>
          <w:rFonts w:eastAsia="Times New Roman"/>
          <w:color w:val="000000"/>
          <w:sz w:val="27"/>
          <w:szCs w:val="27"/>
          <w:lang w:val="en-US" w:bidi="he-IL"/>
        </w:rPr>
        <w:t> </w:t>
      </w:r>
      <w:r w:rsidRPr="00C10555">
        <w:rPr>
          <w:rFonts w:eastAsia="Times New Roman"/>
          <w:color w:val="000000"/>
          <w:szCs w:val="20"/>
          <w:lang w:val="en-US" w:bidi="he-IL"/>
        </w:rPr>
        <w:t>)</w:t>
      </w:r>
      <w:r w:rsidRPr="00C10555">
        <w:rPr>
          <w:rFonts w:eastAsia="Times New Roman"/>
          <w:color w:val="000000"/>
          <w:sz w:val="27"/>
          <w:szCs w:val="27"/>
          <w:lang w:val="en-US" w:bidi="he-IL"/>
        </w:rPr>
        <w:t> </w:t>
      </w:r>
      <w:r w:rsidRPr="00C10555">
        <w:rPr>
          <w:rFonts w:eastAsia="Times New Roman"/>
          <w:color w:val="000000"/>
          <w:szCs w:val="20"/>
          <w:lang w:val="en-US" w:bidi="he-IL"/>
        </w:rPr>
        <w:t>manager of the finance department,</w:t>
      </w:r>
      <w:r w:rsidRPr="00C10555">
        <w:rPr>
          <w:rFonts w:eastAsia="Times New Roman"/>
          <w:color w:val="000000"/>
          <w:sz w:val="27"/>
          <w:szCs w:val="27"/>
          <w:lang w:val="en-US" w:bidi="he-IL"/>
        </w:rPr>
        <w:t> </w:t>
      </w:r>
      <w:r w:rsidRPr="00C10555">
        <w:rPr>
          <w:rFonts w:eastAsia="Times New Roman"/>
          <w:color w:val="000000"/>
          <w:szCs w:val="20"/>
          <w:lang w:val="en-US" w:bidi="he-IL"/>
        </w:rPr>
        <w:t>(v) one (</w:t>
      </w:r>
      <w:r w:rsidRPr="00C10555">
        <w:rPr>
          <w:rFonts w:eastAsia="Times New Roman"/>
          <w:color w:val="000000"/>
          <w:sz w:val="27"/>
          <w:szCs w:val="27"/>
          <w:lang w:val="en-US" w:bidi="he-IL"/>
        </w:rPr>
        <w:t> </w:t>
      </w:r>
      <w:r w:rsidRPr="00C10555">
        <w:rPr>
          <w:rFonts w:eastAsia="Times New Roman"/>
          <w:color w:val="000000"/>
          <w:szCs w:val="20"/>
          <w:lang w:val="en-US" w:bidi="he-IL"/>
        </w:rPr>
        <w:t>1</w:t>
      </w:r>
      <w:r w:rsidRPr="00C10555">
        <w:rPr>
          <w:rFonts w:eastAsia="Times New Roman"/>
          <w:color w:val="000000"/>
          <w:sz w:val="27"/>
          <w:szCs w:val="27"/>
          <w:lang w:val="en-US" w:bidi="he-IL"/>
        </w:rPr>
        <w:t> </w:t>
      </w:r>
      <w:r w:rsidRPr="00C10555">
        <w:rPr>
          <w:rFonts w:eastAsia="Times New Roman"/>
          <w:color w:val="000000"/>
          <w:szCs w:val="20"/>
          <w:lang w:val="en-US" w:bidi="he-IL"/>
        </w:rPr>
        <w:t>)</w:t>
      </w:r>
      <w:r w:rsidRPr="00C10555">
        <w:rPr>
          <w:rFonts w:eastAsia="Times New Roman"/>
          <w:color w:val="000000"/>
          <w:sz w:val="27"/>
          <w:szCs w:val="27"/>
          <w:lang w:val="en-US" w:bidi="he-IL"/>
        </w:rPr>
        <w:t> </w:t>
      </w:r>
      <w:r w:rsidRPr="00C10555">
        <w:rPr>
          <w:rFonts w:eastAsia="Times New Roman"/>
          <w:color w:val="000000"/>
          <w:szCs w:val="20"/>
          <w:lang w:val="en-US" w:bidi="he-IL"/>
        </w:rPr>
        <w:t>manager management and properties,</w:t>
      </w:r>
      <w:r w:rsidRPr="00C10555">
        <w:rPr>
          <w:rFonts w:eastAsia="Times New Roman"/>
          <w:color w:val="000000"/>
          <w:sz w:val="27"/>
          <w:szCs w:val="27"/>
          <w:lang w:val="en-US" w:bidi="he-IL"/>
        </w:rPr>
        <w:t> </w:t>
      </w:r>
      <w:r w:rsidRPr="00C10555">
        <w:rPr>
          <w:rFonts w:eastAsia="Times New Roman"/>
          <w:color w:val="000000"/>
          <w:szCs w:val="20"/>
          <w:lang w:val="en-US" w:bidi="he-IL"/>
        </w:rPr>
        <w:t>(vi) one (1)</w:t>
      </w:r>
      <w:r w:rsidRPr="00C10555">
        <w:rPr>
          <w:rFonts w:eastAsia="Times New Roman"/>
          <w:color w:val="000000"/>
          <w:sz w:val="27"/>
          <w:szCs w:val="27"/>
          <w:lang w:val="en-US" w:bidi="he-IL"/>
        </w:rPr>
        <w:t> </w:t>
      </w:r>
      <w:r w:rsidRPr="00C10555">
        <w:rPr>
          <w:rFonts w:eastAsia="Times New Roman"/>
          <w:color w:val="000000"/>
          <w:szCs w:val="20"/>
          <w:lang w:val="en-US" w:bidi="he-IL"/>
        </w:rPr>
        <w:t>director board,</w:t>
      </w:r>
      <w:r w:rsidRPr="00C10555">
        <w:rPr>
          <w:rFonts w:eastAsia="Times New Roman"/>
          <w:color w:val="000000"/>
          <w:sz w:val="27"/>
          <w:szCs w:val="27"/>
          <w:lang w:val="en-US" w:bidi="he-IL"/>
        </w:rPr>
        <w:t> </w:t>
      </w:r>
      <w:r w:rsidRPr="00C10555">
        <w:rPr>
          <w:rFonts w:eastAsia="Times New Roman"/>
          <w:color w:val="000000"/>
          <w:szCs w:val="20"/>
          <w:lang w:val="en-US" w:bidi="he-IL"/>
        </w:rPr>
        <w:t>(vii)</w:t>
      </w:r>
      <w:r w:rsidRPr="00C10555">
        <w:rPr>
          <w:rFonts w:eastAsia="Times New Roman"/>
          <w:color w:val="000000"/>
          <w:sz w:val="27"/>
          <w:szCs w:val="27"/>
          <w:lang w:val="en-US" w:bidi="he-IL"/>
        </w:rPr>
        <w:t> </w:t>
      </w:r>
      <w:r w:rsidRPr="00C10555">
        <w:rPr>
          <w:rFonts w:eastAsia="Times New Roman"/>
          <w:color w:val="000000"/>
          <w:szCs w:val="20"/>
          <w:lang w:val="en-US" w:bidi="he-IL"/>
        </w:rPr>
        <w:t>one</w:t>
      </w:r>
      <w:r w:rsidRPr="00C10555">
        <w:rPr>
          <w:rFonts w:eastAsia="Times New Roman"/>
          <w:color w:val="000000"/>
          <w:sz w:val="27"/>
          <w:szCs w:val="27"/>
          <w:lang w:val="en-US" w:bidi="he-IL"/>
        </w:rPr>
        <w:t> </w:t>
      </w:r>
      <w:r w:rsidRPr="00C10555">
        <w:rPr>
          <w:rFonts w:eastAsia="Times New Roman"/>
          <w:color w:val="000000"/>
          <w:szCs w:val="20"/>
          <w:lang w:val="en-US" w:bidi="he-IL"/>
        </w:rPr>
        <w:t>(1)</w:t>
      </w:r>
      <w:r w:rsidRPr="00C10555">
        <w:rPr>
          <w:rFonts w:eastAsia="Times New Roman"/>
          <w:color w:val="000000"/>
          <w:sz w:val="27"/>
          <w:szCs w:val="27"/>
          <w:lang w:val="en-US" w:bidi="he-IL"/>
        </w:rPr>
        <w:t> </w:t>
      </w:r>
      <w:r w:rsidRPr="00C10555">
        <w:rPr>
          <w:rFonts w:eastAsia="Times New Roman"/>
          <w:color w:val="000000"/>
          <w:szCs w:val="20"/>
          <w:lang w:val="en-US" w:bidi="he-IL"/>
        </w:rPr>
        <w:t>manager areas,</w:t>
      </w:r>
      <w:r w:rsidRPr="00C10555">
        <w:rPr>
          <w:rFonts w:eastAsia="Times New Roman"/>
          <w:color w:val="000000"/>
          <w:sz w:val="27"/>
          <w:szCs w:val="27"/>
          <w:lang w:val="en-US" w:bidi="he-IL"/>
        </w:rPr>
        <w:t> </w:t>
      </w:r>
      <w:r w:rsidRPr="00C10555">
        <w:rPr>
          <w:rFonts w:eastAsia="Times New Roman"/>
          <w:color w:val="000000"/>
          <w:szCs w:val="20"/>
          <w:lang w:val="en-US" w:bidi="he-IL"/>
        </w:rPr>
        <w:t>(viii)</w:t>
      </w:r>
      <w:r w:rsidRPr="00C10555">
        <w:rPr>
          <w:rFonts w:eastAsia="Times New Roman"/>
          <w:color w:val="000000"/>
          <w:sz w:val="27"/>
          <w:szCs w:val="27"/>
          <w:lang w:val="en-US" w:bidi="he-IL"/>
        </w:rPr>
        <w:t> </w:t>
      </w:r>
      <w:r w:rsidRPr="00C10555">
        <w:rPr>
          <w:rFonts w:eastAsia="Times New Roman"/>
          <w:color w:val="000000"/>
          <w:szCs w:val="20"/>
          <w:lang w:val="en-US" w:bidi="he-IL"/>
        </w:rPr>
        <w:t>one</w:t>
      </w:r>
      <w:r w:rsidRPr="00C10555">
        <w:rPr>
          <w:rFonts w:eastAsia="Times New Roman"/>
          <w:color w:val="000000"/>
          <w:sz w:val="27"/>
          <w:szCs w:val="27"/>
          <w:lang w:val="en-US" w:bidi="he-IL"/>
        </w:rPr>
        <w:t> </w:t>
      </w:r>
      <w:r w:rsidRPr="00C10555">
        <w:rPr>
          <w:rFonts w:eastAsia="Times New Roman"/>
          <w:color w:val="000000"/>
          <w:szCs w:val="20"/>
          <w:lang w:val="en-US" w:bidi="he-IL"/>
        </w:rPr>
        <w:t>(1)</w:t>
      </w:r>
      <w:r w:rsidRPr="00C10555">
        <w:rPr>
          <w:rFonts w:eastAsia="Times New Roman"/>
          <w:color w:val="000000"/>
          <w:sz w:val="27"/>
          <w:szCs w:val="27"/>
          <w:lang w:val="en-US" w:bidi="he-IL"/>
        </w:rPr>
        <w:t> </w:t>
      </w:r>
      <w:r w:rsidRPr="00C10555">
        <w:rPr>
          <w:rFonts w:eastAsia="Times New Roman"/>
          <w:color w:val="000000"/>
          <w:szCs w:val="20"/>
          <w:lang w:val="en-US" w:bidi="he-IL"/>
        </w:rPr>
        <w:t>architects,</w:t>
      </w:r>
      <w:r w:rsidRPr="00C10555">
        <w:rPr>
          <w:rFonts w:eastAsia="Times New Roman"/>
          <w:color w:val="000000"/>
          <w:sz w:val="27"/>
          <w:szCs w:val="27"/>
          <w:lang w:val="en-US" w:bidi="he-IL"/>
        </w:rPr>
        <w:t> </w:t>
      </w:r>
      <w:r w:rsidRPr="00C10555">
        <w:rPr>
          <w:rFonts w:eastAsia="Times New Roman"/>
          <w:color w:val="000000"/>
          <w:szCs w:val="20"/>
          <w:lang w:val="en-US" w:bidi="he-IL"/>
        </w:rPr>
        <w:t>(ix) two (2)</w:t>
      </w:r>
      <w:r w:rsidRPr="00C10555">
        <w:rPr>
          <w:rFonts w:eastAsia="Times New Roman"/>
          <w:color w:val="000000"/>
          <w:sz w:val="27"/>
          <w:szCs w:val="27"/>
          <w:lang w:val="en-US" w:bidi="he-IL"/>
        </w:rPr>
        <w:t> </w:t>
      </w:r>
      <w:r w:rsidRPr="00C10555">
        <w:rPr>
          <w:rFonts w:eastAsia="Times New Roman"/>
          <w:color w:val="000000"/>
          <w:szCs w:val="20"/>
          <w:lang w:val="en-US" w:bidi="he-IL"/>
        </w:rPr>
        <w:t>assistant</w:t>
      </w:r>
      <w:r w:rsidRPr="00C10555">
        <w:rPr>
          <w:rFonts w:eastAsia="Times New Roman"/>
          <w:color w:val="000000"/>
          <w:sz w:val="27"/>
          <w:szCs w:val="27"/>
          <w:lang w:val="en-US" w:bidi="he-IL"/>
        </w:rPr>
        <w:t> </w:t>
      </w:r>
      <w:r w:rsidRPr="00C10555">
        <w:rPr>
          <w:rFonts w:eastAsia="Times New Roman"/>
          <w:color w:val="000000"/>
          <w:szCs w:val="20"/>
          <w:lang w:val="en-US" w:bidi="he-IL"/>
        </w:rPr>
        <w:t>s</w:t>
      </w:r>
      <w:r w:rsidRPr="00C10555">
        <w:rPr>
          <w:rFonts w:eastAsia="Times New Roman"/>
          <w:color w:val="000000"/>
          <w:sz w:val="27"/>
          <w:szCs w:val="27"/>
          <w:lang w:val="en-US" w:bidi="he-IL"/>
        </w:rPr>
        <w:t> </w:t>
      </w:r>
      <w:r w:rsidRPr="00C10555">
        <w:rPr>
          <w:rFonts w:eastAsia="Times New Roman"/>
          <w:color w:val="000000"/>
          <w:szCs w:val="20"/>
          <w:lang w:val="en-US" w:bidi="he-IL"/>
        </w:rPr>
        <w:t>administrative</w:t>
      </w:r>
      <w:r w:rsidRPr="00C10555">
        <w:rPr>
          <w:rFonts w:eastAsia="Times New Roman"/>
          <w:color w:val="000000"/>
          <w:sz w:val="27"/>
          <w:szCs w:val="27"/>
          <w:lang w:val="en-US" w:bidi="he-IL"/>
        </w:rPr>
        <w:t> </w:t>
      </w:r>
      <w:r w:rsidRPr="00C10555">
        <w:rPr>
          <w:rFonts w:eastAsia="Times New Roman"/>
          <w:color w:val="000000"/>
          <w:szCs w:val="20"/>
          <w:lang w:val="en-US" w:bidi="he-IL"/>
        </w:rPr>
        <w:t>s,</w:t>
      </w:r>
      <w:r w:rsidRPr="00C10555">
        <w:rPr>
          <w:rFonts w:eastAsia="Times New Roman"/>
          <w:color w:val="000000"/>
          <w:sz w:val="27"/>
          <w:szCs w:val="27"/>
          <w:lang w:val="en-US" w:bidi="he-IL"/>
        </w:rPr>
        <w:t> </w:t>
      </w:r>
      <w:r w:rsidRPr="00C10555">
        <w:rPr>
          <w:rFonts w:eastAsia="Times New Roman"/>
          <w:color w:val="000000"/>
          <w:szCs w:val="20"/>
          <w:lang w:val="en-US" w:bidi="he-IL"/>
        </w:rPr>
        <w:t>(x)</w:t>
      </w:r>
      <w:r w:rsidRPr="00C10555">
        <w:rPr>
          <w:rFonts w:eastAsia="Times New Roman"/>
          <w:color w:val="000000"/>
          <w:sz w:val="27"/>
          <w:szCs w:val="27"/>
          <w:lang w:val="en-US" w:bidi="he-IL"/>
        </w:rPr>
        <w:t> </w:t>
      </w:r>
      <w:r w:rsidRPr="00C10555">
        <w:rPr>
          <w:rFonts w:eastAsia="Times New Roman"/>
          <w:color w:val="000000"/>
          <w:szCs w:val="20"/>
          <w:lang w:val="en-US" w:bidi="he-IL"/>
        </w:rPr>
        <w:t>one(1)</w:t>
      </w:r>
      <w:r w:rsidRPr="00C10555">
        <w:rPr>
          <w:rFonts w:eastAsia="Times New Roman"/>
          <w:color w:val="000000"/>
          <w:sz w:val="27"/>
          <w:szCs w:val="27"/>
          <w:lang w:val="en-US" w:bidi="he-IL"/>
        </w:rPr>
        <w:t> </w:t>
      </w:r>
      <w:r w:rsidRPr="00C10555">
        <w:rPr>
          <w:rFonts w:eastAsia="Times New Roman"/>
          <w:color w:val="000000"/>
          <w:szCs w:val="20"/>
          <w:lang w:val="en-US" w:bidi="he-IL"/>
        </w:rPr>
        <w:t>accountant and</w:t>
      </w:r>
      <w:r w:rsidRPr="00C10555">
        <w:rPr>
          <w:rFonts w:eastAsia="Times New Roman"/>
          <w:color w:val="000000"/>
          <w:sz w:val="27"/>
          <w:szCs w:val="27"/>
          <w:lang w:val="en-US" w:bidi="he-IL"/>
        </w:rPr>
        <w:t> </w:t>
      </w:r>
      <w:r w:rsidRPr="00C10555">
        <w:rPr>
          <w:rFonts w:eastAsia="Times New Roman"/>
          <w:color w:val="000000"/>
          <w:szCs w:val="20"/>
          <w:lang w:val="en-US" w:bidi="he-IL"/>
        </w:rPr>
        <w:t>(xi)</w:t>
      </w:r>
      <w:r w:rsidRPr="00C10555">
        <w:rPr>
          <w:rFonts w:eastAsia="Times New Roman"/>
          <w:color w:val="000000"/>
          <w:sz w:val="27"/>
          <w:szCs w:val="27"/>
          <w:lang w:val="en-US" w:bidi="he-IL"/>
        </w:rPr>
        <w:t> </w:t>
      </w:r>
      <w:r w:rsidRPr="00C10555">
        <w:rPr>
          <w:rFonts w:eastAsia="Times New Roman"/>
          <w:color w:val="000000"/>
          <w:szCs w:val="20"/>
          <w:lang w:val="en-US" w:bidi="he-IL"/>
        </w:rPr>
        <w:t>one</w:t>
      </w:r>
      <w:r w:rsidRPr="00C10555">
        <w:rPr>
          <w:rFonts w:eastAsia="Times New Roman"/>
          <w:color w:val="000000"/>
          <w:sz w:val="27"/>
          <w:szCs w:val="27"/>
          <w:lang w:val="en-US" w:bidi="he-IL"/>
        </w:rPr>
        <w:t> </w:t>
      </w:r>
      <w:r w:rsidRPr="00C10555">
        <w:rPr>
          <w:rFonts w:eastAsia="Times New Roman"/>
          <w:color w:val="000000"/>
          <w:szCs w:val="20"/>
          <w:lang w:val="en-US" w:bidi="he-IL"/>
        </w:rPr>
        <w:t>(1)</w:t>
      </w:r>
      <w:r w:rsidRPr="00C10555">
        <w:rPr>
          <w:rFonts w:eastAsia="Times New Roman"/>
          <w:color w:val="000000"/>
          <w:sz w:val="27"/>
          <w:szCs w:val="27"/>
          <w:lang w:val="en-US" w:bidi="he-IL"/>
        </w:rPr>
        <w:t> </w:t>
      </w:r>
      <w:r w:rsidRPr="00C10555">
        <w:rPr>
          <w:rFonts w:eastAsia="Times New Roman"/>
          <w:color w:val="000000"/>
          <w:szCs w:val="20"/>
          <w:lang w:val="en-US" w:bidi="he-IL"/>
        </w:rPr>
        <w:t>intern from the finance department.</w:t>
      </w:r>
    </w:p>
    <w:p w14:paraId="5AD3B83B" w14:textId="77777777" w:rsidR="00C10555" w:rsidRPr="00C10555" w:rsidRDefault="00C10555" w:rsidP="00C10555">
      <w:pPr>
        <w:spacing w:line="300" w:lineRule="atLeast"/>
        <w:ind w:left="567"/>
        <w:rPr>
          <w:rFonts w:eastAsia="Times New Roman"/>
          <w:color w:val="000000"/>
          <w:sz w:val="27"/>
          <w:szCs w:val="27"/>
          <w:lang w:val="en-US" w:bidi="he-IL"/>
        </w:rPr>
      </w:pPr>
      <w:r w:rsidRPr="00C10555">
        <w:rPr>
          <w:rFonts w:eastAsia="Times New Roman"/>
          <w:color w:val="000000"/>
          <w:szCs w:val="20"/>
          <w:lang w:val="en-US" w:bidi="he-IL"/>
        </w:rPr>
        <w:t> </w:t>
      </w:r>
    </w:p>
    <w:p w14:paraId="074FA4B3" w14:textId="77777777" w:rsidR="00C10555" w:rsidRPr="00C10555" w:rsidRDefault="00C10555" w:rsidP="00C10555">
      <w:pPr>
        <w:spacing w:line="300" w:lineRule="atLeast"/>
        <w:ind w:left="567"/>
        <w:rPr>
          <w:rFonts w:eastAsia="Times New Roman"/>
          <w:color w:val="000000"/>
          <w:sz w:val="27"/>
          <w:szCs w:val="27"/>
          <w:lang w:val="en-US" w:bidi="he-IL"/>
        </w:rPr>
      </w:pPr>
      <w:r w:rsidRPr="00C10555">
        <w:rPr>
          <w:rFonts w:eastAsia="Times New Roman"/>
          <w:color w:val="000000"/>
          <w:szCs w:val="20"/>
          <w:lang w:val="en-US" w:bidi="he-IL"/>
        </w:rPr>
        <w:t>Unlike other real estate investment companies of a purely patrimonial nature, Urban has not delegated to a third party the management of the</w:t>
      </w:r>
      <w:r w:rsidRPr="00C10555">
        <w:rPr>
          <w:rFonts w:eastAsia="Times New Roman"/>
          <w:color w:val="000000"/>
          <w:sz w:val="27"/>
          <w:szCs w:val="27"/>
          <w:lang w:val="en-US" w:bidi="he-IL"/>
        </w:rPr>
        <w:t> </w:t>
      </w:r>
      <w:r w:rsidRPr="00C10555">
        <w:rPr>
          <w:rFonts w:eastAsia="Times New Roman"/>
          <w:color w:val="000000"/>
          <w:szCs w:val="20"/>
          <w:lang w:val="en-US" w:bidi="he-IL"/>
        </w:rPr>
        <w:t>assets</w:t>
      </w:r>
      <w:r w:rsidRPr="00C10555">
        <w:rPr>
          <w:rFonts w:eastAsia="Times New Roman"/>
          <w:color w:val="000000"/>
          <w:sz w:val="27"/>
          <w:szCs w:val="27"/>
          <w:lang w:val="en-US" w:bidi="he-IL"/>
        </w:rPr>
        <w:t> </w:t>
      </w:r>
      <w:r w:rsidRPr="00C10555">
        <w:rPr>
          <w:rFonts w:eastAsia="Times New Roman"/>
          <w:color w:val="000000"/>
          <w:szCs w:val="20"/>
          <w:lang w:val="en-US" w:bidi="he-IL"/>
        </w:rPr>
        <w:t>through a global management contract, but rather the management is carried out by the Company itself, combining the work carried out by its own employees.</w:t>
      </w:r>
    </w:p>
    <w:p w14:paraId="156E24C5" w14:textId="77777777" w:rsidR="00C10555" w:rsidRPr="00C10555" w:rsidRDefault="00C10555" w:rsidP="00C10555">
      <w:pPr>
        <w:spacing w:line="300" w:lineRule="atLeast"/>
        <w:ind w:left="567"/>
        <w:rPr>
          <w:rFonts w:eastAsia="Times New Roman"/>
          <w:color w:val="000000"/>
          <w:sz w:val="27"/>
          <w:szCs w:val="27"/>
          <w:lang w:val="en-US" w:bidi="he-IL"/>
        </w:rPr>
      </w:pPr>
      <w:r w:rsidRPr="00C10555">
        <w:rPr>
          <w:rFonts w:eastAsia="Times New Roman"/>
          <w:color w:val="000000"/>
          <w:szCs w:val="20"/>
          <w:lang w:val="en-US" w:bidi="he-IL"/>
        </w:rPr>
        <w:t> </w:t>
      </w:r>
    </w:p>
    <w:p w14:paraId="3D8566D1" w14:textId="43ED4D6E" w:rsidR="00C10555" w:rsidRPr="00C10555" w:rsidRDefault="00C10555" w:rsidP="00C10555">
      <w:pPr>
        <w:spacing w:line="300" w:lineRule="atLeast"/>
        <w:ind w:left="567"/>
        <w:rPr>
          <w:rFonts w:eastAsia="Times New Roman"/>
          <w:color w:val="000000"/>
          <w:sz w:val="27"/>
          <w:szCs w:val="27"/>
          <w:lang w:val="en-US" w:bidi="he-IL"/>
        </w:rPr>
      </w:pPr>
      <w:r w:rsidRPr="00C10555">
        <w:rPr>
          <w:rFonts w:eastAsia="Times New Roman"/>
          <w:color w:val="000000"/>
          <w:szCs w:val="20"/>
          <w:lang w:val="en-US" w:bidi="he-IL"/>
        </w:rPr>
        <w:t>In the management of the Company and its business, there are three areas of activity: (</w:t>
      </w:r>
      <w:proofErr w:type="spellStart"/>
      <w:r w:rsidRPr="00C10555">
        <w:rPr>
          <w:rFonts w:eastAsia="Times New Roman"/>
          <w:color w:val="000000"/>
          <w:szCs w:val="20"/>
          <w:lang w:val="en-US" w:bidi="he-IL"/>
        </w:rPr>
        <w:t>i</w:t>
      </w:r>
      <w:proofErr w:type="spellEnd"/>
      <w:r w:rsidRPr="00C10555">
        <w:rPr>
          <w:rFonts w:eastAsia="Times New Roman"/>
          <w:color w:val="000000"/>
          <w:szCs w:val="20"/>
          <w:lang w:val="en-US" w:bidi="he-IL"/>
        </w:rPr>
        <w:t>) the asset and financial management of real estate assets (</w:t>
      </w:r>
      <w:r w:rsidRPr="00C10555">
        <w:rPr>
          <w:rFonts w:eastAsia="Times New Roman"/>
          <w:color w:val="000000"/>
          <w:sz w:val="27"/>
          <w:szCs w:val="27"/>
          <w:lang w:val="en-US" w:bidi="he-IL"/>
        </w:rPr>
        <w:t> </w:t>
      </w:r>
      <w:r w:rsidRPr="00C10555">
        <w:rPr>
          <w:rFonts w:eastAsia="Times New Roman"/>
          <w:i/>
          <w:iCs/>
          <w:color w:val="000000"/>
          <w:szCs w:val="20"/>
          <w:lang w:val="en-US" w:bidi="he-IL"/>
        </w:rPr>
        <w:t>asset</w:t>
      </w:r>
      <w:r w:rsidRPr="00C10555">
        <w:rPr>
          <w:rFonts w:eastAsia="Times New Roman"/>
          <w:color w:val="000000"/>
          <w:sz w:val="27"/>
          <w:szCs w:val="27"/>
          <w:lang w:val="en-US" w:bidi="he-IL"/>
        </w:rPr>
        <w:t> </w:t>
      </w:r>
      <w:r w:rsidRPr="00C10555">
        <w:rPr>
          <w:rFonts w:eastAsia="Times New Roman"/>
          <w:i/>
          <w:iCs/>
          <w:color w:val="000000"/>
          <w:szCs w:val="20"/>
          <w:lang w:val="en-US" w:bidi="he-IL"/>
        </w:rPr>
        <w:t>management</w:t>
      </w:r>
      <w:r w:rsidRPr="00C10555">
        <w:rPr>
          <w:rFonts w:eastAsia="Times New Roman"/>
          <w:color w:val="000000"/>
          <w:sz w:val="27"/>
          <w:szCs w:val="27"/>
          <w:lang w:val="en-US" w:bidi="he-IL"/>
        </w:rPr>
        <w:t> </w:t>
      </w:r>
      <w:r w:rsidRPr="00C10555">
        <w:rPr>
          <w:rFonts w:eastAsia="Times New Roman"/>
          <w:color w:val="000000"/>
          <w:szCs w:val="20"/>
          <w:lang w:val="en-US" w:bidi="he-IL"/>
        </w:rPr>
        <w:t>), which includes the management of contractual relationships with tenants and the financial management of</w:t>
      </w:r>
      <w:r w:rsidRPr="00C10555">
        <w:rPr>
          <w:rFonts w:eastAsia="Times New Roman"/>
          <w:color w:val="000000"/>
          <w:sz w:val="27"/>
          <w:szCs w:val="27"/>
          <w:lang w:val="en-US" w:bidi="he-IL"/>
        </w:rPr>
        <w:t> </w:t>
      </w:r>
      <w:r w:rsidRPr="00C10555">
        <w:rPr>
          <w:rFonts w:eastAsia="Times New Roman"/>
          <w:color w:val="000000"/>
          <w:szCs w:val="20"/>
          <w:lang w:val="en-US" w:bidi="he-IL"/>
        </w:rPr>
        <w:t>assets</w:t>
      </w:r>
      <w:r w:rsidRPr="00C10555">
        <w:rPr>
          <w:rFonts w:eastAsia="Times New Roman"/>
          <w:color w:val="000000"/>
          <w:sz w:val="27"/>
          <w:szCs w:val="27"/>
          <w:lang w:val="en-US" w:bidi="he-IL"/>
        </w:rPr>
        <w:t> </w:t>
      </w:r>
      <w:r w:rsidRPr="00C10555">
        <w:rPr>
          <w:rFonts w:eastAsia="Times New Roman"/>
          <w:color w:val="000000"/>
          <w:szCs w:val="20"/>
          <w:lang w:val="en-US" w:bidi="he-IL"/>
        </w:rPr>
        <w:t>(budgets, control of income and expenses,</w:t>
      </w:r>
      <w:r w:rsidRPr="00C10555">
        <w:rPr>
          <w:rFonts w:eastAsia="Times New Roman"/>
          <w:color w:val="000000"/>
          <w:sz w:val="27"/>
          <w:szCs w:val="27"/>
          <w:lang w:val="en-US" w:bidi="he-IL"/>
        </w:rPr>
        <w:t> </w:t>
      </w:r>
      <w:r w:rsidR="00122B8F" w:rsidRPr="00C10555">
        <w:rPr>
          <w:rFonts w:eastAsia="Times New Roman"/>
          <w:color w:val="000000"/>
          <w:szCs w:val="20"/>
          <w:lang w:val="en-US" w:bidi="he-IL"/>
        </w:rPr>
        <w:t>etc.</w:t>
      </w:r>
      <w:r w:rsidRPr="00C10555">
        <w:rPr>
          <w:rFonts w:eastAsia="Times New Roman"/>
          <w:color w:val="000000"/>
          <w:szCs w:val="20"/>
          <w:lang w:val="en-US" w:bidi="he-IL"/>
        </w:rPr>
        <w:t>);</w:t>
      </w:r>
      <w:r w:rsidRPr="00C10555">
        <w:rPr>
          <w:rFonts w:eastAsia="Times New Roman"/>
          <w:color w:val="000000"/>
          <w:sz w:val="27"/>
          <w:szCs w:val="27"/>
          <w:lang w:val="en-US" w:bidi="he-IL"/>
        </w:rPr>
        <w:t> </w:t>
      </w:r>
      <w:r w:rsidRPr="00C10555">
        <w:rPr>
          <w:rFonts w:eastAsia="Times New Roman"/>
          <w:color w:val="000000"/>
          <w:szCs w:val="20"/>
          <w:lang w:val="en-US" w:bidi="he-IL"/>
        </w:rPr>
        <w:t>(</w:t>
      </w:r>
      <w:r w:rsidRPr="00C10555">
        <w:rPr>
          <w:rFonts w:eastAsia="Times New Roman"/>
          <w:color w:val="000000"/>
          <w:sz w:val="27"/>
          <w:szCs w:val="27"/>
          <w:lang w:val="en-US" w:bidi="he-IL"/>
        </w:rPr>
        <w:t> </w:t>
      </w:r>
      <w:r w:rsidRPr="00C10555">
        <w:rPr>
          <w:rFonts w:eastAsia="Times New Roman"/>
          <w:color w:val="000000"/>
          <w:szCs w:val="20"/>
          <w:lang w:val="en-US" w:bidi="he-IL"/>
        </w:rPr>
        <w:t>ii</w:t>
      </w:r>
      <w:r w:rsidRPr="00C10555">
        <w:rPr>
          <w:rFonts w:eastAsia="Times New Roman"/>
          <w:color w:val="000000"/>
          <w:sz w:val="27"/>
          <w:szCs w:val="27"/>
          <w:lang w:val="en-US" w:bidi="he-IL"/>
        </w:rPr>
        <w:t> </w:t>
      </w:r>
      <w:r w:rsidRPr="00C10555">
        <w:rPr>
          <w:rFonts w:eastAsia="Times New Roman"/>
          <w:color w:val="000000"/>
          <w:szCs w:val="20"/>
          <w:lang w:val="en-US" w:bidi="he-IL"/>
        </w:rPr>
        <w:t>) the operational and technical management of the</w:t>
      </w:r>
      <w:r w:rsidRPr="00C10555">
        <w:rPr>
          <w:rFonts w:eastAsia="Times New Roman"/>
          <w:color w:val="000000"/>
          <w:sz w:val="27"/>
          <w:szCs w:val="27"/>
          <w:lang w:val="en-US" w:bidi="he-IL"/>
        </w:rPr>
        <w:t> </w:t>
      </w:r>
      <w:r w:rsidRPr="00C10555">
        <w:rPr>
          <w:rFonts w:eastAsia="Times New Roman"/>
          <w:color w:val="000000"/>
          <w:szCs w:val="20"/>
          <w:lang w:val="en-US" w:bidi="he-IL"/>
        </w:rPr>
        <w:t>assets</w:t>
      </w:r>
      <w:r w:rsidRPr="00C10555">
        <w:rPr>
          <w:rFonts w:eastAsia="Times New Roman"/>
          <w:color w:val="000000"/>
          <w:sz w:val="27"/>
          <w:szCs w:val="27"/>
          <w:lang w:val="en-US" w:bidi="he-IL"/>
        </w:rPr>
        <w:t> </w:t>
      </w:r>
      <w:r w:rsidRPr="00C10555">
        <w:rPr>
          <w:rFonts w:eastAsia="Times New Roman"/>
          <w:color w:val="000000"/>
          <w:szCs w:val="20"/>
          <w:lang w:val="en-US" w:bidi="he-IL"/>
        </w:rPr>
        <w:t>s (</w:t>
      </w:r>
      <w:r w:rsidRPr="00C10555">
        <w:rPr>
          <w:rFonts w:eastAsia="Times New Roman"/>
          <w:color w:val="000000"/>
          <w:sz w:val="27"/>
          <w:szCs w:val="27"/>
          <w:lang w:val="en-US" w:bidi="he-IL"/>
        </w:rPr>
        <w:t> </w:t>
      </w:r>
      <w:r w:rsidRPr="00C10555">
        <w:rPr>
          <w:rFonts w:eastAsia="Times New Roman"/>
          <w:i/>
          <w:iCs/>
          <w:color w:val="000000"/>
          <w:szCs w:val="20"/>
          <w:lang w:val="en-US" w:bidi="he-IL"/>
        </w:rPr>
        <w:t>property</w:t>
      </w:r>
      <w:r w:rsidRPr="00C10555">
        <w:rPr>
          <w:rFonts w:eastAsia="Times New Roman"/>
          <w:color w:val="000000"/>
          <w:sz w:val="27"/>
          <w:szCs w:val="27"/>
          <w:lang w:val="en-US" w:bidi="he-IL"/>
        </w:rPr>
        <w:t> </w:t>
      </w:r>
      <w:r w:rsidRPr="00C10555">
        <w:rPr>
          <w:rFonts w:eastAsia="Times New Roman"/>
          <w:i/>
          <w:iCs/>
          <w:color w:val="000000"/>
          <w:szCs w:val="20"/>
          <w:lang w:val="en-US" w:bidi="he-IL"/>
        </w:rPr>
        <w:t>management</w:t>
      </w:r>
      <w:r w:rsidRPr="00C10555">
        <w:rPr>
          <w:rFonts w:eastAsia="Times New Roman"/>
          <w:color w:val="000000"/>
          <w:sz w:val="27"/>
          <w:szCs w:val="27"/>
          <w:lang w:val="en-US" w:bidi="he-IL"/>
        </w:rPr>
        <w:t> </w:t>
      </w:r>
      <w:r w:rsidRPr="00C10555">
        <w:rPr>
          <w:rFonts w:eastAsia="Times New Roman"/>
          <w:color w:val="000000"/>
          <w:szCs w:val="20"/>
          <w:lang w:val="en-US" w:bidi="he-IL"/>
        </w:rPr>
        <w:t>), which includes the day-to-day operational management of each building and its incidents, supervision of the facilities, maintenance contracts and ordinary repairs;</w:t>
      </w:r>
      <w:r w:rsidRPr="00C10555">
        <w:rPr>
          <w:rFonts w:eastAsia="Times New Roman"/>
          <w:color w:val="000000"/>
          <w:sz w:val="27"/>
          <w:szCs w:val="27"/>
          <w:lang w:val="en-US" w:bidi="he-IL"/>
        </w:rPr>
        <w:t> </w:t>
      </w:r>
      <w:r w:rsidRPr="00C10555">
        <w:rPr>
          <w:rFonts w:eastAsia="Times New Roman"/>
          <w:color w:val="000000"/>
          <w:szCs w:val="20"/>
          <w:lang w:val="en-US" w:bidi="he-IL"/>
        </w:rPr>
        <w:t>and (</w:t>
      </w:r>
      <w:r w:rsidRPr="00C10555">
        <w:rPr>
          <w:rFonts w:eastAsia="Times New Roman"/>
          <w:color w:val="000000"/>
          <w:sz w:val="27"/>
          <w:szCs w:val="27"/>
          <w:lang w:val="en-US" w:bidi="he-IL"/>
        </w:rPr>
        <w:t> </w:t>
      </w:r>
      <w:r w:rsidRPr="00C10555">
        <w:rPr>
          <w:rFonts w:eastAsia="Times New Roman"/>
          <w:color w:val="000000"/>
          <w:szCs w:val="20"/>
          <w:lang w:val="en-US" w:bidi="he-IL"/>
        </w:rPr>
        <w:t>iii</w:t>
      </w:r>
      <w:r w:rsidRPr="00C10555">
        <w:rPr>
          <w:rFonts w:eastAsia="Times New Roman"/>
          <w:color w:val="000000"/>
          <w:sz w:val="27"/>
          <w:szCs w:val="27"/>
          <w:lang w:val="en-US" w:bidi="he-IL"/>
        </w:rPr>
        <w:t> </w:t>
      </w:r>
      <w:r w:rsidRPr="00C10555">
        <w:rPr>
          <w:rFonts w:eastAsia="Times New Roman"/>
          <w:color w:val="000000"/>
          <w:szCs w:val="20"/>
          <w:lang w:val="en-US" w:bidi="he-IL"/>
        </w:rPr>
        <w:t xml:space="preserve">) advice and management in relation to new investments </w:t>
      </w:r>
      <w:r w:rsidRPr="00C10555">
        <w:rPr>
          <w:rFonts w:eastAsia="Times New Roman"/>
          <w:color w:val="000000"/>
          <w:szCs w:val="20"/>
          <w:lang w:val="en-US" w:bidi="he-IL"/>
        </w:rPr>
        <w:lastRenderedPageBreak/>
        <w:t>(</w:t>
      </w:r>
      <w:r w:rsidRPr="00C10555">
        <w:rPr>
          <w:rFonts w:eastAsia="Times New Roman"/>
          <w:color w:val="000000"/>
          <w:sz w:val="27"/>
          <w:szCs w:val="27"/>
          <w:lang w:val="en-US" w:bidi="he-IL"/>
        </w:rPr>
        <w:t> </w:t>
      </w:r>
      <w:r w:rsidRPr="00C10555">
        <w:rPr>
          <w:rFonts w:eastAsia="Times New Roman"/>
          <w:i/>
          <w:iCs/>
          <w:color w:val="000000"/>
          <w:szCs w:val="20"/>
          <w:lang w:val="en-US" w:bidi="he-IL"/>
        </w:rPr>
        <w:t>acquisition</w:t>
      </w:r>
      <w:r w:rsidRPr="00C10555">
        <w:rPr>
          <w:rFonts w:eastAsia="Times New Roman"/>
          <w:color w:val="000000"/>
          <w:sz w:val="27"/>
          <w:szCs w:val="27"/>
          <w:lang w:val="en-US" w:bidi="he-IL"/>
        </w:rPr>
        <w:t> </w:t>
      </w:r>
      <w:r w:rsidRPr="00C10555">
        <w:rPr>
          <w:rFonts w:eastAsia="Times New Roman"/>
          <w:i/>
          <w:iCs/>
          <w:color w:val="000000"/>
          <w:szCs w:val="20"/>
          <w:lang w:val="en-US" w:bidi="he-IL"/>
        </w:rPr>
        <w:t>management</w:t>
      </w:r>
      <w:r w:rsidRPr="00C10555">
        <w:rPr>
          <w:rFonts w:eastAsia="Times New Roman"/>
          <w:color w:val="000000"/>
          <w:sz w:val="27"/>
          <w:szCs w:val="27"/>
          <w:lang w:val="en-US" w:bidi="he-IL"/>
        </w:rPr>
        <w:t> </w:t>
      </w:r>
      <w:r w:rsidRPr="00C10555">
        <w:rPr>
          <w:rFonts w:eastAsia="Times New Roman"/>
          <w:color w:val="000000"/>
          <w:szCs w:val="20"/>
          <w:lang w:val="en-US" w:bidi="he-IL"/>
        </w:rPr>
        <w:t>).</w:t>
      </w:r>
      <w:r w:rsidRPr="00C10555">
        <w:rPr>
          <w:rFonts w:eastAsia="Times New Roman"/>
          <w:color w:val="000000"/>
          <w:sz w:val="27"/>
          <w:szCs w:val="27"/>
          <w:lang w:val="en-US" w:bidi="he-IL"/>
        </w:rPr>
        <w:t> </w:t>
      </w:r>
      <w:r w:rsidRPr="00C10555">
        <w:rPr>
          <w:rFonts w:eastAsia="Times New Roman"/>
          <w:color w:val="000000"/>
          <w:szCs w:val="20"/>
          <w:lang w:val="en-US" w:bidi="he-IL"/>
        </w:rPr>
        <w:t>In the following paragraphs we detail how the management of each</w:t>
      </w:r>
      <w:r w:rsidRPr="00C10555">
        <w:rPr>
          <w:rFonts w:eastAsia="Times New Roman"/>
          <w:color w:val="000000"/>
          <w:sz w:val="27"/>
          <w:szCs w:val="27"/>
          <w:lang w:val="en-US" w:bidi="he-IL"/>
        </w:rPr>
        <w:t> </w:t>
      </w:r>
      <w:r w:rsidRPr="00C10555">
        <w:rPr>
          <w:rFonts w:eastAsia="Times New Roman"/>
          <w:color w:val="000000"/>
          <w:szCs w:val="20"/>
          <w:lang w:val="en-US" w:bidi="he-IL"/>
        </w:rPr>
        <w:t>of these activities is carried out in Urban.</w:t>
      </w:r>
    </w:p>
    <w:p w14:paraId="41C6442E" w14:textId="7C093706" w:rsidR="00C10555" w:rsidRPr="00C10555" w:rsidRDefault="00C10555" w:rsidP="00C10555">
      <w:pPr>
        <w:spacing w:before="100" w:after="100" w:line="300" w:lineRule="atLeast"/>
        <w:ind w:left="567"/>
        <w:rPr>
          <w:rFonts w:eastAsia="Times New Roman"/>
          <w:color w:val="000000"/>
          <w:sz w:val="27"/>
          <w:szCs w:val="27"/>
          <w:lang w:val="en-US" w:bidi="he-IL"/>
        </w:rPr>
      </w:pPr>
      <w:r w:rsidRPr="00C10555">
        <w:rPr>
          <w:rFonts w:eastAsia="Times New Roman"/>
          <w:i/>
          <w:iCs/>
          <w:color w:val="000000"/>
          <w:szCs w:val="20"/>
          <w:u w:val="single"/>
          <w:lang w:val="en-US" w:bidi="he-IL"/>
        </w:rPr>
        <w:t>a) Asset and financial management of real estate assets (</w:t>
      </w:r>
      <w:r>
        <w:rPr>
          <w:rFonts w:eastAsia="Times New Roman"/>
          <w:i/>
          <w:iCs/>
          <w:color w:val="000000"/>
          <w:szCs w:val="20"/>
          <w:u w:val="single"/>
          <w:lang w:val="en-US" w:bidi="he-IL"/>
        </w:rPr>
        <w:t>asset m</w:t>
      </w:r>
      <w:r w:rsidRPr="00C10555">
        <w:rPr>
          <w:rFonts w:eastAsia="Times New Roman"/>
          <w:i/>
          <w:iCs/>
          <w:color w:val="000000"/>
          <w:szCs w:val="20"/>
          <w:u w:val="single"/>
          <w:lang w:val="en-US" w:bidi="he-IL"/>
        </w:rPr>
        <w:t>anagement)</w:t>
      </w:r>
    </w:p>
    <w:p w14:paraId="6E3273E5" w14:textId="711A0EBF" w:rsidR="00C10555" w:rsidRPr="00C10555" w:rsidRDefault="00C10555" w:rsidP="00C10555">
      <w:pPr>
        <w:spacing w:line="300" w:lineRule="atLeast"/>
        <w:ind w:left="567"/>
        <w:rPr>
          <w:rFonts w:eastAsia="Times New Roman"/>
          <w:color w:val="000000"/>
          <w:sz w:val="27"/>
          <w:szCs w:val="27"/>
          <w:lang w:val="en-US" w:bidi="he-IL"/>
        </w:rPr>
      </w:pPr>
      <w:r w:rsidRPr="00C10555">
        <w:rPr>
          <w:rFonts w:eastAsia="Times New Roman"/>
          <w:color w:val="000000"/>
          <w:szCs w:val="20"/>
          <w:lang w:val="en-US" w:bidi="he-IL"/>
        </w:rPr>
        <w:t>The management of the lease agreements and the financial control of income and expenses in relation to the buildings is carried out directly by the Urban staff, both with respect to the</w:t>
      </w:r>
      <w:r w:rsidRPr="00C10555">
        <w:rPr>
          <w:rFonts w:eastAsia="Times New Roman"/>
          <w:color w:val="000000"/>
          <w:sz w:val="27"/>
          <w:szCs w:val="27"/>
          <w:lang w:val="en-US" w:bidi="he-IL"/>
        </w:rPr>
        <w:t> </w:t>
      </w:r>
      <w:r w:rsidRPr="00C10555">
        <w:rPr>
          <w:rFonts w:eastAsia="Times New Roman"/>
          <w:color w:val="000000"/>
          <w:szCs w:val="20"/>
          <w:lang w:val="en-US" w:bidi="he-IL"/>
        </w:rPr>
        <w:t>assets</w:t>
      </w:r>
      <w:r w:rsidRPr="00C10555">
        <w:rPr>
          <w:rFonts w:eastAsia="Times New Roman"/>
          <w:color w:val="000000"/>
          <w:sz w:val="27"/>
          <w:szCs w:val="27"/>
          <w:lang w:val="en-US" w:bidi="he-IL"/>
        </w:rPr>
        <w:t> </w:t>
      </w:r>
      <w:r w:rsidRPr="00C10555">
        <w:rPr>
          <w:rFonts w:eastAsia="Times New Roman"/>
          <w:color w:val="000000"/>
          <w:szCs w:val="20"/>
          <w:lang w:val="en-US" w:bidi="he-IL"/>
        </w:rPr>
        <w:t>directly owned by Urban and the</w:t>
      </w:r>
      <w:r w:rsidRPr="00C10555">
        <w:rPr>
          <w:rFonts w:eastAsia="Times New Roman"/>
          <w:color w:val="000000"/>
          <w:sz w:val="27"/>
          <w:szCs w:val="27"/>
          <w:lang w:val="en-US" w:bidi="he-IL"/>
        </w:rPr>
        <w:t> </w:t>
      </w:r>
      <w:r w:rsidRPr="00C10555">
        <w:rPr>
          <w:rFonts w:eastAsia="Times New Roman"/>
          <w:color w:val="000000"/>
          <w:szCs w:val="20"/>
          <w:lang w:val="en-US" w:bidi="he-IL"/>
        </w:rPr>
        <w:t>assets owned by the subsidiaries.</w:t>
      </w:r>
      <w:r w:rsidRPr="00C10555">
        <w:rPr>
          <w:rFonts w:eastAsia="Times New Roman"/>
          <w:color w:val="000000"/>
          <w:sz w:val="27"/>
          <w:szCs w:val="27"/>
          <w:lang w:val="en-US" w:bidi="he-IL"/>
        </w:rPr>
        <w:t> </w:t>
      </w:r>
      <w:r w:rsidRPr="00C10555">
        <w:rPr>
          <w:rFonts w:eastAsia="Times New Roman"/>
          <w:color w:val="000000"/>
          <w:szCs w:val="20"/>
          <w:lang w:val="en-US" w:bidi="he-IL"/>
        </w:rPr>
        <w:t>In turn, Urban acts as a</w:t>
      </w:r>
      <w:r w:rsidRPr="00C10555">
        <w:rPr>
          <w:rFonts w:eastAsia="Times New Roman"/>
          <w:color w:val="000000"/>
          <w:sz w:val="27"/>
          <w:szCs w:val="27"/>
          <w:lang w:val="en-US" w:bidi="he-IL"/>
        </w:rPr>
        <w:t> </w:t>
      </w:r>
      <w:r w:rsidRPr="00C10555">
        <w:rPr>
          <w:rFonts w:eastAsia="Times New Roman"/>
          <w:i/>
          <w:iCs/>
          <w:color w:val="000000"/>
          <w:szCs w:val="20"/>
          <w:lang w:val="en-US" w:bidi="he-IL"/>
        </w:rPr>
        <w:t>general</w:t>
      </w:r>
      <w:r w:rsidRPr="00C10555">
        <w:rPr>
          <w:rFonts w:eastAsia="Times New Roman"/>
          <w:color w:val="000000"/>
          <w:sz w:val="27"/>
          <w:szCs w:val="27"/>
          <w:lang w:val="en-US" w:bidi="he-IL"/>
        </w:rPr>
        <w:t> </w:t>
      </w:r>
      <w:r w:rsidRPr="00C10555">
        <w:rPr>
          <w:rFonts w:eastAsia="Times New Roman"/>
          <w:i/>
          <w:iCs/>
          <w:color w:val="000000"/>
          <w:szCs w:val="20"/>
          <w:lang w:val="en-US" w:bidi="he-IL"/>
        </w:rPr>
        <w:t>service</w:t>
      </w:r>
      <w:r w:rsidRPr="00C10555">
        <w:rPr>
          <w:rFonts w:eastAsia="Times New Roman"/>
          <w:color w:val="000000"/>
          <w:sz w:val="27"/>
          <w:szCs w:val="27"/>
          <w:lang w:val="en-US" w:bidi="he-IL"/>
        </w:rPr>
        <w:t>.</w:t>
      </w:r>
    </w:p>
    <w:p w14:paraId="20951A92" w14:textId="0A41AEE0" w:rsidR="00C10555" w:rsidRPr="00C10555" w:rsidRDefault="00C10555" w:rsidP="00C10555">
      <w:pPr>
        <w:spacing w:before="100" w:after="100" w:line="300" w:lineRule="atLeast"/>
        <w:ind w:left="567"/>
        <w:rPr>
          <w:rFonts w:eastAsia="Times New Roman"/>
          <w:color w:val="000000"/>
          <w:sz w:val="27"/>
          <w:szCs w:val="27"/>
          <w:lang w:val="en-US" w:bidi="he-IL"/>
        </w:rPr>
      </w:pPr>
      <w:r w:rsidRPr="00C10555">
        <w:rPr>
          <w:rFonts w:eastAsia="Times New Roman"/>
          <w:i/>
          <w:iCs/>
          <w:color w:val="000000"/>
          <w:szCs w:val="20"/>
          <w:u w:val="single"/>
          <w:lang w:val="en-US" w:bidi="he-IL"/>
        </w:rPr>
        <w:t>b) Operational and technical management of</w:t>
      </w:r>
      <w:r w:rsidRPr="00C10555">
        <w:rPr>
          <w:rFonts w:eastAsia="Times New Roman"/>
          <w:color w:val="000000"/>
          <w:sz w:val="27"/>
          <w:szCs w:val="27"/>
          <w:lang w:val="en-US" w:bidi="he-IL"/>
        </w:rPr>
        <w:t> </w:t>
      </w:r>
      <w:r w:rsidRPr="00C10555">
        <w:rPr>
          <w:rFonts w:eastAsia="Times New Roman"/>
          <w:i/>
          <w:iCs/>
          <w:color w:val="000000"/>
          <w:szCs w:val="20"/>
          <w:u w:val="single"/>
          <w:lang w:val="en-US" w:bidi="he-IL"/>
        </w:rPr>
        <w:t>assets</w:t>
      </w:r>
      <w:r>
        <w:rPr>
          <w:rFonts w:eastAsia="Times New Roman"/>
          <w:color w:val="000000"/>
          <w:sz w:val="27"/>
          <w:szCs w:val="27"/>
          <w:lang w:val="en-US" w:bidi="he-IL"/>
        </w:rPr>
        <w:t xml:space="preserve"> </w:t>
      </w:r>
      <w:r w:rsidRPr="00C10555">
        <w:rPr>
          <w:rFonts w:eastAsia="Times New Roman"/>
          <w:i/>
          <w:iCs/>
          <w:color w:val="000000"/>
          <w:szCs w:val="20"/>
          <w:u w:val="single"/>
          <w:lang w:val="en-US" w:bidi="he-IL"/>
        </w:rPr>
        <w:t>(</w:t>
      </w:r>
      <w:r>
        <w:rPr>
          <w:rFonts w:eastAsia="Times New Roman"/>
          <w:i/>
          <w:iCs/>
          <w:color w:val="000000"/>
          <w:szCs w:val="20"/>
          <w:u w:val="single"/>
          <w:lang w:val="en-US" w:bidi="he-IL"/>
        </w:rPr>
        <w:t xml:space="preserve">property </w:t>
      </w:r>
      <w:r w:rsidR="00122B8F">
        <w:rPr>
          <w:rFonts w:eastAsia="Times New Roman"/>
          <w:i/>
          <w:iCs/>
          <w:color w:val="000000"/>
          <w:szCs w:val="20"/>
          <w:u w:val="single"/>
          <w:lang w:val="en-US" w:bidi="he-IL"/>
        </w:rPr>
        <w:t>m</w:t>
      </w:r>
      <w:r w:rsidR="00122B8F" w:rsidRPr="00C10555">
        <w:rPr>
          <w:rFonts w:eastAsia="Times New Roman"/>
          <w:i/>
          <w:iCs/>
          <w:color w:val="000000"/>
          <w:szCs w:val="20"/>
          <w:u w:val="single"/>
          <w:lang w:val="en-US" w:bidi="he-IL"/>
        </w:rPr>
        <w:t>anagement</w:t>
      </w:r>
      <w:r w:rsidR="00122B8F" w:rsidRPr="00C10555">
        <w:rPr>
          <w:rFonts w:eastAsia="Times New Roman"/>
          <w:color w:val="000000"/>
          <w:sz w:val="27"/>
          <w:szCs w:val="27"/>
          <w:lang w:val="en-US" w:bidi="he-IL"/>
        </w:rPr>
        <w:t>)</w:t>
      </w:r>
    </w:p>
    <w:p w14:paraId="1329089E" w14:textId="77777777" w:rsidR="00C10555" w:rsidRPr="00C10555" w:rsidRDefault="00C10555" w:rsidP="00C10555">
      <w:pPr>
        <w:spacing w:before="100" w:after="100" w:line="300" w:lineRule="atLeast"/>
        <w:ind w:left="567"/>
        <w:rPr>
          <w:rFonts w:eastAsia="Times New Roman"/>
          <w:color w:val="000000"/>
          <w:sz w:val="27"/>
          <w:szCs w:val="27"/>
          <w:lang w:val="en-US" w:bidi="he-IL"/>
        </w:rPr>
      </w:pPr>
      <w:r w:rsidRPr="00C10555">
        <w:rPr>
          <w:rFonts w:eastAsia="Times New Roman"/>
          <w:color w:val="000000"/>
          <w:szCs w:val="20"/>
          <w:lang w:val="en-US" w:bidi="he-IL"/>
        </w:rPr>
        <w:t>Urban have contracted the services of several suppliers</w:t>
      </w:r>
      <w:r w:rsidRPr="00C10555">
        <w:rPr>
          <w:rFonts w:eastAsia="Times New Roman"/>
          <w:color w:val="000000"/>
          <w:sz w:val="27"/>
          <w:szCs w:val="27"/>
          <w:lang w:val="en-US" w:bidi="he-IL"/>
        </w:rPr>
        <w:t> </w:t>
      </w:r>
      <w:r w:rsidRPr="00C10555">
        <w:rPr>
          <w:rFonts w:eastAsia="Times New Roman"/>
          <w:color w:val="000000"/>
          <w:szCs w:val="20"/>
          <w:lang w:val="en-US" w:bidi="he-IL"/>
        </w:rPr>
        <w:t>in relation to</w:t>
      </w:r>
      <w:r w:rsidRPr="00C10555">
        <w:rPr>
          <w:rFonts w:eastAsia="Times New Roman"/>
          <w:color w:val="000000"/>
          <w:sz w:val="27"/>
          <w:szCs w:val="27"/>
          <w:lang w:val="en-US" w:bidi="he-IL"/>
        </w:rPr>
        <w:t> </w:t>
      </w:r>
      <w:r w:rsidRPr="00C10555">
        <w:rPr>
          <w:rFonts w:eastAsia="Times New Roman"/>
          <w:color w:val="000000"/>
          <w:szCs w:val="20"/>
          <w:lang w:val="en-US" w:bidi="he-IL"/>
        </w:rPr>
        <w:t>the day-to-day operational management of each building and its incidents, supervision of the facilities, maintenance contracts and ordinary repairs.</w:t>
      </w:r>
      <w:r w:rsidRPr="00C10555">
        <w:rPr>
          <w:rFonts w:eastAsia="Times New Roman"/>
          <w:color w:val="000000"/>
          <w:sz w:val="27"/>
          <w:szCs w:val="27"/>
          <w:lang w:val="en-US" w:bidi="he-IL"/>
        </w:rPr>
        <w:t> </w:t>
      </w:r>
      <w:r w:rsidRPr="00C10555">
        <w:rPr>
          <w:rFonts w:eastAsia="Times New Roman"/>
          <w:color w:val="000000"/>
          <w:szCs w:val="20"/>
          <w:lang w:val="en-US" w:bidi="he-IL"/>
        </w:rPr>
        <w:t>The general supervision of these services by external suppliers is carried out by Urban employees.</w:t>
      </w:r>
    </w:p>
    <w:p w14:paraId="283C4401" w14:textId="7793A42A" w:rsidR="00C10555" w:rsidRPr="00C10555" w:rsidRDefault="00C10555" w:rsidP="00C10555">
      <w:pPr>
        <w:spacing w:line="300" w:lineRule="atLeast"/>
        <w:ind w:left="567"/>
        <w:rPr>
          <w:rFonts w:eastAsia="Times New Roman"/>
          <w:color w:val="000000"/>
          <w:sz w:val="27"/>
          <w:szCs w:val="27"/>
          <w:lang w:val="en-US" w:bidi="he-IL"/>
        </w:rPr>
      </w:pPr>
      <w:r w:rsidRPr="00C10555">
        <w:rPr>
          <w:rFonts w:eastAsia="Times New Roman"/>
          <w:color w:val="000000"/>
          <w:szCs w:val="20"/>
          <w:lang w:val="en-US" w:bidi="he-IL"/>
        </w:rPr>
        <w:t>The only service that Urban has subcontracted within the functions of</w:t>
      </w:r>
      <w:r w:rsidRPr="00C10555">
        <w:rPr>
          <w:rFonts w:eastAsia="Times New Roman"/>
          <w:color w:val="000000"/>
          <w:sz w:val="27"/>
          <w:szCs w:val="27"/>
          <w:lang w:val="en-US" w:bidi="he-IL"/>
        </w:rPr>
        <w:t> </w:t>
      </w:r>
      <w:r w:rsidRPr="00C10555">
        <w:rPr>
          <w:rFonts w:eastAsia="Times New Roman"/>
          <w:i/>
          <w:iCs/>
          <w:color w:val="000000"/>
          <w:szCs w:val="20"/>
          <w:lang w:val="en-US" w:bidi="he-IL"/>
        </w:rPr>
        <w:t>property</w:t>
      </w:r>
      <w:r w:rsidRPr="00C10555">
        <w:rPr>
          <w:rFonts w:eastAsia="Times New Roman"/>
          <w:color w:val="000000"/>
          <w:sz w:val="27"/>
          <w:szCs w:val="27"/>
          <w:lang w:val="en-US" w:bidi="he-IL"/>
        </w:rPr>
        <w:t> </w:t>
      </w:r>
      <w:r w:rsidRPr="00C10555">
        <w:rPr>
          <w:rFonts w:eastAsia="Times New Roman"/>
          <w:i/>
          <w:iCs/>
          <w:color w:val="000000"/>
          <w:szCs w:val="20"/>
          <w:lang w:val="en-US" w:bidi="he-IL"/>
        </w:rPr>
        <w:t>manager</w:t>
      </w:r>
      <w:r w:rsidRPr="00C10555">
        <w:rPr>
          <w:rFonts w:eastAsia="Times New Roman"/>
          <w:color w:val="000000"/>
          <w:sz w:val="27"/>
          <w:szCs w:val="27"/>
          <w:lang w:val="en-US" w:bidi="he-IL"/>
        </w:rPr>
        <w:t> </w:t>
      </w:r>
      <w:r w:rsidRPr="00C10555">
        <w:rPr>
          <w:rFonts w:eastAsia="Times New Roman"/>
          <w:color w:val="000000"/>
          <w:szCs w:val="20"/>
          <w:lang w:val="en-US" w:bidi="he-IL"/>
        </w:rPr>
        <w:t>is carried out by the</w:t>
      </w:r>
      <w:r w:rsidRPr="00C10555">
        <w:rPr>
          <w:rFonts w:eastAsia="Times New Roman"/>
          <w:color w:val="000000"/>
          <w:sz w:val="27"/>
          <w:szCs w:val="27"/>
          <w:lang w:val="en-US" w:bidi="he-IL"/>
        </w:rPr>
        <w:t> </w:t>
      </w:r>
      <w:proofErr w:type="spellStart"/>
      <w:r w:rsidRPr="00C10555">
        <w:rPr>
          <w:rFonts w:eastAsia="Times New Roman"/>
          <w:color w:val="000000"/>
          <w:szCs w:val="20"/>
          <w:lang w:val="en-US" w:bidi="he-IL"/>
        </w:rPr>
        <w:t>Tecnotramit</w:t>
      </w:r>
      <w:proofErr w:type="spellEnd"/>
      <w:r w:rsidRPr="00C10555">
        <w:rPr>
          <w:rFonts w:eastAsia="Times New Roman"/>
          <w:color w:val="000000"/>
          <w:sz w:val="27"/>
          <w:szCs w:val="27"/>
          <w:lang w:val="en-US" w:bidi="he-IL"/>
        </w:rPr>
        <w:t> </w:t>
      </w:r>
      <w:r w:rsidRPr="00C10555">
        <w:rPr>
          <w:rFonts w:eastAsia="Times New Roman"/>
          <w:color w:val="000000"/>
          <w:szCs w:val="20"/>
          <w:lang w:val="en-US" w:bidi="he-IL"/>
        </w:rPr>
        <w:t>Company,</w:t>
      </w:r>
      <w:r w:rsidRPr="00C10555">
        <w:rPr>
          <w:rFonts w:eastAsia="Times New Roman"/>
          <w:color w:val="000000"/>
          <w:sz w:val="27"/>
          <w:szCs w:val="27"/>
          <w:lang w:val="en-US" w:bidi="he-IL"/>
        </w:rPr>
        <w:t> </w:t>
      </w:r>
      <w:r w:rsidRPr="00C10555">
        <w:rPr>
          <w:rFonts w:eastAsia="Times New Roman"/>
          <w:color w:val="000000"/>
          <w:szCs w:val="20"/>
          <w:lang w:val="en-US" w:bidi="he-IL"/>
        </w:rPr>
        <w:t>which provides services</w:t>
      </w:r>
      <w:r w:rsidRPr="00C10555">
        <w:rPr>
          <w:rFonts w:eastAsia="Times New Roman"/>
          <w:color w:val="000000"/>
          <w:sz w:val="27"/>
          <w:szCs w:val="27"/>
          <w:lang w:val="en-US" w:bidi="he-IL"/>
        </w:rPr>
        <w:t> </w:t>
      </w:r>
      <w:r w:rsidRPr="00C10555">
        <w:rPr>
          <w:rFonts w:eastAsia="Times New Roman"/>
          <w:color w:val="000000"/>
          <w:szCs w:val="20"/>
          <w:lang w:val="en-US" w:bidi="he-IL"/>
        </w:rPr>
        <w:t>related to the</w:t>
      </w:r>
      <w:r>
        <w:rPr>
          <w:rFonts w:eastAsia="Times New Roman"/>
          <w:color w:val="000000"/>
          <w:szCs w:val="20"/>
          <w:lang w:val="en-US" w:bidi="he-IL"/>
        </w:rPr>
        <w:t xml:space="preserve"> </w:t>
      </w:r>
      <w:r w:rsidRPr="00C10555">
        <w:rPr>
          <w:rFonts w:eastAsia="Times New Roman"/>
          <w:color w:val="000000"/>
          <w:szCs w:val="20"/>
          <w:lang w:val="en-US" w:bidi="he-IL"/>
        </w:rPr>
        <w:t>collection of rentals and the management and resolution of incidents.</w:t>
      </w:r>
    </w:p>
    <w:p w14:paraId="2B09B374" w14:textId="17600C85" w:rsidR="00C10555" w:rsidRPr="00C10555" w:rsidRDefault="00C10555" w:rsidP="00C10555">
      <w:pPr>
        <w:spacing w:before="100" w:after="100" w:line="300" w:lineRule="atLeast"/>
        <w:ind w:left="567"/>
        <w:rPr>
          <w:rFonts w:eastAsia="Times New Roman"/>
          <w:color w:val="000000"/>
          <w:sz w:val="27"/>
          <w:szCs w:val="27"/>
          <w:lang w:val="en-US" w:bidi="he-IL"/>
        </w:rPr>
      </w:pPr>
      <w:r w:rsidRPr="00C10555">
        <w:rPr>
          <w:rFonts w:eastAsia="Times New Roman"/>
          <w:i/>
          <w:iCs/>
          <w:color w:val="000000"/>
          <w:szCs w:val="20"/>
          <w:u w:val="single"/>
          <w:lang w:val="en-US" w:bidi="he-IL"/>
        </w:rPr>
        <w:t>c)</w:t>
      </w:r>
      <w:r w:rsidRPr="00C10555">
        <w:rPr>
          <w:rFonts w:eastAsia="Times New Roman"/>
          <w:color w:val="000000"/>
          <w:sz w:val="27"/>
          <w:szCs w:val="27"/>
          <w:lang w:val="en-US" w:bidi="he-IL"/>
        </w:rPr>
        <w:t> </w:t>
      </w:r>
      <w:r>
        <w:rPr>
          <w:rFonts w:eastAsia="Times New Roman"/>
          <w:i/>
          <w:iCs/>
          <w:color w:val="000000"/>
          <w:szCs w:val="20"/>
          <w:u w:val="single"/>
          <w:lang w:val="en-US" w:bidi="he-IL"/>
        </w:rPr>
        <w:t>Ma</w:t>
      </w:r>
      <w:r w:rsidRPr="00C10555">
        <w:rPr>
          <w:rFonts w:eastAsia="Times New Roman"/>
          <w:i/>
          <w:iCs/>
          <w:color w:val="000000"/>
          <w:szCs w:val="20"/>
          <w:u w:val="single"/>
          <w:lang w:val="en-US" w:bidi="he-IL"/>
        </w:rPr>
        <w:t>nagement investments (acquisition</w:t>
      </w:r>
      <w:r w:rsidRPr="00C10555">
        <w:rPr>
          <w:rFonts w:eastAsia="Times New Roman"/>
          <w:color w:val="000000"/>
          <w:sz w:val="27"/>
          <w:szCs w:val="27"/>
          <w:lang w:val="en-US" w:bidi="he-IL"/>
        </w:rPr>
        <w:t> </w:t>
      </w:r>
      <w:r w:rsidR="00122B8F" w:rsidRPr="00C10555">
        <w:rPr>
          <w:rFonts w:eastAsia="Times New Roman"/>
          <w:i/>
          <w:iCs/>
          <w:color w:val="000000"/>
          <w:szCs w:val="20"/>
          <w:u w:val="single"/>
          <w:lang w:val="en-US" w:bidi="he-IL"/>
        </w:rPr>
        <w:t>management</w:t>
      </w:r>
      <w:r w:rsidR="00122B8F" w:rsidRPr="00C10555">
        <w:rPr>
          <w:rFonts w:eastAsia="Times New Roman"/>
          <w:color w:val="000000"/>
          <w:sz w:val="27"/>
          <w:szCs w:val="27"/>
          <w:lang w:val="en-US" w:bidi="he-IL"/>
        </w:rPr>
        <w:t>)</w:t>
      </w:r>
    </w:p>
    <w:p w14:paraId="2E3641DB" w14:textId="1DEBBBE3" w:rsidR="00C10555" w:rsidRPr="00C10555" w:rsidRDefault="00C10555" w:rsidP="00C10555">
      <w:pPr>
        <w:spacing w:line="300" w:lineRule="atLeast"/>
        <w:ind w:left="567"/>
        <w:rPr>
          <w:rFonts w:eastAsia="Times New Roman"/>
          <w:color w:val="000000"/>
          <w:sz w:val="27"/>
          <w:szCs w:val="27"/>
          <w:lang w:val="en-US" w:bidi="he-IL"/>
        </w:rPr>
      </w:pPr>
      <w:r w:rsidRPr="00C10555">
        <w:rPr>
          <w:rFonts w:eastAsia="Times New Roman"/>
          <w:color w:val="000000"/>
          <w:szCs w:val="20"/>
          <w:lang w:val="en-US" w:bidi="he-IL"/>
        </w:rPr>
        <w:t>The decision to invest in the acquisition of new</w:t>
      </w:r>
      <w:r w:rsidRPr="00C10555">
        <w:rPr>
          <w:rFonts w:eastAsia="Times New Roman"/>
          <w:color w:val="000000"/>
          <w:sz w:val="27"/>
          <w:szCs w:val="27"/>
          <w:lang w:val="en-US" w:bidi="he-IL"/>
        </w:rPr>
        <w:t> </w:t>
      </w:r>
      <w:r w:rsidRPr="00C10555">
        <w:rPr>
          <w:rFonts w:eastAsia="Times New Roman"/>
          <w:color w:val="000000"/>
          <w:szCs w:val="20"/>
          <w:lang w:val="en-US" w:bidi="he-IL"/>
        </w:rPr>
        <w:t>assets</w:t>
      </w:r>
      <w:r w:rsidRPr="00C10555">
        <w:rPr>
          <w:rFonts w:eastAsia="Times New Roman"/>
          <w:color w:val="000000"/>
          <w:sz w:val="27"/>
          <w:szCs w:val="27"/>
          <w:lang w:val="en-US" w:bidi="he-IL"/>
        </w:rPr>
        <w:t> </w:t>
      </w:r>
      <w:r w:rsidRPr="00C10555">
        <w:rPr>
          <w:rFonts w:eastAsia="Times New Roman"/>
          <w:color w:val="000000"/>
          <w:szCs w:val="20"/>
          <w:lang w:val="en-US" w:bidi="he-IL"/>
        </w:rPr>
        <w:t>is adopted by the Urban Board of Directors, supported by the work carried out</w:t>
      </w:r>
      <w:r w:rsidRPr="00C10555">
        <w:rPr>
          <w:rFonts w:eastAsia="Times New Roman"/>
          <w:color w:val="000000"/>
          <w:sz w:val="27"/>
          <w:szCs w:val="27"/>
          <w:lang w:val="en-US" w:bidi="he-IL"/>
        </w:rPr>
        <w:t> </w:t>
      </w:r>
      <w:r w:rsidRPr="00C10555">
        <w:rPr>
          <w:rFonts w:eastAsia="Times New Roman"/>
          <w:color w:val="000000"/>
          <w:szCs w:val="20"/>
          <w:lang w:val="en-US" w:bidi="he-IL"/>
        </w:rPr>
        <w:t>by the directors of</w:t>
      </w:r>
      <w:r w:rsidRPr="00C10555">
        <w:rPr>
          <w:rFonts w:eastAsia="Times New Roman"/>
          <w:color w:val="000000"/>
          <w:sz w:val="27"/>
          <w:szCs w:val="27"/>
          <w:lang w:val="en-US" w:bidi="he-IL"/>
        </w:rPr>
        <w:t> </w:t>
      </w:r>
      <w:r w:rsidRPr="00C10555">
        <w:rPr>
          <w:rFonts w:eastAsia="Times New Roman"/>
          <w:color w:val="000000"/>
          <w:szCs w:val="20"/>
          <w:lang w:val="en-US" w:bidi="he-IL"/>
        </w:rPr>
        <w:t>the same</w:t>
      </w:r>
      <w:r w:rsidRPr="00C10555">
        <w:rPr>
          <w:rFonts w:eastAsia="Times New Roman"/>
          <w:color w:val="000000"/>
          <w:sz w:val="27"/>
          <w:szCs w:val="27"/>
          <w:lang w:val="en-US" w:bidi="he-IL"/>
        </w:rPr>
        <w:t>.</w:t>
      </w:r>
    </w:p>
    <w:p w14:paraId="661A67A1" w14:textId="040390D1" w:rsidR="00C10555" w:rsidRDefault="00C10555" w:rsidP="00C10555">
      <w:pPr>
        <w:pStyle w:val="Ttulo2"/>
        <w:spacing w:line="300" w:lineRule="atLeast"/>
        <w:ind w:left="567"/>
        <w:rPr>
          <w:szCs w:val="36"/>
          <w:lang w:val="en-US"/>
        </w:rPr>
      </w:pPr>
      <w:bookmarkStart w:id="386" w:name="_Toc412740786"/>
      <w:bookmarkEnd w:id="379"/>
      <w:bookmarkEnd w:id="380"/>
      <w:bookmarkEnd w:id="381"/>
      <w:bookmarkEnd w:id="382"/>
      <w:bookmarkEnd w:id="383"/>
      <w:bookmarkEnd w:id="384"/>
      <w:bookmarkEnd w:id="385"/>
      <w:r w:rsidRPr="00C10555">
        <w:rPr>
          <w:rStyle w:val="notranslate"/>
          <w:lang w:val="en-US"/>
        </w:rPr>
        <w:t>Number of shareholders and</w:t>
      </w:r>
      <w:proofErr w:type="gramStart"/>
      <w:r w:rsidRPr="00C10555">
        <w:rPr>
          <w:rStyle w:val="notranslate"/>
          <w:lang w:val="en-US"/>
        </w:rPr>
        <w:t>, in particular, breakdown</w:t>
      </w:r>
      <w:proofErr w:type="gramEnd"/>
      <w:r w:rsidRPr="00C10555">
        <w:rPr>
          <w:rStyle w:val="notranslate"/>
          <w:lang w:val="en-US"/>
        </w:rPr>
        <w:t xml:space="preserve"> of principal shareholders, understood as those who hold more than 5% of the capital, including number of shares and percentage of capital.</w:t>
      </w:r>
      <w:r w:rsidRPr="00C10555">
        <w:rPr>
          <w:lang w:val="en-US"/>
        </w:rPr>
        <w:t> </w:t>
      </w:r>
      <w:r w:rsidRPr="00C10555">
        <w:rPr>
          <w:rStyle w:val="notranslate"/>
          <w:lang w:val="en-US"/>
        </w:rPr>
        <w:t>Likewise, it will also include the detail of the administrators and directors that have a participation equal to or greater than 1% of the share capital</w:t>
      </w:r>
      <w:r>
        <w:rPr>
          <w:rStyle w:val="notranslate"/>
          <w:lang w:val="en-US"/>
        </w:rPr>
        <w:t>.</w:t>
      </w:r>
    </w:p>
    <w:p w14:paraId="61646997" w14:textId="0129E739" w:rsidR="00FE411A" w:rsidRPr="00C10555" w:rsidRDefault="00C10555" w:rsidP="00FE411A">
      <w:pPr>
        <w:ind w:left="567"/>
        <w:rPr>
          <w:szCs w:val="20"/>
          <w:highlight w:val="green"/>
          <w:lang w:val="en-US"/>
        </w:rPr>
      </w:pPr>
      <w:r w:rsidRPr="00C10555">
        <w:rPr>
          <w:color w:val="000000"/>
          <w:szCs w:val="20"/>
          <w:lang w:val="en-US"/>
        </w:rPr>
        <w:t>As of the date of this Informative Document, the Company has 23 shareholders (excluding treasury stock), of which 21 have a participation of less than 5%, the share breakdown being as follows:</w:t>
      </w:r>
      <w:r w:rsidR="00FE411A" w:rsidRPr="00C10555">
        <w:rPr>
          <w:szCs w:val="20"/>
          <w:lang w:val="en-US"/>
        </w:rPr>
        <w:t xml:space="preserve"> </w:t>
      </w:r>
    </w:p>
    <w:p w14:paraId="64339FB1" w14:textId="6756B92A" w:rsidR="001F20FE" w:rsidRPr="00C10555" w:rsidRDefault="001F20FE" w:rsidP="00FE411A">
      <w:pPr>
        <w:ind w:left="567"/>
        <w:rPr>
          <w:lang w:val="en-US"/>
        </w:rPr>
      </w:pPr>
    </w:p>
    <w:p w14:paraId="2B824156" w14:textId="61C0AD93" w:rsidR="001F20FE" w:rsidRPr="00C10555" w:rsidRDefault="00617CB3" w:rsidP="001F20FE">
      <w:pPr>
        <w:rPr>
          <w:highlight w:val="green"/>
          <w:lang w:val="en-US"/>
        </w:rPr>
      </w:pPr>
      <w:r w:rsidRPr="00617CB3">
        <w:rPr>
          <w:noProof/>
          <w:highlight w:val="green"/>
        </w:rPr>
        <w:drawing>
          <wp:anchor distT="0" distB="0" distL="114300" distR="114300" simplePos="0" relativeHeight="251776512" behindDoc="0" locked="0" layoutInCell="1" allowOverlap="1" wp14:anchorId="7D2BB895" wp14:editId="433AB501">
            <wp:simplePos x="0" y="0"/>
            <wp:positionH relativeFrom="column">
              <wp:posOffset>643890</wp:posOffset>
            </wp:positionH>
            <wp:positionV relativeFrom="paragraph">
              <wp:posOffset>59690</wp:posOffset>
            </wp:positionV>
            <wp:extent cx="4248150" cy="1200150"/>
            <wp:effectExtent l="0" t="0" r="0" b="0"/>
            <wp:wrapNone/>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248150" cy="1200150"/>
                    </a:xfrm>
                    <a:prstGeom prst="rect">
                      <a:avLst/>
                    </a:prstGeom>
                    <a:noFill/>
                    <a:ln>
                      <a:noFill/>
                    </a:ln>
                  </pic:spPr>
                </pic:pic>
              </a:graphicData>
            </a:graphic>
          </wp:anchor>
        </w:drawing>
      </w:r>
    </w:p>
    <w:p w14:paraId="3F1159A2" w14:textId="3234A36E" w:rsidR="001F20FE" w:rsidRPr="00C10555" w:rsidRDefault="001F20FE" w:rsidP="001F20FE">
      <w:pPr>
        <w:rPr>
          <w:szCs w:val="20"/>
          <w:highlight w:val="green"/>
          <w:lang w:val="en-US"/>
        </w:rPr>
      </w:pPr>
    </w:p>
    <w:p w14:paraId="17A86A14" w14:textId="77777777" w:rsidR="001F20FE" w:rsidRPr="00C10555" w:rsidRDefault="001F20FE" w:rsidP="001F20FE">
      <w:pPr>
        <w:rPr>
          <w:szCs w:val="20"/>
          <w:highlight w:val="green"/>
          <w:lang w:val="en-US"/>
        </w:rPr>
      </w:pPr>
    </w:p>
    <w:p w14:paraId="32FA4D05" w14:textId="58D0EA7D" w:rsidR="001F20FE" w:rsidRPr="00C10555" w:rsidRDefault="001F20FE" w:rsidP="001F20FE">
      <w:pPr>
        <w:rPr>
          <w:szCs w:val="20"/>
          <w:highlight w:val="green"/>
          <w:lang w:val="en-US"/>
        </w:rPr>
      </w:pPr>
    </w:p>
    <w:p w14:paraId="476984CB" w14:textId="77777777" w:rsidR="001F20FE" w:rsidRPr="00C10555" w:rsidRDefault="001F20FE" w:rsidP="001F20FE">
      <w:pPr>
        <w:rPr>
          <w:szCs w:val="20"/>
          <w:highlight w:val="green"/>
          <w:lang w:val="en-US"/>
        </w:rPr>
      </w:pPr>
    </w:p>
    <w:p w14:paraId="361840A1" w14:textId="77777777" w:rsidR="001F20FE" w:rsidRPr="00C10555" w:rsidRDefault="001F20FE" w:rsidP="001F20FE">
      <w:pPr>
        <w:rPr>
          <w:szCs w:val="20"/>
          <w:highlight w:val="green"/>
          <w:lang w:val="en-US"/>
        </w:rPr>
      </w:pPr>
    </w:p>
    <w:p w14:paraId="5B743502" w14:textId="77777777" w:rsidR="001F20FE" w:rsidRPr="00C10555" w:rsidRDefault="001F20FE" w:rsidP="001F20FE">
      <w:pPr>
        <w:rPr>
          <w:szCs w:val="20"/>
          <w:highlight w:val="green"/>
          <w:lang w:val="en-US"/>
        </w:rPr>
      </w:pPr>
    </w:p>
    <w:p w14:paraId="1422635F" w14:textId="77777777" w:rsidR="001F20FE" w:rsidRPr="00C10555" w:rsidRDefault="001F20FE" w:rsidP="001F20FE">
      <w:pPr>
        <w:rPr>
          <w:szCs w:val="20"/>
          <w:highlight w:val="green"/>
          <w:lang w:val="en-US"/>
        </w:rPr>
      </w:pPr>
    </w:p>
    <w:p w14:paraId="0B93FE15" w14:textId="77777777" w:rsidR="001F20FE" w:rsidRPr="00C10555" w:rsidRDefault="001F20FE" w:rsidP="00817237">
      <w:pPr>
        <w:rPr>
          <w:lang w:val="en-US"/>
        </w:rPr>
      </w:pPr>
    </w:p>
    <w:p w14:paraId="1265F45A" w14:textId="19C32149" w:rsidR="00C10555" w:rsidRPr="00C10555" w:rsidRDefault="00C10555" w:rsidP="00C10555">
      <w:pPr>
        <w:spacing w:line="300" w:lineRule="atLeast"/>
        <w:ind w:left="567"/>
        <w:rPr>
          <w:rFonts w:eastAsia="Times New Roman"/>
          <w:color w:val="000000"/>
          <w:sz w:val="27"/>
          <w:szCs w:val="27"/>
          <w:lang w:val="en-US" w:bidi="he-IL"/>
        </w:rPr>
      </w:pPr>
      <w:bookmarkStart w:id="387" w:name="_Toc517380829"/>
      <w:bookmarkStart w:id="388" w:name="_Toc517380830"/>
      <w:bookmarkStart w:id="389" w:name="_Toc498593105"/>
      <w:bookmarkStart w:id="390" w:name="_Toc422221565"/>
      <w:bookmarkStart w:id="391" w:name="_Toc422231287"/>
      <w:bookmarkStart w:id="392" w:name="_Toc422249880"/>
      <w:bookmarkStart w:id="393" w:name="_Toc489524510"/>
      <w:bookmarkStart w:id="394" w:name="_Toc489524511"/>
      <w:bookmarkStart w:id="395" w:name="_Toc489524512"/>
      <w:bookmarkStart w:id="396" w:name="_Toc489524513"/>
      <w:bookmarkStart w:id="397" w:name="_Toc489524514"/>
      <w:bookmarkStart w:id="398" w:name="_Toc414287412"/>
      <w:bookmarkStart w:id="399" w:name="_Toc414287679"/>
      <w:bookmarkStart w:id="400" w:name="_Toc414287415"/>
      <w:bookmarkStart w:id="401" w:name="_Toc414287682"/>
      <w:bookmarkStart w:id="402" w:name="_Toc414287416"/>
      <w:bookmarkStart w:id="403" w:name="_Toc414287683"/>
      <w:bookmarkStart w:id="404" w:name="_Toc414287417"/>
      <w:bookmarkStart w:id="405" w:name="_Toc414287684"/>
      <w:bookmarkStart w:id="406" w:name="_Toc414287418"/>
      <w:bookmarkStart w:id="407" w:name="_Toc414287685"/>
      <w:bookmarkStart w:id="408" w:name="_Toc414287419"/>
      <w:bookmarkStart w:id="409" w:name="_Toc414287686"/>
      <w:bookmarkStart w:id="410" w:name="_Toc414287420"/>
      <w:bookmarkStart w:id="411" w:name="_Toc414287687"/>
      <w:bookmarkStart w:id="412" w:name="_Toc414287421"/>
      <w:bookmarkStart w:id="413" w:name="_Toc414287688"/>
      <w:bookmarkStart w:id="414" w:name="_Toc414287422"/>
      <w:bookmarkStart w:id="415" w:name="_Toc414287689"/>
      <w:bookmarkStart w:id="416" w:name="_Toc414287423"/>
      <w:bookmarkStart w:id="417" w:name="_Toc414287690"/>
      <w:bookmarkStart w:id="418" w:name="_Toc414287424"/>
      <w:bookmarkStart w:id="419" w:name="_Toc414287691"/>
      <w:bookmarkStart w:id="420" w:name="_Toc414287425"/>
      <w:bookmarkStart w:id="421" w:name="_Toc414287692"/>
      <w:bookmarkStart w:id="422" w:name="_Toc498593111"/>
      <w:bookmarkStart w:id="423" w:name="_Toc519763814"/>
      <w:bookmarkStart w:id="424" w:name="_Toc528338989"/>
      <w:bookmarkStart w:id="425" w:name="_Toc412740796"/>
      <w:bookmarkStart w:id="426" w:name="_Toc412742315"/>
      <w:bookmarkStart w:id="427" w:name="_Toc412742453"/>
      <w:bookmarkStart w:id="428" w:name="_Toc412743080"/>
      <w:bookmarkStart w:id="429" w:name="_Toc414287429"/>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r w:rsidRPr="00C10555">
        <w:rPr>
          <w:rFonts w:eastAsia="Times New Roman"/>
          <w:color w:val="000000"/>
          <w:szCs w:val="20"/>
          <w:lang w:val="en-US" w:bidi="he-IL"/>
        </w:rPr>
        <w:t>It is</w:t>
      </w:r>
      <w:r w:rsidRPr="00C10555">
        <w:rPr>
          <w:rFonts w:eastAsia="Times New Roman"/>
          <w:color w:val="000000"/>
          <w:sz w:val="27"/>
          <w:szCs w:val="27"/>
          <w:lang w:val="en-US" w:bidi="he-IL"/>
        </w:rPr>
        <w:t> </w:t>
      </w:r>
      <w:r w:rsidRPr="00C10555">
        <w:rPr>
          <w:rFonts w:eastAsia="Times New Roman"/>
          <w:color w:val="000000"/>
          <w:szCs w:val="20"/>
          <w:lang w:val="en-US" w:bidi="he-IL"/>
        </w:rPr>
        <w:t>found</w:t>
      </w:r>
      <w:r w:rsidRPr="00C10555">
        <w:rPr>
          <w:rFonts w:eastAsia="Times New Roman"/>
          <w:color w:val="000000"/>
          <w:sz w:val="27"/>
          <w:szCs w:val="27"/>
          <w:lang w:val="en-US" w:bidi="he-IL"/>
        </w:rPr>
        <w:t> </w:t>
      </w:r>
      <w:r w:rsidRPr="00C10555">
        <w:rPr>
          <w:rFonts w:eastAsia="Times New Roman"/>
          <w:color w:val="000000"/>
          <w:szCs w:val="20"/>
          <w:lang w:val="en-US" w:bidi="he-IL"/>
        </w:rPr>
        <w:t>that</w:t>
      </w:r>
      <w:r w:rsidRPr="00C10555">
        <w:rPr>
          <w:rFonts w:eastAsia="Times New Roman"/>
          <w:color w:val="000000"/>
          <w:sz w:val="27"/>
          <w:szCs w:val="27"/>
          <w:lang w:val="en-US" w:bidi="he-IL"/>
        </w:rPr>
        <w:t> </w:t>
      </w:r>
      <w:r w:rsidRPr="00C10555">
        <w:rPr>
          <w:rFonts w:eastAsia="Times New Roman"/>
          <w:color w:val="000000"/>
          <w:szCs w:val="20"/>
          <w:lang w:val="en-US" w:bidi="he-IL"/>
        </w:rPr>
        <w:t>the main</w:t>
      </w:r>
      <w:r w:rsidRPr="00C10555">
        <w:rPr>
          <w:rFonts w:eastAsia="Times New Roman"/>
          <w:color w:val="000000"/>
          <w:sz w:val="27"/>
          <w:szCs w:val="27"/>
          <w:lang w:val="en-US" w:bidi="he-IL"/>
        </w:rPr>
        <w:t> </w:t>
      </w:r>
      <w:r w:rsidRPr="00C10555">
        <w:rPr>
          <w:rFonts w:eastAsia="Times New Roman"/>
          <w:color w:val="000000"/>
          <w:szCs w:val="20"/>
          <w:lang w:val="en-US" w:bidi="he-IL"/>
        </w:rPr>
        <w:t>shareholder</w:t>
      </w:r>
      <w:r w:rsidRPr="00C10555">
        <w:rPr>
          <w:rFonts w:eastAsia="Times New Roman"/>
          <w:color w:val="000000"/>
          <w:sz w:val="27"/>
          <w:szCs w:val="27"/>
          <w:lang w:val="en-US" w:bidi="he-IL"/>
        </w:rPr>
        <w:t>, </w:t>
      </w:r>
      <w:r w:rsidRPr="00C10555">
        <w:rPr>
          <w:rFonts w:eastAsia="Times New Roman"/>
          <w:color w:val="000000"/>
          <w:szCs w:val="20"/>
          <w:lang w:val="en-US" w:bidi="he-IL"/>
        </w:rPr>
        <w:t>Urban View</w:t>
      </w:r>
      <w:r w:rsidRPr="00C10555">
        <w:rPr>
          <w:rFonts w:eastAsia="Times New Roman"/>
          <w:color w:val="000000"/>
          <w:sz w:val="27"/>
          <w:szCs w:val="27"/>
          <w:lang w:val="en-US" w:bidi="he-IL"/>
        </w:rPr>
        <w:t> </w:t>
      </w:r>
      <w:r w:rsidRPr="00C10555">
        <w:rPr>
          <w:rFonts w:eastAsia="Times New Roman"/>
          <w:color w:val="000000"/>
          <w:szCs w:val="20"/>
          <w:lang w:val="en-US" w:bidi="he-IL"/>
        </w:rPr>
        <w:t xml:space="preserve">Socimi, </w:t>
      </w:r>
      <w:r w:rsidR="00617CB3" w:rsidRPr="00C10555">
        <w:rPr>
          <w:rFonts w:eastAsia="Times New Roman"/>
          <w:color w:val="000000"/>
          <w:szCs w:val="20"/>
          <w:lang w:val="en-US" w:bidi="he-IL"/>
        </w:rPr>
        <w:t>LP</w:t>
      </w:r>
      <w:r w:rsidR="00617CB3" w:rsidRPr="00C10555">
        <w:rPr>
          <w:rFonts w:eastAsia="Times New Roman"/>
          <w:color w:val="000000"/>
          <w:sz w:val="27"/>
          <w:szCs w:val="27"/>
          <w:lang w:val="en-US" w:bidi="he-IL"/>
        </w:rPr>
        <w:t>,</w:t>
      </w:r>
      <w:r w:rsidRPr="00C10555">
        <w:rPr>
          <w:rFonts w:eastAsia="Times New Roman"/>
          <w:color w:val="000000"/>
          <w:sz w:val="27"/>
          <w:szCs w:val="27"/>
          <w:lang w:val="en-US" w:bidi="he-IL"/>
        </w:rPr>
        <w:t> </w:t>
      </w:r>
      <w:r w:rsidRPr="00C10555">
        <w:rPr>
          <w:rFonts w:eastAsia="Times New Roman"/>
          <w:color w:val="000000"/>
          <w:szCs w:val="20"/>
          <w:lang w:val="en-US" w:bidi="he-IL"/>
        </w:rPr>
        <w:t>is a US investment vehicle through which a total of</w:t>
      </w:r>
      <w:r w:rsidRPr="00C10555">
        <w:rPr>
          <w:rFonts w:eastAsia="Times New Roman"/>
          <w:color w:val="000000"/>
          <w:sz w:val="27"/>
          <w:szCs w:val="27"/>
          <w:lang w:val="en-US" w:bidi="he-IL"/>
        </w:rPr>
        <w:t> </w:t>
      </w:r>
      <w:r w:rsidRPr="00C10555">
        <w:rPr>
          <w:rFonts w:eastAsia="Times New Roman"/>
          <w:color w:val="000000"/>
          <w:szCs w:val="20"/>
          <w:lang w:val="en-US" w:bidi="he-IL"/>
        </w:rPr>
        <w:t>24 investors participate, of which 14 are individuals and 10 are legal entities.</w:t>
      </w:r>
    </w:p>
    <w:p w14:paraId="6C5BDCB6" w14:textId="77777777" w:rsidR="00C10555" w:rsidRPr="00C10555" w:rsidRDefault="00C10555" w:rsidP="00C10555">
      <w:pPr>
        <w:spacing w:line="300" w:lineRule="atLeast"/>
        <w:ind w:left="567"/>
        <w:rPr>
          <w:rFonts w:eastAsia="Times New Roman"/>
          <w:color w:val="000000"/>
          <w:sz w:val="27"/>
          <w:szCs w:val="27"/>
          <w:lang w:val="en-US" w:bidi="he-IL"/>
        </w:rPr>
      </w:pPr>
      <w:r w:rsidRPr="00C10555">
        <w:rPr>
          <w:rFonts w:eastAsia="Times New Roman"/>
          <w:color w:val="000000"/>
          <w:szCs w:val="20"/>
          <w:lang w:val="en-US" w:bidi="he-IL"/>
        </w:rPr>
        <w:t> </w:t>
      </w:r>
    </w:p>
    <w:p w14:paraId="1B2F1EEA" w14:textId="77777777" w:rsidR="00C10555" w:rsidRPr="00C10555" w:rsidRDefault="00C10555" w:rsidP="00C10555">
      <w:pPr>
        <w:spacing w:line="300" w:lineRule="atLeast"/>
        <w:ind w:left="567"/>
        <w:rPr>
          <w:rFonts w:eastAsia="Times New Roman"/>
          <w:color w:val="000000"/>
          <w:sz w:val="27"/>
          <w:szCs w:val="27"/>
          <w:lang w:val="en-US" w:bidi="he-IL"/>
        </w:rPr>
      </w:pPr>
      <w:r w:rsidRPr="00C10555">
        <w:rPr>
          <w:rFonts w:eastAsia="Times New Roman"/>
          <w:color w:val="000000"/>
          <w:szCs w:val="20"/>
          <w:lang w:val="en-US" w:bidi="he-IL"/>
        </w:rPr>
        <w:t>The</w:t>
      </w:r>
      <w:r w:rsidRPr="00C10555">
        <w:rPr>
          <w:rFonts w:eastAsia="Times New Roman"/>
          <w:color w:val="000000"/>
          <w:sz w:val="27"/>
          <w:szCs w:val="27"/>
          <w:lang w:val="en-US" w:bidi="he-IL"/>
        </w:rPr>
        <w:t> </w:t>
      </w:r>
      <w:r w:rsidRPr="00C10555">
        <w:rPr>
          <w:rFonts w:eastAsia="Times New Roman"/>
          <w:color w:val="000000"/>
          <w:szCs w:val="20"/>
          <w:lang w:val="en-US" w:bidi="he-IL"/>
        </w:rPr>
        <w:t>following</w:t>
      </w:r>
      <w:r w:rsidRPr="00C10555">
        <w:rPr>
          <w:rFonts w:eastAsia="Times New Roman"/>
          <w:color w:val="000000"/>
          <w:sz w:val="27"/>
          <w:szCs w:val="27"/>
          <w:lang w:val="en-US" w:bidi="he-IL"/>
        </w:rPr>
        <w:t> </w:t>
      </w:r>
      <w:r w:rsidRPr="00C10555">
        <w:rPr>
          <w:rFonts w:eastAsia="Times New Roman"/>
          <w:color w:val="000000"/>
          <w:szCs w:val="20"/>
          <w:lang w:val="en-US" w:bidi="he-IL"/>
        </w:rPr>
        <w:t>are detailed</w:t>
      </w:r>
      <w:r w:rsidRPr="00C10555">
        <w:rPr>
          <w:rFonts w:eastAsia="Times New Roman"/>
          <w:color w:val="000000"/>
          <w:sz w:val="27"/>
          <w:szCs w:val="27"/>
          <w:lang w:val="en-US" w:bidi="he-IL"/>
        </w:rPr>
        <w:t> </w:t>
      </w:r>
      <w:r w:rsidRPr="00C10555">
        <w:rPr>
          <w:rFonts w:eastAsia="Times New Roman"/>
          <w:color w:val="000000"/>
          <w:szCs w:val="20"/>
          <w:lang w:val="en-US" w:bidi="he-IL"/>
        </w:rPr>
        <w:t>managers and executives of the Company that hold a direct or indirect share of more than 1% in the share capital are:</w:t>
      </w:r>
    </w:p>
    <w:p w14:paraId="79C1C6F4" w14:textId="77777777" w:rsidR="00C10555" w:rsidRPr="00C10555" w:rsidRDefault="00C10555" w:rsidP="00C10555">
      <w:pPr>
        <w:spacing w:line="300" w:lineRule="atLeast"/>
        <w:ind w:left="720"/>
        <w:rPr>
          <w:rFonts w:eastAsia="Times New Roman"/>
          <w:color w:val="000000"/>
          <w:sz w:val="27"/>
          <w:szCs w:val="27"/>
          <w:lang w:val="en-US" w:bidi="he-IL"/>
        </w:rPr>
      </w:pPr>
      <w:r w:rsidRPr="00C10555">
        <w:rPr>
          <w:rFonts w:eastAsia="Times New Roman"/>
          <w:color w:val="000000"/>
          <w:szCs w:val="20"/>
          <w:lang w:val="en-US" w:bidi="he-IL"/>
        </w:rPr>
        <w:t> </w:t>
      </w:r>
    </w:p>
    <w:p w14:paraId="19FA7794" w14:textId="29AFF07D" w:rsidR="00C10555" w:rsidRPr="00C10555" w:rsidRDefault="00C10555" w:rsidP="00C10555">
      <w:pPr>
        <w:spacing w:line="300" w:lineRule="atLeast"/>
        <w:ind w:left="851" w:hanging="284"/>
        <w:rPr>
          <w:rFonts w:eastAsia="Times New Roman"/>
          <w:color w:val="000000"/>
          <w:sz w:val="27"/>
          <w:szCs w:val="27"/>
          <w:lang w:val="en-US" w:bidi="he-IL"/>
        </w:rPr>
      </w:pPr>
      <w:r w:rsidRPr="00C10555">
        <w:rPr>
          <w:rFonts w:eastAsia="Times New Roman"/>
          <w:color w:val="000000"/>
          <w:szCs w:val="20"/>
          <w:lang w:val="en-US" w:bidi="he-IL"/>
        </w:rPr>
        <w:lastRenderedPageBreak/>
        <w:t>-</w:t>
      </w:r>
      <w:r w:rsidRPr="00C10555">
        <w:rPr>
          <w:rFonts w:eastAsia="Times New Roman"/>
          <w:color w:val="000000"/>
          <w:sz w:val="27"/>
          <w:szCs w:val="27"/>
          <w:lang w:val="en-US" w:bidi="he-IL"/>
        </w:rPr>
        <w:t> </w:t>
      </w:r>
      <w:r w:rsidRPr="00C10555">
        <w:rPr>
          <w:rFonts w:eastAsia="Times New Roman"/>
          <w:color w:val="000000"/>
          <w:sz w:val="14"/>
          <w:szCs w:val="14"/>
          <w:lang w:val="en-US" w:bidi="he-IL"/>
        </w:rPr>
        <w:t>       </w:t>
      </w:r>
      <w:r w:rsidRPr="00C10555">
        <w:rPr>
          <w:rFonts w:eastAsia="Times New Roman"/>
          <w:color w:val="000000"/>
          <w:szCs w:val="20"/>
          <w:lang w:val="en-US" w:bidi="he-IL"/>
        </w:rPr>
        <w:t>D.</w:t>
      </w:r>
      <w:r w:rsidRPr="00C10555">
        <w:rPr>
          <w:rFonts w:eastAsia="Times New Roman"/>
          <w:color w:val="000000"/>
          <w:sz w:val="27"/>
          <w:szCs w:val="27"/>
          <w:lang w:val="en-US" w:bidi="he-IL"/>
        </w:rPr>
        <w:t> </w:t>
      </w:r>
      <w:r w:rsidRPr="00C10555">
        <w:rPr>
          <w:rFonts w:eastAsia="Times New Roman"/>
          <w:color w:val="000000"/>
          <w:szCs w:val="20"/>
          <w:lang w:val="en-US" w:bidi="he-IL"/>
        </w:rPr>
        <w:t>Eitan</w:t>
      </w:r>
      <w:r w:rsidRPr="00C10555">
        <w:rPr>
          <w:rFonts w:eastAsia="Times New Roman"/>
          <w:color w:val="000000"/>
          <w:sz w:val="27"/>
          <w:szCs w:val="27"/>
          <w:lang w:val="en-US" w:bidi="he-IL"/>
        </w:rPr>
        <w:t> </w:t>
      </w:r>
      <w:proofErr w:type="spellStart"/>
      <w:r w:rsidRPr="00C10555">
        <w:rPr>
          <w:rFonts w:eastAsia="Times New Roman"/>
          <w:color w:val="000000"/>
          <w:szCs w:val="20"/>
          <w:lang w:val="en-US" w:bidi="he-IL"/>
        </w:rPr>
        <w:t>Peretz</w:t>
      </w:r>
      <w:proofErr w:type="spellEnd"/>
      <w:r w:rsidRPr="00C10555">
        <w:rPr>
          <w:rFonts w:eastAsia="Times New Roman"/>
          <w:color w:val="000000"/>
          <w:sz w:val="27"/>
          <w:szCs w:val="27"/>
          <w:lang w:val="en-US" w:bidi="he-IL"/>
        </w:rPr>
        <w:t> </w:t>
      </w:r>
      <w:r w:rsidRPr="00C10555">
        <w:rPr>
          <w:rFonts w:eastAsia="Times New Roman"/>
          <w:color w:val="000000"/>
          <w:szCs w:val="20"/>
          <w:lang w:val="en-US" w:bidi="he-IL"/>
        </w:rPr>
        <w:t>directly owns</w:t>
      </w:r>
      <w:r w:rsidRPr="00C10555">
        <w:rPr>
          <w:rFonts w:eastAsia="Times New Roman"/>
          <w:color w:val="000000"/>
          <w:sz w:val="27"/>
          <w:szCs w:val="27"/>
          <w:lang w:val="en-US" w:bidi="he-IL"/>
        </w:rPr>
        <w:t> </w:t>
      </w:r>
      <w:r w:rsidRPr="00C10555">
        <w:rPr>
          <w:rFonts w:eastAsia="Times New Roman"/>
          <w:color w:val="000000"/>
          <w:szCs w:val="20"/>
          <w:lang w:val="en-US" w:bidi="he-IL"/>
        </w:rPr>
        <w:t>1.1</w:t>
      </w:r>
      <w:r w:rsidRPr="00C10555">
        <w:rPr>
          <w:rFonts w:eastAsia="Times New Roman"/>
          <w:color w:val="000000"/>
          <w:sz w:val="27"/>
          <w:szCs w:val="27"/>
          <w:lang w:val="en-US" w:bidi="he-IL"/>
        </w:rPr>
        <w:t> </w:t>
      </w:r>
      <w:r w:rsidRPr="00C10555">
        <w:rPr>
          <w:rFonts w:eastAsia="Times New Roman"/>
          <w:color w:val="000000"/>
          <w:szCs w:val="20"/>
          <w:lang w:val="en-US" w:bidi="he-IL"/>
        </w:rPr>
        <w:t>3%</w:t>
      </w:r>
      <w:r w:rsidRPr="00C10555">
        <w:rPr>
          <w:rFonts w:eastAsia="Times New Roman"/>
          <w:color w:val="000000"/>
          <w:sz w:val="27"/>
          <w:szCs w:val="27"/>
          <w:lang w:val="en-US" w:bidi="he-IL"/>
        </w:rPr>
        <w:t> </w:t>
      </w:r>
      <w:r w:rsidRPr="00C10555">
        <w:rPr>
          <w:rFonts w:eastAsia="Times New Roman"/>
          <w:color w:val="000000"/>
          <w:szCs w:val="20"/>
          <w:lang w:val="en-US" w:bidi="he-IL"/>
        </w:rPr>
        <w:t>The</w:t>
      </w:r>
      <w:r w:rsidRPr="00C10555">
        <w:rPr>
          <w:rFonts w:eastAsia="Times New Roman"/>
          <w:color w:val="000000"/>
          <w:sz w:val="27"/>
          <w:szCs w:val="27"/>
          <w:lang w:val="en-US" w:bidi="he-IL"/>
        </w:rPr>
        <w:t> </w:t>
      </w:r>
      <w:r w:rsidRPr="00C10555">
        <w:rPr>
          <w:rFonts w:eastAsia="Times New Roman"/>
          <w:color w:val="000000"/>
          <w:szCs w:val="20"/>
          <w:lang w:val="en-US" w:bidi="he-IL"/>
        </w:rPr>
        <w:t>Society</w:t>
      </w:r>
      <w:r w:rsidRPr="00C10555">
        <w:rPr>
          <w:rFonts w:eastAsia="Times New Roman"/>
          <w:color w:val="000000"/>
          <w:sz w:val="27"/>
          <w:szCs w:val="27"/>
          <w:lang w:val="en-US" w:bidi="he-IL"/>
        </w:rPr>
        <w:t>. </w:t>
      </w:r>
      <w:r w:rsidRPr="00C10555">
        <w:rPr>
          <w:rFonts w:eastAsia="Times New Roman"/>
          <w:color w:val="000000"/>
          <w:szCs w:val="20"/>
          <w:lang w:val="en-US" w:bidi="he-IL"/>
        </w:rPr>
        <w:t>Likewise, it holds an indirect participation through the company Urban View</w:t>
      </w:r>
      <w:r w:rsidRPr="00C10555">
        <w:rPr>
          <w:rFonts w:eastAsia="Times New Roman"/>
          <w:color w:val="000000"/>
          <w:sz w:val="27"/>
          <w:szCs w:val="27"/>
          <w:lang w:val="en-US" w:bidi="he-IL"/>
        </w:rPr>
        <w:t> </w:t>
      </w:r>
      <w:r w:rsidRPr="00C10555">
        <w:rPr>
          <w:rFonts w:eastAsia="Times New Roman"/>
          <w:color w:val="000000"/>
          <w:szCs w:val="20"/>
          <w:lang w:val="en-US" w:bidi="he-IL"/>
        </w:rPr>
        <w:t>Socimi, LP of 22,</w:t>
      </w:r>
      <w:r w:rsidRPr="00C10555">
        <w:rPr>
          <w:rFonts w:eastAsia="Times New Roman"/>
          <w:color w:val="000000"/>
          <w:sz w:val="27"/>
          <w:szCs w:val="27"/>
          <w:lang w:val="en-US" w:bidi="he-IL"/>
        </w:rPr>
        <w:t> </w:t>
      </w:r>
      <w:r w:rsidRPr="00C10555">
        <w:rPr>
          <w:rFonts w:eastAsia="Times New Roman"/>
          <w:color w:val="000000"/>
          <w:szCs w:val="20"/>
          <w:lang w:val="en-US" w:bidi="he-IL"/>
        </w:rPr>
        <w:t>1</w:t>
      </w:r>
      <w:r w:rsidRPr="00C10555">
        <w:rPr>
          <w:rFonts w:eastAsia="Times New Roman"/>
          <w:color w:val="000000"/>
          <w:sz w:val="27"/>
          <w:szCs w:val="27"/>
          <w:lang w:val="en-US" w:bidi="he-IL"/>
        </w:rPr>
        <w:t> </w:t>
      </w:r>
      <w:r w:rsidRPr="00C10555">
        <w:rPr>
          <w:rFonts w:eastAsia="Times New Roman"/>
          <w:color w:val="000000"/>
          <w:szCs w:val="20"/>
          <w:lang w:val="en-US" w:bidi="he-IL"/>
        </w:rPr>
        <w:t>2</w:t>
      </w:r>
      <w:r w:rsidRPr="00C10555">
        <w:rPr>
          <w:rFonts w:eastAsia="Times New Roman"/>
          <w:color w:val="000000"/>
          <w:sz w:val="27"/>
          <w:szCs w:val="27"/>
          <w:lang w:val="en-US" w:bidi="he-IL"/>
        </w:rPr>
        <w:t> </w:t>
      </w:r>
      <w:r w:rsidRPr="00C10555">
        <w:rPr>
          <w:rFonts w:eastAsia="Times New Roman"/>
          <w:color w:val="000000"/>
          <w:szCs w:val="20"/>
          <w:lang w:val="en-US" w:bidi="he-IL"/>
        </w:rPr>
        <w:t>% of the Company.</w:t>
      </w:r>
    </w:p>
    <w:p w14:paraId="38CA22D6" w14:textId="77777777" w:rsidR="00C10555" w:rsidRPr="00C10555" w:rsidRDefault="00C10555" w:rsidP="00C10555">
      <w:pPr>
        <w:spacing w:line="300" w:lineRule="atLeast"/>
        <w:ind w:left="851"/>
        <w:rPr>
          <w:rFonts w:eastAsia="Times New Roman"/>
          <w:color w:val="000000"/>
          <w:sz w:val="27"/>
          <w:szCs w:val="27"/>
          <w:lang w:val="en-US" w:bidi="he-IL"/>
        </w:rPr>
      </w:pPr>
      <w:r w:rsidRPr="00C10555">
        <w:rPr>
          <w:rFonts w:eastAsia="Times New Roman"/>
          <w:color w:val="000000"/>
          <w:szCs w:val="20"/>
          <w:lang w:val="en-US" w:bidi="he-IL"/>
        </w:rPr>
        <w:t> </w:t>
      </w:r>
    </w:p>
    <w:p w14:paraId="3DA73CD1" w14:textId="11FA08F5" w:rsidR="00C10555" w:rsidRPr="00C10555" w:rsidRDefault="00C10555" w:rsidP="00C10555">
      <w:pPr>
        <w:spacing w:line="300" w:lineRule="atLeast"/>
        <w:ind w:left="851" w:hanging="284"/>
        <w:rPr>
          <w:rFonts w:eastAsia="Times New Roman"/>
          <w:color w:val="000000"/>
          <w:sz w:val="27"/>
          <w:szCs w:val="27"/>
          <w:lang w:val="en-US" w:bidi="he-IL"/>
        </w:rPr>
      </w:pPr>
      <w:r w:rsidRPr="00C10555">
        <w:rPr>
          <w:rFonts w:eastAsia="Times New Roman"/>
          <w:color w:val="000000"/>
          <w:szCs w:val="20"/>
          <w:lang w:val="en-US" w:bidi="he-IL"/>
        </w:rPr>
        <w:t>-</w:t>
      </w:r>
      <w:r w:rsidRPr="00C10555">
        <w:rPr>
          <w:rFonts w:eastAsia="Times New Roman"/>
          <w:color w:val="000000"/>
          <w:sz w:val="27"/>
          <w:szCs w:val="27"/>
          <w:lang w:val="en-US" w:bidi="he-IL"/>
        </w:rPr>
        <w:t> </w:t>
      </w:r>
      <w:r w:rsidRPr="00C10555">
        <w:rPr>
          <w:rFonts w:eastAsia="Times New Roman"/>
          <w:color w:val="000000"/>
          <w:sz w:val="14"/>
          <w:szCs w:val="14"/>
          <w:lang w:val="en-US" w:bidi="he-IL"/>
        </w:rPr>
        <w:t>       </w:t>
      </w:r>
      <w:r w:rsidRPr="00C10555">
        <w:rPr>
          <w:rFonts w:eastAsia="Times New Roman"/>
          <w:color w:val="000000"/>
          <w:szCs w:val="20"/>
          <w:lang w:val="en-US" w:bidi="he-IL"/>
        </w:rPr>
        <w:t>D.</w:t>
      </w:r>
      <w:r w:rsidRPr="00C10555">
        <w:rPr>
          <w:rFonts w:eastAsia="Times New Roman"/>
          <w:color w:val="000000"/>
          <w:sz w:val="27"/>
          <w:szCs w:val="27"/>
          <w:lang w:val="en-US" w:bidi="he-IL"/>
        </w:rPr>
        <w:t> </w:t>
      </w:r>
      <w:r w:rsidRPr="00C10555">
        <w:rPr>
          <w:rFonts w:eastAsia="Times New Roman"/>
          <w:color w:val="000000"/>
          <w:szCs w:val="20"/>
          <w:lang w:val="en-US" w:bidi="he-IL"/>
        </w:rPr>
        <w:t>Asher</w:t>
      </w:r>
      <w:r w:rsidRPr="00C10555">
        <w:rPr>
          <w:rFonts w:eastAsia="Times New Roman"/>
          <w:color w:val="000000"/>
          <w:sz w:val="27"/>
          <w:szCs w:val="27"/>
          <w:lang w:val="en-US" w:bidi="he-IL"/>
        </w:rPr>
        <w:t> </w:t>
      </w:r>
      <w:proofErr w:type="spellStart"/>
      <w:r w:rsidRPr="00C10555">
        <w:rPr>
          <w:rFonts w:eastAsia="Times New Roman"/>
          <w:color w:val="000000"/>
          <w:szCs w:val="20"/>
          <w:lang w:val="en-US" w:bidi="he-IL"/>
        </w:rPr>
        <w:t>Hakmon</w:t>
      </w:r>
      <w:proofErr w:type="spellEnd"/>
      <w:r w:rsidRPr="00C10555">
        <w:rPr>
          <w:rFonts w:eastAsia="Times New Roman"/>
          <w:color w:val="000000"/>
          <w:sz w:val="27"/>
          <w:szCs w:val="27"/>
          <w:lang w:val="en-US" w:bidi="he-IL"/>
        </w:rPr>
        <w:t> </w:t>
      </w:r>
      <w:r w:rsidRPr="00C10555">
        <w:rPr>
          <w:rFonts w:eastAsia="Times New Roman"/>
          <w:color w:val="000000"/>
          <w:szCs w:val="20"/>
          <w:lang w:val="en-US" w:bidi="he-IL"/>
        </w:rPr>
        <w:t>is the direct owner of</w:t>
      </w:r>
      <w:r w:rsidRPr="00C10555">
        <w:rPr>
          <w:rFonts w:eastAsia="Times New Roman"/>
          <w:color w:val="000000"/>
          <w:sz w:val="27"/>
          <w:szCs w:val="27"/>
          <w:lang w:val="en-US" w:bidi="he-IL"/>
        </w:rPr>
        <w:t> </w:t>
      </w:r>
      <w:r w:rsidRPr="00C10555">
        <w:rPr>
          <w:rFonts w:eastAsia="Times New Roman"/>
          <w:color w:val="000000"/>
          <w:szCs w:val="20"/>
          <w:lang w:val="en-US" w:bidi="he-IL"/>
        </w:rPr>
        <w:t>1.8</w:t>
      </w:r>
      <w:r w:rsidRPr="00C10555">
        <w:rPr>
          <w:rFonts w:eastAsia="Times New Roman"/>
          <w:color w:val="000000"/>
          <w:sz w:val="27"/>
          <w:szCs w:val="27"/>
          <w:lang w:val="en-US" w:bidi="he-IL"/>
        </w:rPr>
        <w:t> </w:t>
      </w:r>
      <w:r w:rsidRPr="00C10555">
        <w:rPr>
          <w:rFonts w:eastAsia="Times New Roman"/>
          <w:color w:val="000000"/>
          <w:szCs w:val="20"/>
          <w:lang w:val="en-US" w:bidi="he-IL"/>
        </w:rPr>
        <w:t>0</w:t>
      </w:r>
      <w:r w:rsidRPr="00C10555">
        <w:rPr>
          <w:rFonts w:eastAsia="Times New Roman"/>
          <w:color w:val="000000"/>
          <w:sz w:val="27"/>
          <w:szCs w:val="27"/>
          <w:lang w:val="en-US" w:bidi="he-IL"/>
        </w:rPr>
        <w:t> </w:t>
      </w:r>
      <w:r w:rsidRPr="00C10555">
        <w:rPr>
          <w:rFonts w:eastAsia="Times New Roman"/>
          <w:color w:val="000000"/>
          <w:szCs w:val="20"/>
          <w:lang w:val="en-US" w:bidi="he-IL"/>
        </w:rPr>
        <w:t>%</w:t>
      </w:r>
      <w:r w:rsidRPr="00C10555">
        <w:rPr>
          <w:rFonts w:eastAsia="Times New Roman"/>
          <w:color w:val="000000"/>
          <w:sz w:val="27"/>
          <w:szCs w:val="27"/>
          <w:lang w:val="en-US" w:bidi="he-IL"/>
        </w:rPr>
        <w:t> </w:t>
      </w:r>
      <w:r w:rsidRPr="00C10555">
        <w:rPr>
          <w:rFonts w:eastAsia="Times New Roman"/>
          <w:color w:val="000000"/>
          <w:szCs w:val="20"/>
          <w:lang w:val="en-US" w:bidi="he-IL"/>
        </w:rPr>
        <w:t>of</w:t>
      </w:r>
      <w:r w:rsidRPr="00C10555">
        <w:rPr>
          <w:rFonts w:eastAsia="Times New Roman"/>
          <w:color w:val="000000"/>
          <w:sz w:val="27"/>
          <w:szCs w:val="27"/>
          <w:lang w:val="en-US" w:bidi="he-IL"/>
        </w:rPr>
        <w:t> </w:t>
      </w:r>
      <w:r w:rsidRPr="00C10555">
        <w:rPr>
          <w:rFonts w:eastAsia="Times New Roman"/>
          <w:color w:val="000000"/>
          <w:szCs w:val="20"/>
          <w:lang w:val="en-US" w:bidi="he-IL"/>
        </w:rPr>
        <w:t>The</w:t>
      </w:r>
      <w:r w:rsidRPr="00C10555">
        <w:rPr>
          <w:rFonts w:eastAsia="Times New Roman"/>
          <w:color w:val="000000"/>
          <w:sz w:val="27"/>
          <w:szCs w:val="27"/>
          <w:lang w:val="en-US" w:bidi="he-IL"/>
        </w:rPr>
        <w:t> </w:t>
      </w:r>
      <w:r w:rsidRPr="00C10555">
        <w:rPr>
          <w:rFonts w:eastAsia="Times New Roman"/>
          <w:color w:val="000000"/>
          <w:szCs w:val="20"/>
          <w:lang w:val="en-US" w:bidi="he-IL"/>
        </w:rPr>
        <w:t>Society</w:t>
      </w:r>
      <w:r w:rsidRPr="00C10555">
        <w:rPr>
          <w:rFonts w:eastAsia="Times New Roman"/>
          <w:color w:val="000000"/>
          <w:sz w:val="27"/>
          <w:szCs w:val="27"/>
          <w:lang w:val="en-US" w:bidi="he-IL"/>
        </w:rPr>
        <w:t>. </w:t>
      </w:r>
      <w:r w:rsidRPr="00C10555">
        <w:rPr>
          <w:rFonts w:eastAsia="Times New Roman"/>
          <w:color w:val="000000"/>
          <w:szCs w:val="20"/>
          <w:lang w:val="en-US" w:bidi="he-IL"/>
        </w:rPr>
        <w:t>Likewise, it holds an indirect stake through</w:t>
      </w:r>
      <w:r w:rsidRPr="00C10555">
        <w:rPr>
          <w:rFonts w:eastAsia="Times New Roman"/>
          <w:color w:val="000000"/>
          <w:sz w:val="27"/>
          <w:szCs w:val="27"/>
          <w:lang w:val="en-US" w:bidi="he-IL"/>
        </w:rPr>
        <w:t> </w:t>
      </w:r>
      <w:r w:rsidRPr="00C10555">
        <w:rPr>
          <w:rFonts w:eastAsia="Times New Roman"/>
          <w:color w:val="000000"/>
          <w:szCs w:val="20"/>
          <w:lang w:val="en-US" w:bidi="he-IL"/>
        </w:rPr>
        <w:t>the company Urban View</w:t>
      </w:r>
      <w:r w:rsidRPr="00C10555">
        <w:rPr>
          <w:rFonts w:eastAsia="Times New Roman"/>
          <w:color w:val="000000"/>
          <w:sz w:val="27"/>
          <w:szCs w:val="27"/>
          <w:lang w:val="en-US" w:bidi="he-IL"/>
        </w:rPr>
        <w:t> </w:t>
      </w:r>
      <w:r w:rsidRPr="00C10555">
        <w:rPr>
          <w:rFonts w:eastAsia="Times New Roman"/>
          <w:color w:val="000000"/>
          <w:szCs w:val="20"/>
          <w:lang w:val="en-US" w:bidi="he-IL"/>
        </w:rPr>
        <w:t>Socimi, LP of 2.2</w:t>
      </w:r>
      <w:r w:rsidRPr="00C10555">
        <w:rPr>
          <w:rFonts w:eastAsia="Times New Roman"/>
          <w:color w:val="000000"/>
          <w:sz w:val="27"/>
          <w:szCs w:val="27"/>
          <w:lang w:val="en-US" w:bidi="he-IL"/>
        </w:rPr>
        <w:t> </w:t>
      </w:r>
      <w:r w:rsidRPr="00C10555">
        <w:rPr>
          <w:rFonts w:eastAsia="Times New Roman"/>
          <w:color w:val="000000"/>
          <w:szCs w:val="20"/>
          <w:lang w:val="en-US" w:bidi="he-IL"/>
        </w:rPr>
        <w:t>4</w:t>
      </w:r>
      <w:r w:rsidRPr="00C10555">
        <w:rPr>
          <w:rFonts w:eastAsia="Times New Roman"/>
          <w:color w:val="000000"/>
          <w:sz w:val="27"/>
          <w:szCs w:val="27"/>
          <w:lang w:val="en-US" w:bidi="he-IL"/>
        </w:rPr>
        <w:t> </w:t>
      </w:r>
      <w:r w:rsidRPr="00C10555">
        <w:rPr>
          <w:rFonts w:eastAsia="Times New Roman"/>
          <w:color w:val="000000"/>
          <w:szCs w:val="20"/>
          <w:lang w:val="en-US" w:bidi="he-IL"/>
        </w:rPr>
        <w:t>% of the</w:t>
      </w:r>
      <w:r>
        <w:rPr>
          <w:rFonts w:eastAsia="Times New Roman"/>
          <w:color w:val="000000"/>
          <w:szCs w:val="20"/>
          <w:lang w:val="en-US" w:bidi="he-IL"/>
        </w:rPr>
        <w:t xml:space="preserve"> </w:t>
      </w:r>
      <w:r w:rsidRPr="00C10555">
        <w:rPr>
          <w:rFonts w:eastAsia="Times New Roman"/>
          <w:color w:val="000000"/>
          <w:szCs w:val="20"/>
          <w:lang w:val="en-US" w:bidi="he-IL"/>
        </w:rPr>
        <w:t>Company.</w:t>
      </w:r>
    </w:p>
    <w:p w14:paraId="53D4E5EE" w14:textId="77777777" w:rsidR="00C10555" w:rsidRPr="00C10555" w:rsidRDefault="00C10555" w:rsidP="00C10555">
      <w:pPr>
        <w:spacing w:line="300" w:lineRule="atLeast"/>
        <w:ind w:left="720"/>
        <w:rPr>
          <w:rFonts w:eastAsia="Times New Roman"/>
          <w:color w:val="000000"/>
          <w:sz w:val="27"/>
          <w:szCs w:val="27"/>
          <w:lang w:val="en-US" w:bidi="he-IL"/>
        </w:rPr>
      </w:pPr>
      <w:r w:rsidRPr="00C10555">
        <w:rPr>
          <w:rFonts w:eastAsia="Times New Roman"/>
          <w:color w:val="000000"/>
          <w:szCs w:val="20"/>
          <w:lang w:val="en-US" w:bidi="he-IL"/>
        </w:rPr>
        <w:t> </w:t>
      </w:r>
    </w:p>
    <w:p w14:paraId="2985CAA8" w14:textId="40365A46" w:rsidR="00C10555" w:rsidRPr="00C10555" w:rsidRDefault="00C10555" w:rsidP="00C10555">
      <w:pPr>
        <w:spacing w:line="300" w:lineRule="atLeast"/>
        <w:ind w:left="851" w:hanging="284"/>
        <w:rPr>
          <w:rFonts w:eastAsia="Times New Roman"/>
          <w:color w:val="000000"/>
          <w:sz w:val="27"/>
          <w:szCs w:val="27"/>
          <w:lang w:val="en-US" w:bidi="he-IL"/>
        </w:rPr>
      </w:pPr>
      <w:r w:rsidRPr="00C10555">
        <w:rPr>
          <w:rFonts w:eastAsia="Times New Roman"/>
          <w:color w:val="000000"/>
          <w:szCs w:val="20"/>
          <w:lang w:val="en-US" w:bidi="he-IL"/>
        </w:rPr>
        <w:t>-</w:t>
      </w:r>
      <w:r w:rsidRPr="00C10555">
        <w:rPr>
          <w:rFonts w:eastAsia="Times New Roman"/>
          <w:color w:val="000000"/>
          <w:sz w:val="27"/>
          <w:szCs w:val="27"/>
          <w:lang w:val="en-US" w:bidi="he-IL"/>
        </w:rPr>
        <w:t> </w:t>
      </w:r>
      <w:r w:rsidRPr="00C10555">
        <w:rPr>
          <w:rFonts w:eastAsia="Times New Roman"/>
          <w:color w:val="000000"/>
          <w:sz w:val="14"/>
          <w:szCs w:val="14"/>
          <w:lang w:val="en-US" w:bidi="he-IL"/>
        </w:rPr>
        <w:t>       </w:t>
      </w:r>
      <w:r w:rsidRPr="00C10555">
        <w:rPr>
          <w:rFonts w:eastAsia="Times New Roman"/>
          <w:color w:val="000000"/>
          <w:szCs w:val="20"/>
          <w:lang w:val="en-US" w:bidi="he-IL"/>
        </w:rPr>
        <w:t>D. Doron</w:t>
      </w:r>
      <w:r w:rsidRPr="00C10555">
        <w:rPr>
          <w:rFonts w:eastAsia="Times New Roman"/>
          <w:color w:val="000000"/>
          <w:sz w:val="27"/>
          <w:szCs w:val="27"/>
          <w:lang w:val="en-US" w:bidi="he-IL"/>
        </w:rPr>
        <w:t> </w:t>
      </w:r>
      <w:r w:rsidRPr="00C10555">
        <w:rPr>
          <w:rFonts w:eastAsia="Times New Roman"/>
          <w:color w:val="000000"/>
          <w:szCs w:val="20"/>
          <w:lang w:val="en-US" w:bidi="he-IL"/>
        </w:rPr>
        <w:t>Berg</w:t>
      </w:r>
      <w:r w:rsidRPr="00C10555">
        <w:rPr>
          <w:rFonts w:eastAsia="Times New Roman"/>
          <w:color w:val="000000"/>
          <w:sz w:val="27"/>
          <w:szCs w:val="27"/>
          <w:lang w:val="en-US" w:bidi="he-IL"/>
        </w:rPr>
        <w:t> </w:t>
      </w:r>
      <w:r w:rsidRPr="00C10555">
        <w:rPr>
          <w:rFonts w:eastAsia="Times New Roman"/>
          <w:color w:val="000000"/>
          <w:szCs w:val="20"/>
          <w:lang w:val="en-US" w:bidi="he-IL"/>
        </w:rPr>
        <w:t>is directly owner of</w:t>
      </w:r>
      <w:r w:rsidRPr="00C10555">
        <w:rPr>
          <w:rFonts w:eastAsia="Times New Roman"/>
          <w:color w:val="000000"/>
          <w:sz w:val="27"/>
          <w:szCs w:val="27"/>
          <w:lang w:val="en-US" w:bidi="he-IL"/>
        </w:rPr>
        <w:t> </w:t>
      </w:r>
      <w:r w:rsidRPr="00C10555">
        <w:rPr>
          <w:rFonts w:eastAsia="Times New Roman"/>
          <w:color w:val="000000"/>
          <w:szCs w:val="20"/>
          <w:lang w:val="en-US" w:bidi="he-IL"/>
        </w:rPr>
        <w:t>0.79</w:t>
      </w:r>
      <w:r w:rsidRPr="00C10555">
        <w:rPr>
          <w:rFonts w:eastAsia="Times New Roman"/>
          <w:color w:val="000000"/>
          <w:sz w:val="27"/>
          <w:szCs w:val="27"/>
          <w:lang w:val="en-US" w:bidi="he-IL"/>
        </w:rPr>
        <w:t> </w:t>
      </w:r>
      <w:r w:rsidRPr="00C10555">
        <w:rPr>
          <w:rFonts w:eastAsia="Times New Roman"/>
          <w:color w:val="000000"/>
          <w:szCs w:val="20"/>
          <w:lang w:val="en-US" w:bidi="he-IL"/>
        </w:rPr>
        <w:t>%</w:t>
      </w:r>
      <w:r w:rsidRPr="00C10555">
        <w:rPr>
          <w:rFonts w:eastAsia="Times New Roman"/>
          <w:color w:val="000000"/>
          <w:sz w:val="27"/>
          <w:szCs w:val="27"/>
          <w:lang w:val="en-US" w:bidi="he-IL"/>
        </w:rPr>
        <w:t> </w:t>
      </w:r>
      <w:r w:rsidRPr="00C10555">
        <w:rPr>
          <w:rFonts w:eastAsia="Times New Roman"/>
          <w:color w:val="000000"/>
          <w:szCs w:val="20"/>
          <w:lang w:val="en-US" w:bidi="he-IL"/>
        </w:rPr>
        <w:t>of</w:t>
      </w:r>
      <w:r w:rsidRPr="00C10555">
        <w:rPr>
          <w:rFonts w:eastAsia="Times New Roman"/>
          <w:color w:val="000000"/>
          <w:sz w:val="27"/>
          <w:szCs w:val="27"/>
          <w:lang w:val="en-US" w:bidi="he-IL"/>
        </w:rPr>
        <w:t> </w:t>
      </w:r>
      <w:r w:rsidRPr="00C10555">
        <w:rPr>
          <w:rFonts w:eastAsia="Times New Roman"/>
          <w:color w:val="000000"/>
          <w:szCs w:val="20"/>
          <w:lang w:val="en-US" w:bidi="he-IL"/>
        </w:rPr>
        <w:t>The</w:t>
      </w:r>
      <w:r w:rsidRPr="00C10555">
        <w:rPr>
          <w:rFonts w:eastAsia="Times New Roman"/>
          <w:color w:val="000000"/>
          <w:sz w:val="27"/>
          <w:szCs w:val="27"/>
          <w:lang w:val="en-US" w:bidi="he-IL"/>
        </w:rPr>
        <w:t> </w:t>
      </w:r>
      <w:r w:rsidRPr="00C10555">
        <w:rPr>
          <w:rFonts w:eastAsia="Times New Roman"/>
          <w:color w:val="000000"/>
          <w:szCs w:val="20"/>
          <w:lang w:val="en-US" w:bidi="he-IL"/>
        </w:rPr>
        <w:t>Society</w:t>
      </w:r>
      <w:r w:rsidRPr="00C10555">
        <w:rPr>
          <w:rFonts w:eastAsia="Times New Roman"/>
          <w:color w:val="000000"/>
          <w:sz w:val="27"/>
          <w:szCs w:val="27"/>
          <w:lang w:val="en-US" w:bidi="he-IL"/>
        </w:rPr>
        <w:t>. </w:t>
      </w:r>
      <w:r>
        <w:rPr>
          <w:rFonts w:eastAsia="Times New Roman"/>
          <w:color w:val="000000"/>
          <w:szCs w:val="20"/>
          <w:lang w:val="en-US" w:bidi="he-IL"/>
        </w:rPr>
        <w:t>It a</w:t>
      </w:r>
      <w:r w:rsidRPr="00C10555">
        <w:rPr>
          <w:rFonts w:eastAsia="Times New Roman"/>
          <w:color w:val="000000"/>
          <w:szCs w:val="20"/>
          <w:lang w:val="en-US" w:bidi="he-IL"/>
        </w:rPr>
        <w:t>lso holds an indirect stake through</w:t>
      </w:r>
      <w:r w:rsidRPr="00C10555">
        <w:rPr>
          <w:rFonts w:eastAsia="Times New Roman"/>
          <w:color w:val="000000"/>
          <w:sz w:val="27"/>
          <w:szCs w:val="27"/>
          <w:lang w:val="en-US" w:bidi="he-IL"/>
        </w:rPr>
        <w:t> </w:t>
      </w:r>
      <w:r w:rsidRPr="00C10555">
        <w:rPr>
          <w:rFonts w:eastAsia="Times New Roman"/>
          <w:color w:val="000000"/>
          <w:szCs w:val="20"/>
          <w:lang w:val="en-US" w:bidi="he-IL"/>
        </w:rPr>
        <w:t>society Urban View</w:t>
      </w:r>
      <w:r w:rsidRPr="00C10555">
        <w:rPr>
          <w:rFonts w:eastAsia="Times New Roman"/>
          <w:color w:val="000000"/>
          <w:sz w:val="27"/>
          <w:szCs w:val="27"/>
          <w:lang w:val="en-US" w:bidi="he-IL"/>
        </w:rPr>
        <w:t> </w:t>
      </w:r>
      <w:r w:rsidRPr="00C10555">
        <w:rPr>
          <w:rFonts w:eastAsia="Times New Roman"/>
          <w:color w:val="000000"/>
          <w:szCs w:val="20"/>
          <w:lang w:val="en-US" w:bidi="he-IL"/>
        </w:rPr>
        <w:t>Socimi, LP 2,</w:t>
      </w:r>
      <w:r w:rsidRPr="00C10555">
        <w:rPr>
          <w:rFonts w:eastAsia="Times New Roman"/>
          <w:color w:val="000000"/>
          <w:sz w:val="27"/>
          <w:szCs w:val="27"/>
          <w:lang w:val="en-US" w:bidi="he-IL"/>
        </w:rPr>
        <w:t> </w:t>
      </w:r>
      <w:r w:rsidRPr="00C10555">
        <w:rPr>
          <w:rFonts w:eastAsia="Times New Roman"/>
          <w:color w:val="000000"/>
          <w:szCs w:val="20"/>
          <w:lang w:val="en-US" w:bidi="he-IL"/>
        </w:rPr>
        <w:t>19% of the</w:t>
      </w:r>
      <w:r w:rsidRPr="00C10555">
        <w:rPr>
          <w:rFonts w:eastAsia="Times New Roman"/>
          <w:color w:val="000000"/>
          <w:sz w:val="27"/>
          <w:szCs w:val="27"/>
          <w:lang w:val="en-US" w:bidi="he-IL"/>
        </w:rPr>
        <w:t> </w:t>
      </w:r>
      <w:r w:rsidRPr="00C10555">
        <w:rPr>
          <w:rFonts w:eastAsia="Times New Roman"/>
          <w:color w:val="000000"/>
          <w:szCs w:val="20"/>
          <w:lang w:val="en-US" w:bidi="he-IL"/>
        </w:rPr>
        <w:t>Company.</w:t>
      </w:r>
    </w:p>
    <w:p w14:paraId="0CBC57CA" w14:textId="469CF68E" w:rsidR="00C10555" w:rsidRPr="00C10555" w:rsidRDefault="00C10555" w:rsidP="00C10555">
      <w:pPr>
        <w:spacing w:line="300" w:lineRule="atLeast"/>
        <w:ind w:left="851" w:hanging="284"/>
        <w:rPr>
          <w:rFonts w:eastAsia="Times New Roman"/>
          <w:color w:val="000000"/>
          <w:sz w:val="27"/>
          <w:szCs w:val="27"/>
          <w:lang w:val="en-US" w:bidi="he-IL"/>
        </w:rPr>
      </w:pPr>
      <w:r w:rsidRPr="00C10555">
        <w:rPr>
          <w:rFonts w:eastAsia="Times New Roman"/>
          <w:color w:val="000000"/>
          <w:szCs w:val="20"/>
          <w:lang w:val="en-US" w:bidi="he-IL"/>
        </w:rPr>
        <w:t>-</w:t>
      </w:r>
      <w:r w:rsidRPr="00C10555">
        <w:rPr>
          <w:rFonts w:eastAsia="Times New Roman"/>
          <w:color w:val="000000"/>
          <w:sz w:val="27"/>
          <w:szCs w:val="27"/>
          <w:lang w:val="en-US" w:bidi="he-IL"/>
        </w:rPr>
        <w:t> </w:t>
      </w:r>
      <w:r w:rsidRPr="00C10555">
        <w:rPr>
          <w:rFonts w:eastAsia="Times New Roman"/>
          <w:color w:val="000000"/>
          <w:sz w:val="14"/>
          <w:szCs w:val="14"/>
          <w:lang w:val="en-US" w:bidi="he-IL"/>
        </w:rPr>
        <w:t>       </w:t>
      </w:r>
      <w:r w:rsidRPr="00C10555">
        <w:rPr>
          <w:rFonts w:eastAsia="Times New Roman"/>
          <w:color w:val="000000"/>
          <w:szCs w:val="20"/>
          <w:lang w:val="en-US" w:bidi="he-IL"/>
        </w:rPr>
        <w:t>D. Ester</w:t>
      </w:r>
      <w:r w:rsidRPr="00C10555">
        <w:rPr>
          <w:rFonts w:eastAsia="Times New Roman"/>
          <w:color w:val="000000"/>
          <w:sz w:val="27"/>
          <w:szCs w:val="27"/>
          <w:lang w:val="en-US" w:bidi="he-IL"/>
        </w:rPr>
        <w:t> </w:t>
      </w:r>
      <w:proofErr w:type="spellStart"/>
      <w:r w:rsidRPr="00C10555">
        <w:rPr>
          <w:rFonts w:eastAsia="Times New Roman"/>
          <w:color w:val="000000"/>
          <w:szCs w:val="20"/>
          <w:lang w:val="en-US" w:bidi="he-IL"/>
        </w:rPr>
        <w:t>Wettenstein</w:t>
      </w:r>
      <w:proofErr w:type="spellEnd"/>
      <w:r w:rsidRPr="00C10555">
        <w:rPr>
          <w:rFonts w:eastAsia="Times New Roman"/>
          <w:color w:val="000000"/>
          <w:sz w:val="27"/>
          <w:szCs w:val="27"/>
          <w:lang w:val="en-US" w:bidi="he-IL"/>
        </w:rPr>
        <w:t> </w:t>
      </w:r>
      <w:r w:rsidRPr="00C10555">
        <w:rPr>
          <w:rFonts w:eastAsia="Times New Roman"/>
          <w:color w:val="000000"/>
          <w:szCs w:val="20"/>
          <w:lang w:val="en-US" w:bidi="he-IL"/>
        </w:rPr>
        <w:t>is directly owner of</w:t>
      </w:r>
      <w:r w:rsidRPr="00C10555">
        <w:rPr>
          <w:rFonts w:eastAsia="Times New Roman"/>
          <w:color w:val="000000"/>
          <w:sz w:val="27"/>
          <w:szCs w:val="27"/>
          <w:lang w:val="en-US" w:bidi="he-IL"/>
        </w:rPr>
        <w:t> </w:t>
      </w:r>
      <w:r w:rsidRPr="00C10555">
        <w:rPr>
          <w:rFonts w:eastAsia="Times New Roman"/>
          <w:color w:val="000000"/>
          <w:szCs w:val="20"/>
          <w:lang w:val="en-US" w:bidi="he-IL"/>
        </w:rPr>
        <w:t>0.39</w:t>
      </w:r>
      <w:r w:rsidRPr="00C10555">
        <w:rPr>
          <w:rFonts w:eastAsia="Times New Roman"/>
          <w:color w:val="000000"/>
          <w:sz w:val="27"/>
          <w:szCs w:val="27"/>
          <w:lang w:val="en-US" w:bidi="he-IL"/>
        </w:rPr>
        <w:t> </w:t>
      </w:r>
      <w:r w:rsidRPr="00C10555">
        <w:rPr>
          <w:rFonts w:eastAsia="Times New Roman"/>
          <w:color w:val="000000"/>
          <w:szCs w:val="20"/>
          <w:lang w:val="en-US" w:bidi="he-IL"/>
        </w:rPr>
        <w:t>%</w:t>
      </w:r>
      <w:r w:rsidRPr="00C10555">
        <w:rPr>
          <w:rFonts w:eastAsia="Times New Roman"/>
          <w:color w:val="000000"/>
          <w:sz w:val="27"/>
          <w:szCs w:val="27"/>
          <w:lang w:val="en-US" w:bidi="he-IL"/>
        </w:rPr>
        <w:t> </w:t>
      </w:r>
      <w:r w:rsidRPr="00C10555">
        <w:rPr>
          <w:rFonts w:eastAsia="Times New Roman"/>
          <w:color w:val="000000"/>
          <w:szCs w:val="20"/>
          <w:lang w:val="en-US" w:bidi="he-IL"/>
        </w:rPr>
        <w:t>of</w:t>
      </w:r>
      <w:r w:rsidRPr="00C10555">
        <w:rPr>
          <w:rFonts w:eastAsia="Times New Roman"/>
          <w:color w:val="000000"/>
          <w:sz w:val="27"/>
          <w:szCs w:val="27"/>
          <w:lang w:val="en-US" w:bidi="he-IL"/>
        </w:rPr>
        <w:t> </w:t>
      </w:r>
      <w:r w:rsidRPr="00C10555">
        <w:rPr>
          <w:rFonts w:eastAsia="Times New Roman"/>
          <w:color w:val="000000"/>
          <w:szCs w:val="20"/>
          <w:lang w:val="en-US" w:bidi="he-IL"/>
        </w:rPr>
        <w:t>The</w:t>
      </w:r>
      <w:r w:rsidRPr="00C10555">
        <w:rPr>
          <w:rFonts w:eastAsia="Times New Roman"/>
          <w:color w:val="000000"/>
          <w:sz w:val="27"/>
          <w:szCs w:val="27"/>
          <w:lang w:val="en-US" w:bidi="he-IL"/>
        </w:rPr>
        <w:t> </w:t>
      </w:r>
      <w:r w:rsidRPr="00C10555">
        <w:rPr>
          <w:rFonts w:eastAsia="Times New Roman"/>
          <w:color w:val="000000"/>
          <w:szCs w:val="20"/>
          <w:lang w:val="en-US" w:bidi="he-IL"/>
        </w:rPr>
        <w:t>Society</w:t>
      </w:r>
      <w:r w:rsidRPr="00C10555">
        <w:rPr>
          <w:rFonts w:eastAsia="Times New Roman"/>
          <w:color w:val="000000"/>
          <w:sz w:val="27"/>
          <w:szCs w:val="27"/>
          <w:lang w:val="en-US" w:bidi="he-IL"/>
        </w:rPr>
        <w:t>. </w:t>
      </w:r>
      <w:r>
        <w:rPr>
          <w:rFonts w:eastAsia="Times New Roman"/>
          <w:color w:val="000000"/>
          <w:szCs w:val="20"/>
          <w:lang w:val="en-US" w:bidi="he-IL"/>
        </w:rPr>
        <w:t>It a</w:t>
      </w:r>
      <w:r w:rsidRPr="00C10555">
        <w:rPr>
          <w:rFonts w:eastAsia="Times New Roman"/>
          <w:color w:val="000000"/>
          <w:szCs w:val="20"/>
          <w:lang w:val="en-US" w:bidi="he-IL"/>
        </w:rPr>
        <w:t>lso holds an indirect stake through</w:t>
      </w:r>
      <w:r w:rsidRPr="00C10555">
        <w:rPr>
          <w:rFonts w:eastAsia="Times New Roman"/>
          <w:color w:val="000000"/>
          <w:sz w:val="27"/>
          <w:szCs w:val="27"/>
          <w:lang w:val="en-US" w:bidi="he-IL"/>
        </w:rPr>
        <w:t> </w:t>
      </w:r>
      <w:r w:rsidRPr="00C10555">
        <w:rPr>
          <w:rFonts w:eastAsia="Times New Roman"/>
          <w:color w:val="000000"/>
          <w:szCs w:val="20"/>
          <w:lang w:val="en-US" w:bidi="he-IL"/>
        </w:rPr>
        <w:t>society Urban View</w:t>
      </w:r>
      <w:r w:rsidRPr="00C10555">
        <w:rPr>
          <w:rFonts w:eastAsia="Times New Roman"/>
          <w:color w:val="000000"/>
          <w:sz w:val="27"/>
          <w:szCs w:val="27"/>
          <w:lang w:val="en-US" w:bidi="he-IL"/>
        </w:rPr>
        <w:t> </w:t>
      </w:r>
      <w:r w:rsidRPr="00C10555">
        <w:rPr>
          <w:rFonts w:eastAsia="Times New Roman"/>
          <w:color w:val="000000"/>
          <w:szCs w:val="20"/>
          <w:lang w:val="en-US" w:bidi="he-IL"/>
        </w:rPr>
        <w:t>Socimi, LP</w:t>
      </w:r>
      <w:r w:rsidRPr="00C10555">
        <w:rPr>
          <w:rFonts w:eastAsia="Times New Roman"/>
          <w:color w:val="000000"/>
          <w:sz w:val="27"/>
          <w:szCs w:val="27"/>
          <w:lang w:val="en-US" w:bidi="he-IL"/>
        </w:rPr>
        <w:t> </w:t>
      </w:r>
      <w:r w:rsidRPr="00C10555">
        <w:rPr>
          <w:rFonts w:eastAsia="Times New Roman"/>
          <w:color w:val="000000"/>
          <w:szCs w:val="20"/>
          <w:lang w:val="en-US" w:bidi="he-IL"/>
        </w:rPr>
        <w:t>1.29% of the</w:t>
      </w:r>
      <w:r w:rsidRPr="00C10555">
        <w:rPr>
          <w:rFonts w:eastAsia="Times New Roman"/>
          <w:color w:val="000000"/>
          <w:sz w:val="27"/>
          <w:szCs w:val="27"/>
          <w:lang w:val="en-US" w:bidi="he-IL"/>
        </w:rPr>
        <w:t> </w:t>
      </w:r>
      <w:r w:rsidRPr="00C10555">
        <w:rPr>
          <w:rFonts w:eastAsia="Times New Roman"/>
          <w:color w:val="000000"/>
          <w:szCs w:val="20"/>
          <w:lang w:val="en-US" w:bidi="he-IL"/>
        </w:rPr>
        <w:t>Company.</w:t>
      </w:r>
    </w:p>
    <w:p w14:paraId="3080A22C" w14:textId="77777777" w:rsidR="00C10555" w:rsidRPr="00C10555" w:rsidRDefault="00C10555" w:rsidP="00C10555">
      <w:pPr>
        <w:spacing w:line="300" w:lineRule="atLeast"/>
        <w:ind w:left="720"/>
        <w:rPr>
          <w:rFonts w:eastAsia="Times New Roman"/>
          <w:color w:val="000000"/>
          <w:sz w:val="27"/>
          <w:szCs w:val="27"/>
          <w:lang w:val="en-US" w:bidi="he-IL"/>
        </w:rPr>
      </w:pPr>
      <w:r w:rsidRPr="00C10555">
        <w:rPr>
          <w:rFonts w:eastAsia="Times New Roman"/>
          <w:color w:val="000000"/>
          <w:szCs w:val="20"/>
          <w:lang w:val="en-US" w:bidi="he-IL"/>
        </w:rPr>
        <w:t> </w:t>
      </w:r>
    </w:p>
    <w:p w14:paraId="51DA37E4" w14:textId="61F1450A" w:rsidR="00C10555" w:rsidRPr="00C10555" w:rsidRDefault="00C10555" w:rsidP="00C10555">
      <w:pPr>
        <w:spacing w:after="100" w:line="300" w:lineRule="atLeast"/>
        <w:ind w:left="851" w:hanging="284"/>
        <w:rPr>
          <w:rFonts w:eastAsia="Times New Roman"/>
          <w:color w:val="000000"/>
          <w:sz w:val="27"/>
          <w:szCs w:val="27"/>
          <w:lang w:val="en-US" w:bidi="he-IL"/>
        </w:rPr>
      </w:pPr>
      <w:r w:rsidRPr="00C10555">
        <w:rPr>
          <w:rFonts w:eastAsia="Times New Roman"/>
          <w:color w:val="000000"/>
          <w:szCs w:val="20"/>
          <w:lang w:val="en-US" w:bidi="he-IL"/>
        </w:rPr>
        <w:t>-</w:t>
      </w:r>
      <w:r w:rsidRPr="00C10555">
        <w:rPr>
          <w:rFonts w:eastAsia="Times New Roman"/>
          <w:color w:val="000000"/>
          <w:sz w:val="27"/>
          <w:szCs w:val="27"/>
          <w:lang w:val="en-US" w:bidi="he-IL"/>
        </w:rPr>
        <w:t> </w:t>
      </w:r>
      <w:r w:rsidRPr="00C10555">
        <w:rPr>
          <w:rFonts w:eastAsia="Times New Roman"/>
          <w:color w:val="000000"/>
          <w:sz w:val="14"/>
          <w:szCs w:val="14"/>
          <w:lang w:val="en-US" w:bidi="he-IL"/>
        </w:rPr>
        <w:t>       </w:t>
      </w:r>
      <w:r w:rsidRPr="00C10555">
        <w:rPr>
          <w:rFonts w:eastAsia="Times New Roman"/>
          <w:color w:val="000000"/>
          <w:szCs w:val="20"/>
          <w:lang w:val="en-US" w:bidi="he-IL"/>
        </w:rPr>
        <w:t xml:space="preserve">D. </w:t>
      </w:r>
      <w:proofErr w:type="spellStart"/>
      <w:r w:rsidRPr="00C10555">
        <w:rPr>
          <w:rFonts w:eastAsia="Times New Roman"/>
          <w:color w:val="000000"/>
          <w:szCs w:val="20"/>
          <w:lang w:val="en-US" w:bidi="he-IL"/>
        </w:rPr>
        <w:t>Isak</w:t>
      </w:r>
      <w:proofErr w:type="spellEnd"/>
      <w:r w:rsidRPr="00C10555">
        <w:rPr>
          <w:rFonts w:eastAsia="Times New Roman"/>
          <w:color w:val="000000"/>
          <w:szCs w:val="20"/>
          <w:lang w:val="en-US" w:bidi="he-IL"/>
        </w:rPr>
        <w:t xml:space="preserve"> Shahar</w:t>
      </w:r>
      <w:r w:rsidRPr="00C10555">
        <w:rPr>
          <w:rFonts w:eastAsia="Times New Roman"/>
          <w:color w:val="000000"/>
          <w:sz w:val="27"/>
          <w:szCs w:val="27"/>
          <w:lang w:val="en-US" w:bidi="he-IL"/>
        </w:rPr>
        <w:t> </w:t>
      </w:r>
      <w:r w:rsidRPr="00C10555">
        <w:rPr>
          <w:rFonts w:eastAsia="Times New Roman"/>
          <w:color w:val="000000"/>
          <w:szCs w:val="20"/>
          <w:lang w:val="en-US" w:bidi="he-IL"/>
        </w:rPr>
        <w:t>is the direct owner of</w:t>
      </w:r>
      <w:r w:rsidRPr="00C10555">
        <w:rPr>
          <w:rFonts w:eastAsia="Times New Roman"/>
          <w:color w:val="000000"/>
          <w:sz w:val="27"/>
          <w:szCs w:val="27"/>
          <w:lang w:val="en-US" w:bidi="he-IL"/>
        </w:rPr>
        <w:t> </w:t>
      </w:r>
      <w:r w:rsidRPr="00C10555">
        <w:rPr>
          <w:rFonts w:eastAsia="Times New Roman"/>
          <w:color w:val="000000"/>
          <w:szCs w:val="20"/>
          <w:lang w:val="en-US" w:bidi="he-IL"/>
        </w:rPr>
        <w:t>0.39</w:t>
      </w:r>
      <w:r w:rsidRPr="00C10555">
        <w:rPr>
          <w:rFonts w:eastAsia="Times New Roman"/>
          <w:color w:val="000000"/>
          <w:sz w:val="27"/>
          <w:szCs w:val="27"/>
          <w:lang w:val="en-US" w:bidi="he-IL"/>
        </w:rPr>
        <w:t> </w:t>
      </w:r>
      <w:r w:rsidRPr="00C10555">
        <w:rPr>
          <w:rFonts w:eastAsia="Times New Roman"/>
          <w:color w:val="000000"/>
          <w:szCs w:val="20"/>
          <w:lang w:val="en-US" w:bidi="he-IL"/>
        </w:rPr>
        <w:t>%</w:t>
      </w:r>
      <w:r w:rsidRPr="00C10555">
        <w:rPr>
          <w:rFonts w:eastAsia="Times New Roman"/>
          <w:color w:val="000000"/>
          <w:sz w:val="27"/>
          <w:szCs w:val="27"/>
          <w:lang w:val="en-US" w:bidi="he-IL"/>
        </w:rPr>
        <w:t> </w:t>
      </w:r>
      <w:r w:rsidRPr="00C10555">
        <w:rPr>
          <w:rFonts w:eastAsia="Times New Roman"/>
          <w:color w:val="000000"/>
          <w:szCs w:val="20"/>
          <w:lang w:val="en-US" w:bidi="he-IL"/>
        </w:rPr>
        <w:t>of</w:t>
      </w:r>
      <w:r w:rsidRPr="00C10555">
        <w:rPr>
          <w:rFonts w:eastAsia="Times New Roman"/>
          <w:color w:val="000000"/>
          <w:sz w:val="27"/>
          <w:szCs w:val="27"/>
          <w:lang w:val="en-US" w:bidi="he-IL"/>
        </w:rPr>
        <w:t> </w:t>
      </w:r>
      <w:r w:rsidRPr="00C10555">
        <w:rPr>
          <w:rFonts w:eastAsia="Times New Roman"/>
          <w:color w:val="000000"/>
          <w:szCs w:val="20"/>
          <w:lang w:val="en-US" w:bidi="he-IL"/>
        </w:rPr>
        <w:t>The</w:t>
      </w:r>
      <w:r w:rsidRPr="00C10555">
        <w:rPr>
          <w:rFonts w:eastAsia="Times New Roman"/>
          <w:color w:val="000000"/>
          <w:sz w:val="27"/>
          <w:szCs w:val="27"/>
          <w:lang w:val="en-US" w:bidi="he-IL"/>
        </w:rPr>
        <w:t> </w:t>
      </w:r>
      <w:r w:rsidRPr="00C10555">
        <w:rPr>
          <w:rFonts w:eastAsia="Times New Roman"/>
          <w:color w:val="000000"/>
          <w:szCs w:val="20"/>
          <w:lang w:val="en-US" w:bidi="he-IL"/>
        </w:rPr>
        <w:t>Society</w:t>
      </w:r>
      <w:r w:rsidRPr="00C10555">
        <w:rPr>
          <w:rFonts w:eastAsia="Times New Roman"/>
          <w:color w:val="000000"/>
          <w:sz w:val="27"/>
          <w:szCs w:val="27"/>
          <w:lang w:val="en-US" w:bidi="he-IL"/>
        </w:rPr>
        <w:t>. </w:t>
      </w:r>
      <w:r>
        <w:rPr>
          <w:rFonts w:eastAsia="Times New Roman"/>
          <w:color w:val="000000"/>
          <w:szCs w:val="20"/>
          <w:lang w:val="en-US" w:bidi="he-IL"/>
        </w:rPr>
        <w:t>It a</w:t>
      </w:r>
      <w:r w:rsidRPr="00C10555">
        <w:rPr>
          <w:rFonts w:eastAsia="Times New Roman"/>
          <w:color w:val="000000"/>
          <w:szCs w:val="20"/>
          <w:lang w:val="en-US" w:bidi="he-IL"/>
        </w:rPr>
        <w:t>lso holds an indirect stake through</w:t>
      </w:r>
      <w:r w:rsidRPr="00C10555">
        <w:rPr>
          <w:rFonts w:eastAsia="Times New Roman"/>
          <w:color w:val="000000"/>
          <w:sz w:val="27"/>
          <w:szCs w:val="27"/>
          <w:lang w:val="en-US" w:bidi="he-IL"/>
        </w:rPr>
        <w:t> </w:t>
      </w:r>
      <w:r w:rsidRPr="00C10555">
        <w:rPr>
          <w:rFonts w:eastAsia="Times New Roman"/>
          <w:color w:val="000000"/>
          <w:szCs w:val="20"/>
          <w:lang w:val="en-US" w:bidi="he-IL"/>
        </w:rPr>
        <w:t>society Urban View</w:t>
      </w:r>
      <w:r w:rsidRPr="00C10555">
        <w:rPr>
          <w:rFonts w:eastAsia="Times New Roman"/>
          <w:color w:val="000000"/>
          <w:sz w:val="27"/>
          <w:szCs w:val="27"/>
          <w:lang w:val="en-US" w:bidi="he-IL"/>
        </w:rPr>
        <w:t> </w:t>
      </w:r>
      <w:r w:rsidRPr="00C10555">
        <w:rPr>
          <w:rFonts w:eastAsia="Times New Roman"/>
          <w:color w:val="000000"/>
          <w:szCs w:val="20"/>
          <w:lang w:val="en-US" w:bidi="he-IL"/>
        </w:rPr>
        <w:t>Socimi, LP</w:t>
      </w:r>
      <w:r w:rsidRPr="00C10555">
        <w:rPr>
          <w:rFonts w:eastAsia="Times New Roman"/>
          <w:color w:val="000000"/>
          <w:sz w:val="27"/>
          <w:szCs w:val="27"/>
          <w:lang w:val="en-US" w:bidi="he-IL"/>
        </w:rPr>
        <w:t> </w:t>
      </w:r>
      <w:r w:rsidRPr="00C10555">
        <w:rPr>
          <w:rFonts w:eastAsia="Times New Roman"/>
          <w:color w:val="000000"/>
          <w:szCs w:val="20"/>
          <w:lang w:val="en-US" w:bidi="he-IL"/>
        </w:rPr>
        <w:t>1.03% of the</w:t>
      </w:r>
      <w:r w:rsidRPr="00C10555">
        <w:rPr>
          <w:rFonts w:eastAsia="Times New Roman"/>
          <w:color w:val="000000"/>
          <w:sz w:val="27"/>
          <w:szCs w:val="27"/>
          <w:lang w:val="en-US" w:bidi="he-IL"/>
        </w:rPr>
        <w:t> </w:t>
      </w:r>
      <w:r w:rsidRPr="00C10555">
        <w:rPr>
          <w:rFonts w:eastAsia="Times New Roman"/>
          <w:color w:val="000000"/>
          <w:szCs w:val="20"/>
          <w:lang w:val="en-US" w:bidi="he-IL"/>
        </w:rPr>
        <w:t>Company.</w:t>
      </w:r>
    </w:p>
    <w:bookmarkEnd w:id="423"/>
    <w:bookmarkEnd w:id="424"/>
    <w:p w14:paraId="073A3716" w14:textId="77777777" w:rsidR="000C6CA0" w:rsidRDefault="000C6CA0" w:rsidP="000C6CA0">
      <w:pPr>
        <w:pStyle w:val="Ttulo2"/>
        <w:spacing w:line="300" w:lineRule="atLeast"/>
        <w:ind w:left="567"/>
        <w:rPr>
          <w:szCs w:val="36"/>
          <w:lang w:val="en-US"/>
        </w:rPr>
      </w:pPr>
      <w:proofErr w:type="spellStart"/>
      <w:r>
        <w:rPr>
          <w:rStyle w:val="notranslate"/>
        </w:rPr>
        <w:t>Statement</w:t>
      </w:r>
      <w:proofErr w:type="spellEnd"/>
      <w:r>
        <w:rPr>
          <w:rStyle w:val="notranslate"/>
        </w:rPr>
        <w:t xml:space="preserve"> </w:t>
      </w:r>
      <w:proofErr w:type="spellStart"/>
      <w:r>
        <w:rPr>
          <w:rStyle w:val="notranslate"/>
        </w:rPr>
        <w:t>on</w:t>
      </w:r>
      <w:proofErr w:type="spellEnd"/>
      <w:r>
        <w:rPr>
          <w:rStyle w:val="notranslate"/>
        </w:rPr>
        <w:t xml:space="preserve"> </w:t>
      </w:r>
      <w:proofErr w:type="spellStart"/>
      <w:r>
        <w:rPr>
          <w:rStyle w:val="notranslate"/>
        </w:rPr>
        <w:t>working</w:t>
      </w:r>
      <w:proofErr w:type="spellEnd"/>
      <w:r>
        <w:rPr>
          <w:rStyle w:val="notranslate"/>
        </w:rPr>
        <w:t xml:space="preserve"> capital</w:t>
      </w:r>
    </w:p>
    <w:p w14:paraId="1E20A863" w14:textId="01BA13E1" w:rsidR="00FB083A" w:rsidRPr="000C6CA0" w:rsidRDefault="000C6CA0" w:rsidP="00C10555">
      <w:pPr>
        <w:ind w:left="567"/>
        <w:rPr>
          <w:szCs w:val="20"/>
          <w:lang w:val="en-US"/>
        </w:rPr>
      </w:pPr>
      <w:r w:rsidRPr="000C6CA0">
        <w:rPr>
          <w:color w:val="000000"/>
          <w:szCs w:val="20"/>
          <w:lang w:val="en-US"/>
        </w:rPr>
        <w:t>The Board of Directors of the Company declares that, after conducting an analysis with due diligence, the Company has</w:t>
      </w:r>
      <w:r w:rsidRPr="000C6CA0">
        <w:rPr>
          <w:color w:val="000000"/>
          <w:sz w:val="27"/>
          <w:szCs w:val="27"/>
          <w:lang w:val="en-US"/>
        </w:rPr>
        <w:t> </w:t>
      </w:r>
      <w:proofErr w:type="gramStart"/>
      <w:r w:rsidRPr="000C6CA0">
        <w:rPr>
          <w:color w:val="000000"/>
          <w:szCs w:val="20"/>
          <w:lang w:val="en-US"/>
        </w:rPr>
        <w:t>sufficient</w:t>
      </w:r>
      <w:proofErr w:type="gramEnd"/>
      <w:r w:rsidRPr="000C6CA0">
        <w:rPr>
          <w:color w:val="000000"/>
          <w:sz w:val="27"/>
          <w:szCs w:val="27"/>
          <w:lang w:val="en-US"/>
        </w:rPr>
        <w:t> </w:t>
      </w:r>
      <w:r w:rsidRPr="000C6CA0">
        <w:rPr>
          <w:i/>
          <w:iCs/>
          <w:color w:val="000000"/>
          <w:szCs w:val="20"/>
          <w:lang w:val="en-US"/>
        </w:rPr>
        <w:t>working</w:t>
      </w:r>
      <w:r w:rsidRPr="000C6CA0">
        <w:rPr>
          <w:color w:val="000000"/>
          <w:sz w:val="27"/>
          <w:szCs w:val="27"/>
          <w:lang w:val="en-US"/>
        </w:rPr>
        <w:t> </w:t>
      </w:r>
      <w:r w:rsidRPr="000C6CA0">
        <w:rPr>
          <w:i/>
          <w:iCs/>
          <w:color w:val="000000"/>
          <w:szCs w:val="20"/>
          <w:lang w:val="en-US"/>
        </w:rPr>
        <w:t>capital</w:t>
      </w:r>
      <w:r w:rsidRPr="000C6CA0">
        <w:rPr>
          <w:color w:val="000000"/>
          <w:sz w:val="27"/>
          <w:szCs w:val="27"/>
          <w:lang w:val="en-US"/>
        </w:rPr>
        <w:t> </w:t>
      </w:r>
      <w:r w:rsidRPr="000C6CA0">
        <w:rPr>
          <w:color w:val="000000"/>
          <w:szCs w:val="20"/>
          <w:lang w:val="en-US"/>
        </w:rPr>
        <w:t>to carry out its activity during the 12 months following the date of incorporation into the MAB.</w:t>
      </w:r>
    </w:p>
    <w:p w14:paraId="5507F2C5" w14:textId="77777777" w:rsidR="000C6CA0" w:rsidRDefault="000C6CA0" w:rsidP="000C6CA0">
      <w:pPr>
        <w:pStyle w:val="Ttulo2"/>
        <w:spacing w:line="300" w:lineRule="atLeast"/>
        <w:ind w:left="567"/>
        <w:rPr>
          <w:szCs w:val="36"/>
          <w:lang w:val="en-US"/>
        </w:rPr>
      </w:pPr>
      <w:r w:rsidRPr="000C6CA0">
        <w:rPr>
          <w:sz w:val="14"/>
          <w:szCs w:val="14"/>
          <w:lang w:val="en-US"/>
        </w:rPr>
        <w:t>  </w:t>
      </w:r>
      <w:bookmarkStart w:id="430" w:name="_Toc519763815"/>
      <w:bookmarkStart w:id="431" w:name="_Toc528338990"/>
      <w:bookmarkEnd w:id="430"/>
      <w:r w:rsidRPr="000C6CA0">
        <w:rPr>
          <w:rStyle w:val="notranslate"/>
          <w:lang w:val="en-US"/>
        </w:rPr>
        <w:t>Declaration on the organizational structure of the Group</w:t>
      </w:r>
      <w:bookmarkEnd w:id="431"/>
    </w:p>
    <w:p w14:paraId="6F023118" w14:textId="2CF94A4E" w:rsidR="000C6CA0" w:rsidRPr="000C6CA0" w:rsidRDefault="000C6CA0" w:rsidP="000C6CA0">
      <w:pPr>
        <w:ind w:left="567"/>
        <w:rPr>
          <w:lang w:val="en-US"/>
        </w:rPr>
      </w:pPr>
      <w:r w:rsidRPr="000C6CA0">
        <w:rPr>
          <w:color w:val="000000"/>
          <w:szCs w:val="20"/>
          <w:lang w:val="en-US"/>
        </w:rPr>
        <w:t xml:space="preserve"> The </w:t>
      </w:r>
      <w:r>
        <w:rPr>
          <w:color w:val="000000"/>
          <w:szCs w:val="20"/>
          <w:lang w:val="en-US"/>
        </w:rPr>
        <w:t xml:space="preserve">Company’s </w:t>
      </w:r>
      <w:r w:rsidRPr="000C6CA0">
        <w:rPr>
          <w:color w:val="000000"/>
          <w:szCs w:val="20"/>
          <w:lang w:val="en-US"/>
        </w:rPr>
        <w:t>Board of Directors declares that it has an organizational structure and a system of internal control over financial information that enables yo</w:t>
      </w:r>
      <w:r>
        <w:rPr>
          <w:color w:val="000000"/>
          <w:szCs w:val="20"/>
          <w:lang w:val="en-US"/>
        </w:rPr>
        <w:t>u to</w:t>
      </w:r>
      <w:r w:rsidRPr="000C6CA0">
        <w:rPr>
          <w:color w:val="000000"/>
          <w:sz w:val="27"/>
          <w:szCs w:val="27"/>
          <w:lang w:val="en-US"/>
        </w:rPr>
        <w:t> </w:t>
      </w:r>
      <w:r w:rsidRPr="000C6CA0">
        <w:rPr>
          <w:color w:val="000000"/>
          <w:szCs w:val="20"/>
          <w:lang w:val="en-US"/>
        </w:rPr>
        <w:t>meet the reporting obligations imposed by Circular MAB</w:t>
      </w:r>
      <w:r w:rsidRPr="000C6CA0">
        <w:rPr>
          <w:color w:val="000000"/>
          <w:sz w:val="27"/>
          <w:szCs w:val="27"/>
          <w:lang w:val="en-US"/>
        </w:rPr>
        <w:t> </w:t>
      </w:r>
      <w:r w:rsidRPr="000C6CA0">
        <w:rPr>
          <w:color w:val="000000"/>
          <w:szCs w:val="20"/>
          <w:lang w:val="en-US"/>
        </w:rPr>
        <w:t>6/201</w:t>
      </w:r>
      <w:r w:rsidRPr="000C6CA0">
        <w:rPr>
          <w:color w:val="000000"/>
          <w:sz w:val="27"/>
          <w:szCs w:val="27"/>
          <w:lang w:val="en-US"/>
        </w:rPr>
        <w:t> </w:t>
      </w:r>
      <w:r w:rsidRPr="000C6CA0">
        <w:rPr>
          <w:color w:val="000000"/>
          <w:szCs w:val="20"/>
          <w:lang w:val="en-US"/>
        </w:rPr>
        <w:t>8</w:t>
      </w:r>
      <w:r w:rsidRPr="000C6CA0">
        <w:rPr>
          <w:color w:val="000000"/>
          <w:sz w:val="27"/>
          <w:szCs w:val="27"/>
          <w:lang w:val="en-US"/>
        </w:rPr>
        <w:t> </w:t>
      </w:r>
      <w:r w:rsidRPr="000C6CA0">
        <w:rPr>
          <w:color w:val="000000"/>
          <w:szCs w:val="20"/>
          <w:lang w:val="en-US"/>
        </w:rPr>
        <w:t>2</w:t>
      </w:r>
      <w:r w:rsidRPr="000C6CA0">
        <w:rPr>
          <w:color w:val="000000"/>
          <w:sz w:val="27"/>
          <w:szCs w:val="27"/>
          <w:lang w:val="en-US"/>
        </w:rPr>
        <w:t> </w:t>
      </w:r>
      <w:r w:rsidRPr="000C6CA0">
        <w:rPr>
          <w:color w:val="000000"/>
          <w:szCs w:val="20"/>
          <w:lang w:val="en-US"/>
        </w:rPr>
        <w:t>4</w:t>
      </w:r>
      <w:r w:rsidRPr="000C6CA0">
        <w:rPr>
          <w:color w:val="000000"/>
          <w:sz w:val="27"/>
          <w:szCs w:val="27"/>
          <w:lang w:val="en-US"/>
        </w:rPr>
        <w:t> </w:t>
      </w:r>
      <w:r w:rsidRPr="000C6CA0">
        <w:rPr>
          <w:color w:val="000000"/>
          <w:szCs w:val="20"/>
          <w:lang w:val="en-US"/>
        </w:rPr>
        <w:t>July, on information to be provided by expanding companies and SOCIMI incorporated</w:t>
      </w:r>
      <w:r w:rsidRPr="000C6CA0">
        <w:rPr>
          <w:color w:val="000000"/>
          <w:sz w:val="27"/>
          <w:szCs w:val="27"/>
          <w:lang w:val="en-US"/>
        </w:rPr>
        <w:t> </w:t>
      </w:r>
      <w:r w:rsidRPr="000C6CA0">
        <w:rPr>
          <w:color w:val="000000"/>
          <w:szCs w:val="20"/>
          <w:lang w:val="en-US"/>
        </w:rPr>
        <w:t>into the MAB (see Annex VI</w:t>
      </w:r>
      <w:r>
        <w:rPr>
          <w:color w:val="000000"/>
          <w:szCs w:val="20"/>
          <w:lang w:val="en-US"/>
        </w:rPr>
        <w:t xml:space="preserve"> </w:t>
      </w:r>
      <w:r w:rsidRPr="000C6CA0">
        <w:rPr>
          <w:color w:val="000000"/>
          <w:szCs w:val="20"/>
          <w:lang w:val="en-US"/>
        </w:rPr>
        <w:t>of this Informati</w:t>
      </w:r>
      <w:r>
        <w:rPr>
          <w:color w:val="000000"/>
          <w:szCs w:val="20"/>
          <w:lang w:val="en-US"/>
        </w:rPr>
        <w:t>ve</w:t>
      </w:r>
      <w:r w:rsidRPr="000C6CA0">
        <w:rPr>
          <w:color w:val="000000"/>
          <w:szCs w:val="20"/>
          <w:lang w:val="en-US"/>
        </w:rPr>
        <w:t xml:space="preserve"> Document).</w:t>
      </w:r>
    </w:p>
    <w:p w14:paraId="1D22889C" w14:textId="13C0B4B3" w:rsidR="00420D42" w:rsidRPr="000C6CA0" w:rsidRDefault="00420D42" w:rsidP="00420D42">
      <w:pPr>
        <w:pStyle w:val="Ttulo2"/>
        <w:spacing w:before="100" w:beforeAutospacing="1" w:after="100" w:afterAutospacing="1"/>
        <w:ind w:left="567"/>
        <w:rPr>
          <w:lang w:val="en-US"/>
        </w:rPr>
      </w:pPr>
      <w:bookmarkStart w:id="432" w:name="_Toc519763816"/>
      <w:bookmarkStart w:id="433" w:name="_Toc528338991"/>
      <w:r w:rsidRPr="000C6CA0">
        <w:rPr>
          <w:lang w:val="en-US"/>
        </w:rPr>
        <w:t>Declara</w:t>
      </w:r>
      <w:r w:rsidR="000C6CA0" w:rsidRPr="000C6CA0">
        <w:rPr>
          <w:lang w:val="en-US"/>
        </w:rPr>
        <w:t xml:space="preserve">tion of the existence of the Internal Conduct </w:t>
      </w:r>
      <w:proofErr w:type="spellStart"/>
      <w:r w:rsidR="000C6CA0" w:rsidRPr="000C6CA0">
        <w:rPr>
          <w:lang w:val="en-US"/>
        </w:rPr>
        <w:t>Regualtion</w:t>
      </w:r>
      <w:bookmarkEnd w:id="432"/>
      <w:bookmarkEnd w:id="433"/>
      <w:proofErr w:type="spellEnd"/>
    </w:p>
    <w:p w14:paraId="187556AC" w14:textId="77777777" w:rsidR="000C6CA0" w:rsidRDefault="000C6CA0" w:rsidP="000C6CA0">
      <w:pPr>
        <w:pStyle w:val="NormalWeb"/>
        <w:spacing w:before="0" w:beforeAutospacing="0" w:after="0" w:afterAutospacing="0" w:line="300" w:lineRule="atLeast"/>
        <w:ind w:left="567"/>
        <w:jc w:val="both"/>
        <w:rPr>
          <w:color w:val="000000"/>
          <w:sz w:val="27"/>
          <w:szCs w:val="27"/>
          <w:lang w:val="en-US"/>
        </w:rPr>
      </w:pPr>
      <w:bookmarkStart w:id="434" w:name="_Toc528326434"/>
      <w:bookmarkStart w:id="435" w:name="_Toc528332521"/>
      <w:bookmarkStart w:id="436" w:name="_Toc528333314"/>
      <w:bookmarkStart w:id="437" w:name="_Toc528333519"/>
      <w:bookmarkStart w:id="438" w:name="_Toc528334147"/>
      <w:bookmarkStart w:id="439" w:name="_Toc519763817"/>
      <w:bookmarkStart w:id="440" w:name="_Toc528338992"/>
      <w:bookmarkEnd w:id="434"/>
      <w:bookmarkEnd w:id="435"/>
      <w:bookmarkEnd w:id="436"/>
      <w:bookmarkEnd w:id="437"/>
      <w:bookmarkEnd w:id="438"/>
      <w:r w:rsidRPr="000C6CA0">
        <w:rPr>
          <w:rStyle w:val="notranslate"/>
          <w:lang w:val="en-US"/>
        </w:rPr>
        <w:t>The Board of Directors has approved with date</w:t>
      </w:r>
      <w:r w:rsidRPr="000C6CA0">
        <w:rPr>
          <w:color w:val="000000"/>
          <w:sz w:val="27"/>
          <w:szCs w:val="27"/>
          <w:lang w:val="en-US"/>
        </w:rPr>
        <w:t> </w:t>
      </w:r>
      <w:r w:rsidRPr="000C6CA0">
        <w:rPr>
          <w:rStyle w:val="notranslate"/>
          <w:lang w:val="en-US"/>
        </w:rPr>
        <w:t>7</w:t>
      </w:r>
      <w:r w:rsidRPr="000C6CA0">
        <w:rPr>
          <w:color w:val="000000"/>
          <w:sz w:val="27"/>
          <w:szCs w:val="27"/>
          <w:lang w:val="en-US"/>
        </w:rPr>
        <w:t> </w:t>
      </w:r>
      <w:r w:rsidRPr="000C6CA0">
        <w:rPr>
          <w:rStyle w:val="notranslate"/>
          <w:lang w:val="en-US"/>
        </w:rPr>
        <w:t>November</w:t>
      </w:r>
      <w:r w:rsidRPr="000C6CA0">
        <w:rPr>
          <w:rStyle w:val="notranslate"/>
          <w:sz w:val="27"/>
          <w:szCs w:val="27"/>
          <w:lang w:val="en-US"/>
        </w:rPr>
        <w:t> </w:t>
      </w:r>
      <w:r w:rsidRPr="000C6CA0">
        <w:rPr>
          <w:rStyle w:val="notranslate"/>
          <w:lang w:val="en-US"/>
        </w:rPr>
        <w:t>2018</w:t>
      </w:r>
      <w:r w:rsidRPr="000C6CA0">
        <w:rPr>
          <w:rStyle w:val="notranslate"/>
          <w:sz w:val="27"/>
          <w:szCs w:val="27"/>
          <w:lang w:val="en-US"/>
        </w:rPr>
        <w:t> </w:t>
      </w:r>
      <w:r w:rsidRPr="000C6CA0">
        <w:rPr>
          <w:rStyle w:val="notranslate"/>
          <w:lang w:val="en-US"/>
        </w:rPr>
        <w:t>an Internal Code of Conduct adjusted as provided in Article 225.2 of the Consolidated</w:t>
      </w:r>
      <w:r w:rsidRPr="000C6CA0">
        <w:rPr>
          <w:rStyle w:val="notranslate"/>
          <w:sz w:val="27"/>
          <w:szCs w:val="27"/>
          <w:lang w:val="en-US"/>
        </w:rPr>
        <w:t> </w:t>
      </w:r>
      <w:r w:rsidRPr="000C6CA0">
        <w:rPr>
          <w:rStyle w:val="notranslate"/>
          <w:lang w:val="en-US"/>
        </w:rPr>
        <w:t>Law</w:t>
      </w:r>
      <w:r w:rsidRPr="000C6CA0">
        <w:rPr>
          <w:rStyle w:val="notranslate"/>
          <w:sz w:val="27"/>
          <w:szCs w:val="27"/>
          <w:lang w:val="en-US"/>
        </w:rPr>
        <w:t> on </w:t>
      </w:r>
      <w:r w:rsidRPr="000C6CA0">
        <w:rPr>
          <w:rStyle w:val="notranslate"/>
          <w:lang w:val="en-US"/>
        </w:rPr>
        <w:t>the Securities Market.</w:t>
      </w:r>
    </w:p>
    <w:p w14:paraId="688ABD0E" w14:textId="77777777" w:rsidR="000C6CA0" w:rsidRPr="000C6CA0" w:rsidRDefault="000C6CA0" w:rsidP="000C6CA0">
      <w:pPr>
        <w:pStyle w:val="NormalWeb"/>
        <w:spacing w:before="0" w:beforeAutospacing="0" w:after="0" w:afterAutospacing="0" w:line="300" w:lineRule="atLeast"/>
        <w:ind w:left="567"/>
        <w:jc w:val="both"/>
        <w:rPr>
          <w:color w:val="000000"/>
          <w:sz w:val="27"/>
          <w:szCs w:val="27"/>
          <w:lang w:val="en-US"/>
        </w:rPr>
      </w:pPr>
      <w:r w:rsidRPr="000C6CA0">
        <w:rPr>
          <w:color w:val="000000"/>
          <w:szCs w:val="20"/>
          <w:lang w:val="en-US"/>
        </w:rPr>
        <w:t> </w:t>
      </w:r>
    </w:p>
    <w:p w14:paraId="2D83A13F" w14:textId="0E3F3F68" w:rsidR="000C6CA0" w:rsidRPr="000C6CA0" w:rsidRDefault="000C6CA0" w:rsidP="000C6CA0">
      <w:pPr>
        <w:pStyle w:val="NormalWeb"/>
        <w:spacing w:before="0" w:beforeAutospacing="0" w:after="0" w:afterAutospacing="0" w:line="300" w:lineRule="atLeast"/>
        <w:ind w:left="567"/>
        <w:jc w:val="both"/>
        <w:rPr>
          <w:color w:val="000000"/>
          <w:sz w:val="27"/>
          <w:szCs w:val="27"/>
          <w:lang w:val="en-US"/>
        </w:rPr>
      </w:pPr>
      <w:r w:rsidRPr="000C6CA0">
        <w:rPr>
          <w:rStyle w:val="notranslate"/>
          <w:lang w:val="en-US"/>
        </w:rPr>
        <w:t>The Internal Code of Conduct regulates, among other things, the behavior of administrators and executives in relation to the treatment, use and publicity of privileged information.</w:t>
      </w:r>
      <w:r>
        <w:rPr>
          <w:rStyle w:val="notranslate"/>
          <w:lang w:val="en-US"/>
        </w:rPr>
        <w:t xml:space="preserve"> </w:t>
      </w:r>
      <w:r w:rsidRPr="000C6CA0">
        <w:rPr>
          <w:rStyle w:val="notranslate"/>
          <w:lang w:val="en-US"/>
        </w:rPr>
        <w:t>The Internal Code of Conduct applies, among other persons, to the members of the Board of Directors of the Company, to managers and employees of companies that carry out activities for the Asset Management, Project Development or Property Management Company that have access to privileged information and external advisors who have access to</w:t>
      </w:r>
      <w:r>
        <w:rPr>
          <w:rStyle w:val="notranslate"/>
          <w:lang w:val="en-US"/>
        </w:rPr>
        <w:t xml:space="preserve"> </w:t>
      </w:r>
      <w:r w:rsidRPr="000C6CA0">
        <w:rPr>
          <w:rStyle w:val="notranslate"/>
          <w:lang w:val="en-US"/>
        </w:rPr>
        <w:t>said privileged information.</w:t>
      </w:r>
    </w:p>
    <w:p w14:paraId="2DCDBB97" w14:textId="77777777" w:rsidR="000C6CA0" w:rsidRPr="000C6CA0" w:rsidRDefault="000C6CA0" w:rsidP="000C6CA0">
      <w:pPr>
        <w:pStyle w:val="NormalWeb"/>
        <w:spacing w:before="0" w:beforeAutospacing="0" w:after="0" w:afterAutospacing="0" w:line="300" w:lineRule="atLeast"/>
        <w:ind w:left="567"/>
        <w:jc w:val="both"/>
        <w:rPr>
          <w:color w:val="000000"/>
          <w:sz w:val="27"/>
          <w:szCs w:val="27"/>
          <w:lang w:val="en-US"/>
        </w:rPr>
      </w:pPr>
      <w:r w:rsidRPr="000C6CA0">
        <w:rPr>
          <w:color w:val="000000"/>
          <w:szCs w:val="20"/>
          <w:lang w:val="en-US"/>
        </w:rPr>
        <w:t> </w:t>
      </w:r>
    </w:p>
    <w:p w14:paraId="48A25131" w14:textId="77777777" w:rsidR="000C6CA0" w:rsidRPr="000C6CA0" w:rsidRDefault="000C6CA0" w:rsidP="000C6CA0">
      <w:pPr>
        <w:pStyle w:val="NormalWeb"/>
        <w:spacing w:before="0" w:beforeAutospacing="0" w:after="0" w:afterAutospacing="0" w:line="300" w:lineRule="atLeast"/>
        <w:ind w:left="567"/>
        <w:jc w:val="both"/>
        <w:rPr>
          <w:color w:val="000000"/>
          <w:sz w:val="27"/>
          <w:szCs w:val="27"/>
          <w:lang w:val="en-US"/>
        </w:rPr>
      </w:pPr>
      <w:r w:rsidRPr="000C6CA0">
        <w:rPr>
          <w:rStyle w:val="notranslate"/>
          <w:lang w:val="en-US"/>
        </w:rPr>
        <w:t>The Internal</w:t>
      </w:r>
      <w:r w:rsidRPr="000C6CA0">
        <w:rPr>
          <w:rStyle w:val="notranslate"/>
          <w:sz w:val="27"/>
          <w:szCs w:val="27"/>
          <w:lang w:val="en-US"/>
        </w:rPr>
        <w:t> </w:t>
      </w:r>
      <w:hyperlink r:id="rId95" w:history="1">
        <w:r w:rsidRPr="000C6CA0">
          <w:rPr>
            <w:rStyle w:val="Hipervnculo"/>
            <w:lang w:val="en-US"/>
          </w:rPr>
          <w:t>Code</w:t>
        </w:r>
      </w:hyperlink>
      <w:r w:rsidRPr="000C6CA0">
        <w:rPr>
          <w:rStyle w:val="notranslate"/>
          <w:sz w:val="27"/>
          <w:szCs w:val="27"/>
          <w:lang w:val="en-US"/>
        </w:rPr>
        <w:t> </w:t>
      </w:r>
      <w:r w:rsidRPr="000C6CA0">
        <w:rPr>
          <w:rStyle w:val="notranslate"/>
          <w:lang w:val="en-US"/>
        </w:rPr>
        <w:t>of Conduct is available on the Company's website</w:t>
      </w:r>
      <w:r w:rsidRPr="000C6CA0">
        <w:rPr>
          <w:rStyle w:val="notranslate"/>
          <w:sz w:val="27"/>
          <w:szCs w:val="27"/>
          <w:lang w:val="en-US"/>
        </w:rPr>
        <w:t> </w:t>
      </w:r>
      <w:hyperlink r:id="rId96" w:history="1">
        <w:r w:rsidRPr="000C6CA0">
          <w:rPr>
            <w:rStyle w:val="Hipervnculo"/>
            <w:lang w:val="en-US"/>
          </w:rPr>
          <w:t>www.urbanview.es</w:t>
        </w:r>
      </w:hyperlink>
      <w:r w:rsidRPr="000C6CA0">
        <w:rPr>
          <w:rStyle w:val="notranslate"/>
          <w:sz w:val="27"/>
          <w:szCs w:val="27"/>
          <w:lang w:val="en-US"/>
        </w:rPr>
        <w:t> </w:t>
      </w:r>
      <w:r w:rsidRPr="000C6CA0">
        <w:rPr>
          <w:rStyle w:val="notranslate"/>
          <w:lang w:val="en-US"/>
        </w:rPr>
        <w:t>.</w:t>
      </w:r>
    </w:p>
    <w:p w14:paraId="576308FB" w14:textId="687FDE05" w:rsidR="00420D42" w:rsidRPr="004F0F7F" w:rsidRDefault="000C6CA0" w:rsidP="000C6CA0">
      <w:pPr>
        <w:pStyle w:val="Ttulo2"/>
        <w:spacing w:before="100" w:beforeAutospacing="1" w:after="100" w:afterAutospacing="1"/>
        <w:ind w:left="567"/>
        <w:rPr>
          <w:szCs w:val="22"/>
          <w:lang w:val="es-ES"/>
        </w:rPr>
      </w:pPr>
      <w:r w:rsidRPr="000C6CA0">
        <w:rPr>
          <w:szCs w:val="22"/>
          <w:lang w:val="en-US"/>
        </w:rPr>
        <w:t xml:space="preserve"> </w:t>
      </w:r>
      <w:bookmarkEnd w:id="425"/>
      <w:bookmarkEnd w:id="426"/>
      <w:bookmarkEnd w:id="427"/>
      <w:bookmarkEnd w:id="428"/>
      <w:bookmarkEnd w:id="429"/>
      <w:bookmarkEnd w:id="439"/>
      <w:bookmarkEnd w:id="440"/>
      <w:proofErr w:type="spellStart"/>
      <w:r>
        <w:rPr>
          <w:szCs w:val="22"/>
          <w:lang w:val="es-ES"/>
        </w:rPr>
        <w:t>Risk</w:t>
      </w:r>
      <w:proofErr w:type="spellEnd"/>
      <w:r>
        <w:rPr>
          <w:szCs w:val="22"/>
          <w:lang w:val="es-ES"/>
        </w:rPr>
        <w:t xml:space="preserve"> </w:t>
      </w:r>
      <w:proofErr w:type="spellStart"/>
      <w:r>
        <w:rPr>
          <w:szCs w:val="22"/>
          <w:lang w:val="es-ES"/>
        </w:rPr>
        <w:t>factor’s</w:t>
      </w:r>
      <w:proofErr w:type="spellEnd"/>
    </w:p>
    <w:p w14:paraId="640A64F8" w14:textId="77777777" w:rsidR="000C6CA0" w:rsidRDefault="000C6CA0" w:rsidP="000C6CA0">
      <w:pPr>
        <w:pStyle w:val="NormalWeb"/>
        <w:spacing w:beforeAutospacing="0" w:afterAutospacing="0" w:line="300" w:lineRule="atLeast"/>
        <w:ind w:left="567"/>
        <w:jc w:val="both"/>
        <w:rPr>
          <w:color w:val="000000"/>
          <w:sz w:val="27"/>
          <w:szCs w:val="27"/>
          <w:lang w:val="en-US"/>
        </w:rPr>
      </w:pPr>
      <w:bookmarkStart w:id="441" w:name="_Toc519763818"/>
      <w:bookmarkStart w:id="442" w:name="_Toc519763819"/>
      <w:bookmarkStart w:id="443" w:name="_Toc519763820"/>
      <w:bookmarkStart w:id="444" w:name="_Toc519763821"/>
      <w:bookmarkStart w:id="445" w:name="_Toc519763822"/>
      <w:bookmarkStart w:id="446" w:name="_Toc519763823"/>
      <w:bookmarkStart w:id="447" w:name="_Toc519763824"/>
      <w:bookmarkStart w:id="448" w:name="_Toc519763825"/>
      <w:bookmarkStart w:id="449" w:name="_Toc519763826"/>
      <w:bookmarkStart w:id="450" w:name="_Toc519763827"/>
      <w:bookmarkStart w:id="451" w:name="_Toc519763828"/>
      <w:bookmarkStart w:id="452" w:name="_Toc519763829"/>
      <w:bookmarkStart w:id="453" w:name="_Toc519763830"/>
      <w:bookmarkStart w:id="454" w:name="_Toc528338993"/>
      <w:bookmarkEnd w:id="441"/>
      <w:bookmarkEnd w:id="442"/>
      <w:bookmarkEnd w:id="443"/>
      <w:bookmarkEnd w:id="444"/>
      <w:bookmarkEnd w:id="445"/>
      <w:bookmarkEnd w:id="446"/>
      <w:bookmarkEnd w:id="447"/>
      <w:bookmarkEnd w:id="448"/>
      <w:bookmarkEnd w:id="449"/>
      <w:bookmarkEnd w:id="450"/>
      <w:bookmarkEnd w:id="451"/>
      <w:bookmarkEnd w:id="452"/>
      <w:r w:rsidRPr="000C6CA0">
        <w:rPr>
          <w:rStyle w:val="notranslate"/>
          <w:lang w:val="en-US"/>
        </w:rPr>
        <w:t xml:space="preserve">In addition to all the information set forth in this Information Document and before adopting the decision to invest by acquiring shares of the Company, the following risks, among others, should be </w:t>
      </w:r>
      <w:proofErr w:type="gramStart"/>
      <w:r w:rsidRPr="000C6CA0">
        <w:rPr>
          <w:rStyle w:val="notranslate"/>
          <w:lang w:val="en-US"/>
        </w:rPr>
        <w:lastRenderedPageBreak/>
        <w:t>taken into account</w:t>
      </w:r>
      <w:proofErr w:type="gramEnd"/>
      <w:r w:rsidRPr="000C6CA0">
        <w:rPr>
          <w:rStyle w:val="notranslate"/>
          <w:lang w:val="en-US"/>
        </w:rPr>
        <w:t>, which could adversely affect the business, results, perspectives or the financial, economic or patrimonial situation of the Issuer.</w:t>
      </w:r>
    </w:p>
    <w:p w14:paraId="7DD057DB" w14:textId="77777777" w:rsidR="000C6CA0" w:rsidRPr="000C6CA0" w:rsidRDefault="000C6CA0" w:rsidP="000C6CA0">
      <w:pPr>
        <w:pStyle w:val="NormalWeb"/>
        <w:spacing w:beforeAutospacing="0" w:afterAutospacing="0" w:line="300" w:lineRule="atLeast"/>
        <w:ind w:left="567"/>
        <w:jc w:val="both"/>
        <w:rPr>
          <w:color w:val="000000"/>
          <w:sz w:val="27"/>
          <w:szCs w:val="27"/>
          <w:lang w:val="en-US"/>
        </w:rPr>
      </w:pPr>
      <w:r w:rsidRPr="000C6CA0">
        <w:rPr>
          <w:rStyle w:val="notranslate"/>
          <w:lang w:val="en-US"/>
        </w:rPr>
        <w:t>These risks are not the only ones that the Company could face.</w:t>
      </w:r>
      <w:r w:rsidRPr="000C6CA0">
        <w:rPr>
          <w:color w:val="000000"/>
          <w:sz w:val="27"/>
          <w:szCs w:val="27"/>
          <w:lang w:val="en-US"/>
        </w:rPr>
        <w:t> </w:t>
      </w:r>
      <w:r w:rsidRPr="000C6CA0">
        <w:rPr>
          <w:rStyle w:val="notranslate"/>
          <w:lang w:val="en-US"/>
        </w:rPr>
        <w:t>There are other risks that, due to their greater obviousness for the general public, have not been addressed in this section.</w:t>
      </w:r>
    </w:p>
    <w:p w14:paraId="3CC75DA0" w14:textId="77777777" w:rsidR="000C6CA0" w:rsidRPr="000C6CA0" w:rsidRDefault="000C6CA0" w:rsidP="000C6CA0">
      <w:pPr>
        <w:pStyle w:val="NormalWeb"/>
        <w:spacing w:beforeAutospacing="0" w:afterAutospacing="0" w:line="300" w:lineRule="atLeast"/>
        <w:ind w:left="567"/>
        <w:jc w:val="both"/>
        <w:rPr>
          <w:color w:val="000000"/>
          <w:sz w:val="27"/>
          <w:szCs w:val="27"/>
          <w:lang w:val="en-US"/>
        </w:rPr>
      </w:pPr>
      <w:r w:rsidRPr="000C6CA0">
        <w:rPr>
          <w:rStyle w:val="notranslate"/>
          <w:lang w:val="en-US"/>
        </w:rPr>
        <w:t xml:space="preserve">In addition, it could be the case that future risks, currently unknown or not considered relevant at the current time, could </w:t>
      </w:r>
      <w:proofErr w:type="gramStart"/>
      <w:r w:rsidRPr="000C6CA0">
        <w:rPr>
          <w:rStyle w:val="notranslate"/>
          <w:lang w:val="en-US"/>
        </w:rPr>
        <w:t>have an effect on</w:t>
      </w:r>
      <w:proofErr w:type="gramEnd"/>
      <w:r w:rsidRPr="000C6CA0">
        <w:rPr>
          <w:rStyle w:val="notranslate"/>
          <w:lang w:val="en-US"/>
        </w:rPr>
        <w:t xml:space="preserve"> the business, results, prospects or the financial, economic or equity situation of the Issuer.</w:t>
      </w:r>
    </w:p>
    <w:p w14:paraId="09BF486B" w14:textId="65DCC41E" w:rsidR="00420D42" w:rsidRPr="005C425C" w:rsidRDefault="000C6CA0" w:rsidP="000C6CA0">
      <w:pPr>
        <w:pStyle w:val="Ttulo3"/>
        <w:ind w:left="993"/>
        <w:rPr>
          <w:lang w:val="es-ES"/>
        </w:rPr>
      </w:pPr>
      <w:r w:rsidRPr="000C6CA0">
        <w:rPr>
          <w:lang w:val="en-US"/>
        </w:rPr>
        <w:t xml:space="preserve"> </w:t>
      </w:r>
      <w:bookmarkEnd w:id="453"/>
      <w:bookmarkEnd w:id="454"/>
      <w:proofErr w:type="spellStart"/>
      <w:r>
        <w:rPr>
          <w:lang w:val="es-ES"/>
        </w:rPr>
        <w:t>Operational</w:t>
      </w:r>
      <w:proofErr w:type="spellEnd"/>
      <w:r>
        <w:rPr>
          <w:lang w:val="es-ES"/>
        </w:rPr>
        <w:t xml:space="preserve"> and </w:t>
      </w:r>
      <w:proofErr w:type="spellStart"/>
      <w:r>
        <w:rPr>
          <w:lang w:val="es-ES"/>
        </w:rPr>
        <w:t>valuation</w:t>
      </w:r>
      <w:proofErr w:type="spellEnd"/>
      <w:r>
        <w:rPr>
          <w:lang w:val="es-ES"/>
        </w:rPr>
        <w:t xml:space="preserve"> </w:t>
      </w:r>
      <w:proofErr w:type="spellStart"/>
      <w:r>
        <w:rPr>
          <w:lang w:val="es-ES"/>
        </w:rPr>
        <w:t>risks</w:t>
      </w:r>
      <w:proofErr w:type="spellEnd"/>
    </w:p>
    <w:p w14:paraId="0A49E028" w14:textId="3F8E9E54" w:rsidR="00420D42" w:rsidRPr="000C6CA0" w:rsidRDefault="00D16FFE" w:rsidP="00D16FFE">
      <w:pPr>
        <w:pStyle w:val="Cuerpo"/>
        <w:tabs>
          <w:tab w:val="left" w:pos="1985"/>
          <w:tab w:val="left" w:pos="2127"/>
        </w:tabs>
        <w:spacing w:beforeLines="0" w:beforeAutospacing="1" w:afterLines="0" w:afterAutospacing="1"/>
        <w:ind w:left="0"/>
        <w:rPr>
          <w:i/>
          <w:lang w:val="en-US"/>
        </w:rPr>
      </w:pPr>
      <w:r w:rsidRPr="000C6CA0">
        <w:rPr>
          <w:i/>
          <w:lang w:val="en-US"/>
        </w:rPr>
        <w:t xml:space="preserve">                    2.23.1.</w:t>
      </w:r>
      <w:r w:rsidR="00584ECB" w:rsidRPr="000C6CA0">
        <w:rPr>
          <w:i/>
          <w:lang w:val="en-US"/>
        </w:rPr>
        <w:t>1</w:t>
      </w:r>
      <w:r w:rsidR="00E26F76" w:rsidRPr="000C6CA0">
        <w:rPr>
          <w:i/>
          <w:lang w:val="en-US"/>
        </w:rPr>
        <w:tab/>
      </w:r>
      <w:r w:rsidR="000C6CA0" w:rsidRPr="000C6CA0">
        <w:rPr>
          <w:i/>
          <w:lang w:val="en-US"/>
        </w:rPr>
        <w:t>Current influence of the m</w:t>
      </w:r>
      <w:r w:rsidR="000C6CA0">
        <w:rPr>
          <w:i/>
          <w:lang w:val="en-US"/>
        </w:rPr>
        <w:t xml:space="preserve">ajority </w:t>
      </w:r>
      <w:proofErr w:type="spellStart"/>
      <w:r w:rsidR="000C6CA0">
        <w:rPr>
          <w:i/>
          <w:lang w:val="en-US"/>
        </w:rPr>
        <w:t>shaholder</w:t>
      </w:r>
      <w:proofErr w:type="spellEnd"/>
    </w:p>
    <w:p w14:paraId="4F29033F" w14:textId="083FCCA1" w:rsidR="00191B68" w:rsidRPr="000C6CA0" w:rsidRDefault="000C6CA0" w:rsidP="000C6CA0">
      <w:pPr>
        <w:spacing w:before="100" w:after="100" w:line="300" w:lineRule="atLeast"/>
        <w:ind w:left="993"/>
        <w:outlineLvl w:val="3"/>
        <w:rPr>
          <w:rFonts w:eastAsia="Times New Roman"/>
          <w:color w:val="000000"/>
          <w:sz w:val="27"/>
          <w:szCs w:val="27"/>
          <w:lang w:val="en-US" w:bidi="he-IL"/>
        </w:rPr>
      </w:pPr>
      <w:r w:rsidRPr="000C6CA0">
        <w:rPr>
          <w:rFonts w:eastAsia="Times New Roman"/>
          <w:color w:val="000000"/>
          <w:szCs w:val="20"/>
          <w:lang w:val="en-US" w:bidi="he-IL"/>
        </w:rPr>
        <w:t>The Group</w:t>
      </w:r>
      <w:r w:rsidRPr="000C6CA0">
        <w:rPr>
          <w:rFonts w:eastAsia="Times New Roman"/>
          <w:color w:val="000000"/>
          <w:sz w:val="27"/>
          <w:szCs w:val="27"/>
          <w:lang w:val="en-US" w:bidi="he-IL"/>
        </w:rPr>
        <w:t> </w:t>
      </w:r>
      <w:r w:rsidRPr="000C6CA0">
        <w:rPr>
          <w:rFonts w:eastAsia="Times New Roman"/>
          <w:color w:val="000000"/>
          <w:szCs w:val="20"/>
          <w:lang w:val="en-US" w:bidi="he-IL"/>
        </w:rPr>
        <w:t>is controlled at 93,23</w:t>
      </w:r>
      <w:r w:rsidRPr="000C6CA0">
        <w:rPr>
          <w:rFonts w:eastAsia="Times New Roman"/>
          <w:color w:val="000000"/>
          <w:sz w:val="27"/>
          <w:szCs w:val="27"/>
          <w:lang w:val="en-US" w:bidi="he-IL"/>
        </w:rPr>
        <w:t> </w:t>
      </w:r>
      <w:r w:rsidRPr="000C6CA0">
        <w:rPr>
          <w:rFonts w:eastAsia="Times New Roman"/>
          <w:color w:val="000000"/>
          <w:szCs w:val="20"/>
          <w:lang w:val="en-US" w:bidi="he-IL"/>
        </w:rPr>
        <w:t>%</w:t>
      </w:r>
      <w:r w:rsidRPr="000C6CA0">
        <w:rPr>
          <w:rFonts w:eastAsia="Times New Roman"/>
          <w:color w:val="000000"/>
          <w:sz w:val="27"/>
          <w:szCs w:val="27"/>
          <w:lang w:val="en-US" w:bidi="he-IL"/>
        </w:rPr>
        <w:t> </w:t>
      </w:r>
      <w:r w:rsidRPr="000C6CA0">
        <w:rPr>
          <w:rFonts w:eastAsia="Times New Roman"/>
          <w:color w:val="000000"/>
          <w:szCs w:val="20"/>
          <w:lang w:val="en-US" w:bidi="he-IL"/>
        </w:rPr>
        <w:t>by Urban View</w:t>
      </w:r>
      <w:r w:rsidRPr="000C6CA0">
        <w:rPr>
          <w:rFonts w:eastAsia="Times New Roman"/>
          <w:color w:val="000000"/>
          <w:sz w:val="27"/>
          <w:szCs w:val="27"/>
          <w:lang w:val="en-US" w:bidi="he-IL"/>
        </w:rPr>
        <w:t> </w:t>
      </w:r>
      <w:r w:rsidRPr="000C6CA0">
        <w:rPr>
          <w:rFonts w:eastAsia="Times New Roman"/>
          <w:color w:val="000000"/>
          <w:szCs w:val="20"/>
          <w:lang w:val="en-US" w:bidi="he-IL"/>
        </w:rPr>
        <w:t>Socimi</w:t>
      </w:r>
      <w:r w:rsidRPr="000C6CA0">
        <w:rPr>
          <w:rFonts w:eastAsia="Times New Roman"/>
          <w:color w:val="000000"/>
          <w:sz w:val="27"/>
          <w:szCs w:val="27"/>
          <w:lang w:val="en-US" w:bidi="he-IL"/>
        </w:rPr>
        <w:t> </w:t>
      </w:r>
      <w:r w:rsidRPr="000C6CA0">
        <w:rPr>
          <w:rFonts w:eastAsia="Times New Roman"/>
          <w:color w:val="000000"/>
          <w:szCs w:val="20"/>
          <w:lang w:val="en-US" w:bidi="he-IL"/>
        </w:rPr>
        <w:t>LP</w:t>
      </w:r>
      <w:r w:rsidRPr="000C6CA0">
        <w:rPr>
          <w:rFonts w:eastAsia="Times New Roman"/>
          <w:color w:val="000000"/>
          <w:sz w:val="27"/>
          <w:szCs w:val="27"/>
          <w:lang w:val="en-US" w:bidi="he-IL"/>
        </w:rPr>
        <w:t>,</w:t>
      </w:r>
      <w:r w:rsidRPr="000C6CA0">
        <w:rPr>
          <w:rFonts w:eastAsia="Times New Roman"/>
          <w:color w:val="000000"/>
          <w:szCs w:val="20"/>
          <w:lang w:val="en-US" w:bidi="he-IL"/>
        </w:rPr>
        <w:t xml:space="preserve"> an investment fund</w:t>
      </w:r>
      <w:r w:rsidRPr="000C6CA0">
        <w:rPr>
          <w:rFonts w:eastAsia="Times New Roman"/>
          <w:color w:val="000000"/>
          <w:sz w:val="27"/>
          <w:szCs w:val="27"/>
          <w:lang w:val="en-US" w:bidi="he-IL"/>
        </w:rPr>
        <w:t> </w:t>
      </w:r>
      <w:r w:rsidRPr="000C6CA0">
        <w:rPr>
          <w:rFonts w:eastAsia="Times New Roman"/>
          <w:color w:val="000000"/>
          <w:szCs w:val="20"/>
          <w:lang w:val="en-US" w:bidi="he-IL"/>
        </w:rPr>
        <w:t>whose interests may be different</w:t>
      </w:r>
      <w:r w:rsidRPr="000C6CA0">
        <w:rPr>
          <w:rFonts w:eastAsia="Times New Roman"/>
          <w:color w:val="000000"/>
          <w:sz w:val="27"/>
          <w:szCs w:val="27"/>
          <w:lang w:val="en-US" w:bidi="he-IL"/>
        </w:rPr>
        <w:t> </w:t>
      </w:r>
      <w:r w:rsidRPr="000C6CA0">
        <w:rPr>
          <w:rFonts w:eastAsia="Times New Roman"/>
          <w:color w:val="000000"/>
          <w:szCs w:val="20"/>
          <w:lang w:val="en-US" w:bidi="he-IL"/>
        </w:rPr>
        <w:t>from the interests of the potential new shareholders, which will maintain a minority interest, so that they cannot significantly influence the adoption of resolutions at the General Shareholders' Meeting or the appointment of the members of the Board of Directors.</w:t>
      </w:r>
      <w:r w:rsidRPr="000C6CA0">
        <w:rPr>
          <w:rFonts w:eastAsia="Times New Roman"/>
          <w:color w:val="000000"/>
          <w:sz w:val="27"/>
          <w:szCs w:val="27"/>
          <w:lang w:val="en-US" w:bidi="he-IL"/>
        </w:rPr>
        <w:t> </w:t>
      </w:r>
      <w:r w:rsidRPr="000C6CA0">
        <w:rPr>
          <w:rFonts w:eastAsia="Times New Roman"/>
          <w:color w:val="000000"/>
          <w:szCs w:val="20"/>
          <w:lang w:val="en-US" w:bidi="he-IL"/>
        </w:rPr>
        <w:t>This could affect</w:t>
      </w:r>
      <w:r w:rsidRPr="000C6CA0">
        <w:rPr>
          <w:rFonts w:eastAsia="Times New Roman"/>
          <w:color w:val="000000"/>
          <w:sz w:val="27"/>
          <w:szCs w:val="27"/>
          <w:lang w:val="en-US" w:bidi="he-IL"/>
        </w:rPr>
        <w:t> </w:t>
      </w:r>
      <w:r w:rsidRPr="000C6CA0">
        <w:rPr>
          <w:rFonts w:eastAsia="Times New Roman"/>
          <w:color w:val="000000"/>
          <w:szCs w:val="20"/>
          <w:lang w:val="en-US" w:bidi="he-IL"/>
        </w:rPr>
        <w:t>the Group's results, prospects or financial, economic or equity situation</w:t>
      </w:r>
      <w:r>
        <w:rPr>
          <w:rFonts w:eastAsia="Times New Roman"/>
          <w:color w:val="000000"/>
          <w:sz w:val="27"/>
          <w:szCs w:val="27"/>
          <w:lang w:val="en-US" w:bidi="he-IL"/>
        </w:rPr>
        <w:t>.</w:t>
      </w:r>
    </w:p>
    <w:p w14:paraId="736E61DF" w14:textId="5F09D112" w:rsidR="00191B68" w:rsidRPr="000C6CA0" w:rsidRDefault="00191B68" w:rsidP="00191B68">
      <w:pPr>
        <w:pStyle w:val="Cuerpo"/>
        <w:tabs>
          <w:tab w:val="left" w:pos="1985"/>
          <w:tab w:val="left" w:pos="2127"/>
        </w:tabs>
        <w:spacing w:beforeLines="0" w:beforeAutospacing="1" w:afterLines="0" w:afterAutospacing="1"/>
        <w:ind w:left="1983" w:hanging="990"/>
        <w:rPr>
          <w:i/>
          <w:lang w:val="en-US"/>
        </w:rPr>
      </w:pPr>
      <w:r w:rsidRPr="000C6CA0">
        <w:rPr>
          <w:i/>
          <w:lang w:val="en-US"/>
        </w:rPr>
        <w:t>2.23.1.2</w:t>
      </w:r>
      <w:r w:rsidRPr="000C6CA0">
        <w:rPr>
          <w:i/>
          <w:lang w:val="en-US"/>
        </w:rPr>
        <w:tab/>
      </w:r>
      <w:r w:rsidR="000C6CA0" w:rsidRPr="000C6CA0">
        <w:rPr>
          <w:i/>
          <w:iCs/>
          <w:color w:val="000000"/>
          <w:lang w:val="en-US"/>
        </w:rPr>
        <w:t>Risk derived from non-rented dwellings occupied by third parties</w:t>
      </w:r>
    </w:p>
    <w:p w14:paraId="7FBD3443" w14:textId="059622EB" w:rsidR="000C6CA0" w:rsidRPr="000C6CA0" w:rsidRDefault="000C6CA0" w:rsidP="000C6CA0">
      <w:pPr>
        <w:spacing w:before="240" w:after="240" w:line="300" w:lineRule="atLeast"/>
        <w:ind w:left="993"/>
        <w:rPr>
          <w:rFonts w:eastAsia="Times New Roman"/>
          <w:color w:val="000000"/>
          <w:sz w:val="27"/>
          <w:szCs w:val="27"/>
          <w:lang w:val="en-US" w:bidi="he-IL"/>
        </w:rPr>
      </w:pPr>
      <w:r w:rsidRPr="000C6CA0">
        <w:rPr>
          <w:rFonts w:eastAsia="Times New Roman"/>
          <w:color w:val="000000"/>
          <w:szCs w:val="20"/>
          <w:lang w:val="en-US" w:bidi="he-IL"/>
        </w:rPr>
        <w:t>At November</w:t>
      </w:r>
      <w:r>
        <w:rPr>
          <w:rFonts w:eastAsia="Times New Roman"/>
          <w:color w:val="000000"/>
          <w:szCs w:val="20"/>
          <w:lang w:val="en-US" w:bidi="he-IL"/>
        </w:rPr>
        <w:t xml:space="preserve"> 30, </w:t>
      </w:r>
      <w:r w:rsidRPr="000C6CA0">
        <w:rPr>
          <w:rFonts w:eastAsia="Times New Roman"/>
          <w:color w:val="000000"/>
          <w:szCs w:val="20"/>
          <w:lang w:val="en-US" w:bidi="he-IL"/>
        </w:rPr>
        <w:t>2018</w:t>
      </w:r>
      <w:r>
        <w:rPr>
          <w:rFonts w:eastAsia="Times New Roman"/>
          <w:color w:val="000000"/>
          <w:sz w:val="27"/>
          <w:szCs w:val="27"/>
          <w:lang w:val="en-US" w:bidi="he-IL"/>
        </w:rPr>
        <w:t xml:space="preserve">, </w:t>
      </w:r>
      <w:r w:rsidRPr="000C6CA0">
        <w:rPr>
          <w:rFonts w:eastAsia="Times New Roman"/>
          <w:color w:val="000000"/>
          <w:szCs w:val="20"/>
          <w:lang w:val="en-US" w:bidi="he-IL"/>
        </w:rPr>
        <w:t>30.3%</w:t>
      </w:r>
      <w:r w:rsidRPr="000C6CA0">
        <w:rPr>
          <w:rFonts w:eastAsia="Times New Roman"/>
          <w:color w:val="000000"/>
          <w:sz w:val="27"/>
          <w:szCs w:val="27"/>
          <w:lang w:val="en-US" w:bidi="he-IL"/>
        </w:rPr>
        <w:t> </w:t>
      </w:r>
      <w:r w:rsidRPr="000C6CA0">
        <w:rPr>
          <w:rFonts w:eastAsia="Times New Roman"/>
          <w:color w:val="000000"/>
          <w:szCs w:val="20"/>
          <w:lang w:val="en-US" w:bidi="he-IL"/>
        </w:rPr>
        <w:t>of the total of the 4</w:t>
      </w:r>
      <w:r w:rsidRPr="000C6CA0">
        <w:rPr>
          <w:rFonts w:eastAsia="Times New Roman"/>
          <w:color w:val="000000"/>
          <w:sz w:val="27"/>
          <w:szCs w:val="27"/>
          <w:lang w:val="en-US" w:bidi="he-IL"/>
        </w:rPr>
        <w:t> </w:t>
      </w:r>
      <w:r w:rsidRPr="000C6CA0">
        <w:rPr>
          <w:rFonts w:eastAsia="Times New Roman"/>
          <w:color w:val="000000"/>
          <w:szCs w:val="20"/>
          <w:lang w:val="en-US" w:bidi="he-IL"/>
        </w:rPr>
        <w:t>5</w:t>
      </w:r>
      <w:r w:rsidRPr="000C6CA0">
        <w:rPr>
          <w:rFonts w:eastAsia="Times New Roman"/>
          <w:color w:val="000000"/>
          <w:sz w:val="27"/>
          <w:szCs w:val="27"/>
          <w:lang w:val="en-US" w:bidi="he-IL"/>
        </w:rPr>
        <w:t> </w:t>
      </w:r>
      <w:r w:rsidRPr="000C6CA0">
        <w:rPr>
          <w:rFonts w:eastAsia="Times New Roman"/>
          <w:color w:val="000000"/>
          <w:szCs w:val="20"/>
          <w:lang w:val="en-US" w:bidi="he-IL"/>
        </w:rPr>
        <w:t>4</w:t>
      </w:r>
      <w:r w:rsidRPr="000C6CA0">
        <w:rPr>
          <w:rFonts w:eastAsia="Times New Roman"/>
          <w:color w:val="000000"/>
          <w:sz w:val="27"/>
          <w:szCs w:val="27"/>
          <w:lang w:val="en-US" w:bidi="he-IL"/>
        </w:rPr>
        <w:t> </w:t>
      </w:r>
      <w:r w:rsidRPr="000C6CA0">
        <w:rPr>
          <w:rFonts w:eastAsia="Times New Roman"/>
          <w:color w:val="000000"/>
          <w:szCs w:val="20"/>
          <w:lang w:val="en-US" w:bidi="he-IL"/>
        </w:rPr>
        <w:t>assets</w:t>
      </w:r>
      <w:r w:rsidRPr="000C6CA0">
        <w:rPr>
          <w:rFonts w:eastAsia="Times New Roman"/>
          <w:color w:val="000000"/>
          <w:sz w:val="27"/>
          <w:szCs w:val="27"/>
          <w:lang w:val="en-US" w:bidi="he-IL"/>
        </w:rPr>
        <w:t> </w:t>
      </w:r>
      <w:r w:rsidRPr="000C6CA0">
        <w:rPr>
          <w:rFonts w:eastAsia="Times New Roman"/>
          <w:color w:val="000000"/>
          <w:szCs w:val="20"/>
          <w:lang w:val="en-US" w:bidi="he-IL"/>
        </w:rPr>
        <w:t>acquired by</w:t>
      </w:r>
      <w:r w:rsidRPr="000C6CA0">
        <w:rPr>
          <w:rFonts w:eastAsia="Times New Roman"/>
          <w:color w:val="000000"/>
          <w:sz w:val="27"/>
          <w:szCs w:val="27"/>
          <w:lang w:val="en-US" w:bidi="he-IL"/>
        </w:rPr>
        <w:t> </w:t>
      </w:r>
      <w:r w:rsidRPr="000C6CA0">
        <w:rPr>
          <w:rFonts w:eastAsia="Times New Roman"/>
          <w:color w:val="000000"/>
          <w:szCs w:val="20"/>
          <w:lang w:val="en-US" w:bidi="he-IL"/>
        </w:rPr>
        <w:t>the Group</w:t>
      </w:r>
      <w:r w:rsidRPr="000C6CA0">
        <w:rPr>
          <w:rFonts w:eastAsia="Times New Roman"/>
          <w:color w:val="000000"/>
          <w:sz w:val="27"/>
          <w:szCs w:val="27"/>
          <w:lang w:val="en-US" w:bidi="he-IL"/>
        </w:rPr>
        <w:t> </w:t>
      </w:r>
      <w:r w:rsidRPr="000C6CA0">
        <w:rPr>
          <w:rFonts w:eastAsia="Times New Roman"/>
          <w:color w:val="000000"/>
          <w:szCs w:val="20"/>
          <w:lang w:val="en-US" w:bidi="he-IL"/>
        </w:rPr>
        <w:t>whose destination is rental to third parties, they are employed without a just title.</w:t>
      </w:r>
      <w:r w:rsidRPr="000C6CA0">
        <w:rPr>
          <w:rFonts w:eastAsia="Times New Roman"/>
          <w:color w:val="000000"/>
          <w:sz w:val="27"/>
          <w:szCs w:val="27"/>
          <w:lang w:val="en-US" w:bidi="he-IL"/>
        </w:rPr>
        <w:t> </w:t>
      </w:r>
      <w:r w:rsidRPr="000C6CA0">
        <w:rPr>
          <w:rFonts w:eastAsia="Times New Roman"/>
          <w:color w:val="000000"/>
          <w:szCs w:val="20"/>
          <w:lang w:val="en-US" w:bidi="he-IL"/>
        </w:rPr>
        <w:t>If</w:t>
      </w:r>
      <w:r w:rsidRPr="000C6CA0">
        <w:rPr>
          <w:rFonts w:eastAsia="Times New Roman"/>
          <w:color w:val="000000"/>
          <w:sz w:val="27"/>
          <w:szCs w:val="27"/>
          <w:lang w:val="en-US" w:bidi="he-IL"/>
        </w:rPr>
        <w:t> </w:t>
      </w:r>
      <w:r w:rsidRPr="000C6CA0">
        <w:rPr>
          <w:rFonts w:eastAsia="Times New Roman"/>
          <w:color w:val="000000"/>
          <w:szCs w:val="20"/>
          <w:lang w:val="en-US" w:bidi="he-IL"/>
        </w:rPr>
        <w:t>the group</w:t>
      </w:r>
      <w:r w:rsidRPr="000C6CA0">
        <w:rPr>
          <w:rFonts w:eastAsia="Times New Roman"/>
          <w:color w:val="000000"/>
          <w:sz w:val="27"/>
          <w:szCs w:val="27"/>
          <w:lang w:val="en-US" w:bidi="he-IL"/>
        </w:rPr>
        <w:t> </w:t>
      </w:r>
      <w:r w:rsidRPr="000C6CA0">
        <w:rPr>
          <w:rFonts w:eastAsia="Times New Roman"/>
          <w:color w:val="000000"/>
          <w:szCs w:val="20"/>
          <w:lang w:val="en-US" w:bidi="he-IL"/>
        </w:rPr>
        <w:t>had</w:t>
      </w:r>
      <w:r w:rsidRPr="000C6CA0">
        <w:rPr>
          <w:rFonts w:eastAsia="Times New Roman"/>
          <w:color w:val="000000"/>
          <w:sz w:val="27"/>
          <w:szCs w:val="27"/>
          <w:lang w:val="en-US" w:bidi="he-IL"/>
        </w:rPr>
        <w:t> </w:t>
      </w:r>
      <w:r w:rsidRPr="000C6CA0">
        <w:rPr>
          <w:rFonts w:eastAsia="Times New Roman"/>
          <w:color w:val="000000"/>
          <w:szCs w:val="20"/>
          <w:lang w:val="en-US" w:bidi="he-IL"/>
        </w:rPr>
        <w:t>difficulties to evict these third parties’ assets or increase the number of cases,</w:t>
      </w:r>
      <w:r w:rsidRPr="000C6CA0">
        <w:rPr>
          <w:rFonts w:eastAsia="Times New Roman"/>
          <w:color w:val="000000"/>
          <w:sz w:val="27"/>
          <w:szCs w:val="27"/>
          <w:lang w:val="en-US" w:bidi="he-IL"/>
        </w:rPr>
        <w:t> </w:t>
      </w:r>
      <w:r w:rsidRPr="000C6CA0">
        <w:rPr>
          <w:rFonts w:eastAsia="Times New Roman"/>
          <w:color w:val="000000"/>
          <w:szCs w:val="20"/>
          <w:lang w:val="en-US" w:bidi="he-IL"/>
        </w:rPr>
        <w:t>this</w:t>
      </w:r>
      <w:r w:rsidRPr="000C6CA0">
        <w:rPr>
          <w:rFonts w:eastAsia="Times New Roman"/>
          <w:color w:val="000000"/>
          <w:sz w:val="27"/>
          <w:szCs w:val="27"/>
          <w:lang w:val="en-US" w:bidi="he-IL"/>
        </w:rPr>
        <w:t> </w:t>
      </w:r>
      <w:r w:rsidRPr="000C6CA0">
        <w:rPr>
          <w:rFonts w:eastAsia="Times New Roman"/>
          <w:color w:val="000000"/>
          <w:szCs w:val="20"/>
          <w:lang w:val="en-US" w:bidi="he-IL"/>
        </w:rPr>
        <w:t>could lea</w:t>
      </w:r>
      <w:r>
        <w:rPr>
          <w:rFonts w:eastAsia="Times New Roman"/>
          <w:color w:val="000000"/>
          <w:szCs w:val="20"/>
          <w:lang w:val="en-US" w:bidi="he-IL"/>
        </w:rPr>
        <w:t>d to</w:t>
      </w:r>
      <w:r w:rsidRPr="000C6CA0">
        <w:rPr>
          <w:rFonts w:eastAsia="Times New Roman"/>
          <w:color w:val="000000"/>
          <w:sz w:val="27"/>
          <w:szCs w:val="27"/>
          <w:lang w:val="en-US" w:bidi="he-IL"/>
        </w:rPr>
        <w:t> </w:t>
      </w:r>
      <w:r w:rsidRPr="000C6CA0">
        <w:rPr>
          <w:rFonts w:eastAsia="Times New Roman"/>
          <w:color w:val="000000"/>
          <w:szCs w:val="20"/>
          <w:lang w:val="en-US" w:bidi="he-IL"/>
        </w:rPr>
        <w:t>a reduction of the business, operating cash flows and valuation of the Company.</w:t>
      </w:r>
    </w:p>
    <w:p w14:paraId="188AF3F1" w14:textId="5CF00693" w:rsidR="000C6CA0" w:rsidRPr="000C6CA0" w:rsidRDefault="000C6CA0" w:rsidP="000C6CA0">
      <w:pPr>
        <w:spacing w:before="240" w:after="240" w:line="300" w:lineRule="atLeast"/>
        <w:ind w:left="993"/>
        <w:rPr>
          <w:rFonts w:eastAsia="Times New Roman"/>
          <w:color w:val="000000"/>
          <w:sz w:val="27"/>
          <w:szCs w:val="27"/>
          <w:lang w:val="en-US" w:bidi="he-IL"/>
        </w:rPr>
      </w:pPr>
      <w:r w:rsidRPr="000C6CA0">
        <w:rPr>
          <w:rFonts w:eastAsia="Times New Roman"/>
          <w:color w:val="000000"/>
          <w:szCs w:val="20"/>
          <w:lang w:val="en-US" w:bidi="he-IL"/>
        </w:rPr>
        <w:t>The Company itself is the one that manages the unemployment of the assets</w:t>
      </w:r>
      <w:r w:rsidRPr="000C6CA0">
        <w:rPr>
          <w:rFonts w:eastAsia="Times New Roman"/>
          <w:color w:val="000000"/>
          <w:sz w:val="27"/>
          <w:szCs w:val="27"/>
          <w:lang w:val="en-US" w:bidi="he-IL"/>
        </w:rPr>
        <w:t> </w:t>
      </w:r>
      <w:r w:rsidRPr="000C6CA0">
        <w:rPr>
          <w:rFonts w:eastAsia="Times New Roman"/>
          <w:color w:val="000000"/>
          <w:szCs w:val="20"/>
          <w:lang w:val="en-US" w:bidi="he-IL"/>
        </w:rPr>
        <w:t>occupied without a just title</w:t>
      </w:r>
      <w:r w:rsidRPr="000C6CA0">
        <w:rPr>
          <w:rFonts w:eastAsia="Times New Roman"/>
          <w:color w:val="000000"/>
          <w:sz w:val="27"/>
          <w:szCs w:val="27"/>
          <w:lang w:val="en-US" w:bidi="he-IL"/>
        </w:rPr>
        <w:t>. </w:t>
      </w:r>
      <w:r w:rsidRPr="000C6CA0">
        <w:rPr>
          <w:rFonts w:eastAsia="Times New Roman"/>
          <w:color w:val="000000"/>
          <w:szCs w:val="20"/>
          <w:lang w:val="en-US" w:bidi="he-IL"/>
        </w:rPr>
        <w:t>Approximately, the average period of vacancy of the assets is, approximately, between 2 and 3 months.</w:t>
      </w:r>
    </w:p>
    <w:p w14:paraId="15DF1B1D" w14:textId="309912A9" w:rsidR="00872121" w:rsidRPr="000C6CA0" w:rsidRDefault="000C6CA0" w:rsidP="000C6CA0">
      <w:pPr>
        <w:spacing w:before="240" w:after="240" w:line="300" w:lineRule="atLeast"/>
        <w:ind w:left="993"/>
        <w:rPr>
          <w:rFonts w:eastAsia="Times New Roman"/>
          <w:color w:val="000000"/>
          <w:sz w:val="27"/>
          <w:szCs w:val="27"/>
          <w:lang w:val="en-US" w:bidi="he-IL"/>
        </w:rPr>
      </w:pPr>
      <w:r w:rsidRPr="000C6CA0">
        <w:rPr>
          <w:rFonts w:eastAsia="Times New Roman"/>
          <w:color w:val="000000"/>
          <w:szCs w:val="20"/>
          <w:lang w:val="en-US" w:bidi="he-IL"/>
        </w:rPr>
        <w:t>Urban has a specialized team</w:t>
      </w:r>
      <w:r w:rsidRPr="000C6CA0">
        <w:rPr>
          <w:rFonts w:eastAsia="Times New Roman"/>
          <w:color w:val="000000"/>
          <w:sz w:val="27"/>
          <w:szCs w:val="27"/>
          <w:lang w:val="en-US" w:bidi="he-IL"/>
        </w:rPr>
        <w:t> </w:t>
      </w:r>
      <w:r w:rsidRPr="000C6CA0">
        <w:rPr>
          <w:rFonts w:eastAsia="Times New Roman"/>
          <w:color w:val="000000"/>
          <w:szCs w:val="20"/>
          <w:lang w:val="en-US" w:bidi="he-IL"/>
        </w:rPr>
        <w:t>with</w:t>
      </w:r>
      <w:r w:rsidRPr="000C6CA0">
        <w:rPr>
          <w:rFonts w:eastAsia="Times New Roman"/>
          <w:color w:val="000000"/>
          <w:sz w:val="27"/>
          <w:szCs w:val="27"/>
          <w:lang w:val="en-US" w:bidi="he-IL"/>
        </w:rPr>
        <w:t> </w:t>
      </w:r>
      <w:r w:rsidRPr="000C6CA0">
        <w:rPr>
          <w:rFonts w:eastAsia="Times New Roman"/>
          <w:color w:val="000000"/>
          <w:szCs w:val="20"/>
          <w:lang w:val="en-US" w:bidi="he-IL"/>
        </w:rPr>
        <w:t>extensive</w:t>
      </w:r>
      <w:r w:rsidRPr="000C6CA0">
        <w:rPr>
          <w:rFonts w:eastAsia="Times New Roman"/>
          <w:color w:val="000000"/>
          <w:sz w:val="27"/>
          <w:szCs w:val="27"/>
          <w:lang w:val="en-US" w:bidi="he-IL"/>
        </w:rPr>
        <w:t> </w:t>
      </w:r>
      <w:r w:rsidRPr="000C6CA0">
        <w:rPr>
          <w:rFonts w:eastAsia="Times New Roman"/>
          <w:color w:val="000000"/>
          <w:szCs w:val="20"/>
          <w:lang w:val="en-US" w:bidi="he-IL"/>
        </w:rPr>
        <w:t>experience in</w:t>
      </w:r>
      <w:r w:rsidRPr="000C6CA0">
        <w:rPr>
          <w:rFonts w:eastAsia="Times New Roman"/>
          <w:color w:val="000000"/>
          <w:sz w:val="27"/>
          <w:szCs w:val="27"/>
          <w:lang w:val="en-US" w:bidi="he-IL"/>
        </w:rPr>
        <w:t> </w:t>
      </w:r>
      <w:r w:rsidRPr="000C6CA0">
        <w:rPr>
          <w:rFonts w:eastAsia="Times New Roman"/>
          <w:color w:val="000000"/>
          <w:szCs w:val="20"/>
          <w:lang w:val="en-US" w:bidi="he-IL"/>
        </w:rPr>
        <w:t>the real estate market which keeps</w:t>
      </w:r>
      <w:r w:rsidRPr="000C6CA0">
        <w:rPr>
          <w:rFonts w:eastAsia="Times New Roman"/>
          <w:color w:val="000000"/>
          <w:sz w:val="27"/>
          <w:szCs w:val="27"/>
          <w:lang w:val="en-US" w:bidi="he-IL"/>
        </w:rPr>
        <w:t> </w:t>
      </w:r>
      <w:r w:rsidRPr="000C6CA0">
        <w:rPr>
          <w:rFonts w:eastAsia="Times New Roman"/>
          <w:color w:val="000000"/>
          <w:szCs w:val="20"/>
          <w:lang w:val="en-US" w:bidi="he-IL"/>
        </w:rPr>
        <w:t>track and</w:t>
      </w:r>
      <w:r w:rsidRPr="000C6CA0">
        <w:rPr>
          <w:rFonts w:eastAsia="Times New Roman"/>
          <w:color w:val="000000"/>
          <w:sz w:val="27"/>
          <w:szCs w:val="27"/>
          <w:lang w:val="en-US" w:bidi="he-IL"/>
        </w:rPr>
        <w:t> </w:t>
      </w:r>
      <w:r w:rsidRPr="000C6CA0">
        <w:rPr>
          <w:rFonts w:eastAsia="Times New Roman"/>
          <w:color w:val="000000"/>
          <w:szCs w:val="20"/>
          <w:lang w:val="en-US" w:bidi="he-IL"/>
        </w:rPr>
        <w:t>control</w:t>
      </w:r>
      <w:r w:rsidRPr="000C6CA0">
        <w:rPr>
          <w:rFonts w:eastAsia="Times New Roman"/>
          <w:color w:val="000000"/>
          <w:sz w:val="27"/>
          <w:szCs w:val="27"/>
          <w:lang w:val="en-US" w:bidi="he-IL"/>
        </w:rPr>
        <w:t> </w:t>
      </w:r>
      <w:r w:rsidRPr="000C6CA0">
        <w:rPr>
          <w:rFonts w:eastAsia="Times New Roman"/>
          <w:color w:val="000000"/>
          <w:szCs w:val="20"/>
          <w:lang w:val="en-US" w:bidi="he-IL"/>
        </w:rPr>
        <w:t>of</w:t>
      </w:r>
      <w:r w:rsidRPr="000C6CA0">
        <w:rPr>
          <w:rFonts w:eastAsia="Times New Roman"/>
          <w:color w:val="000000"/>
          <w:sz w:val="27"/>
          <w:szCs w:val="27"/>
          <w:lang w:val="en-US" w:bidi="he-IL"/>
        </w:rPr>
        <w:t> </w:t>
      </w:r>
      <w:r w:rsidRPr="000C6CA0">
        <w:rPr>
          <w:rFonts w:eastAsia="Times New Roman"/>
          <w:color w:val="000000"/>
          <w:szCs w:val="20"/>
          <w:lang w:val="en-US" w:bidi="he-IL"/>
        </w:rPr>
        <w:t>the asset portfolio.</w:t>
      </w:r>
      <w:r w:rsidRPr="000C6CA0">
        <w:rPr>
          <w:rFonts w:eastAsia="Times New Roman"/>
          <w:color w:val="000000"/>
          <w:sz w:val="27"/>
          <w:szCs w:val="27"/>
          <w:lang w:val="en-US" w:bidi="he-IL"/>
        </w:rPr>
        <w:t> </w:t>
      </w:r>
      <w:r w:rsidRPr="000C6CA0">
        <w:rPr>
          <w:rFonts w:eastAsia="Times New Roman"/>
          <w:color w:val="000000"/>
          <w:szCs w:val="20"/>
          <w:lang w:val="en-US" w:bidi="he-IL"/>
        </w:rPr>
        <w:t>In this way</w:t>
      </w:r>
      <w:r w:rsidRPr="000C6CA0">
        <w:rPr>
          <w:rFonts w:eastAsia="Times New Roman"/>
          <w:color w:val="000000"/>
          <w:sz w:val="27"/>
          <w:szCs w:val="27"/>
          <w:lang w:val="en-US" w:bidi="he-IL"/>
        </w:rPr>
        <w:t>, </w:t>
      </w:r>
      <w:r w:rsidRPr="000C6CA0">
        <w:rPr>
          <w:rFonts w:eastAsia="Times New Roman"/>
          <w:color w:val="000000"/>
          <w:szCs w:val="20"/>
          <w:lang w:val="en-US" w:bidi="he-IL"/>
        </w:rPr>
        <w:t>the Group</w:t>
      </w:r>
      <w:r w:rsidRPr="000C6CA0">
        <w:rPr>
          <w:rFonts w:eastAsia="Times New Roman"/>
          <w:color w:val="000000"/>
          <w:sz w:val="27"/>
          <w:szCs w:val="27"/>
          <w:lang w:val="en-US" w:bidi="he-IL"/>
        </w:rPr>
        <w:t> </w:t>
      </w:r>
      <w:r w:rsidRPr="000C6CA0">
        <w:rPr>
          <w:rFonts w:eastAsia="Times New Roman"/>
          <w:color w:val="000000"/>
          <w:szCs w:val="20"/>
          <w:lang w:val="en-US" w:bidi="he-IL"/>
        </w:rPr>
        <w:t>manages to have</w:t>
      </w:r>
      <w:r w:rsidRPr="000C6CA0">
        <w:rPr>
          <w:rFonts w:eastAsia="Times New Roman"/>
          <w:color w:val="000000"/>
          <w:sz w:val="27"/>
          <w:szCs w:val="27"/>
          <w:lang w:val="en-US" w:bidi="he-IL"/>
        </w:rPr>
        <w:t> </w:t>
      </w:r>
      <w:r w:rsidRPr="000C6CA0">
        <w:rPr>
          <w:rFonts w:eastAsia="Times New Roman"/>
          <w:color w:val="000000"/>
          <w:szCs w:val="20"/>
          <w:lang w:val="en-US" w:bidi="he-IL"/>
        </w:rPr>
        <w:t>a more exhaustive control of the state of the assets</w:t>
      </w:r>
      <w:r w:rsidRPr="000C6CA0">
        <w:rPr>
          <w:rFonts w:eastAsia="Times New Roman"/>
          <w:color w:val="000000"/>
          <w:sz w:val="27"/>
          <w:szCs w:val="27"/>
          <w:lang w:val="en-US" w:bidi="he-IL"/>
        </w:rPr>
        <w:t> </w:t>
      </w:r>
      <w:r w:rsidRPr="000C6CA0">
        <w:rPr>
          <w:rFonts w:eastAsia="Times New Roman"/>
          <w:color w:val="000000"/>
          <w:szCs w:val="20"/>
          <w:lang w:val="en-US" w:bidi="he-IL"/>
        </w:rPr>
        <w:t>and in this way, minimize the risks.</w:t>
      </w:r>
    </w:p>
    <w:p w14:paraId="2019D2D2" w14:textId="77777777" w:rsidR="00872121" w:rsidRPr="000C6CA0" w:rsidRDefault="00872121" w:rsidP="00191B68">
      <w:pPr>
        <w:pStyle w:val="Cuerpo"/>
        <w:spacing w:before="240" w:after="240"/>
        <w:ind w:left="993"/>
        <w:rPr>
          <w:iCs/>
          <w:lang w:val="en-US"/>
        </w:rPr>
      </w:pPr>
    </w:p>
    <w:p w14:paraId="631A4474" w14:textId="3F1BECDE" w:rsidR="005F05B6" w:rsidRPr="000C6CA0" w:rsidRDefault="00F25F92" w:rsidP="005F05B6">
      <w:pPr>
        <w:tabs>
          <w:tab w:val="left" w:pos="1985"/>
        </w:tabs>
        <w:ind w:left="1985" w:hanging="992"/>
        <w:rPr>
          <w:lang w:val="en-US"/>
        </w:rPr>
      </w:pPr>
      <w:r w:rsidRPr="000C6CA0">
        <w:rPr>
          <w:i/>
          <w:lang w:val="en-US"/>
        </w:rPr>
        <w:t>2.23.1.3</w:t>
      </w:r>
      <w:r w:rsidRPr="000C6CA0">
        <w:rPr>
          <w:i/>
          <w:lang w:val="en-US"/>
        </w:rPr>
        <w:tab/>
      </w:r>
      <w:r w:rsidR="000C6CA0" w:rsidRPr="000C6CA0">
        <w:rPr>
          <w:i/>
          <w:iCs/>
          <w:color w:val="000000"/>
          <w:szCs w:val="20"/>
          <w:lang w:val="en-US"/>
        </w:rPr>
        <w:t>Risk derived from the power of the</w:t>
      </w:r>
      <w:r w:rsidR="000C6CA0" w:rsidRPr="000C6CA0">
        <w:rPr>
          <w:color w:val="000000"/>
          <w:sz w:val="27"/>
          <w:szCs w:val="27"/>
          <w:lang w:val="en-US"/>
        </w:rPr>
        <w:t> </w:t>
      </w:r>
      <w:proofErr w:type="spellStart"/>
      <w:r w:rsidR="000C6CA0" w:rsidRPr="000C6CA0">
        <w:rPr>
          <w:i/>
          <w:iCs/>
          <w:color w:val="000000"/>
          <w:szCs w:val="20"/>
          <w:lang w:val="en-US"/>
        </w:rPr>
        <w:t>Generalitat</w:t>
      </w:r>
      <w:proofErr w:type="spellEnd"/>
      <w:r w:rsidR="000C6CA0" w:rsidRPr="000C6CA0">
        <w:rPr>
          <w:i/>
          <w:iCs/>
          <w:color w:val="000000"/>
          <w:szCs w:val="20"/>
          <w:lang w:val="en-US"/>
        </w:rPr>
        <w:t xml:space="preserve"> </w:t>
      </w:r>
      <w:r w:rsidR="000C6CA0">
        <w:rPr>
          <w:i/>
          <w:iCs/>
          <w:color w:val="000000"/>
          <w:szCs w:val="20"/>
          <w:lang w:val="en-US"/>
        </w:rPr>
        <w:t>of</w:t>
      </w:r>
      <w:r w:rsidR="000C6CA0" w:rsidRPr="000C6CA0">
        <w:rPr>
          <w:i/>
          <w:iCs/>
          <w:color w:val="000000"/>
          <w:szCs w:val="20"/>
          <w:lang w:val="en-US"/>
        </w:rPr>
        <w:t xml:space="preserve"> Catalunya and / or Barcelona City Council</w:t>
      </w:r>
      <w:r w:rsidR="000C6CA0" w:rsidRPr="000C6CA0">
        <w:rPr>
          <w:color w:val="000000"/>
          <w:sz w:val="27"/>
          <w:szCs w:val="27"/>
          <w:lang w:val="en-US"/>
        </w:rPr>
        <w:t> </w:t>
      </w:r>
      <w:r w:rsidR="000C6CA0" w:rsidRPr="000C6CA0">
        <w:rPr>
          <w:i/>
          <w:iCs/>
          <w:color w:val="000000"/>
          <w:szCs w:val="20"/>
          <w:lang w:val="en-US"/>
        </w:rPr>
        <w:t>to exercise its right of first refusal and retraction on part of the assets of the Company</w:t>
      </w:r>
    </w:p>
    <w:p w14:paraId="01C10A22" w14:textId="77777777" w:rsidR="005F05B6" w:rsidRPr="000C6CA0" w:rsidRDefault="005F05B6" w:rsidP="005F05B6">
      <w:pPr>
        <w:ind w:left="993"/>
        <w:rPr>
          <w:lang w:val="en-US"/>
        </w:rPr>
      </w:pPr>
    </w:p>
    <w:p w14:paraId="0A91A039" w14:textId="59C64C48" w:rsidR="008D2C52" w:rsidRPr="008D2C52" w:rsidRDefault="008D2C52" w:rsidP="008D2C52">
      <w:pPr>
        <w:spacing w:line="300" w:lineRule="atLeast"/>
        <w:ind w:left="993"/>
        <w:rPr>
          <w:rFonts w:eastAsia="Times New Roman"/>
          <w:color w:val="000000"/>
          <w:sz w:val="27"/>
          <w:szCs w:val="27"/>
          <w:lang w:val="en-US" w:bidi="he-IL"/>
        </w:rPr>
      </w:pPr>
      <w:r>
        <w:rPr>
          <w:rFonts w:eastAsia="Times New Roman"/>
          <w:color w:val="000000"/>
          <w:szCs w:val="20"/>
          <w:lang w:val="en-US" w:bidi="he-IL"/>
        </w:rPr>
        <w:t>Up to</w:t>
      </w:r>
      <w:r w:rsidRPr="008D2C52">
        <w:rPr>
          <w:rFonts w:eastAsia="Times New Roman"/>
          <w:color w:val="000000"/>
          <w:szCs w:val="20"/>
          <w:lang w:val="en-US" w:bidi="he-IL"/>
        </w:rPr>
        <w:t xml:space="preserve"> November 30, 2018, 65</w:t>
      </w:r>
      <w:r w:rsidRPr="008D2C52">
        <w:rPr>
          <w:rFonts w:eastAsia="Times New Roman"/>
          <w:color w:val="000000"/>
          <w:sz w:val="27"/>
          <w:szCs w:val="27"/>
          <w:lang w:val="en-US" w:bidi="he-IL"/>
        </w:rPr>
        <w:t> </w:t>
      </w:r>
      <w:r w:rsidRPr="008D2C52">
        <w:rPr>
          <w:rFonts w:eastAsia="Times New Roman"/>
          <w:color w:val="000000"/>
          <w:szCs w:val="20"/>
          <w:lang w:val="en-US" w:bidi="he-IL"/>
        </w:rPr>
        <w:t>assets (14.3% of total real estate assets) have their acquisition title by the Company, subject to suspensive condition, as the assets are</w:t>
      </w:r>
      <w:r w:rsidRPr="008D2C52">
        <w:rPr>
          <w:rFonts w:eastAsia="Times New Roman"/>
          <w:color w:val="000000"/>
          <w:sz w:val="27"/>
          <w:szCs w:val="27"/>
          <w:lang w:val="en-US" w:bidi="he-IL"/>
        </w:rPr>
        <w:t> </w:t>
      </w:r>
      <w:r w:rsidRPr="008D2C52">
        <w:rPr>
          <w:rFonts w:eastAsia="Times New Roman"/>
          <w:color w:val="000000"/>
          <w:szCs w:val="20"/>
          <w:lang w:val="en-US" w:bidi="he-IL"/>
        </w:rPr>
        <w:t xml:space="preserve">affects Decree Law 1/2015, of March 24, on extraordinary and urgent measures for the mobilization of housing </w:t>
      </w:r>
      <w:r w:rsidRPr="008D2C52">
        <w:rPr>
          <w:rFonts w:eastAsia="Times New Roman"/>
          <w:color w:val="000000"/>
          <w:szCs w:val="20"/>
          <w:lang w:val="en-US" w:bidi="he-IL"/>
        </w:rPr>
        <w:lastRenderedPageBreak/>
        <w:t xml:space="preserve">from foreclosure processes, and therefore, the </w:t>
      </w:r>
      <w:proofErr w:type="spellStart"/>
      <w:r w:rsidRPr="008D2C52">
        <w:rPr>
          <w:rFonts w:eastAsia="Times New Roman"/>
          <w:color w:val="000000"/>
          <w:szCs w:val="20"/>
          <w:lang w:val="en-US" w:bidi="he-IL"/>
        </w:rPr>
        <w:t>Generalitat</w:t>
      </w:r>
      <w:proofErr w:type="spellEnd"/>
      <w:r w:rsidRPr="008D2C52">
        <w:rPr>
          <w:rFonts w:eastAsia="Times New Roman"/>
          <w:color w:val="000000"/>
          <w:szCs w:val="20"/>
          <w:lang w:val="en-US" w:bidi="he-IL"/>
        </w:rPr>
        <w:t xml:space="preserve"> </w:t>
      </w:r>
      <w:r>
        <w:rPr>
          <w:rFonts w:eastAsia="Times New Roman"/>
          <w:color w:val="000000"/>
          <w:szCs w:val="20"/>
          <w:lang w:val="en-US" w:bidi="he-IL"/>
        </w:rPr>
        <w:t>of</w:t>
      </w:r>
      <w:r w:rsidRPr="008D2C52">
        <w:rPr>
          <w:rFonts w:eastAsia="Times New Roman"/>
          <w:color w:val="000000"/>
          <w:szCs w:val="20"/>
          <w:lang w:val="en-US" w:bidi="he-IL"/>
        </w:rPr>
        <w:t xml:space="preserve"> Catalunya</w:t>
      </w:r>
      <w:r w:rsidRPr="008D2C52">
        <w:rPr>
          <w:rFonts w:eastAsia="Times New Roman"/>
          <w:color w:val="000000"/>
          <w:sz w:val="27"/>
          <w:szCs w:val="27"/>
          <w:lang w:val="en-US" w:bidi="he-IL"/>
        </w:rPr>
        <w:t> </w:t>
      </w:r>
      <w:r w:rsidRPr="008D2C52">
        <w:rPr>
          <w:rFonts w:eastAsia="Times New Roman"/>
          <w:color w:val="000000"/>
          <w:szCs w:val="20"/>
          <w:lang w:val="en-US" w:bidi="he-IL"/>
        </w:rPr>
        <w:t>and / or the Barcelona City Council</w:t>
      </w:r>
      <w:r w:rsidRPr="008D2C52">
        <w:rPr>
          <w:rFonts w:eastAsia="Times New Roman"/>
          <w:color w:val="000000"/>
          <w:sz w:val="27"/>
          <w:szCs w:val="27"/>
          <w:lang w:val="en-US" w:bidi="he-IL"/>
        </w:rPr>
        <w:t> </w:t>
      </w:r>
      <w:r w:rsidRPr="008D2C52">
        <w:rPr>
          <w:rFonts w:eastAsia="Times New Roman"/>
          <w:color w:val="000000"/>
          <w:szCs w:val="20"/>
          <w:lang w:val="en-US" w:bidi="he-IL"/>
        </w:rPr>
        <w:t>have the power to exercise a right of first refusal and retraction on said assets.</w:t>
      </w:r>
      <w:r w:rsidRPr="008D2C52">
        <w:rPr>
          <w:rFonts w:eastAsia="Times New Roman"/>
          <w:color w:val="000000"/>
          <w:sz w:val="27"/>
          <w:szCs w:val="27"/>
          <w:lang w:val="en-US" w:bidi="he-IL"/>
        </w:rPr>
        <w:t> </w:t>
      </w:r>
      <w:r w:rsidRPr="008D2C52">
        <w:rPr>
          <w:rFonts w:eastAsia="Times New Roman"/>
          <w:color w:val="000000"/>
          <w:szCs w:val="20"/>
          <w:lang w:val="en-US" w:bidi="he-IL"/>
        </w:rPr>
        <w:t xml:space="preserve">The Group will acquire full ownership of these assets once the </w:t>
      </w:r>
      <w:proofErr w:type="spellStart"/>
      <w:r w:rsidRPr="008D2C52">
        <w:rPr>
          <w:rFonts w:eastAsia="Times New Roman"/>
          <w:color w:val="000000"/>
          <w:szCs w:val="20"/>
          <w:lang w:val="en-US" w:bidi="he-IL"/>
        </w:rPr>
        <w:t>Generalitat</w:t>
      </w:r>
      <w:proofErr w:type="spellEnd"/>
      <w:r w:rsidRPr="008D2C52">
        <w:rPr>
          <w:rFonts w:eastAsia="Times New Roman"/>
          <w:color w:val="000000"/>
          <w:szCs w:val="20"/>
          <w:lang w:val="en-US" w:bidi="he-IL"/>
        </w:rPr>
        <w:t xml:space="preserve"> </w:t>
      </w:r>
      <w:r>
        <w:rPr>
          <w:rFonts w:eastAsia="Times New Roman"/>
          <w:color w:val="000000"/>
          <w:szCs w:val="20"/>
          <w:lang w:val="en-US" w:bidi="he-IL"/>
        </w:rPr>
        <w:t>of</w:t>
      </w:r>
      <w:r w:rsidRPr="008D2C52">
        <w:rPr>
          <w:rFonts w:eastAsia="Times New Roman"/>
          <w:color w:val="000000"/>
          <w:szCs w:val="20"/>
          <w:lang w:val="en-US" w:bidi="he-IL"/>
        </w:rPr>
        <w:t xml:space="preserve"> Catalunya renounces its right of first refusal and retraction or does not respond to the notification of the transfer of the ownership of the assets in question within the corresponding legal term.</w:t>
      </w:r>
    </w:p>
    <w:p w14:paraId="0FBC61DC" w14:textId="77777777" w:rsidR="008D2C52" w:rsidRPr="008D2C52" w:rsidRDefault="008D2C52" w:rsidP="008D2C52">
      <w:pPr>
        <w:spacing w:line="300" w:lineRule="atLeast"/>
        <w:ind w:left="993"/>
        <w:rPr>
          <w:rFonts w:eastAsia="Times New Roman"/>
          <w:color w:val="000000"/>
          <w:sz w:val="27"/>
          <w:szCs w:val="27"/>
          <w:lang w:val="en-US" w:bidi="he-IL"/>
        </w:rPr>
      </w:pPr>
      <w:r w:rsidRPr="008D2C52">
        <w:rPr>
          <w:rFonts w:eastAsia="Times New Roman"/>
          <w:color w:val="000000"/>
          <w:szCs w:val="20"/>
          <w:lang w:val="en-US" w:bidi="he-IL"/>
        </w:rPr>
        <w:t> </w:t>
      </w:r>
    </w:p>
    <w:p w14:paraId="4902DC69" w14:textId="7DCCB2BA" w:rsidR="008D2C52" w:rsidRPr="008D2C52" w:rsidRDefault="008D2C52" w:rsidP="008D2C52">
      <w:pPr>
        <w:spacing w:line="300" w:lineRule="atLeast"/>
        <w:ind w:left="993"/>
        <w:rPr>
          <w:rFonts w:eastAsia="Times New Roman"/>
          <w:color w:val="000000"/>
          <w:sz w:val="27"/>
          <w:szCs w:val="27"/>
          <w:lang w:val="en-US" w:bidi="he-IL"/>
        </w:rPr>
      </w:pPr>
      <w:r>
        <w:rPr>
          <w:rFonts w:eastAsia="Times New Roman"/>
          <w:color w:val="000000"/>
          <w:szCs w:val="20"/>
          <w:lang w:val="en-US" w:bidi="he-IL"/>
        </w:rPr>
        <w:t>Up to</w:t>
      </w:r>
      <w:r w:rsidRPr="008D2C52">
        <w:rPr>
          <w:rFonts w:eastAsia="Times New Roman"/>
          <w:color w:val="000000"/>
          <w:sz w:val="27"/>
          <w:szCs w:val="27"/>
          <w:lang w:val="en-US" w:bidi="he-IL"/>
        </w:rPr>
        <w:t> </w:t>
      </w:r>
      <w:r w:rsidRPr="008D2C52">
        <w:rPr>
          <w:rFonts w:eastAsia="Times New Roman"/>
          <w:color w:val="000000"/>
          <w:szCs w:val="20"/>
          <w:lang w:val="en-US" w:bidi="he-IL"/>
        </w:rPr>
        <w:t>November 30, 2018,</w:t>
      </w:r>
      <w:r w:rsidRPr="008D2C52">
        <w:rPr>
          <w:rFonts w:eastAsia="Times New Roman"/>
          <w:color w:val="000000"/>
          <w:sz w:val="27"/>
          <w:szCs w:val="27"/>
          <w:lang w:val="en-US" w:bidi="he-IL"/>
        </w:rPr>
        <w:t> </w:t>
      </w:r>
      <w:r w:rsidRPr="008D2C52">
        <w:rPr>
          <w:rFonts w:eastAsia="Times New Roman"/>
          <w:color w:val="000000"/>
          <w:szCs w:val="20"/>
          <w:lang w:val="en-US" w:bidi="he-IL"/>
        </w:rPr>
        <w:t xml:space="preserve">the </w:t>
      </w:r>
      <w:proofErr w:type="spellStart"/>
      <w:r w:rsidRPr="008D2C52">
        <w:rPr>
          <w:rFonts w:eastAsia="Times New Roman"/>
          <w:color w:val="000000"/>
          <w:szCs w:val="20"/>
          <w:lang w:val="en-US" w:bidi="he-IL"/>
        </w:rPr>
        <w:t>Generalitat</w:t>
      </w:r>
      <w:proofErr w:type="spellEnd"/>
      <w:r w:rsidRPr="008D2C52">
        <w:rPr>
          <w:rFonts w:eastAsia="Times New Roman"/>
          <w:color w:val="000000"/>
          <w:sz w:val="27"/>
          <w:szCs w:val="27"/>
          <w:lang w:val="en-US" w:bidi="he-IL"/>
        </w:rPr>
        <w:t> </w:t>
      </w:r>
      <w:r>
        <w:rPr>
          <w:rFonts w:eastAsia="Times New Roman"/>
          <w:color w:val="000000"/>
          <w:szCs w:val="20"/>
          <w:lang w:val="en-US" w:bidi="he-IL"/>
        </w:rPr>
        <w:t>of</w:t>
      </w:r>
      <w:r w:rsidRPr="008D2C52">
        <w:rPr>
          <w:rFonts w:eastAsia="Times New Roman"/>
          <w:color w:val="000000"/>
          <w:szCs w:val="20"/>
          <w:lang w:val="en-US" w:bidi="he-IL"/>
        </w:rPr>
        <w:t xml:space="preserve"> Catalunya and/or</w:t>
      </w:r>
      <w:r w:rsidRPr="008D2C52">
        <w:rPr>
          <w:rFonts w:eastAsia="Times New Roman"/>
          <w:color w:val="000000"/>
          <w:sz w:val="27"/>
          <w:szCs w:val="27"/>
          <w:lang w:val="en-US" w:bidi="he-IL"/>
        </w:rPr>
        <w:t> </w:t>
      </w:r>
      <w:r w:rsidRPr="008D2C52">
        <w:rPr>
          <w:rFonts w:eastAsia="Times New Roman"/>
          <w:color w:val="000000"/>
          <w:szCs w:val="20"/>
          <w:lang w:val="en-US" w:bidi="he-IL"/>
        </w:rPr>
        <w:t>Barcelona City Council has</w:t>
      </w:r>
      <w:r w:rsidRPr="008D2C52">
        <w:rPr>
          <w:rFonts w:eastAsia="Times New Roman"/>
          <w:color w:val="000000"/>
          <w:sz w:val="27"/>
          <w:szCs w:val="27"/>
          <w:lang w:val="en-US" w:bidi="he-IL"/>
        </w:rPr>
        <w:t> </w:t>
      </w:r>
      <w:r w:rsidRPr="008D2C52">
        <w:rPr>
          <w:rFonts w:eastAsia="Times New Roman"/>
          <w:color w:val="000000"/>
          <w:szCs w:val="20"/>
          <w:lang w:val="en-US" w:bidi="he-IL"/>
        </w:rPr>
        <w:t>exercised the right of pre-emption</w:t>
      </w:r>
      <w:r w:rsidRPr="008D2C52">
        <w:rPr>
          <w:rFonts w:eastAsia="Times New Roman"/>
          <w:color w:val="000000"/>
          <w:sz w:val="27"/>
          <w:szCs w:val="27"/>
          <w:lang w:val="en-US" w:bidi="he-IL"/>
        </w:rPr>
        <w:t> </w:t>
      </w:r>
      <w:r w:rsidRPr="008D2C52">
        <w:rPr>
          <w:rFonts w:eastAsia="Times New Roman"/>
          <w:color w:val="000000"/>
          <w:szCs w:val="20"/>
          <w:lang w:val="en-US" w:bidi="he-IL"/>
        </w:rPr>
        <w:t>of 3 328 assets acquired by the Company in this autonomous community.</w:t>
      </w:r>
    </w:p>
    <w:p w14:paraId="0DCE776C" w14:textId="77777777" w:rsidR="008D2C52" w:rsidRPr="008D2C52" w:rsidRDefault="008D2C52" w:rsidP="008D2C52">
      <w:pPr>
        <w:spacing w:line="300" w:lineRule="atLeast"/>
        <w:ind w:left="993"/>
        <w:rPr>
          <w:rFonts w:eastAsia="Times New Roman"/>
          <w:color w:val="000000"/>
          <w:sz w:val="27"/>
          <w:szCs w:val="27"/>
          <w:lang w:val="en-US" w:bidi="he-IL"/>
        </w:rPr>
      </w:pPr>
      <w:r w:rsidRPr="008D2C52">
        <w:rPr>
          <w:rFonts w:eastAsia="Times New Roman"/>
          <w:color w:val="000000"/>
          <w:szCs w:val="20"/>
          <w:lang w:val="en-US" w:bidi="he-IL"/>
        </w:rPr>
        <w:t> </w:t>
      </w:r>
    </w:p>
    <w:p w14:paraId="44C82474" w14:textId="7A8D2D30" w:rsidR="008D2C52" w:rsidRPr="008D2C52" w:rsidRDefault="008D2C52" w:rsidP="008D2C52">
      <w:pPr>
        <w:spacing w:line="300" w:lineRule="atLeast"/>
        <w:ind w:left="993"/>
        <w:rPr>
          <w:rFonts w:eastAsia="Times New Roman"/>
          <w:color w:val="000000"/>
          <w:sz w:val="27"/>
          <w:szCs w:val="27"/>
          <w:lang w:val="en-US" w:bidi="he-IL"/>
        </w:rPr>
      </w:pPr>
      <w:r w:rsidRPr="008D2C52">
        <w:rPr>
          <w:rFonts w:eastAsia="Times New Roman"/>
          <w:color w:val="000000"/>
          <w:szCs w:val="20"/>
          <w:lang w:val="en-US" w:bidi="he-IL"/>
        </w:rPr>
        <w:t xml:space="preserve">Should the </w:t>
      </w:r>
      <w:proofErr w:type="spellStart"/>
      <w:r w:rsidRPr="008D2C52">
        <w:rPr>
          <w:rFonts w:eastAsia="Times New Roman"/>
          <w:color w:val="000000"/>
          <w:szCs w:val="20"/>
          <w:lang w:val="en-US" w:bidi="he-IL"/>
        </w:rPr>
        <w:t>Generalitat</w:t>
      </w:r>
      <w:proofErr w:type="spellEnd"/>
      <w:r w:rsidRPr="008D2C52">
        <w:rPr>
          <w:rFonts w:eastAsia="Times New Roman"/>
          <w:color w:val="000000"/>
          <w:szCs w:val="20"/>
          <w:lang w:val="en-US" w:bidi="he-IL"/>
        </w:rPr>
        <w:t xml:space="preserve"> </w:t>
      </w:r>
      <w:r w:rsidR="00122B8F">
        <w:rPr>
          <w:rFonts w:eastAsia="Times New Roman"/>
          <w:color w:val="000000"/>
          <w:szCs w:val="20"/>
          <w:lang w:val="en-US" w:bidi="he-IL"/>
        </w:rPr>
        <w:t>of</w:t>
      </w:r>
      <w:r w:rsidRPr="008D2C52">
        <w:rPr>
          <w:rFonts w:eastAsia="Times New Roman"/>
          <w:color w:val="000000"/>
          <w:szCs w:val="20"/>
          <w:lang w:val="en-US" w:bidi="he-IL"/>
        </w:rPr>
        <w:t xml:space="preserve"> Catalunya and / or the City Council</w:t>
      </w:r>
      <w:r>
        <w:rPr>
          <w:rFonts w:eastAsia="Times New Roman"/>
          <w:color w:val="000000"/>
          <w:szCs w:val="20"/>
          <w:lang w:val="en-US" w:bidi="he-IL"/>
        </w:rPr>
        <w:t xml:space="preserve"> to</w:t>
      </w:r>
      <w:r w:rsidRPr="008D2C52">
        <w:rPr>
          <w:rFonts w:eastAsia="Times New Roman"/>
          <w:color w:val="000000"/>
          <w:sz w:val="27"/>
          <w:szCs w:val="27"/>
          <w:lang w:val="en-US" w:bidi="he-IL"/>
        </w:rPr>
        <w:t> </w:t>
      </w:r>
      <w:r w:rsidRPr="008D2C52">
        <w:rPr>
          <w:rFonts w:eastAsia="Times New Roman"/>
          <w:color w:val="000000"/>
          <w:szCs w:val="20"/>
          <w:lang w:val="en-US" w:bidi="he-IL"/>
        </w:rPr>
        <w:t>exercise</w:t>
      </w:r>
      <w:r w:rsidRPr="008D2C52">
        <w:rPr>
          <w:rFonts w:eastAsia="Times New Roman"/>
          <w:color w:val="000000"/>
          <w:sz w:val="27"/>
          <w:szCs w:val="27"/>
          <w:lang w:val="en-US" w:bidi="he-IL"/>
        </w:rPr>
        <w:t> </w:t>
      </w:r>
      <w:r w:rsidRPr="008D2C52">
        <w:rPr>
          <w:rFonts w:eastAsia="Times New Roman"/>
          <w:color w:val="000000"/>
          <w:szCs w:val="20"/>
          <w:lang w:val="en-US" w:bidi="he-IL"/>
        </w:rPr>
        <w:t xml:space="preserve">its right of first refusal on part to all those </w:t>
      </w:r>
      <w:proofErr w:type="gramStart"/>
      <w:r w:rsidRPr="008D2C52">
        <w:rPr>
          <w:rFonts w:eastAsia="Times New Roman"/>
          <w:color w:val="000000"/>
          <w:szCs w:val="20"/>
          <w:lang w:val="en-US" w:bidi="he-IL"/>
        </w:rPr>
        <w:t>aforementioned assets</w:t>
      </w:r>
      <w:proofErr w:type="gramEnd"/>
      <w:r w:rsidRPr="008D2C52">
        <w:rPr>
          <w:rFonts w:eastAsia="Times New Roman"/>
          <w:color w:val="000000"/>
          <w:szCs w:val="20"/>
          <w:lang w:val="en-US" w:bidi="he-IL"/>
        </w:rPr>
        <w:t>, the Company must sell the assets a</w:t>
      </w:r>
      <w:r>
        <w:rPr>
          <w:rFonts w:eastAsia="Times New Roman"/>
          <w:color w:val="000000"/>
          <w:szCs w:val="20"/>
          <w:lang w:val="en-US" w:bidi="he-IL"/>
        </w:rPr>
        <w:t>t the</w:t>
      </w:r>
      <w:r w:rsidRPr="008D2C52">
        <w:rPr>
          <w:rFonts w:eastAsia="Times New Roman"/>
          <w:color w:val="000000"/>
          <w:sz w:val="27"/>
          <w:szCs w:val="27"/>
          <w:lang w:val="en-US" w:bidi="he-IL"/>
        </w:rPr>
        <w:t> </w:t>
      </w:r>
      <w:r w:rsidRPr="008D2C52">
        <w:rPr>
          <w:rFonts w:eastAsia="Times New Roman"/>
          <w:color w:val="000000"/>
          <w:szCs w:val="20"/>
          <w:lang w:val="en-US" w:bidi="he-IL"/>
        </w:rPr>
        <w:t>price paid at Group level in terms of portfolio real estate property is concerned.</w:t>
      </w:r>
    </w:p>
    <w:p w14:paraId="55A391B3" w14:textId="77777777" w:rsidR="005F05B6" w:rsidRPr="008D2C52" w:rsidRDefault="005F05B6" w:rsidP="005F05B6">
      <w:pPr>
        <w:ind w:left="567"/>
        <w:rPr>
          <w:lang w:val="en-US"/>
        </w:rPr>
      </w:pPr>
    </w:p>
    <w:p w14:paraId="58487C28" w14:textId="5A742B29" w:rsidR="00420D42" w:rsidRPr="008D2C52" w:rsidRDefault="00420D42" w:rsidP="005F05B6">
      <w:pPr>
        <w:ind w:left="1985" w:hanging="992"/>
        <w:rPr>
          <w:i/>
          <w:lang w:val="en-US"/>
        </w:rPr>
      </w:pPr>
      <w:r w:rsidRPr="008D2C52">
        <w:rPr>
          <w:i/>
          <w:lang w:val="en-US"/>
        </w:rPr>
        <w:t>2.23.1.</w:t>
      </w:r>
      <w:r w:rsidR="00F25F92" w:rsidRPr="008D2C52">
        <w:rPr>
          <w:i/>
          <w:lang w:val="en-US"/>
        </w:rPr>
        <w:t>4</w:t>
      </w:r>
      <w:r w:rsidR="00E26F76" w:rsidRPr="008D2C52">
        <w:rPr>
          <w:i/>
          <w:lang w:val="en-US"/>
        </w:rPr>
        <w:tab/>
      </w:r>
      <w:r w:rsidR="008D2C52" w:rsidRPr="008D2C52">
        <w:rPr>
          <w:i/>
          <w:iCs/>
          <w:color w:val="000000"/>
          <w:szCs w:val="20"/>
          <w:lang w:val="en-US"/>
        </w:rPr>
        <w:t> </w:t>
      </w:r>
      <w:r w:rsidR="008D2C52" w:rsidRPr="008D2C52">
        <w:rPr>
          <w:rStyle w:val="notranslate"/>
          <w:i/>
          <w:iCs/>
          <w:lang w:val="en-US"/>
        </w:rPr>
        <w:t>Conflicts of interest with related partie</w:t>
      </w:r>
      <w:r w:rsidR="008D2C52">
        <w:rPr>
          <w:rStyle w:val="notranslate"/>
          <w:i/>
          <w:iCs/>
          <w:lang w:val="en-US"/>
        </w:rPr>
        <w:t>s</w:t>
      </w:r>
    </w:p>
    <w:p w14:paraId="6FCFF5E7" w14:textId="297842FE" w:rsidR="00420D42" w:rsidRPr="008D2C52" w:rsidRDefault="008D2C52" w:rsidP="00D16FFE">
      <w:pPr>
        <w:pStyle w:val="Cuerpo"/>
        <w:spacing w:before="240" w:after="240"/>
        <w:ind w:left="993"/>
        <w:rPr>
          <w:lang w:val="en-US"/>
        </w:rPr>
      </w:pPr>
      <w:r w:rsidRPr="008D2C52">
        <w:rPr>
          <w:rStyle w:val="notranslate"/>
          <w:lang w:val="en-US"/>
        </w:rPr>
        <w:t>The Company has carried out transactions with one of its main shareholders and other related parties and may continue to do so in the future.</w:t>
      </w:r>
      <w:r w:rsidRPr="008D2C52">
        <w:rPr>
          <w:color w:val="000000"/>
          <w:sz w:val="27"/>
          <w:szCs w:val="27"/>
          <w:lang w:val="en-US"/>
        </w:rPr>
        <w:t> </w:t>
      </w:r>
      <w:proofErr w:type="gramStart"/>
      <w:r w:rsidRPr="008D2C52">
        <w:rPr>
          <w:rStyle w:val="notranslate"/>
          <w:lang w:val="en-US"/>
        </w:rPr>
        <w:t>In the event that</w:t>
      </w:r>
      <w:proofErr w:type="gramEnd"/>
      <w:r w:rsidRPr="008D2C52">
        <w:rPr>
          <w:rStyle w:val="notranslate"/>
          <w:lang w:val="en-US"/>
        </w:rPr>
        <w:t xml:space="preserve"> such transactions are not carried out under market conditions, favoring the interests of its main shareholders and other related parties, it could adversely affect the financial situation, results or valuation of</w:t>
      </w:r>
      <w:r w:rsidRPr="008D2C52">
        <w:rPr>
          <w:rStyle w:val="notranslate"/>
          <w:sz w:val="27"/>
          <w:szCs w:val="27"/>
          <w:lang w:val="en-US"/>
        </w:rPr>
        <w:t> </w:t>
      </w:r>
      <w:r w:rsidRPr="008D2C52">
        <w:rPr>
          <w:rStyle w:val="notranslate"/>
          <w:lang w:val="en-US"/>
        </w:rPr>
        <w:t>Urban</w:t>
      </w:r>
      <w:r w:rsidR="00420D42" w:rsidRPr="008D2C52">
        <w:rPr>
          <w:lang w:val="en-US"/>
        </w:rPr>
        <w:t>.</w:t>
      </w:r>
    </w:p>
    <w:p w14:paraId="181983ED" w14:textId="3CB20E51" w:rsidR="00420D42" w:rsidRPr="008D2C52" w:rsidRDefault="00420D42" w:rsidP="001B04F3">
      <w:pPr>
        <w:pStyle w:val="Cuerpo"/>
        <w:tabs>
          <w:tab w:val="left" w:pos="1985"/>
          <w:tab w:val="left" w:pos="2127"/>
        </w:tabs>
        <w:spacing w:beforeLines="0" w:beforeAutospacing="1" w:afterLines="0" w:afterAutospacing="1"/>
        <w:ind w:left="1983" w:hanging="990"/>
        <w:rPr>
          <w:i/>
          <w:lang w:val="en-US"/>
        </w:rPr>
      </w:pPr>
      <w:r w:rsidRPr="008D2C52">
        <w:rPr>
          <w:i/>
          <w:lang w:val="en-US"/>
        </w:rPr>
        <w:t>2.23</w:t>
      </w:r>
      <w:r w:rsidR="007D3126" w:rsidRPr="008D2C52">
        <w:rPr>
          <w:i/>
          <w:lang w:val="en-US"/>
        </w:rPr>
        <w:t>.</w:t>
      </w:r>
      <w:r w:rsidRPr="008D2C52">
        <w:rPr>
          <w:i/>
          <w:lang w:val="en-US"/>
        </w:rPr>
        <w:t>1.</w:t>
      </w:r>
      <w:r w:rsidR="00F25F92" w:rsidRPr="008D2C52">
        <w:rPr>
          <w:i/>
          <w:lang w:val="en-US"/>
        </w:rPr>
        <w:t>5</w:t>
      </w:r>
      <w:r w:rsidR="00E26F76" w:rsidRPr="008D2C52">
        <w:rPr>
          <w:i/>
          <w:lang w:val="en-US"/>
        </w:rPr>
        <w:tab/>
      </w:r>
      <w:r w:rsidR="008D2C52" w:rsidRPr="008D2C52">
        <w:rPr>
          <w:i/>
          <w:iCs/>
          <w:color w:val="000000"/>
          <w:lang w:val="en-US"/>
        </w:rPr>
        <w:t>Risks of portfolio units without an energy efficiency certificate</w:t>
      </w:r>
    </w:p>
    <w:p w14:paraId="15DDF4DF" w14:textId="2AE818D2" w:rsidR="008D2C52" w:rsidRPr="008D2C52" w:rsidRDefault="008D2C52">
      <w:pPr>
        <w:pStyle w:val="Cuerpo"/>
        <w:spacing w:before="240" w:after="240"/>
        <w:ind w:left="993"/>
        <w:rPr>
          <w:lang w:val="en-US"/>
        </w:rPr>
      </w:pPr>
      <w:r>
        <w:rPr>
          <w:rStyle w:val="notranslate"/>
          <w:lang w:val="en-US"/>
        </w:rPr>
        <w:t>Up to</w:t>
      </w:r>
      <w:r w:rsidRPr="008D2C52">
        <w:rPr>
          <w:rStyle w:val="notranslate"/>
          <w:lang w:val="en-US"/>
        </w:rPr>
        <w:t xml:space="preserve"> November 30, 2018, at</w:t>
      </w:r>
      <w:r w:rsidRPr="008D2C52">
        <w:rPr>
          <w:rStyle w:val="notranslate"/>
          <w:sz w:val="27"/>
          <w:szCs w:val="27"/>
          <w:lang w:val="en-US"/>
        </w:rPr>
        <w:t> </w:t>
      </w:r>
      <w:r w:rsidRPr="008D2C52">
        <w:rPr>
          <w:rStyle w:val="notranslate"/>
          <w:lang w:val="en-US"/>
        </w:rPr>
        <w:t>Octoberfest,</w:t>
      </w:r>
      <w:r w:rsidRPr="008D2C52">
        <w:rPr>
          <w:rStyle w:val="notranslate"/>
          <w:sz w:val="27"/>
          <w:szCs w:val="27"/>
          <w:lang w:val="en-US"/>
        </w:rPr>
        <w:t> </w:t>
      </w:r>
      <w:r w:rsidRPr="008D2C52">
        <w:rPr>
          <w:rStyle w:val="notranslate"/>
          <w:lang w:val="en-US"/>
        </w:rPr>
        <w:t>and</w:t>
      </w:r>
      <w:r w:rsidRPr="008D2C52">
        <w:rPr>
          <w:rStyle w:val="notranslate"/>
          <w:sz w:val="27"/>
          <w:szCs w:val="27"/>
          <w:lang w:val="en-US"/>
        </w:rPr>
        <w:t> </w:t>
      </w:r>
      <w:r w:rsidRPr="008D2C52">
        <w:rPr>
          <w:rStyle w:val="notranslate"/>
          <w:lang w:val="en-US"/>
        </w:rPr>
        <w:t>l 90% of the assets in the portfolio of Urban have energy certificate.</w:t>
      </w:r>
      <w:r w:rsidRPr="008D2C52">
        <w:rPr>
          <w:color w:val="000000"/>
          <w:sz w:val="27"/>
          <w:szCs w:val="27"/>
          <w:lang w:val="en-US"/>
        </w:rPr>
        <w:t> </w:t>
      </w:r>
      <w:r w:rsidRPr="008D2C52">
        <w:rPr>
          <w:rStyle w:val="notranslate"/>
          <w:lang w:val="en-US"/>
        </w:rPr>
        <w:t>There are no CEE assets that could not be accessed when leased at the time of acquisition</w:t>
      </w:r>
    </w:p>
    <w:p w14:paraId="21B538E8" w14:textId="32C87638" w:rsidR="00420D42" w:rsidRPr="008D2C52" w:rsidRDefault="00420D42" w:rsidP="001B04F3">
      <w:pPr>
        <w:pStyle w:val="Cuerpo"/>
        <w:tabs>
          <w:tab w:val="left" w:pos="1985"/>
          <w:tab w:val="left" w:pos="2127"/>
        </w:tabs>
        <w:spacing w:beforeLines="0" w:beforeAutospacing="1" w:afterLines="0" w:afterAutospacing="1"/>
        <w:ind w:left="1983" w:hanging="990"/>
        <w:rPr>
          <w:i/>
          <w:lang w:val="en-US"/>
        </w:rPr>
      </w:pPr>
      <w:r w:rsidRPr="008D2C52">
        <w:rPr>
          <w:i/>
          <w:lang w:val="en-US"/>
        </w:rPr>
        <w:t>2.23.1.</w:t>
      </w:r>
      <w:r w:rsidR="00F25F92" w:rsidRPr="008D2C52">
        <w:rPr>
          <w:i/>
          <w:lang w:val="en-US"/>
        </w:rPr>
        <w:t>6</w:t>
      </w:r>
      <w:r w:rsidR="00E26F76" w:rsidRPr="008D2C52">
        <w:rPr>
          <w:i/>
          <w:lang w:val="en-US"/>
        </w:rPr>
        <w:tab/>
      </w:r>
      <w:r w:rsidR="008D2C52" w:rsidRPr="008D2C52">
        <w:rPr>
          <w:i/>
          <w:iCs/>
          <w:color w:val="000000"/>
          <w:lang w:val="en-US"/>
        </w:rPr>
        <w:t>Risk linked to the collection of the monthly rents derived from the lease agreements and the solvency and liquidity of the tenants</w:t>
      </w:r>
    </w:p>
    <w:p w14:paraId="41F33640" w14:textId="00B81482" w:rsidR="008D2C52" w:rsidRPr="008D2C52" w:rsidRDefault="008D2C52">
      <w:pPr>
        <w:pStyle w:val="Cuerpo"/>
        <w:spacing w:before="240" w:after="240"/>
        <w:ind w:left="993"/>
        <w:rPr>
          <w:lang w:val="en-US"/>
        </w:rPr>
      </w:pPr>
      <w:r w:rsidRPr="008D2C52">
        <w:rPr>
          <w:rStyle w:val="notranslate"/>
          <w:lang w:val="en-US"/>
        </w:rPr>
        <w:t>Urban, as of August 31, 2018, has 135 tenants</w:t>
      </w:r>
      <w:r w:rsidRPr="008D2C52">
        <w:rPr>
          <w:rStyle w:val="notranslate"/>
          <w:sz w:val="27"/>
          <w:szCs w:val="27"/>
          <w:lang w:val="en-US"/>
        </w:rPr>
        <w:t> </w:t>
      </w:r>
      <w:r w:rsidRPr="008D2C52">
        <w:rPr>
          <w:rStyle w:val="notranslate"/>
          <w:lang w:val="en-US"/>
        </w:rPr>
        <w:t>(as of November 30, 2018 it has 175 tenants)</w:t>
      </w:r>
      <w:r w:rsidRPr="008D2C52">
        <w:rPr>
          <w:rStyle w:val="notranslate"/>
          <w:sz w:val="27"/>
          <w:szCs w:val="27"/>
          <w:lang w:val="en-US"/>
        </w:rPr>
        <w:t>.</w:t>
      </w:r>
      <w:r w:rsidRPr="008D2C52">
        <w:rPr>
          <w:color w:val="000000"/>
          <w:sz w:val="27"/>
          <w:szCs w:val="27"/>
          <w:lang w:val="en-US"/>
        </w:rPr>
        <w:t> </w:t>
      </w:r>
      <w:r w:rsidRPr="008D2C52">
        <w:rPr>
          <w:rStyle w:val="notranslate"/>
          <w:lang w:val="en-US"/>
        </w:rPr>
        <w:t>Although that date there was no significant effect of income tenant and the tenant more billing</w:t>
      </w:r>
      <w:r w:rsidRPr="008D2C52">
        <w:rPr>
          <w:rStyle w:val="notranslate"/>
          <w:sz w:val="27"/>
          <w:szCs w:val="27"/>
          <w:lang w:val="en-US"/>
        </w:rPr>
        <w:t> </w:t>
      </w:r>
      <w:r w:rsidRPr="008D2C52">
        <w:rPr>
          <w:rStyle w:val="notranslate"/>
          <w:lang w:val="en-US"/>
        </w:rPr>
        <w:t>31 August 2018</w:t>
      </w:r>
      <w:r w:rsidRPr="008D2C52">
        <w:rPr>
          <w:rStyle w:val="notranslate"/>
          <w:sz w:val="27"/>
          <w:szCs w:val="27"/>
          <w:lang w:val="en-US"/>
        </w:rPr>
        <w:t> </w:t>
      </w:r>
      <w:r w:rsidRPr="008D2C52">
        <w:rPr>
          <w:rStyle w:val="notranslate"/>
          <w:lang w:val="en-US"/>
        </w:rPr>
        <w:t>represents only</w:t>
      </w:r>
      <w:r w:rsidRPr="008D2C52">
        <w:rPr>
          <w:rStyle w:val="notranslate"/>
          <w:sz w:val="27"/>
          <w:szCs w:val="27"/>
          <w:lang w:val="en-US"/>
        </w:rPr>
        <w:t> </w:t>
      </w:r>
      <w:r w:rsidRPr="008D2C52">
        <w:rPr>
          <w:rStyle w:val="notranslate"/>
          <w:lang w:val="en-US"/>
        </w:rPr>
        <w:t>2.45% of the total turnover of the Company and the five occupants more billing they represent</w:t>
      </w:r>
      <w:r w:rsidRPr="008D2C52">
        <w:rPr>
          <w:rStyle w:val="notranslate"/>
          <w:sz w:val="27"/>
          <w:szCs w:val="27"/>
          <w:lang w:val="en-US"/>
        </w:rPr>
        <w:t> </w:t>
      </w:r>
      <w:r w:rsidRPr="008D2C52">
        <w:rPr>
          <w:rStyle w:val="notranslate"/>
          <w:lang w:val="en-US"/>
        </w:rPr>
        <w:t>9.15</w:t>
      </w:r>
      <w:r w:rsidRPr="008D2C52">
        <w:rPr>
          <w:rStyle w:val="notranslate"/>
          <w:sz w:val="27"/>
          <w:szCs w:val="27"/>
          <w:lang w:val="en-US"/>
        </w:rPr>
        <w:t> </w:t>
      </w:r>
      <w:r w:rsidRPr="008D2C52">
        <w:rPr>
          <w:rStyle w:val="notranslate"/>
          <w:lang w:val="en-US"/>
        </w:rPr>
        <w:t>%</w:t>
      </w:r>
      <w:r w:rsidRPr="008D2C52">
        <w:rPr>
          <w:rStyle w:val="notranslate"/>
          <w:sz w:val="27"/>
          <w:szCs w:val="27"/>
          <w:lang w:val="en-US"/>
        </w:rPr>
        <w:t> </w:t>
      </w:r>
      <w:r w:rsidRPr="008D2C52">
        <w:rPr>
          <w:rStyle w:val="notranslate"/>
          <w:lang w:val="en-US"/>
        </w:rPr>
        <w:t>on August 31, 2018</w:t>
      </w:r>
      <w:r w:rsidRPr="008D2C52">
        <w:rPr>
          <w:rStyle w:val="notranslate"/>
          <w:sz w:val="27"/>
          <w:szCs w:val="27"/>
          <w:lang w:val="en-US"/>
        </w:rPr>
        <w:t> </w:t>
      </w:r>
      <w:r w:rsidRPr="008D2C52">
        <w:rPr>
          <w:rStyle w:val="notranslate"/>
          <w:lang w:val="en-US"/>
        </w:rPr>
        <w:t>, it could be the case that a relevant part of the tenants were going through unfavorable circumstances, financial or of any other kind, which prevented them from paying due attention to their payment commitments, which could negatively affect the financial situation, results or valuation of the Company.</w:t>
      </w:r>
    </w:p>
    <w:p w14:paraId="11934D10" w14:textId="4DDA785D" w:rsidR="00420D42" w:rsidRPr="008D2C52" w:rsidRDefault="00420D42" w:rsidP="001B04F3">
      <w:pPr>
        <w:pStyle w:val="Cuerpo"/>
        <w:tabs>
          <w:tab w:val="left" w:pos="1985"/>
          <w:tab w:val="left" w:pos="2127"/>
        </w:tabs>
        <w:spacing w:beforeLines="0" w:beforeAutospacing="1" w:afterLines="0" w:afterAutospacing="1"/>
        <w:ind w:left="1983" w:hanging="990"/>
        <w:rPr>
          <w:i/>
          <w:lang w:val="en-US"/>
        </w:rPr>
      </w:pPr>
      <w:r w:rsidRPr="008D2C52">
        <w:rPr>
          <w:i/>
          <w:lang w:val="en-US"/>
        </w:rPr>
        <w:t>2.23.1.</w:t>
      </w:r>
      <w:r w:rsidR="00F25F92" w:rsidRPr="008D2C52">
        <w:rPr>
          <w:i/>
          <w:lang w:val="en-US"/>
        </w:rPr>
        <w:t>7</w:t>
      </w:r>
      <w:r w:rsidR="00E26F76" w:rsidRPr="008D2C52">
        <w:rPr>
          <w:i/>
          <w:lang w:val="en-US"/>
        </w:rPr>
        <w:tab/>
      </w:r>
      <w:r w:rsidR="008D2C52" w:rsidRPr="008D2C52">
        <w:rPr>
          <w:i/>
          <w:iCs/>
          <w:color w:val="000000"/>
          <w:lang w:val="en-US"/>
        </w:rPr>
        <w:t>Risks associated with the real estate valuation contemplated to determine the reference price</w:t>
      </w:r>
    </w:p>
    <w:p w14:paraId="0D6E3C2F" w14:textId="77777777" w:rsidR="008D2C52" w:rsidRPr="008D2C52" w:rsidRDefault="008D2C52" w:rsidP="008D2C52">
      <w:pPr>
        <w:pStyle w:val="Cuerpo"/>
        <w:tabs>
          <w:tab w:val="left" w:pos="1985"/>
          <w:tab w:val="left" w:pos="2127"/>
        </w:tabs>
        <w:spacing w:before="240" w:beforeAutospacing="1" w:after="240" w:afterAutospacing="1"/>
        <w:ind w:left="990"/>
        <w:rPr>
          <w:rFonts w:eastAsia="Times New Roman"/>
          <w:iCs/>
          <w:color w:val="000000"/>
          <w:lang w:val="en-US"/>
        </w:rPr>
      </w:pPr>
      <w:r w:rsidRPr="008D2C52">
        <w:rPr>
          <w:rFonts w:eastAsia="Times New Roman"/>
          <w:iCs/>
          <w:color w:val="000000"/>
          <w:lang w:val="en-US"/>
        </w:rPr>
        <w:t>When assessing the real estate asset </w:t>
      </w:r>
      <w:proofErr w:type="spellStart"/>
      <w:r w:rsidRPr="008D2C52">
        <w:rPr>
          <w:rFonts w:eastAsia="Times New Roman"/>
          <w:iCs/>
          <w:color w:val="000000"/>
          <w:lang w:val="en-US"/>
        </w:rPr>
        <w:t>Gesvalt</w:t>
      </w:r>
      <w:proofErr w:type="spellEnd"/>
      <w:r w:rsidRPr="008D2C52">
        <w:rPr>
          <w:rFonts w:eastAsia="Times New Roman"/>
          <w:iCs/>
          <w:color w:val="000000"/>
          <w:lang w:val="en-US"/>
        </w:rPr>
        <w:t xml:space="preserve"> has assumed scenarios for the lease period and marketing, the discount rate used, income level, occupancy, the selling price of </w:t>
      </w:r>
      <w:r w:rsidRPr="008D2C52">
        <w:rPr>
          <w:rFonts w:eastAsia="Times New Roman"/>
          <w:iCs/>
          <w:color w:val="000000"/>
          <w:lang w:val="en-US"/>
        </w:rPr>
        <w:lastRenderedPageBreak/>
        <w:t>the asset and maintenance costs thereof, among others, with a potential investor could not agree.</w:t>
      </w:r>
    </w:p>
    <w:p w14:paraId="5907A1B4" w14:textId="799A7DB3" w:rsidR="008D2C52" w:rsidRPr="008D2C52" w:rsidRDefault="008D2C52" w:rsidP="008D2C52">
      <w:pPr>
        <w:pStyle w:val="Cuerpo"/>
        <w:tabs>
          <w:tab w:val="left" w:pos="1985"/>
          <w:tab w:val="left" w:pos="2127"/>
        </w:tabs>
        <w:spacing w:before="240" w:beforeAutospacing="1" w:after="240" w:afterAutospacing="1"/>
        <w:ind w:left="990"/>
        <w:rPr>
          <w:rFonts w:eastAsia="Times New Roman"/>
          <w:iCs/>
          <w:color w:val="000000"/>
          <w:lang w:val="en-US"/>
        </w:rPr>
      </w:pPr>
      <w:r w:rsidRPr="008D2C52">
        <w:rPr>
          <w:rFonts w:eastAsia="Times New Roman"/>
          <w:iCs/>
          <w:color w:val="000000"/>
          <w:lang w:val="en-US"/>
        </w:rPr>
        <w:t>Also, in relation to revenues, </w:t>
      </w:r>
      <w:proofErr w:type="spellStart"/>
      <w:r w:rsidRPr="008D2C52">
        <w:rPr>
          <w:rFonts w:eastAsia="Times New Roman"/>
          <w:iCs/>
          <w:color w:val="000000"/>
          <w:lang w:val="en-US"/>
        </w:rPr>
        <w:t>Gesvalt</w:t>
      </w:r>
      <w:proofErr w:type="spellEnd"/>
      <w:r w:rsidRPr="008D2C52">
        <w:rPr>
          <w:rFonts w:eastAsia="Times New Roman"/>
          <w:iCs/>
          <w:color w:val="000000"/>
          <w:lang w:val="en-US"/>
        </w:rPr>
        <w:t> has taken into account assumptions that assume the value of the assets through the sale after a period of commercialization has elapsed (in the case of non-occupied assets) or of leasing and marketing (in the case of active busy), see section 2.6.5 of this Information Memorandum, or maintenance costsstandard assets (which differed in the hypothesis contemplated in Group l forecasts for years ended December</w:t>
      </w:r>
      <w:r>
        <w:rPr>
          <w:rFonts w:eastAsia="Times New Roman"/>
          <w:iCs/>
          <w:color w:val="000000"/>
          <w:lang w:val="en-US"/>
        </w:rPr>
        <w:t xml:space="preserve"> 31,</w:t>
      </w:r>
      <w:r w:rsidRPr="008D2C52">
        <w:rPr>
          <w:rFonts w:eastAsia="Times New Roman"/>
          <w:iCs/>
          <w:color w:val="000000"/>
          <w:lang w:val="en-US"/>
        </w:rPr>
        <w:t xml:space="preserve"> 2018 and 2019, see section 2.16 of this Informati</w:t>
      </w:r>
      <w:r>
        <w:rPr>
          <w:rFonts w:eastAsia="Times New Roman"/>
          <w:iCs/>
          <w:color w:val="000000"/>
          <w:lang w:val="en-US"/>
        </w:rPr>
        <w:t>ve</w:t>
      </w:r>
      <w:r w:rsidRPr="008D2C52">
        <w:rPr>
          <w:rFonts w:eastAsia="Times New Roman"/>
          <w:iCs/>
          <w:color w:val="000000"/>
          <w:lang w:val="en-US"/>
        </w:rPr>
        <w:t xml:space="preserve"> Document).</w:t>
      </w:r>
    </w:p>
    <w:p w14:paraId="14D34CF0" w14:textId="77777777" w:rsidR="008D2C52" w:rsidRPr="008D2C52" w:rsidRDefault="008D2C52" w:rsidP="008D2C52">
      <w:pPr>
        <w:pStyle w:val="Cuerpo"/>
        <w:tabs>
          <w:tab w:val="left" w:pos="1985"/>
          <w:tab w:val="left" w:pos="2127"/>
        </w:tabs>
        <w:spacing w:before="240" w:beforeAutospacing="1" w:after="240" w:afterAutospacing="1"/>
        <w:ind w:left="990"/>
        <w:rPr>
          <w:rFonts w:eastAsia="Times New Roman"/>
          <w:iCs/>
          <w:color w:val="000000"/>
          <w:lang w:val="en-US"/>
        </w:rPr>
      </w:pPr>
      <w:r w:rsidRPr="008D2C52">
        <w:rPr>
          <w:rFonts w:eastAsia="Times New Roman"/>
          <w:iCs/>
          <w:color w:val="000000"/>
          <w:lang w:val="en-US"/>
        </w:rPr>
        <w:t>For clarification purposes, both the revenue and expenditure hypotheses are independent of those carried out by the Group.</w:t>
      </w:r>
    </w:p>
    <w:p w14:paraId="093B3ECD" w14:textId="4ACBF952" w:rsidR="008D2C52" w:rsidRPr="008D2C52" w:rsidRDefault="008D2C52" w:rsidP="008D2C52">
      <w:pPr>
        <w:pStyle w:val="Cuerpo"/>
        <w:tabs>
          <w:tab w:val="left" w:pos="1985"/>
          <w:tab w:val="left" w:pos="2127"/>
        </w:tabs>
        <w:spacing w:before="240" w:beforeAutospacing="1" w:after="240" w:afterAutospacing="1"/>
        <w:ind w:left="990"/>
        <w:rPr>
          <w:rFonts w:eastAsia="Times New Roman"/>
          <w:iCs/>
          <w:color w:val="000000"/>
          <w:lang w:val="en-US"/>
        </w:rPr>
      </w:pPr>
      <w:proofErr w:type="gramStart"/>
      <w:r w:rsidRPr="008D2C52">
        <w:rPr>
          <w:rFonts w:eastAsia="Times New Roman"/>
          <w:iCs/>
          <w:color w:val="000000"/>
          <w:lang w:val="en-US"/>
        </w:rPr>
        <w:t>In the event that</w:t>
      </w:r>
      <w:proofErr w:type="gramEnd"/>
      <w:r w:rsidRPr="008D2C52">
        <w:rPr>
          <w:rFonts w:eastAsia="Times New Roman"/>
          <w:iCs/>
          <w:color w:val="000000"/>
          <w:lang w:val="en-US"/>
        </w:rPr>
        <w:t xml:space="preserve"> the market or assets do not evolve according to the hypotheses adopted by Gestalt, this could have an impact on the value of the assets and, therefore, of the Company itself, generating an impact on the results, prospects or financial, economic or patrimonial situation of the Group.</w:t>
      </w:r>
    </w:p>
    <w:p w14:paraId="65057E3D" w14:textId="5EDBF14E" w:rsidR="00420D42" w:rsidRPr="008D2C52" w:rsidRDefault="008D2C52" w:rsidP="008D2C52">
      <w:pPr>
        <w:pStyle w:val="Cuerpo"/>
        <w:tabs>
          <w:tab w:val="left" w:pos="1985"/>
          <w:tab w:val="left" w:pos="2127"/>
        </w:tabs>
        <w:spacing w:beforeLines="0" w:beforeAutospacing="1" w:afterLines="0" w:afterAutospacing="1"/>
        <w:ind w:left="993"/>
        <w:rPr>
          <w:i/>
          <w:lang w:val="en-US"/>
        </w:rPr>
      </w:pPr>
      <w:r w:rsidRPr="008D2C52">
        <w:rPr>
          <w:rFonts w:eastAsia="Times New Roman"/>
          <w:i/>
          <w:iCs/>
          <w:color w:val="000000"/>
          <w:lang w:val="en-US"/>
        </w:rPr>
        <w:t xml:space="preserve"> </w:t>
      </w:r>
      <w:r w:rsidR="00E26F76" w:rsidRPr="008D2C52">
        <w:rPr>
          <w:i/>
          <w:lang w:val="en-US"/>
        </w:rPr>
        <w:t>2.23.1.</w:t>
      </w:r>
      <w:r w:rsidR="00F25F92" w:rsidRPr="008D2C52">
        <w:rPr>
          <w:i/>
          <w:lang w:val="en-US"/>
        </w:rPr>
        <w:t>8</w:t>
      </w:r>
      <w:r w:rsidR="00E26F76" w:rsidRPr="008D2C52">
        <w:rPr>
          <w:i/>
          <w:lang w:val="en-US"/>
        </w:rPr>
        <w:tab/>
      </w:r>
      <w:r w:rsidRPr="008D2C52">
        <w:rPr>
          <w:i/>
          <w:iCs/>
          <w:color w:val="000000"/>
          <w:lang w:val="en-US"/>
        </w:rPr>
        <w:t>Risks associated with future property valuation</w:t>
      </w:r>
    </w:p>
    <w:p w14:paraId="74B8785D" w14:textId="06C41908" w:rsidR="008D2C52" w:rsidRPr="008D2C52" w:rsidRDefault="008D2C52" w:rsidP="008D2C52">
      <w:pPr>
        <w:spacing w:before="240" w:after="240" w:line="300" w:lineRule="atLeast"/>
        <w:ind w:left="993"/>
        <w:rPr>
          <w:rFonts w:eastAsia="Times New Roman"/>
          <w:color w:val="000000"/>
          <w:sz w:val="27"/>
          <w:szCs w:val="27"/>
          <w:lang w:val="en-US" w:bidi="he-IL"/>
        </w:rPr>
      </w:pPr>
      <w:r w:rsidRPr="008D2C52">
        <w:rPr>
          <w:rFonts w:eastAsia="Times New Roman"/>
          <w:color w:val="000000"/>
          <w:szCs w:val="20"/>
          <w:lang w:val="en-US" w:bidi="he-IL"/>
        </w:rPr>
        <w:t>The Company, through</w:t>
      </w:r>
      <w:r w:rsidRPr="008D2C52">
        <w:rPr>
          <w:rFonts w:eastAsia="Times New Roman"/>
          <w:color w:val="000000"/>
          <w:sz w:val="27"/>
          <w:szCs w:val="27"/>
          <w:lang w:val="en-US" w:bidi="he-IL"/>
        </w:rPr>
        <w:t> </w:t>
      </w:r>
      <w:r w:rsidRPr="008D2C52">
        <w:rPr>
          <w:rFonts w:eastAsia="Times New Roman"/>
          <w:color w:val="000000"/>
          <w:szCs w:val="20"/>
          <w:lang w:val="en-US" w:bidi="he-IL"/>
        </w:rPr>
        <w:t>independent</w:t>
      </w:r>
      <w:r w:rsidRPr="008D2C52">
        <w:rPr>
          <w:rFonts w:eastAsia="Times New Roman"/>
          <w:color w:val="000000"/>
          <w:sz w:val="27"/>
          <w:szCs w:val="27"/>
          <w:lang w:val="en-US" w:bidi="he-IL"/>
        </w:rPr>
        <w:t> </w:t>
      </w:r>
      <w:r w:rsidRPr="008D2C52">
        <w:rPr>
          <w:rFonts w:eastAsia="Times New Roman"/>
          <w:color w:val="000000"/>
          <w:szCs w:val="20"/>
          <w:lang w:val="en-US" w:bidi="he-IL"/>
        </w:rPr>
        <w:t>experts</w:t>
      </w:r>
      <w:r w:rsidRPr="008D2C52">
        <w:rPr>
          <w:rFonts w:eastAsia="Times New Roman"/>
          <w:color w:val="000000"/>
          <w:sz w:val="27"/>
          <w:szCs w:val="27"/>
          <w:lang w:val="en-US" w:bidi="he-IL"/>
        </w:rPr>
        <w:t>,</w:t>
      </w:r>
      <w:r w:rsidRPr="008D2C52">
        <w:rPr>
          <w:rFonts w:eastAsia="Times New Roman"/>
          <w:color w:val="000000"/>
          <w:szCs w:val="20"/>
          <w:lang w:val="en-US" w:bidi="he-IL"/>
        </w:rPr>
        <w:t xml:space="preserve"> will make valuations on </w:t>
      </w:r>
      <w:proofErr w:type="gramStart"/>
      <w:r w:rsidRPr="008D2C52">
        <w:rPr>
          <w:rFonts w:eastAsia="Times New Roman"/>
          <w:color w:val="000000"/>
          <w:szCs w:val="20"/>
          <w:lang w:val="en-US" w:bidi="he-IL"/>
        </w:rPr>
        <w:t>all of</w:t>
      </w:r>
      <w:proofErr w:type="gramEnd"/>
      <w:r w:rsidRPr="008D2C52">
        <w:rPr>
          <w:rFonts w:eastAsia="Times New Roman"/>
          <w:color w:val="000000"/>
          <w:szCs w:val="20"/>
          <w:lang w:val="en-US" w:bidi="he-IL"/>
        </w:rPr>
        <w:t xml:space="preserve"> its assets.</w:t>
      </w:r>
      <w:r w:rsidRPr="008D2C52">
        <w:rPr>
          <w:rFonts w:eastAsia="Times New Roman"/>
          <w:color w:val="000000"/>
          <w:sz w:val="27"/>
          <w:szCs w:val="27"/>
          <w:lang w:val="en-US" w:bidi="he-IL"/>
        </w:rPr>
        <w:t> </w:t>
      </w:r>
      <w:r w:rsidRPr="008D2C52">
        <w:rPr>
          <w:rFonts w:eastAsia="Times New Roman"/>
          <w:color w:val="000000"/>
          <w:szCs w:val="20"/>
          <w:lang w:val="en-US" w:bidi="he-IL"/>
        </w:rPr>
        <w:t xml:space="preserve">In order to carry out the asset valuations, these independent experts will </w:t>
      </w:r>
      <w:proofErr w:type="gramStart"/>
      <w:r w:rsidRPr="008D2C52">
        <w:rPr>
          <w:rFonts w:eastAsia="Times New Roman"/>
          <w:color w:val="000000"/>
          <w:szCs w:val="20"/>
          <w:lang w:val="en-US" w:bidi="he-IL"/>
        </w:rPr>
        <w:t>take into account</w:t>
      </w:r>
      <w:proofErr w:type="gramEnd"/>
      <w:r w:rsidRPr="008D2C52">
        <w:rPr>
          <w:rFonts w:eastAsia="Times New Roman"/>
          <w:color w:val="000000"/>
          <w:szCs w:val="20"/>
          <w:lang w:val="en-US" w:bidi="he-IL"/>
        </w:rPr>
        <w:t xml:space="preserve"> certain information and estimates, so that any variation in them, either as a</w:t>
      </w:r>
      <w:r w:rsidRPr="008D2C52">
        <w:rPr>
          <w:rFonts w:eastAsia="Times New Roman"/>
          <w:color w:val="000000"/>
          <w:sz w:val="27"/>
          <w:szCs w:val="27"/>
          <w:lang w:val="en-US" w:bidi="he-IL"/>
        </w:rPr>
        <w:t> </w:t>
      </w:r>
      <w:r w:rsidRPr="008D2C52">
        <w:rPr>
          <w:rFonts w:eastAsia="Times New Roman"/>
          <w:color w:val="000000"/>
          <w:szCs w:val="20"/>
          <w:lang w:val="en-US" w:bidi="he-IL"/>
        </w:rPr>
        <w:t>consequence of the passage of time, changes in the operation of the assets, changes in the market circumstances or any other factor, would imply the need to reconsider said valuations.</w:t>
      </w:r>
    </w:p>
    <w:p w14:paraId="04429725" w14:textId="56A32E69" w:rsidR="005F05B6" w:rsidRPr="008D2C52" w:rsidRDefault="008D2C52" w:rsidP="008D2C52">
      <w:pPr>
        <w:spacing w:before="240" w:after="240" w:line="300" w:lineRule="atLeast"/>
        <w:ind w:left="993"/>
        <w:rPr>
          <w:lang w:val="en-US"/>
        </w:rPr>
      </w:pPr>
      <w:r w:rsidRPr="008D2C52">
        <w:rPr>
          <w:rFonts w:eastAsia="Times New Roman"/>
          <w:color w:val="000000"/>
          <w:szCs w:val="20"/>
          <w:lang w:val="en-US" w:bidi="he-IL"/>
        </w:rPr>
        <w:t>Moreover, the market value of the</w:t>
      </w:r>
      <w:r w:rsidRPr="008D2C52">
        <w:rPr>
          <w:rFonts w:eastAsia="Times New Roman"/>
          <w:color w:val="000000"/>
          <w:sz w:val="27"/>
          <w:szCs w:val="27"/>
          <w:lang w:val="en-US" w:bidi="he-IL"/>
        </w:rPr>
        <w:t> </w:t>
      </w:r>
      <w:r w:rsidRPr="008D2C52">
        <w:rPr>
          <w:rFonts w:eastAsia="Times New Roman"/>
          <w:color w:val="000000"/>
          <w:szCs w:val="20"/>
          <w:lang w:val="en-US" w:bidi="he-IL"/>
        </w:rPr>
        <w:t>asset</w:t>
      </w:r>
      <w:r w:rsidRPr="008D2C52">
        <w:rPr>
          <w:rFonts w:eastAsia="Times New Roman"/>
          <w:color w:val="000000"/>
          <w:sz w:val="27"/>
          <w:szCs w:val="27"/>
          <w:lang w:val="en-US" w:bidi="he-IL"/>
        </w:rPr>
        <w:t> </w:t>
      </w:r>
      <w:r w:rsidRPr="008D2C52">
        <w:rPr>
          <w:rFonts w:eastAsia="Times New Roman"/>
          <w:color w:val="000000"/>
          <w:szCs w:val="20"/>
          <w:lang w:val="en-US" w:bidi="he-IL"/>
        </w:rPr>
        <w:t>s,</w:t>
      </w:r>
      <w:r w:rsidRPr="008D2C52">
        <w:rPr>
          <w:rFonts w:eastAsia="Times New Roman"/>
          <w:color w:val="000000"/>
          <w:sz w:val="27"/>
          <w:szCs w:val="27"/>
          <w:lang w:val="en-US" w:bidi="he-IL"/>
        </w:rPr>
        <w:t> </w:t>
      </w:r>
      <w:r w:rsidRPr="008D2C52">
        <w:rPr>
          <w:rFonts w:eastAsia="Times New Roman"/>
          <w:color w:val="000000"/>
          <w:szCs w:val="20"/>
          <w:lang w:val="en-US" w:bidi="he-IL"/>
        </w:rPr>
        <w:t>could suffer declines for reasons not controlled by the Company, such as the variation in expected returns due to an increase in interest rates or policy changes, which it could have an impact on the value of the assets and, therefore, of the Company itself.</w:t>
      </w:r>
    </w:p>
    <w:p w14:paraId="50B1437C" w14:textId="10A1E141" w:rsidR="00420D42" w:rsidRPr="008D2C52" w:rsidRDefault="00E26F76" w:rsidP="001B04F3">
      <w:pPr>
        <w:pStyle w:val="Cuerpo"/>
        <w:tabs>
          <w:tab w:val="left" w:pos="1985"/>
          <w:tab w:val="left" w:pos="2127"/>
        </w:tabs>
        <w:spacing w:beforeLines="0" w:beforeAutospacing="1" w:afterLines="0" w:afterAutospacing="1"/>
        <w:ind w:left="993"/>
        <w:rPr>
          <w:i/>
          <w:lang w:val="en-US"/>
        </w:rPr>
      </w:pPr>
      <w:r w:rsidRPr="008D2C52">
        <w:rPr>
          <w:i/>
          <w:lang w:val="en-US"/>
        </w:rPr>
        <w:t>2.23</w:t>
      </w:r>
      <w:r w:rsidR="005E56B9" w:rsidRPr="008D2C52">
        <w:rPr>
          <w:i/>
          <w:lang w:val="en-US"/>
        </w:rPr>
        <w:t>.</w:t>
      </w:r>
      <w:r w:rsidRPr="008D2C52">
        <w:rPr>
          <w:i/>
          <w:lang w:val="en-US"/>
        </w:rPr>
        <w:t>1.</w:t>
      </w:r>
      <w:r w:rsidR="00F25F92" w:rsidRPr="008D2C52">
        <w:rPr>
          <w:i/>
          <w:lang w:val="en-US"/>
        </w:rPr>
        <w:t>9</w:t>
      </w:r>
      <w:r w:rsidRPr="008D2C52">
        <w:rPr>
          <w:i/>
          <w:lang w:val="en-US"/>
        </w:rPr>
        <w:tab/>
      </w:r>
      <w:r w:rsidR="008D2C52" w:rsidRPr="008D2C52">
        <w:rPr>
          <w:i/>
          <w:iCs/>
          <w:color w:val="000000"/>
          <w:lang w:val="en-US"/>
        </w:rPr>
        <w:t>Sociopolitical risks</w:t>
      </w:r>
    </w:p>
    <w:p w14:paraId="498D8E35" w14:textId="77777777" w:rsidR="008D2C52" w:rsidRDefault="008D2C52" w:rsidP="008D2C52">
      <w:pPr>
        <w:pStyle w:val="Cuerpo"/>
        <w:tabs>
          <w:tab w:val="left" w:pos="1985"/>
          <w:tab w:val="left" w:pos="2127"/>
        </w:tabs>
        <w:spacing w:beforeLines="0" w:beforeAutospacing="1" w:afterLines="0" w:afterAutospacing="1"/>
        <w:ind w:left="993"/>
        <w:rPr>
          <w:i/>
          <w:lang w:val="en-US"/>
        </w:rPr>
      </w:pPr>
      <w:r w:rsidRPr="008D2C52">
        <w:rPr>
          <w:lang w:val="en-US"/>
        </w:rPr>
        <w:t>The impact that has caused the Catalan political scene (independence movement) in the real estate sector has generated a fall in the price of housing due to the social and political uncertainty that the Autonomous Community is going through.</w:t>
      </w:r>
      <w:r w:rsidRPr="008D2C52">
        <w:rPr>
          <w:i/>
          <w:lang w:val="en-US"/>
        </w:rPr>
        <w:t xml:space="preserve"> </w:t>
      </w:r>
    </w:p>
    <w:p w14:paraId="56926723" w14:textId="10AA89FF" w:rsidR="00420D42" w:rsidRPr="00572313" w:rsidRDefault="00420D42" w:rsidP="008D2C52">
      <w:pPr>
        <w:pStyle w:val="Cuerpo"/>
        <w:tabs>
          <w:tab w:val="left" w:pos="1985"/>
          <w:tab w:val="left" w:pos="2127"/>
        </w:tabs>
        <w:spacing w:beforeLines="0" w:beforeAutospacing="1" w:afterLines="0" w:afterAutospacing="1"/>
        <w:ind w:left="993"/>
        <w:rPr>
          <w:i/>
          <w:lang w:val="en-US"/>
        </w:rPr>
      </w:pPr>
      <w:r w:rsidRPr="00572313">
        <w:rPr>
          <w:i/>
          <w:lang w:val="en-US"/>
        </w:rPr>
        <w:t>2.231.</w:t>
      </w:r>
      <w:r w:rsidR="00F25F92" w:rsidRPr="00572313">
        <w:rPr>
          <w:i/>
          <w:lang w:val="en-US"/>
        </w:rPr>
        <w:t>10</w:t>
      </w:r>
      <w:r w:rsidR="00E26F76" w:rsidRPr="00572313">
        <w:rPr>
          <w:i/>
          <w:lang w:val="en-US"/>
        </w:rPr>
        <w:tab/>
      </w:r>
      <w:r w:rsidR="008D2C52" w:rsidRPr="00572313">
        <w:rPr>
          <w:i/>
          <w:iCs/>
          <w:color w:val="000000"/>
          <w:lang w:val="en-US"/>
        </w:rPr>
        <w:t>Risks of regulatory changes</w:t>
      </w:r>
    </w:p>
    <w:p w14:paraId="7EA50E9F" w14:textId="77777777" w:rsidR="00572313" w:rsidRDefault="00572313" w:rsidP="00572313">
      <w:pPr>
        <w:pStyle w:val="NormalWeb"/>
        <w:spacing w:before="240" w:beforeAutospacing="0" w:after="240" w:afterAutospacing="0" w:line="300" w:lineRule="atLeast"/>
        <w:ind w:left="993"/>
        <w:jc w:val="both"/>
        <w:rPr>
          <w:color w:val="000000"/>
          <w:sz w:val="27"/>
          <w:szCs w:val="27"/>
          <w:lang w:val="en-US"/>
        </w:rPr>
      </w:pPr>
      <w:r w:rsidRPr="00572313">
        <w:rPr>
          <w:rStyle w:val="notranslate"/>
          <w:lang w:val="en-US"/>
        </w:rPr>
        <w:t>The activity of Urban is subject to legal and regulatory dispositions of a</w:t>
      </w:r>
      <w:r w:rsidRPr="00572313">
        <w:rPr>
          <w:rStyle w:val="notranslate"/>
          <w:sz w:val="27"/>
          <w:szCs w:val="27"/>
          <w:lang w:val="en-US"/>
        </w:rPr>
        <w:t> </w:t>
      </w:r>
      <w:r w:rsidRPr="00572313">
        <w:rPr>
          <w:rStyle w:val="notranslate"/>
          <w:lang w:val="en-US"/>
        </w:rPr>
        <w:t>technical, environmental, fiscal and mercantile nature, as well as urban, safety, technical and consumer protection requirements, among others.</w:t>
      </w:r>
      <w:r w:rsidRPr="00572313">
        <w:rPr>
          <w:color w:val="000000"/>
          <w:sz w:val="27"/>
          <w:szCs w:val="27"/>
          <w:lang w:val="en-US"/>
        </w:rPr>
        <w:t> </w:t>
      </w:r>
      <w:r w:rsidRPr="00572313">
        <w:rPr>
          <w:rStyle w:val="notranslate"/>
          <w:lang w:val="en-US"/>
        </w:rPr>
        <w:t xml:space="preserve">Local, regional and national administrations can impose sanctions for non-compliance with these rules and </w:t>
      </w:r>
      <w:proofErr w:type="spellStart"/>
      <w:proofErr w:type="gramStart"/>
      <w:r w:rsidRPr="00572313">
        <w:rPr>
          <w:rStyle w:val="notranslate"/>
          <w:lang w:val="en-US"/>
        </w:rPr>
        <w:t>requirements.The</w:t>
      </w:r>
      <w:proofErr w:type="spellEnd"/>
      <w:proofErr w:type="gramEnd"/>
      <w:r w:rsidRPr="00572313">
        <w:rPr>
          <w:rStyle w:val="notranslate"/>
          <w:lang w:val="en-US"/>
        </w:rPr>
        <w:t xml:space="preserve"> sanctions could include, among other measures, restrictions that could limit the performance of certain </w:t>
      </w:r>
      <w:r w:rsidRPr="00572313">
        <w:rPr>
          <w:rStyle w:val="notranslate"/>
          <w:lang w:val="en-US"/>
        </w:rPr>
        <w:lastRenderedPageBreak/>
        <w:t>operations by the Company.</w:t>
      </w:r>
      <w:r w:rsidRPr="00572313">
        <w:rPr>
          <w:color w:val="000000"/>
          <w:sz w:val="27"/>
          <w:szCs w:val="27"/>
          <w:lang w:val="en-US"/>
        </w:rPr>
        <w:t> </w:t>
      </w:r>
      <w:r w:rsidRPr="00572313">
        <w:rPr>
          <w:rStyle w:val="notranslate"/>
          <w:lang w:val="en-US"/>
        </w:rPr>
        <w:t>In addition, if the breach is significant, the fines or penalties may negatively affect the business, the results and the financial situation of the Company.</w:t>
      </w:r>
    </w:p>
    <w:p w14:paraId="1D2EF0C9" w14:textId="77777777" w:rsidR="00572313" w:rsidRPr="00572313" w:rsidRDefault="00572313" w:rsidP="00572313">
      <w:pPr>
        <w:pStyle w:val="NormalWeb"/>
        <w:spacing w:before="240" w:beforeAutospacing="0" w:after="240" w:afterAutospacing="0" w:line="300" w:lineRule="atLeast"/>
        <w:ind w:left="993"/>
        <w:jc w:val="both"/>
        <w:rPr>
          <w:color w:val="000000"/>
          <w:sz w:val="27"/>
          <w:szCs w:val="27"/>
          <w:lang w:val="en-US"/>
        </w:rPr>
      </w:pPr>
      <w:r w:rsidRPr="00572313">
        <w:rPr>
          <w:rStyle w:val="notranslate"/>
          <w:lang w:val="en-US"/>
        </w:rPr>
        <w:t>Likewise, a significant change in these legal and regulatory provisions (especially the tax regime of the SOCIMIs), or a change that affects the way these legal and regulatory provisions are applied, interpreted or enforced, could force Urban to modify its plans, projections or even</w:t>
      </w:r>
      <w:r w:rsidRPr="00572313">
        <w:rPr>
          <w:rStyle w:val="notranslate"/>
          <w:sz w:val="27"/>
          <w:szCs w:val="27"/>
          <w:lang w:val="en-US"/>
        </w:rPr>
        <w:t> </w:t>
      </w:r>
      <w:r w:rsidRPr="00572313">
        <w:rPr>
          <w:rStyle w:val="notranslate"/>
          <w:lang w:val="en-US"/>
        </w:rPr>
        <w:t>assets</w:t>
      </w:r>
      <w:r w:rsidRPr="00572313">
        <w:rPr>
          <w:rStyle w:val="notranslate"/>
          <w:sz w:val="27"/>
          <w:szCs w:val="27"/>
          <w:lang w:val="en-US"/>
        </w:rPr>
        <w:t> </w:t>
      </w:r>
      <w:r w:rsidRPr="00572313">
        <w:rPr>
          <w:rStyle w:val="notranslate"/>
          <w:lang w:val="en-US"/>
        </w:rPr>
        <w:t>and, therefore, assume additional costs, which would negatively affect the financial situation, results or valuation of the Company.</w:t>
      </w:r>
    </w:p>
    <w:p w14:paraId="2CD80EC9" w14:textId="6B05B8D2" w:rsidR="00572313" w:rsidRPr="00572313" w:rsidRDefault="00572313" w:rsidP="00572313">
      <w:pPr>
        <w:pStyle w:val="NormalWeb"/>
        <w:spacing w:before="240" w:beforeAutospacing="0" w:after="240" w:afterAutospacing="0" w:line="300" w:lineRule="atLeast"/>
        <w:ind w:left="993"/>
        <w:jc w:val="both"/>
        <w:rPr>
          <w:color w:val="000000"/>
          <w:sz w:val="27"/>
          <w:szCs w:val="27"/>
          <w:lang w:val="en-US"/>
        </w:rPr>
      </w:pPr>
      <w:r w:rsidRPr="00572313">
        <w:rPr>
          <w:rStyle w:val="notranslate"/>
          <w:lang w:val="en-US"/>
        </w:rPr>
        <w:t>On the other hand, the urban planning system, especially at the local level, may suffer delays or deviations.</w:t>
      </w:r>
      <w:r w:rsidRPr="00572313">
        <w:rPr>
          <w:color w:val="000000"/>
          <w:sz w:val="27"/>
          <w:szCs w:val="27"/>
          <w:lang w:val="en-US"/>
        </w:rPr>
        <w:t> </w:t>
      </w:r>
      <w:r w:rsidRPr="00572313">
        <w:rPr>
          <w:rStyle w:val="notranslate"/>
          <w:lang w:val="en-US"/>
        </w:rPr>
        <w:t xml:space="preserve">For this reason, the Company </w:t>
      </w:r>
      <w:proofErr w:type="spellStart"/>
      <w:r w:rsidRPr="00572313">
        <w:rPr>
          <w:rStyle w:val="notranslate"/>
          <w:lang w:val="en-US"/>
        </w:rPr>
        <w:t>can not</w:t>
      </w:r>
      <w:proofErr w:type="spellEnd"/>
      <w:r w:rsidRPr="00572313">
        <w:rPr>
          <w:rStyle w:val="notranslate"/>
          <w:lang w:val="en-US"/>
        </w:rPr>
        <w:t xml:space="preserve"> guarantee that, in the case of new projects that require the granting of licenses by the local planning authorities, these will be granted in due time.</w:t>
      </w:r>
      <w:r w:rsidRPr="00572313">
        <w:rPr>
          <w:color w:val="000000"/>
          <w:sz w:val="27"/>
          <w:szCs w:val="27"/>
          <w:lang w:val="en-US"/>
        </w:rPr>
        <w:t> </w:t>
      </w:r>
      <w:r w:rsidRPr="00572313">
        <w:rPr>
          <w:rStyle w:val="notranslate"/>
          <w:lang w:val="en-US"/>
        </w:rPr>
        <w:t>In addition, should there be a need to seek new authorizations or modify existing ones, there is a risk that such authorizations cannot be obtained or are obtained with more onerous conditions and / or with the imposition of certain obligations imposed by the local planning authorities in charge to grant such authorizations</w:t>
      </w:r>
    </w:p>
    <w:p w14:paraId="46EDDC28" w14:textId="55328506" w:rsidR="00420D42" w:rsidRPr="00572313" w:rsidRDefault="00572313" w:rsidP="00572313">
      <w:pPr>
        <w:pStyle w:val="Cuerpo"/>
        <w:tabs>
          <w:tab w:val="left" w:pos="1985"/>
          <w:tab w:val="left" w:pos="2127"/>
        </w:tabs>
        <w:spacing w:beforeLines="0" w:beforeAutospacing="1" w:afterLines="0" w:afterAutospacing="1"/>
        <w:ind w:left="993"/>
        <w:rPr>
          <w:i/>
          <w:lang w:val="en-US"/>
        </w:rPr>
      </w:pPr>
      <w:r w:rsidRPr="00572313">
        <w:rPr>
          <w:i/>
          <w:lang w:val="en-US"/>
        </w:rPr>
        <w:t xml:space="preserve"> </w:t>
      </w:r>
      <w:r w:rsidR="00420D42" w:rsidRPr="00572313">
        <w:rPr>
          <w:i/>
          <w:lang w:val="en-US"/>
        </w:rPr>
        <w:t>2.23.1.</w:t>
      </w:r>
      <w:r w:rsidR="00F25F92" w:rsidRPr="00572313">
        <w:rPr>
          <w:i/>
          <w:lang w:val="en-US"/>
        </w:rPr>
        <w:t>11</w:t>
      </w:r>
      <w:r w:rsidR="00E26F76" w:rsidRPr="00572313">
        <w:rPr>
          <w:i/>
          <w:lang w:val="en-US"/>
        </w:rPr>
        <w:tab/>
      </w:r>
      <w:r w:rsidRPr="00572313">
        <w:rPr>
          <w:i/>
          <w:iCs/>
          <w:lang w:val="en-US"/>
        </w:rPr>
        <w:t>Concentration in one type of asset</w:t>
      </w:r>
    </w:p>
    <w:p w14:paraId="4B7E76A3" w14:textId="22C4E3E2" w:rsidR="00572313" w:rsidRDefault="00572313" w:rsidP="00572313">
      <w:pPr>
        <w:pStyle w:val="Cuerpo"/>
        <w:tabs>
          <w:tab w:val="left" w:pos="1985"/>
          <w:tab w:val="left" w:pos="2127"/>
        </w:tabs>
        <w:spacing w:beforeLines="0" w:beforeAutospacing="1" w:afterLines="0" w:afterAutospacing="1"/>
        <w:ind w:left="993"/>
        <w:rPr>
          <w:i/>
          <w:lang w:val="en-US"/>
        </w:rPr>
      </w:pPr>
      <w:r>
        <w:rPr>
          <w:lang w:val="en-US"/>
        </w:rPr>
        <w:t xml:space="preserve">Up to </w:t>
      </w:r>
      <w:r w:rsidRPr="00572313">
        <w:rPr>
          <w:lang w:val="en-US"/>
        </w:rPr>
        <w:t>November</w:t>
      </w:r>
      <w:r>
        <w:rPr>
          <w:lang w:val="en-US"/>
        </w:rPr>
        <w:t xml:space="preserve"> 30,</w:t>
      </w:r>
      <w:r w:rsidRPr="00572313">
        <w:rPr>
          <w:lang w:val="en-US"/>
        </w:rPr>
        <w:t xml:space="preserve"> 2018</w:t>
      </w:r>
      <w:r>
        <w:rPr>
          <w:lang w:val="en-US"/>
        </w:rPr>
        <w:t>,</w:t>
      </w:r>
      <w:r w:rsidRPr="00572313">
        <w:rPr>
          <w:lang w:val="en-US"/>
        </w:rPr>
        <w:t> 95% of the current Group assets are homes. Therefore, all the changes that take place in this sector (economic conditions, competition, etc.) would affect the assets held by the Company, which could negatively affect the financial situation, results or valuation of the Company.</w:t>
      </w:r>
      <w:r w:rsidRPr="00572313">
        <w:rPr>
          <w:i/>
          <w:lang w:val="en-US"/>
        </w:rPr>
        <w:t xml:space="preserve"> </w:t>
      </w:r>
    </w:p>
    <w:p w14:paraId="2E4535C5" w14:textId="4EA94886" w:rsidR="00420D42" w:rsidRPr="00572313" w:rsidRDefault="00420D42" w:rsidP="00572313">
      <w:pPr>
        <w:pStyle w:val="Cuerpo"/>
        <w:tabs>
          <w:tab w:val="left" w:pos="1985"/>
          <w:tab w:val="left" w:pos="2127"/>
        </w:tabs>
        <w:spacing w:beforeLines="0" w:beforeAutospacing="1" w:afterLines="0" w:afterAutospacing="1"/>
        <w:ind w:left="993"/>
        <w:rPr>
          <w:i/>
          <w:lang w:val="en-US"/>
        </w:rPr>
      </w:pPr>
      <w:r w:rsidRPr="00572313">
        <w:rPr>
          <w:i/>
          <w:lang w:val="en-US"/>
        </w:rPr>
        <w:t>2.23.1.</w:t>
      </w:r>
      <w:r w:rsidR="00F25F92" w:rsidRPr="00572313">
        <w:rPr>
          <w:i/>
          <w:lang w:val="en-US"/>
        </w:rPr>
        <w:t>12</w:t>
      </w:r>
      <w:r w:rsidR="00E26F76" w:rsidRPr="00572313">
        <w:rPr>
          <w:i/>
          <w:lang w:val="en-US"/>
        </w:rPr>
        <w:tab/>
      </w:r>
      <w:r w:rsidR="00572313" w:rsidRPr="00572313">
        <w:rPr>
          <w:i/>
          <w:iCs/>
          <w:color w:val="000000"/>
          <w:lang w:val="en-US"/>
        </w:rPr>
        <w:t>Risks of judicial and extrajudicial claim</w:t>
      </w:r>
    </w:p>
    <w:p w14:paraId="47552109" w14:textId="512BC5CD" w:rsidR="00572313" w:rsidRPr="00572313" w:rsidRDefault="00572313" w:rsidP="00EF6AAD">
      <w:pPr>
        <w:spacing w:beforeLines="100" w:before="240" w:afterLines="100" w:after="240"/>
        <w:ind w:left="993"/>
        <w:rPr>
          <w:rFonts w:eastAsia="Arial Unicode MS"/>
          <w:iCs/>
          <w:lang w:val="en-US"/>
        </w:rPr>
      </w:pPr>
      <w:r w:rsidRPr="00572313">
        <w:rPr>
          <w:rStyle w:val="notranslate"/>
          <w:lang w:val="en-US"/>
        </w:rPr>
        <w:t>Urban View could be affected by judicial or extrajudicial claims arising from the activity carried out by the Company.</w:t>
      </w:r>
      <w:r w:rsidRPr="00572313">
        <w:rPr>
          <w:color w:val="000000"/>
          <w:sz w:val="27"/>
          <w:szCs w:val="27"/>
          <w:lang w:val="en-US"/>
        </w:rPr>
        <w:t> </w:t>
      </w:r>
      <w:r w:rsidRPr="00572313">
        <w:rPr>
          <w:rStyle w:val="notranslate"/>
          <w:lang w:val="en-US"/>
        </w:rPr>
        <w:t>In the event of a resolution of said claims that is negative for the interests of the Company, this could affect its financial situation, results, cash flows and / or valuation of the Issuer.</w:t>
      </w:r>
    </w:p>
    <w:p w14:paraId="39355CEC" w14:textId="53F9748F" w:rsidR="00420D42" w:rsidRPr="00572313" w:rsidRDefault="00E26F76" w:rsidP="001B04F3">
      <w:pPr>
        <w:pStyle w:val="Cuerpo"/>
        <w:tabs>
          <w:tab w:val="left" w:pos="1985"/>
          <w:tab w:val="left" w:pos="2127"/>
        </w:tabs>
        <w:spacing w:beforeLines="0" w:beforeAutospacing="1" w:afterLines="0" w:afterAutospacing="1"/>
        <w:ind w:left="1983" w:hanging="990"/>
        <w:rPr>
          <w:i/>
          <w:lang w:val="en-US"/>
        </w:rPr>
      </w:pPr>
      <w:r w:rsidRPr="00572313">
        <w:rPr>
          <w:i/>
          <w:lang w:val="en-US"/>
        </w:rPr>
        <w:t>2.23.1.</w:t>
      </w:r>
      <w:r w:rsidR="00F25F92" w:rsidRPr="00572313">
        <w:rPr>
          <w:i/>
          <w:lang w:val="en-US"/>
        </w:rPr>
        <w:t>13</w:t>
      </w:r>
      <w:r w:rsidRPr="00572313">
        <w:rPr>
          <w:i/>
          <w:lang w:val="en-US"/>
        </w:rPr>
        <w:tab/>
      </w:r>
      <w:r w:rsidR="00572313" w:rsidRPr="00572313">
        <w:rPr>
          <w:i/>
          <w:iCs/>
          <w:color w:val="000000"/>
          <w:lang w:val="en-US"/>
        </w:rPr>
        <w:t>Risks derived from liability claims and insufficient coverage under insurance</w:t>
      </w:r>
    </w:p>
    <w:p w14:paraId="0E5C601C" w14:textId="77777777" w:rsidR="00572313" w:rsidRDefault="00572313" w:rsidP="00572313">
      <w:pPr>
        <w:pStyle w:val="NormalWeb"/>
        <w:spacing w:before="240" w:beforeAutospacing="0" w:after="240" w:afterAutospacing="0" w:line="300" w:lineRule="atLeast"/>
        <w:ind w:left="993"/>
        <w:jc w:val="both"/>
        <w:rPr>
          <w:color w:val="000000"/>
          <w:sz w:val="27"/>
          <w:szCs w:val="27"/>
          <w:lang w:val="en-US"/>
        </w:rPr>
      </w:pPr>
      <w:r w:rsidRPr="00572313">
        <w:rPr>
          <w:rStyle w:val="notranslate"/>
          <w:lang w:val="en-US"/>
        </w:rPr>
        <w:t>Urban View is exposed to substantial claims of liability for breach of contract, including breaches due to error or omission of the Company or its professionals in the development of their activities.</w:t>
      </w:r>
      <w:r w:rsidRPr="00572313">
        <w:rPr>
          <w:color w:val="000000"/>
          <w:sz w:val="27"/>
          <w:szCs w:val="27"/>
          <w:lang w:val="en-US"/>
        </w:rPr>
        <w:t> </w:t>
      </w:r>
      <w:r w:rsidRPr="00572313">
        <w:rPr>
          <w:rStyle w:val="notranslate"/>
          <w:lang w:val="en-US"/>
        </w:rPr>
        <w:t>Likewise, the real estate assets acquired by the Company are exposed to the generic risk of damages that may be caused by fires, floods or other causes, and the Company may incur liability towards third parties as a result of damage to any of the assets of which they are subject. Urban View or its investees were owners.</w:t>
      </w:r>
    </w:p>
    <w:p w14:paraId="08DFDBC1" w14:textId="77777777" w:rsidR="00572313" w:rsidRPr="00572313" w:rsidRDefault="00572313" w:rsidP="00572313">
      <w:pPr>
        <w:pStyle w:val="NormalWeb"/>
        <w:spacing w:before="240" w:beforeAutospacing="0" w:after="240" w:afterAutospacing="0" w:line="300" w:lineRule="atLeast"/>
        <w:ind w:left="993"/>
        <w:jc w:val="both"/>
        <w:rPr>
          <w:color w:val="000000"/>
          <w:sz w:val="27"/>
          <w:szCs w:val="27"/>
          <w:lang w:val="en-US"/>
        </w:rPr>
      </w:pPr>
      <w:r w:rsidRPr="00572313">
        <w:rPr>
          <w:rStyle w:val="notranslate"/>
          <w:lang w:val="en-US"/>
        </w:rPr>
        <w:t>The insurances contracted to cover all these risks, although it is understood that they meet the standards required in accordance with the activity carried out, may not adequately protect the Issuer from the consequences and responsibilities arising from the above circumstances, including losses that may result from the interruption of the business.</w:t>
      </w:r>
    </w:p>
    <w:p w14:paraId="0EFE3CD4" w14:textId="3F913DC0" w:rsidR="00572313" w:rsidRPr="00572313" w:rsidRDefault="00572313" w:rsidP="00572313">
      <w:pPr>
        <w:pStyle w:val="NormalWeb"/>
        <w:spacing w:before="240" w:beforeAutospacing="0" w:after="240" w:afterAutospacing="0" w:line="300" w:lineRule="atLeast"/>
        <w:ind w:left="993"/>
        <w:jc w:val="both"/>
        <w:rPr>
          <w:color w:val="000000"/>
          <w:sz w:val="27"/>
          <w:szCs w:val="27"/>
          <w:lang w:val="en-US"/>
        </w:rPr>
      </w:pPr>
      <w:r w:rsidRPr="00572313">
        <w:rPr>
          <w:rStyle w:val="notranslate"/>
          <w:lang w:val="en-US"/>
        </w:rPr>
        <w:lastRenderedPageBreak/>
        <w:t>If the Issuer is subject to substantial claims, its reputation and ability to provide services may be adversely affected.</w:t>
      </w:r>
      <w:r w:rsidRPr="00572313">
        <w:rPr>
          <w:color w:val="000000"/>
          <w:sz w:val="27"/>
          <w:szCs w:val="27"/>
          <w:lang w:val="en-US"/>
        </w:rPr>
        <w:t> </w:t>
      </w:r>
      <w:r w:rsidRPr="00572313">
        <w:rPr>
          <w:rStyle w:val="notranslate"/>
          <w:lang w:val="en-US"/>
        </w:rPr>
        <w:t>Likewise, any future damages caused that are not covered by the insurance contracted by</w:t>
      </w:r>
      <w:r w:rsidRPr="00572313">
        <w:rPr>
          <w:rStyle w:val="notranslate"/>
          <w:sz w:val="27"/>
          <w:szCs w:val="27"/>
          <w:lang w:val="en-US"/>
        </w:rPr>
        <w:t> </w:t>
      </w:r>
      <w:r w:rsidRPr="00572313">
        <w:rPr>
          <w:rStyle w:val="notranslate"/>
          <w:lang w:val="en-US"/>
        </w:rPr>
        <w:t>Urban, that exceed the amounts insured, that have substantial franchises, or that are not moderated by contractual liability limitations, could negatively affect the operating results and the financial situation of the Company.</w:t>
      </w:r>
    </w:p>
    <w:p w14:paraId="4A4476E0" w14:textId="77777777" w:rsidR="00572313" w:rsidRPr="00501265" w:rsidRDefault="00572313" w:rsidP="00572313">
      <w:pPr>
        <w:pStyle w:val="Cuerpo"/>
        <w:tabs>
          <w:tab w:val="left" w:pos="1985"/>
          <w:tab w:val="left" w:pos="2127"/>
        </w:tabs>
        <w:spacing w:beforeLines="0" w:beforeAutospacing="1" w:afterLines="0" w:afterAutospacing="1"/>
        <w:ind w:left="993"/>
        <w:rPr>
          <w:color w:val="000000" w:themeColor="text1"/>
          <w:lang w:val="en-US"/>
        </w:rPr>
      </w:pPr>
      <w:r w:rsidRPr="00572313">
        <w:rPr>
          <w:i/>
          <w:lang w:val="en-US"/>
        </w:rPr>
        <w:t xml:space="preserve"> </w:t>
      </w:r>
      <w:r w:rsidR="001B04F3" w:rsidRPr="00501265">
        <w:rPr>
          <w:i/>
          <w:lang w:val="en-US"/>
        </w:rPr>
        <w:t>2.23.1.</w:t>
      </w:r>
      <w:r w:rsidR="00F25F92" w:rsidRPr="00501265">
        <w:rPr>
          <w:i/>
          <w:lang w:val="en-US"/>
        </w:rPr>
        <w:t>14</w:t>
      </w:r>
      <w:r w:rsidR="001B04F3" w:rsidRPr="00501265">
        <w:rPr>
          <w:i/>
          <w:lang w:val="en-US"/>
        </w:rPr>
        <w:tab/>
      </w:r>
      <w:r w:rsidRPr="00501265">
        <w:rPr>
          <w:i/>
          <w:iCs/>
          <w:color w:val="000000"/>
          <w:lang w:val="en-US"/>
        </w:rPr>
        <w:t>Risks of heritage management</w:t>
      </w:r>
      <w:r w:rsidRPr="00501265">
        <w:rPr>
          <w:color w:val="000000" w:themeColor="text1"/>
          <w:lang w:val="en-US"/>
        </w:rPr>
        <w:t xml:space="preserve"> </w:t>
      </w:r>
    </w:p>
    <w:p w14:paraId="3A550CC5" w14:textId="5FA5282F" w:rsidR="00572313" w:rsidRDefault="00572313" w:rsidP="00572313">
      <w:pPr>
        <w:pStyle w:val="NormalWeb"/>
        <w:spacing w:before="240" w:beforeAutospacing="0" w:after="240" w:afterAutospacing="0" w:line="300" w:lineRule="atLeast"/>
        <w:ind w:left="993"/>
        <w:jc w:val="both"/>
        <w:rPr>
          <w:color w:val="000000"/>
          <w:sz w:val="27"/>
          <w:szCs w:val="27"/>
          <w:lang w:val="en-US"/>
        </w:rPr>
      </w:pPr>
      <w:r w:rsidRPr="00572313">
        <w:rPr>
          <w:rStyle w:val="notranslate"/>
          <w:lang w:val="en-US"/>
        </w:rPr>
        <w:t>The activity of Urban is mainly the rental of real estate assets.</w:t>
      </w:r>
      <w:r w:rsidRPr="00572313">
        <w:rPr>
          <w:color w:val="000000"/>
          <w:sz w:val="27"/>
          <w:szCs w:val="27"/>
          <w:lang w:val="en-US"/>
        </w:rPr>
        <w:t> </w:t>
      </w:r>
      <w:r w:rsidRPr="00572313">
        <w:rPr>
          <w:rStyle w:val="notranslate"/>
          <w:lang w:val="en-US"/>
        </w:rPr>
        <w:t>An incorrect management of this activity entails a risk of unemployment in the</w:t>
      </w:r>
      <w:r w:rsidRPr="00572313">
        <w:rPr>
          <w:rStyle w:val="notranslate"/>
          <w:sz w:val="27"/>
          <w:szCs w:val="27"/>
          <w:lang w:val="en-US"/>
        </w:rPr>
        <w:t> </w:t>
      </w:r>
      <w:r w:rsidRPr="00572313">
        <w:rPr>
          <w:rStyle w:val="notranslate"/>
          <w:lang w:val="en-US"/>
        </w:rPr>
        <w:t>leased</w:t>
      </w:r>
      <w:r w:rsidRPr="00572313">
        <w:rPr>
          <w:rStyle w:val="notranslate"/>
          <w:sz w:val="27"/>
          <w:szCs w:val="27"/>
          <w:lang w:val="en-US"/>
        </w:rPr>
        <w:t> </w:t>
      </w:r>
      <w:r w:rsidRPr="00572313">
        <w:rPr>
          <w:rStyle w:val="notranslate"/>
          <w:lang w:val="en-US"/>
        </w:rPr>
        <w:t>assets</w:t>
      </w:r>
      <w:r w:rsidRPr="00572313">
        <w:rPr>
          <w:rStyle w:val="notranslate"/>
          <w:sz w:val="27"/>
          <w:szCs w:val="27"/>
          <w:lang w:val="en-US"/>
        </w:rPr>
        <w:t>.</w:t>
      </w:r>
      <w:r w:rsidRPr="00572313">
        <w:rPr>
          <w:color w:val="000000"/>
          <w:sz w:val="27"/>
          <w:szCs w:val="27"/>
          <w:lang w:val="en-US"/>
        </w:rPr>
        <w:t> </w:t>
      </w:r>
      <w:r w:rsidRPr="00572313">
        <w:rPr>
          <w:rStyle w:val="notranslate"/>
          <w:lang w:val="en-US"/>
        </w:rPr>
        <w:t>Therefore, if</w:t>
      </w:r>
      <w:r w:rsidRPr="00572313">
        <w:rPr>
          <w:rStyle w:val="notranslate"/>
          <w:sz w:val="27"/>
          <w:szCs w:val="27"/>
          <w:lang w:val="en-US"/>
        </w:rPr>
        <w:t> </w:t>
      </w:r>
      <w:r w:rsidRPr="00572313">
        <w:rPr>
          <w:rStyle w:val="notranslate"/>
          <w:lang w:val="en-US"/>
        </w:rPr>
        <w:t>the Group</w:t>
      </w:r>
      <w:r w:rsidRPr="00572313">
        <w:rPr>
          <w:rStyle w:val="notranslate"/>
          <w:sz w:val="27"/>
          <w:szCs w:val="27"/>
          <w:lang w:val="en-US"/>
        </w:rPr>
        <w:t> </w:t>
      </w:r>
      <w:r w:rsidRPr="00572313">
        <w:rPr>
          <w:rStyle w:val="notranslate"/>
          <w:lang w:val="en-US"/>
        </w:rPr>
        <w:t>does not get its tenants to renew the lease contracts at maturity or the renewal of such contracts is done on less favorable terms for the Issuer or new renters are not obtained, there could be a decrease in the level of occupancy I the income of the</w:t>
      </w:r>
      <w:r w:rsidRPr="00572313">
        <w:rPr>
          <w:rStyle w:val="notranslate"/>
          <w:sz w:val="27"/>
          <w:szCs w:val="27"/>
          <w:lang w:val="en-US"/>
        </w:rPr>
        <w:t> </w:t>
      </w:r>
      <w:r w:rsidRPr="00572313">
        <w:rPr>
          <w:rStyle w:val="notranslate"/>
          <w:lang w:val="en-US"/>
        </w:rPr>
        <w:t>assets</w:t>
      </w:r>
      <w:r w:rsidRPr="00572313">
        <w:rPr>
          <w:rStyle w:val="notranslate"/>
          <w:sz w:val="27"/>
          <w:szCs w:val="27"/>
          <w:lang w:val="en-US"/>
        </w:rPr>
        <w:t> </w:t>
      </w:r>
      <w:r w:rsidRPr="00572313">
        <w:rPr>
          <w:rStyle w:val="notranslate"/>
          <w:lang w:val="en-US"/>
        </w:rPr>
        <w:t>, which would entail a reduction of the business margin, operating flows and valuation of the Company.</w:t>
      </w:r>
    </w:p>
    <w:p w14:paraId="6BD7C06C" w14:textId="7226C16B" w:rsidR="00572313" w:rsidRPr="00572313" w:rsidRDefault="00572313" w:rsidP="00572313">
      <w:pPr>
        <w:pStyle w:val="NormalWeb"/>
        <w:spacing w:before="0" w:beforeAutospacing="0" w:after="0" w:afterAutospacing="0" w:line="300" w:lineRule="atLeast"/>
        <w:ind w:left="993"/>
        <w:jc w:val="both"/>
        <w:rPr>
          <w:color w:val="000000"/>
          <w:sz w:val="27"/>
          <w:szCs w:val="27"/>
          <w:lang w:val="en-US"/>
        </w:rPr>
      </w:pPr>
      <w:r w:rsidRPr="00572313">
        <w:rPr>
          <w:rStyle w:val="notranslate"/>
          <w:lang w:val="en-US"/>
        </w:rPr>
        <w:t>On the other hand, in the patrimonial business there is a risk of insolvency or lack of liquidity of the tenants</w:t>
      </w:r>
      <w:r w:rsidRPr="00572313">
        <w:rPr>
          <w:rStyle w:val="notranslate"/>
          <w:sz w:val="27"/>
          <w:szCs w:val="27"/>
          <w:lang w:val="en-US"/>
        </w:rPr>
        <w:t> </w:t>
      </w:r>
      <w:r w:rsidRPr="00572313">
        <w:rPr>
          <w:rStyle w:val="notranslate"/>
          <w:lang w:val="en-US"/>
        </w:rPr>
        <w:t>that could cause defaults of the rents, which would imply a decrease in income by the Company and, if the insolvency risk were generalized, impact on a significant decrease in the value of the assets.</w:t>
      </w:r>
      <w:r w:rsidRPr="00572313">
        <w:rPr>
          <w:color w:val="000000"/>
          <w:sz w:val="27"/>
          <w:szCs w:val="27"/>
          <w:lang w:val="en-US"/>
        </w:rPr>
        <w:t> </w:t>
      </w:r>
      <w:r w:rsidRPr="00572313">
        <w:rPr>
          <w:rStyle w:val="notranslate"/>
          <w:lang w:val="en-US"/>
        </w:rPr>
        <w:t>In addition, the acquisition or rehabilitation of new</w:t>
      </w:r>
      <w:r w:rsidRPr="00572313">
        <w:rPr>
          <w:rStyle w:val="notranslate"/>
          <w:sz w:val="27"/>
          <w:szCs w:val="27"/>
          <w:lang w:val="en-US"/>
        </w:rPr>
        <w:t> </w:t>
      </w:r>
      <w:r w:rsidRPr="00572313">
        <w:rPr>
          <w:rStyle w:val="notranslate"/>
          <w:lang w:val="en-US"/>
        </w:rPr>
        <w:t>assets</w:t>
      </w:r>
      <w:r w:rsidRPr="00572313">
        <w:rPr>
          <w:rStyle w:val="notranslate"/>
          <w:sz w:val="27"/>
          <w:szCs w:val="27"/>
          <w:lang w:val="en-US"/>
        </w:rPr>
        <w:t> </w:t>
      </w:r>
      <w:r w:rsidRPr="00572313">
        <w:rPr>
          <w:rStyle w:val="notranslate"/>
          <w:lang w:val="en-US"/>
        </w:rPr>
        <w:t>destined to lease implies important initial investments that may not be compensated in the case of unexpected increases in costs and / or reductions in income expected from rentals.</w:t>
      </w:r>
      <w:r w:rsidRPr="00572313">
        <w:rPr>
          <w:color w:val="000000"/>
          <w:sz w:val="27"/>
          <w:szCs w:val="27"/>
          <w:lang w:val="en-US"/>
        </w:rPr>
        <w:t> </w:t>
      </w:r>
      <w:r w:rsidRPr="00572313">
        <w:rPr>
          <w:rStyle w:val="notranslate"/>
          <w:lang w:val="en-US"/>
        </w:rPr>
        <w:t>In addition, the significant investments made for the maintenance and management of</w:t>
      </w:r>
      <w:r w:rsidRPr="00572313">
        <w:rPr>
          <w:rStyle w:val="notranslate"/>
          <w:sz w:val="27"/>
          <w:szCs w:val="27"/>
          <w:lang w:val="en-US"/>
        </w:rPr>
        <w:t> </w:t>
      </w:r>
      <w:r w:rsidRPr="00572313">
        <w:rPr>
          <w:rStyle w:val="notranslate"/>
          <w:lang w:val="en-US"/>
        </w:rPr>
        <w:t>assets</w:t>
      </w:r>
      <w:r w:rsidRPr="00572313">
        <w:rPr>
          <w:rStyle w:val="notranslate"/>
          <w:sz w:val="27"/>
          <w:szCs w:val="27"/>
          <w:lang w:val="en-US"/>
        </w:rPr>
        <w:t>,</w:t>
      </w:r>
      <w:r w:rsidRPr="00572313">
        <w:rPr>
          <w:rStyle w:val="notranslate"/>
          <w:lang w:val="en-US"/>
        </w:rPr>
        <w:t xml:space="preserve"> such as taxes, service charges, insurance, maintenance and renewal costs, are generally not reduced in a proportional manner in the event of a decrease in income from rental income. said</w:t>
      </w:r>
      <w:r w:rsidRPr="00572313">
        <w:rPr>
          <w:rStyle w:val="notranslate"/>
          <w:sz w:val="27"/>
          <w:szCs w:val="27"/>
          <w:lang w:val="en-US"/>
        </w:rPr>
        <w:t> </w:t>
      </w:r>
      <w:r w:rsidRPr="00572313">
        <w:rPr>
          <w:rStyle w:val="notranslate"/>
          <w:lang w:val="en-US"/>
        </w:rPr>
        <w:t>assets</w:t>
      </w:r>
      <w:r w:rsidRPr="00572313">
        <w:rPr>
          <w:rStyle w:val="notranslate"/>
          <w:sz w:val="27"/>
          <w:szCs w:val="27"/>
          <w:lang w:val="en-US"/>
        </w:rPr>
        <w:t>.</w:t>
      </w:r>
    </w:p>
    <w:p w14:paraId="4EFDEDCA" w14:textId="77777777" w:rsidR="00572313" w:rsidRPr="00572313" w:rsidRDefault="00572313" w:rsidP="00572313">
      <w:pPr>
        <w:pStyle w:val="NormalWeb"/>
        <w:spacing w:before="0" w:beforeAutospacing="0" w:after="0" w:afterAutospacing="0" w:line="300" w:lineRule="atLeast"/>
        <w:ind w:left="993"/>
        <w:jc w:val="both"/>
        <w:rPr>
          <w:color w:val="000000"/>
          <w:sz w:val="27"/>
          <w:szCs w:val="27"/>
          <w:lang w:val="en-US"/>
        </w:rPr>
      </w:pPr>
      <w:r w:rsidRPr="00572313">
        <w:rPr>
          <w:color w:val="000000"/>
          <w:szCs w:val="20"/>
          <w:lang w:val="en-US"/>
        </w:rPr>
        <w:t> </w:t>
      </w:r>
    </w:p>
    <w:p w14:paraId="7E983047" w14:textId="2D5C788B" w:rsidR="00572313" w:rsidRPr="00572313" w:rsidRDefault="00572313" w:rsidP="00572313">
      <w:pPr>
        <w:pStyle w:val="NormalWeb"/>
        <w:spacing w:before="0" w:beforeAutospacing="0" w:after="0" w:afterAutospacing="0" w:line="300" w:lineRule="atLeast"/>
        <w:ind w:left="993"/>
        <w:jc w:val="both"/>
        <w:rPr>
          <w:color w:val="000000"/>
          <w:sz w:val="27"/>
          <w:szCs w:val="27"/>
          <w:lang w:val="en-US"/>
        </w:rPr>
      </w:pPr>
      <w:r w:rsidRPr="00572313">
        <w:rPr>
          <w:rStyle w:val="notranslate"/>
          <w:lang w:val="en-US"/>
        </w:rPr>
        <w:t>If</w:t>
      </w:r>
      <w:r w:rsidRPr="00572313">
        <w:rPr>
          <w:rStyle w:val="notranslate"/>
          <w:sz w:val="27"/>
          <w:szCs w:val="27"/>
          <w:lang w:val="en-US"/>
        </w:rPr>
        <w:t> </w:t>
      </w:r>
      <w:r w:rsidRPr="00572313">
        <w:rPr>
          <w:rStyle w:val="notranslate"/>
          <w:lang w:val="en-US"/>
        </w:rPr>
        <w:t>the Group</w:t>
      </w:r>
      <w:r w:rsidRPr="00572313">
        <w:rPr>
          <w:rStyle w:val="notranslate"/>
          <w:sz w:val="27"/>
          <w:szCs w:val="27"/>
          <w:lang w:val="en-US"/>
        </w:rPr>
        <w:t> </w:t>
      </w:r>
      <w:r w:rsidRPr="00572313">
        <w:rPr>
          <w:rStyle w:val="notranslate"/>
          <w:lang w:val="en-US"/>
        </w:rPr>
        <w:t>does not achieve high levels of occupancy or the demand in the rental market decreases due to other factors, or it is not able to reduce the costs associated with the maintenance and management of</w:t>
      </w:r>
      <w:r w:rsidRPr="00572313">
        <w:rPr>
          <w:rStyle w:val="notranslate"/>
          <w:sz w:val="27"/>
          <w:szCs w:val="27"/>
          <w:lang w:val="en-US"/>
        </w:rPr>
        <w:t> </w:t>
      </w:r>
      <w:r w:rsidRPr="00572313">
        <w:rPr>
          <w:rStyle w:val="notranslate"/>
          <w:lang w:val="en-US"/>
        </w:rPr>
        <w:t>assets</w:t>
      </w:r>
      <w:r w:rsidRPr="00572313">
        <w:rPr>
          <w:rStyle w:val="notranslate"/>
          <w:sz w:val="27"/>
          <w:szCs w:val="27"/>
          <w:lang w:val="en-US"/>
        </w:rPr>
        <w:t> </w:t>
      </w:r>
      <w:r w:rsidRPr="00572313">
        <w:rPr>
          <w:rStyle w:val="notranslate"/>
          <w:lang w:val="en-US"/>
        </w:rPr>
        <w:t>in the event of a decrease in income from the income, activities, results and financial situation of the Issuer could be significantly affected.</w:t>
      </w:r>
    </w:p>
    <w:p w14:paraId="25A8167A" w14:textId="4A9B506E" w:rsidR="00420D42" w:rsidRPr="00572313" w:rsidRDefault="00572313" w:rsidP="00572313">
      <w:pPr>
        <w:pStyle w:val="Cuerpo"/>
        <w:tabs>
          <w:tab w:val="left" w:pos="1985"/>
          <w:tab w:val="left" w:pos="2127"/>
        </w:tabs>
        <w:spacing w:beforeLines="0" w:beforeAutospacing="1" w:afterLines="0" w:afterAutospacing="1"/>
        <w:ind w:left="993"/>
        <w:rPr>
          <w:i/>
          <w:lang w:val="en-US"/>
        </w:rPr>
      </w:pPr>
      <w:r w:rsidRPr="00572313">
        <w:rPr>
          <w:i/>
          <w:lang w:val="en-US"/>
        </w:rPr>
        <w:t xml:space="preserve"> </w:t>
      </w:r>
      <w:r w:rsidR="00420D42" w:rsidRPr="00572313">
        <w:rPr>
          <w:i/>
          <w:lang w:val="en-US"/>
        </w:rPr>
        <w:t>2.23.1.</w:t>
      </w:r>
      <w:r w:rsidR="00F25F92" w:rsidRPr="00572313">
        <w:rPr>
          <w:i/>
          <w:lang w:val="en-US"/>
        </w:rPr>
        <w:t>15</w:t>
      </w:r>
      <w:r w:rsidR="001B04F3" w:rsidRPr="00572313">
        <w:rPr>
          <w:i/>
          <w:lang w:val="en-US"/>
        </w:rPr>
        <w:tab/>
      </w:r>
      <w:r w:rsidRPr="00572313">
        <w:rPr>
          <w:i/>
          <w:iCs/>
          <w:color w:val="000000"/>
          <w:lang w:val="en-US"/>
        </w:rPr>
        <w:t>Breach of lease agreements</w:t>
      </w:r>
    </w:p>
    <w:p w14:paraId="1B013C43" w14:textId="77777777" w:rsidR="00572313" w:rsidRDefault="00572313" w:rsidP="00D16FFE">
      <w:pPr>
        <w:spacing w:beforeLines="100" w:before="240" w:afterLines="100" w:after="240"/>
        <w:ind w:left="993"/>
        <w:rPr>
          <w:i/>
          <w:color w:val="000000" w:themeColor="text1"/>
          <w:szCs w:val="20"/>
          <w:lang w:val="en-US"/>
        </w:rPr>
      </w:pPr>
      <w:r w:rsidRPr="00572313">
        <w:rPr>
          <w:rStyle w:val="notranslate"/>
          <w:lang w:val="en-US"/>
        </w:rPr>
        <w:t>In case of default of the tenants of their payment obligations of the rent due to Urban under the corresponding lease agreements, the recovery of the property and its availability to re-rent could be delayed until getting the judicial eviction of the delinquent tenant.</w:t>
      </w:r>
      <w:r w:rsidRPr="00572313">
        <w:rPr>
          <w:color w:val="000000"/>
          <w:sz w:val="27"/>
          <w:szCs w:val="27"/>
          <w:lang w:val="en-US"/>
        </w:rPr>
        <w:t> </w:t>
      </w:r>
      <w:r w:rsidRPr="00572313">
        <w:rPr>
          <w:rStyle w:val="notranslate"/>
          <w:lang w:val="en-US"/>
        </w:rPr>
        <w:t>All this could negatively affect the business, the results and the financial situation of the Company.</w:t>
      </w:r>
      <w:r w:rsidRPr="00572313">
        <w:rPr>
          <w:i/>
          <w:color w:val="000000" w:themeColor="text1"/>
          <w:szCs w:val="20"/>
          <w:lang w:val="en-US"/>
        </w:rPr>
        <w:t xml:space="preserve"> </w:t>
      </w:r>
    </w:p>
    <w:p w14:paraId="22C8EE91" w14:textId="3B7D57A9" w:rsidR="00420D42" w:rsidRPr="00572313" w:rsidRDefault="001B04F3" w:rsidP="00572313">
      <w:pPr>
        <w:spacing w:beforeLines="100" w:before="240" w:afterLines="100" w:after="240"/>
        <w:ind w:left="993"/>
        <w:rPr>
          <w:i/>
          <w:color w:val="000000" w:themeColor="text1"/>
          <w:szCs w:val="20"/>
          <w:lang w:val="en-US"/>
        </w:rPr>
      </w:pPr>
      <w:r w:rsidRPr="00572313">
        <w:rPr>
          <w:i/>
          <w:color w:val="000000" w:themeColor="text1"/>
          <w:szCs w:val="20"/>
          <w:lang w:val="en-US"/>
        </w:rPr>
        <w:t>2.23.1.</w:t>
      </w:r>
      <w:r w:rsidR="00F25F92" w:rsidRPr="00572313">
        <w:rPr>
          <w:i/>
          <w:color w:val="000000" w:themeColor="text1"/>
          <w:szCs w:val="20"/>
          <w:lang w:val="en-US"/>
        </w:rPr>
        <w:t>16</w:t>
      </w:r>
      <w:r w:rsidRPr="00572313">
        <w:rPr>
          <w:i/>
          <w:color w:val="000000" w:themeColor="text1"/>
          <w:szCs w:val="20"/>
          <w:lang w:val="en-US"/>
        </w:rPr>
        <w:tab/>
      </w:r>
      <w:r w:rsidR="00572313" w:rsidRPr="00572313">
        <w:rPr>
          <w:i/>
          <w:iCs/>
          <w:color w:val="000000" w:themeColor="text1"/>
          <w:szCs w:val="20"/>
          <w:lang w:val="en-US"/>
        </w:rPr>
        <w:t>Changes in the composition of the asset portfolio</w:t>
      </w:r>
    </w:p>
    <w:p w14:paraId="4619471C" w14:textId="77777777" w:rsidR="00572313" w:rsidRDefault="00572313" w:rsidP="00D16FFE">
      <w:pPr>
        <w:spacing w:beforeLines="100" w:before="240" w:afterLines="100" w:after="240"/>
        <w:ind w:left="993"/>
        <w:rPr>
          <w:i/>
          <w:color w:val="000000" w:themeColor="text1"/>
          <w:szCs w:val="20"/>
          <w:lang w:val="en-US"/>
        </w:rPr>
      </w:pPr>
      <w:r w:rsidRPr="00572313">
        <w:rPr>
          <w:color w:val="000000"/>
          <w:szCs w:val="20"/>
          <w:lang w:val="en-US"/>
        </w:rPr>
        <w:t>Although the date of this document</w:t>
      </w:r>
      <w:r w:rsidRPr="00572313">
        <w:rPr>
          <w:color w:val="000000"/>
          <w:sz w:val="27"/>
          <w:szCs w:val="27"/>
          <w:lang w:val="en-US"/>
        </w:rPr>
        <w:t> </w:t>
      </w:r>
      <w:r w:rsidRPr="00572313">
        <w:rPr>
          <w:color w:val="000000"/>
          <w:szCs w:val="20"/>
          <w:lang w:val="en-US"/>
        </w:rPr>
        <w:t>duplicitous</w:t>
      </w:r>
      <w:r w:rsidRPr="00572313">
        <w:rPr>
          <w:color w:val="000000"/>
          <w:sz w:val="27"/>
          <w:szCs w:val="27"/>
          <w:lang w:val="en-US"/>
        </w:rPr>
        <w:t> </w:t>
      </w:r>
      <w:r w:rsidRPr="00572313">
        <w:rPr>
          <w:color w:val="000000"/>
          <w:szCs w:val="20"/>
          <w:lang w:val="en-US"/>
        </w:rPr>
        <w:t>c</w:t>
      </w:r>
      <w:r w:rsidRPr="00572313">
        <w:rPr>
          <w:color w:val="000000"/>
          <w:sz w:val="27"/>
          <w:szCs w:val="27"/>
          <w:lang w:val="en-US"/>
        </w:rPr>
        <w:t> </w:t>
      </w:r>
      <w:r w:rsidRPr="00572313">
        <w:rPr>
          <w:color w:val="000000"/>
          <w:szCs w:val="20"/>
          <w:lang w:val="en-US"/>
        </w:rPr>
        <w:t>asset</w:t>
      </w:r>
      <w:r w:rsidRPr="00572313">
        <w:rPr>
          <w:color w:val="000000"/>
          <w:sz w:val="27"/>
          <w:szCs w:val="27"/>
          <w:lang w:val="en-US"/>
        </w:rPr>
        <w:t> </w:t>
      </w:r>
      <w:r w:rsidRPr="00572313">
        <w:rPr>
          <w:color w:val="000000"/>
          <w:szCs w:val="20"/>
          <w:lang w:val="en-US"/>
        </w:rPr>
        <w:t>d</w:t>
      </w:r>
      <w:r w:rsidRPr="00572313">
        <w:rPr>
          <w:color w:val="000000"/>
          <w:sz w:val="27"/>
          <w:szCs w:val="27"/>
          <w:lang w:val="en-US"/>
        </w:rPr>
        <w:t> </w:t>
      </w:r>
      <w:r w:rsidRPr="00572313">
        <w:rPr>
          <w:color w:val="000000"/>
          <w:szCs w:val="20"/>
          <w:lang w:val="en-US"/>
        </w:rPr>
        <w:t>the Group</w:t>
      </w:r>
      <w:r w:rsidRPr="00572313">
        <w:rPr>
          <w:color w:val="000000"/>
          <w:sz w:val="27"/>
          <w:szCs w:val="27"/>
          <w:lang w:val="en-US"/>
        </w:rPr>
        <w:t> </w:t>
      </w:r>
      <w:r w:rsidRPr="00572313">
        <w:rPr>
          <w:color w:val="000000"/>
          <w:szCs w:val="20"/>
          <w:lang w:val="en-US"/>
        </w:rPr>
        <w:t>consists mainly of</w:t>
      </w:r>
      <w:r w:rsidRPr="00572313">
        <w:rPr>
          <w:color w:val="000000"/>
          <w:sz w:val="27"/>
          <w:szCs w:val="27"/>
          <w:lang w:val="en-US"/>
        </w:rPr>
        <w:t> </w:t>
      </w:r>
      <w:r w:rsidRPr="00572313">
        <w:rPr>
          <w:color w:val="000000"/>
          <w:szCs w:val="20"/>
          <w:lang w:val="en-US"/>
        </w:rPr>
        <w:t>residential assets,</w:t>
      </w:r>
      <w:r w:rsidRPr="00572313">
        <w:rPr>
          <w:color w:val="000000"/>
          <w:sz w:val="27"/>
          <w:szCs w:val="27"/>
          <w:lang w:val="en-US"/>
        </w:rPr>
        <w:t> </w:t>
      </w:r>
      <w:r w:rsidRPr="00572313">
        <w:rPr>
          <w:color w:val="000000"/>
          <w:szCs w:val="20"/>
          <w:lang w:val="en-US"/>
        </w:rPr>
        <w:t>the investment strategy may change</w:t>
      </w:r>
      <w:r w:rsidRPr="00572313">
        <w:rPr>
          <w:color w:val="000000"/>
          <w:sz w:val="27"/>
          <w:szCs w:val="27"/>
          <w:lang w:val="en-US"/>
        </w:rPr>
        <w:t> in </w:t>
      </w:r>
      <w:r w:rsidRPr="00572313">
        <w:rPr>
          <w:color w:val="000000"/>
          <w:szCs w:val="20"/>
          <w:lang w:val="en-US"/>
        </w:rPr>
        <w:t>the future acquired assets of another nature, with different returns and risks, which could affect Results of the Company and value of the shares.</w:t>
      </w:r>
      <w:r w:rsidRPr="00572313">
        <w:rPr>
          <w:i/>
          <w:color w:val="000000" w:themeColor="text1"/>
          <w:szCs w:val="20"/>
          <w:lang w:val="en-US"/>
        </w:rPr>
        <w:t xml:space="preserve"> </w:t>
      </w:r>
    </w:p>
    <w:p w14:paraId="4F443C9A" w14:textId="0B7D7B32" w:rsidR="00420D42" w:rsidRPr="00572313" w:rsidRDefault="00420D42" w:rsidP="00D16FFE">
      <w:pPr>
        <w:spacing w:beforeLines="100" w:before="240" w:afterLines="100" w:after="240"/>
        <w:ind w:left="993"/>
        <w:rPr>
          <w:i/>
          <w:color w:val="000000" w:themeColor="text1"/>
          <w:szCs w:val="20"/>
          <w:lang w:val="en-US"/>
        </w:rPr>
      </w:pPr>
      <w:r w:rsidRPr="00572313">
        <w:rPr>
          <w:i/>
          <w:color w:val="000000" w:themeColor="text1"/>
          <w:szCs w:val="20"/>
          <w:lang w:val="en-US"/>
        </w:rPr>
        <w:t>2.23.1.</w:t>
      </w:r>
      <w:r w:rsidR="00F25F92" w:rsidRPr="00572313">
        <w:rPr>
          <w:i/>
          <w:color w:val="000000" w:themeColor="text1"/>
          <w:szCs w:val="20"/>
          <w:lang w:val="en-US"/>
        </w:rPr>
        <w:t>17</w:t>
      </w:r>
      <w:r w:rsidR="001B04F3" w:rsidRPr="00572313">
        <w:rPr>
          <w:i/>
          <w:color w:val="000000" w:themeColor="text1"/>
          <w:szCs w:val="20"/>
          <w:lang w:val="en-US"/>
        </w:rPr>
        <w:tab/>
      </w:r>
      <w:r w:rsidR="00572313" w:rsidRPr="00572313">
        <w:rPr>
          <w:i/>
          <w:iCs/>
          <w:color w:val="000000"/>
          <w:szCs w:val="20"/>
          <w:lang w:val="en-US"/>
        </w:rPr>
        <w:t>Risk of reducing the market value of real estate assets</w:t>
      </w:r>
    </w:p>
    <w:p w14:paraId="645584B4" w14:textId="77777777" w:rsidR="00572313" w:rsidRPr="00572313" w:rsidRDefault="00572313" w:rsidP="00572313">
      <w:pPr>
        <w:spacing w:before="240" w:after="240" w:line="300" w:lineRule="atLeast"/>
        <w:ind w:left="993"/>
        <w:rPr>
          <w:rFonts w:eastAsia="Times New Roman"/>
          <w:color w:val="000000"/>
          <w:sz w:val="27"/>
          <w:szCs w:val="27"/>
          <w:lang w:val="en-US" w:bidi="he-IL"/>
        </w:rPr>
      </w:pPr>
      <w:r w:rsidRPr="00572313">
        <w:rPr>
          <w:rFonts w:eastAsia="Times New Roman"/>
          <w:color w:val="000000"/>
          <w:szCs w:val="20"/>
          <w:lang w:val="en-US" w:bidi="he-IL"/>
        </w:rPr>
        <w:lastRenderedPageBreak/>
        <w:t xml:space="preserve">The possession and acquisition of real estate assets involves certain investment risks, such as that the return on investment is less than expected or that </w:t>
      </w:r>
      <w:proofErr w:type="gramStart"/>
      <w:r w:rsidRPr="00572313">
        <w:rPr>
          <w:rFonts w:eastAsia="Times New Roman"/>
          <w:color w:val="000000"/>
          <w:szCs w:val="20"/>
          <w:lang w:val="en-US" w:bidi="he-IL"/>
        </w:rPr>
        <w:t>estimates</w:t>
      </w:r>
      <w:proofErr w:type="gramEnd"/>
      <w:r w:rsidRPr="00572313">
        <w:rPr>
          <w:rFonts w:eastAsia="Times New Roman"/>
          <w:color w:val="000000"/>
          <w:szCs w:val="20"/>
          <w:lang w:val="en-US" w:bidi="he-IL"/>
        </w:rPr>
        <w:t xml:space="preserve"> or valuations made may be inaccurate or incorrect.</w:t>
      </w:r>
    </w:p>
    <w:p w14:paraId="3FD0CBCD" w14:textId="77777777" w:rsidR="00572313" w:rsidRPr="00572313" w:rsidRDefault="00572313" w:rsidP="00572313">
      <w:pPr>
        <w:spacing w:before="240" w:after="240" w:line="300" w:lineRule="atLeast"/>
        <w:ind w:left="993"/>
        <w:rPr>
          <w:rFonts w:eastAsia="Times New Roman"/>
          <w:color w:val="000000"/>
          <w:sz w:val="27"/>
          <w:szCs w:val="27"/>
          <w:lang w:val="en-US" w:bidi="he-IL"/>
        </w:rPr>
      </w:pPr>
      <w:r w:rsidRPr="00572313">
        <w:rPr>
          <w:rFonts w:eastAsia="Times New Roman"/>
          <w:color w:val="000000"/>
          <w:szCs w:val="20"/>
          <w:lang w:val="en-US" w:bidi="he-IL"/>
        </w:rPr>
        <w:t>In addition, the market value of assets could be reduced or negatively affected in certain cases, such as, for example, in the case of expected returns on assets or adverse developments from a macroeconomic point of view or even political uncertainty</w:t>
      </w:r>
      <w:proofErr w:type="gramStart"/>
      <w:r w:rsidRPr="00572313">
        <w:rPr>
          <w:rFonts w:eastAsia="Times New Roman"/>
          <w:color w:val="000000"/>
          <w:szCs w:val="20"/>
          <w:lang w:val="en-US" w:bidi="he-IL"/>
        </w:rPr>
        <w:t>. .</w:t>
      </w:r>
      <w:proofErr w:type="gramEnd"/>
    </w:p>
    <w:p w14:paraId="48274C37" w14:textId="1F1E73B5" w:rsidR="00572313" w:rsidRPr="00572313" w:rsidRDefault="00572313" w:rsidP="00572313">
      <w:pPr>
        <w:spacing w:before="240" w:after="240" w:line="300" w:lineRule="atLeast"/>
        <w:ind w:left="993"/>
        <w:rPr>
          <w:rFonts w:eastAsia="Times New Roman"/>
          <w:color w:val="000000"/>
          <w:sz w:val="27"/>
          <w:szCs w:val="27"/>
          <w:lang w:val="en-US" w:bidi="he-IL"/>
        </w:rPr>
      </w:pPr>
      <w:r w:rsidRPr="00572313">
        <w:rPr>
          <w:rFonts w:eastAsia="Times New Roman"/>
          <w:color w:val="000000"/>
          <w:szCs w:val="20"/>
          <w:lang w:val="en-US" w:bidi="he-IL"/>
        </w:rPr>
        <w:t>Consequently, although the annual accounts of the Company are audited annually and its interim financial statements are reviewed semiannually, work is performed</w:t>
      </w:r>
      <w:r w:rsidRPr="00572313">
        <w:rPr>
          <w:rFonts w:eastAsia="Times New Roman"/>
          <w:color w:val="000000"/>
          <w:sz w:val="27"/>
          <w:szCs w:val="27"/>
          <w:lang w:val="en-US" w:bidi="he-IL"/>
        </w:rPr>
        <w:t> </w:t>
      </w:r>
      <w:proofErr w:type="spellStart"/>
      <w:r w:rsidRPr="00572313">
        <w:rPr>
          <w:rFonts w:eastAsia="Times New Roman"/>
          <w:i/>
          <w:iCs/>
          <w:color w:val="000000"/>
          <w:szCs w:val="20"/>
          <w:lang w:val="en-US" w:bidi="he-IL"/>
        </w:rPr>
        <w:t>due</w:t>
      </w:r>
      <w:r w:rsidRPr="00572313">
        <w:rPr>
          <w:rFonts w:eastAsia="Times New Roman"/>
          <w:color w:val="000000"/>
          <w:szCs w:val="20"/>
          <w:lang w:val="en-US" w:bidi="he-IL"/>
        </w:rPr>
        <w:t>legal</w:t>
      </w:r>
      <w:proofErr w:type="spellEnd"/>
      <w:r w:rsidRPr="00572313">
        <w:rPr>
          <w:rFonts w:eastAsia="Times New Roman"/>
          <w:color w:val="000000"/>
          <w:szCs w:val="20"/>
          <w:lang w:val="en-US" w:bidi="he-IL"/>
        </w:rPr>
        <w:t xml:space="preserve"> and fiscal</w:t>
      </w:r>
      <w:r w:rsidRPr="00572313">
        <w:rPr>
          <w:rFonts w:eastAsia="Times New Roman"/>
          <w:color w:val="000000"/>
          <w:sz w:val="27"/>
          <w:szCs w:val="27"/>
          <w:lang w:val="en-US" w:bidi="he-IL"/>
        </w:rPr>
        <w:t> </w:t>
      </w:r>
      <w:r w:rsidRPr="00572313">
        <w:rPr>
          <w:rFonts w:eastAsia="Times New Roman"/>
          <w:i/>
          <w:iCs/>
          <w:color w:val="000000"/>
          <w:szCs w:val="20"/>
          <w:lang w:val="en-US" w:bidi="he-IL"/>
        </w:rPr>
        <w:t>diligence</w:t>
      </w:r>
      <w:r w:rsidRPr="00572313">
        <w:rPr>
          <w:rFonts w:eastAsia="Times New Roman"/>
          <w:color w:val="000000"/>
          <w:sz w:val="27"/>
          <w:szCs w:val="27"/>
          <w:lang w:val="en-US" w:bidi="he-IL"/>
        </w:rPr>
        <w:t> </w:t>
      </w:r>
      <w:r w:rsidRPr="00572313">
        <w:rPr>
          <w:rFonts w:eastAsia="Times New Roman"/>
          <w:color w:val="000000"/>
          <w:szCs w:val="20"/>
          <w:lang w:val="en-US" w:bidi="he-IL"/>
        </w:rPr>
        <w:t xml:space="preserve">in each of the acquisitions carried out by the Company, as well as periodic evaluations and market studies on a regular basis, verifications of legal and technical requirements, it </w:t>
      </w:r>
      <w:r w:rsidR="009C34B2" w:rsidRPr="00572313">
        <w:rPr>
          <w:rFonts w:eastAsia="Times New Roman"/>
          <w:color w:val="000000"/>
          <w:szCs w:val="20"/>
          <w:lang w:val="en-US" w:bidi="he-IL"/>
        </w:rPr>
        <w:t>cannot</w:t>
      </w:r>
      <w:r w:rsidRPr="00572313">
        <w:rPr>
          <w:rFonts w:eastAsia="Times New Roman"/>
          <w:color w:val="000000"/>
          <w:szCs w:val="20"/>
          <w:lang w:val="en-US" w:bidi="he-IL"/>
        </w:rPr>
        <w:t xml:space="preserve"> be guaranteed that once the real estate assets are acquired, no</w:t>
      </w:r>
      <w:r w:rsidRPr="00572313">
        <w:rPr>
          <w:rFonts w:eastAsia="Times New Roman"/>
          <w:color w:val="000000"/>
          <w:sz w:val="27"/>
          <w:szCs w:val="27"/>
          <w:lang w:val="en-US" w:bidi="he-IL"/>
        </w:rPr>
        <w:t> </w:t>
      </w:r>
      <w:r w:rsidRPr="00572313">
        <w:rPr>
          <w:rFonts w:eastAsia="Times New Roman"/>
          <w:color w:val="000000"/>
          <w:szCs w:val="20"/>
          <w:lang w:val="en-US" w:bidi="he-IL"/>
        </w:rPr>
        <w:t>significant unknown</w:t>
      </w:r>
      <w:r w:rsidRPr="00572313">
        <w:rPr>
          <w:rFonts w:eastAsia="Times New Roman"/>
          <w:color w:val="000000"/>
          <w:sz w:val="27"/>
          <w:szCs w:val="27"/>
          <w:lang w:val="en-US" w:bidi="he-IL"/>
        </w:rPr>
        <w:t> </w:t>
      </w:r>
      <w:r w:rsidRPr="00572313">
        <w:rPr>
          <w:rFonts w:eastAsia="Times New Roman"/>
          <w:color w:val="000000"/>
          <w:szCs w:val="20"/>
          <w:lang w:val="en-US" w:bidi="he-IL"/>
        </w:rPr>
        <w:t>factors may appear</w:t>
      </w:r>
      <w:r w:rsidRPr="00572313">
        <w:rPr>
          <w:rFonts w:eastAsia="Times New Roman"/>
          <w:color w:val="000000"/>
          <w:sz w:val="27"/>
          <w:szCs w:val="27"/>
          <w:lang w:val="en-US" w:bidi="he-IL"/>
        </w:rPr>
        <w:t> </w:t>
      </w:r>
      <w:r w:rsidRPr="00572313">
        <w:rPr>
          <w:rFonts w:eastAsia="Times New Roman"/>
          <w:color w:val="000000"/>
          <w:szCs w:val="20"/>
          <w:lang w:val="en-US" w:bidi="he-IL"/>
        </w:rPr>
        <w:t>at the time of acquisition, such as limitations imposed by law or environmental type, or that the estimates with which the valuation was made are not met.</w:t>
      </w:r>
      <w:r w:rsidRPr="00572313">
        <w:rPr>
          <w:rFonts w:eastAsia="Times New Roman"/>
          <w:color w:val="000000"/>
          <w:sz w:val="27"/>
          <w:szCs w:val="27"/>
          <w:lang w:val="en-US" w:bidi="he-IL"/>
        </w:rPr>
        <w:t> </w:t>
      </w:r>
      <w:r w:rsidRPr="00572313">
        <w:rPr>
          <w:rFonts w:eastAsia="Times New Roman"/>
          <w:color w:val="000000"/>
          <w:szCs w:val="20"/>
          <w:lang w:val="en-US" w:bidi="he-IL"/>
        </w:rPr>
        <w:t>This could result in the value of its assets being reduced and could have an adverse material impact on the activities, results and financial situation of the Company.</w:t>
      </w:r>
    </w:p>
    <w:p w14:paraId="064AFC12" w14:textId="5139A82E" w:rsidR="00420D42" w:rsidRPr="009C34B2" w:rsidRDefault="001B04F3" w:rsidP="00D16FFE">
      <w:pPr>
        <w:spacing w:beforeLines="100" w:before="240" w:afterLines="100" w:after="240"/>
        <w:ind w:left="993"/>
        <w:rPr>
          <w:i/>
          <w:color w:val="000000" w:themeColor="text1"/>
          <w:szCs w:val="20"/>
          <w:lang w:val="en-US"/>
        </w:rPr>
      </w:pPr>
      <w:r w:rsidRPr="009C34B2">
        <w:rPr>
          <w:i/>
          <w:color w:val="000000" w:themeColor="text1"/>
          <w:szCs w:val="20"/>
          <w:lang w:val="en-US"/>
        </w:rPr>
        <w:t>2.23.1.</w:t>
      </w:r>
      <w:r w:rsidR="00F25F92" w:rsidRPr="009C34B2">
        <w:rPr>
          <w:i/>
          <w:color w:val="000000" w:themeColor="text1"/>
          <w:szCs w:val="20"/>
          <w:lang w:val="en-US"/>
        </w:rPr>
        <w:t>18</w:t>
      </w:r>
      <w:r w:rsidRPr="009C34B2">
        <w:rPr>
          <w:i/>
          <w:color w:val="000000" w:themeColor="text1"/>
          <w:szCs w:val="20"/>
          <w:lang w:val="en-US"/>
        </w:rPr>
        <w:tab/>
      </w:r>
      <w:r w:rsidR="009C34B2" w:rsidRPr="009C34B2">
        <w:rPr>
          <w:i/>
          <w:iCs/>
          <w:color w:val="000000"/>
          <w:szCs w:val="20"/>
          <w:lang w:val="en-US"/>
        </w:rPr>
        <w:t>Risk due to conflict of interest due to the absence of independent directors</w:t>
      </w:r>
    </w:p>
    <w:p w14:paraId="2DF21776" w14:textId="36DD7108" w:rsidR="009C34B2" w:rsidRDefault="009C34B2" w:rsidP="009C34B2">
      <w:pPr>
        <w:pStyle w:val="NormalWeb"/>
        <w:spacing w:before="240" w:beforeAutospacing="0" w:after="240" w:afterAutospacing="0" w:line="300" w:lineRule="atLeast"/>
        <w:ind w:left="993"/>
        <w:jc w:val="both"/>
        <w:rPr>
          <w:color w:val="000000"/>
          <w:sz w:val="27"/>
          <w:szCs w:val="27"/>
          <w:lang w:val="en-US"/>
        </w:rPr>
      </w:pPr>
      <w:r w:rsidRPr="009C34B2">
        <w:rPr>
          <w:rStyle w:val="notranslate"/>
          <w:lang w:val="en-US"/>
        </w:rPr>
        <w:t>The</w:t>
      </w:r>
      <w:r w:rsidRPr="009C34B2">
        <w:rPr>
          <w:rStyle w:val="notranslate"/>
          <w:sz w:val="27"/>
          <w:szCs w:val="27"/>
          <w:lang w:val="en-US"/>
        </w:rPr>
        <w:t> </w:t>
      </w:r>
      <w:r w:rsidRPr="009C34B2">
        <w:rPr>
          <w:rStyle w:val="notranslate"/>
          <w:lang w:val="en-US"/>
        </w:rPr>
        <w:t>Society does not have independent directors.</w:t>
      </w:r>
      <w:r w:rsidRPr="009C34B2">
        <w:rPr>
          <w:color w:val="000000"/>
          <w:sz w:val="27"/>
          <w:szCs w:val="27"/>
          <w:lang w:val="en-US"/>
        </w:rPr>
        <w:t> </w:t>
      </w:r>
      <w:r w:rsidRPr="009C34B2">
        <w:rPr>
          <w:rStyle w:val="notranslate"/>
          <w:lang w:val="en-US"/>
        </w:rPr>
        <w:t>This can lead to possible conflicts of interest and a high influence of the majority shareholder.</w:t>
      </w:r>
    </w:p>
    <w:p w14:paraId="3B7AC62F" w14:textId="77777777" w:rsidR="009C34B2" w:rsidRPr="009C34B2" w:rsidRDefault="009C34B2" w:rsidP="009C34B2">
      <w:pPr>
        <w:pStyle w:val="NormalWeb"/>
        <w:spacing w:before="240" w:beforeAutospacing="0" w:after="240" w:afterAutospacing="0" w:line="300" w:lineRule="atLeast"/>
        <w:ind w:left="993"/>
        <w:jc w:val="both"/>
        <w:rPr>
          <w:color w:val="000000"/>
          <w:sz w:val="27"/>
          <w:szCs w:val="27"/>
          <w:lang w:val="en-US"/>
        </w:rPr>
      </w:pPr>
      <w:r w:rsidRPr="009C34B2">
        <w:rPr>
          <w:rStyle w:val="notranslate"/>
          <w:lang w:val="en-US"/>
        </w:rPr>
        <w:t>However, the directors of the Company have signed an Internal Code of Conduct that regulates potential situations of conflict of interest.</w:t>
      </w:r>
    </w:p>
    <w:p w14:paraId="08E0DAFF" w14:textId="5ED5EE58" w:rsidR="00420D42" w:rsidRPr="009C34B2" w:rsidRDefault="009C34B2" w:rsidP="009C34B2">
      <w:pPr>
        <w:spacing w:beforeLines="100" w:before="240" w:afterLines="100" w:after="240"/>
        <w:ind w:left="993"/>
        <w:rPr>
          <w:i/>
          <w:szCs w:val="20"/>
          <w:lang w:val="en-US"/>
        </w:rPr>
      </w:pPr>
      <w:r w:rsidRPr="009C34B2">
        <w:rPr>
          <w:i/>
          <w:color w:val="000000" w:themeColor="text1"/>
          <w:szCs w:val="20"/>
          <w:lang w:val="en-US"/>
        </w:rPr>
        <w:t xml:space="preserve"> </w:t>
      </w:r>
      <w:r w:rsidR="001B04F3" w:rsidRPr="009C34B2">
        <w:rPr>
          <w:i/>
          <w:color w:val="000000" w:themeColor="text1"/>
          <w:szCs w:val="20"/>
          <w:lang w:val="en-US"/>
        </w:rPr>
        <w:t>2.23.1.</w:t>
      </w:r>
      <w:r w:rsidR="00F25F92" w:rsidRPr="009C34B2">
        <w:rPr>
          <w:i/>
          <w:color w:val="000000" w:themeColor="text1"/>
          <w:szCs w:val="20"/>
          <w:lang w:val="en-US"/>
        </w:rPr>
        <w:t>19</w:t>
      </w:r>
      <w:r w:rsidR="001B04F3" w:rsidRPr="009C34B2">
        <w:rPr>
          <w:i/>
          <w:color w:val="000000" w:themeColor="text1"/>
          <w:szCs w:val="20"/>
          <w:lang w:val="en-US"/>
        </w:rPr>
        <w:tab/>
      </w:r>
      <w:r w:rsidRPr="009C34B2">
        <w:rPr>
          <w:i/>
          <w:iCs/>
          <w:color w:val="000000"/>
          <w:szCs w:val="20"/>
          <w:lang w:val="en-US"/>
        </w:rPr>
        <w:t>Risk of breaching forecasts.</w:t>
      </w:r>
      <w:r w:rsidR="00420D42" w:rsidRPr="009C34B2">
        <w:rPr>
          <w:i/>
          <w:szCs w:val="20"/>
          <w:lang w:val="en-US"/>
        </w:rPr>
        <w:t xml:space="preserve">  </w:t>
      </w:r>
    </w:p>
    <w:p w14:paraId="1EF46EF4" w14:textId="77777777" w:rsidR="009C34B2" w:rsidRDefault="009C34B2" w:rsidP="009C34B2">
      <w:pPr>
        <w:spacing w:beforeLines="100" w:before="240" w:afterLines="100" w:after="240"/>
        <w:ind w:left="993"/>
        <w:rPr>
          <w:i/>
          <w:lang w:val="en-US"/>
        </w:rPr>
      </w:pPr>
      <w:r w:rsidRPr="009C34B2">
        <w:rPr>
          <w:lang w:val="en-US"/>
        </w:rPr>
        <w:t>Urban has made some forecasts based on a series of income and expenditure scenarios that may not be met in the future. In turn, this could negatively affect the valuation of the Company.</w:t>
      </w:r>
      <w:r w:rsidRPr="009C34B2">
        <w:rPr>
          <w:i/>
          <w:lang w:val="en-US"/>
        </w:rPr>
        <w:t xml:space="preserve"> </w:t>
      </w:r>
    </w:p>
    <w:p w14:paraId="2CDA3E6A" w14:textId="651A4C14" w:rsidR="00420D42" w:rsidRPr="00501265" w:rsidRDefault="00420D42" w:rsidP="009C34B2">
      <w:pPr>
        <w:spacing w:beforeLines="100" w:before="240" w:afterLines="100" w:after="240"/>
        <w:ind w:left="993"/>
        <w:rPr>
          <w:i/>
          <w:szCs w:val="20"/>
          <w:lang w:val="en-US"/>
        </w:rPr>
      </w:pPr>
      <w:r w:rsidRPr="00501265">
        <w:rPr>
          <w:i/>
          <w:color w:val="000000" w:themeColor="text1"/>
          <w:szCs w:val="20"/>
          <w:lang w:val="en-US"/>
        </w:rPr>
        <w:t>2.23.1.</w:t>
      </w:r>
      <w:r w:rsidR="00F25F92" w:rsidRPr="00501265">
        <w:rPr>
          <w:i/>
          <w:color w:val="000000" w:themeColor="text1"/>
          <w:szCs w:val="20"/>
          <w:lang w:val="en-US"/>
        </w:rPr>
        <w:t>20</w:t>
      </w:r>
      <w:r w:rsidR="001B04F3" w:rsidRPr="00501265">
        <w:rPr>
          <w:i/>
          <w:color w:val="000000" w:themeColor="text1"/>
          <w:szCs w:val="20"/>
          <w:lang w:val="en-US"/>
        </w:rPr>
        <w:tab/>
      </w:r>
      <w:r w:rsidR="009C34B2" w:rsidRPr="00501265">
        <w:rPr>
          <w:rStyle w:val="notranslate"/>
          <w:i/>
          <w:iCs/>
          <w:lang w:val="en-US"/>
        </w:rPr>
        <w:t>Risk of damage</w:t>
      </w:r>
      <w:r w:rsidR="009C34B2" w:rsidRPr="00501265">
        <w:rPr>
          <w:rStyle w:val="notranslate"/>
          <w:sz w:val="27"/>
          <w:szCs w:val="27"/>
          <w:lang w:val="en-US"/>
        </w:rPr>
        <w:t> </w:t>
      </w:r>
      <w:r w:rsidR="009C34B2" w:rsidRPr="00501265">
        <w:rPr>
          <w:rStyle w:val="notranslate"/>
          <w:i/>
          <w:iCs/>
          <w:lang w:val="en-US"/>
        </w:rPr>
        <w:t>to</w:t>
      </w:r>
      <w:r w:rsidR="009C34B2" w:rsidRPr="00501265">
        <w:rPr>
          <w:color w:val="000000"/>
          <w:sz w:val="27"/>
          <w:szCs w:val="27"/>
          <w:lang w:val="en-US"/>
        </w:rPr>
        <w:t> </w:t>
      </w:r>
      <w:r w:rsidR="009C34B2" w:rsidRPr="00501265">
        <w:rPr>
          <w:rStyle w:val="notranslate"/>
          <w:i/>
          <w:iCs/>
          <w:lang w:val="en-US"/>
        </w:rPr>
        <w:t>assets</w:t>
      </w:r>
    </w:p>
    <w:p w14:paraId="796B3E99" w14:textId="588CD53D" w:rsidR="009C34B2" w:rsidRPr="009C34B2" w:rsidRDefault="009C34B2" w:rsidP="00FB083A">
      <w:pPr>
        <w:spacing w:beforeLines="100" w:before="240" w:afterLines="100" w:after="240"/>
        <w:ind w:left="993"/>
        <w:rPr>
          <w:lang w:val="en-US"/>
        </w:rPr>
      </w:pPr>
      <w:r w:rsidRPr="009C34B2">
        <w:rPr>
          <w:rStyle w:val="notranslate"/>
          <w:lang w:val="en-US"/>
        </w:rPr>
        <w:t>The</w:t>
      </w:r>
      <w:r w:rsidRPr="009C34B2">
        <w:rPr>
          <w:rStyle w:val="notranslate"/>
          <w:sz w:val="27"/>
          <w:szCs w:val="27"/>
          <w:lang w:val="en-US"/>
        </w:rPr>
        <w:t> </w:t>
      </w:r>
      <w:r w:rsidRPr="009C34B2">
        <w:rPr>
          <w:rStyle w:val="notranslate"/>
          <w:lang w:val="en-US"/>
        </w:rPr>
        <w:t>assets</w:t>
      </w:r>
      <w:r w:rsidRPr="009C34B2">
        <w:rPr>
          <w:rStyle w:val="notranslate"/>
          <w:sz w:val="27"/>
          <w:szCs w:val="27"/>
          <w:lang w:val="en-US"/>
        </w:rPr>
        <w:t> </w:t>
      </w:r>
      <w:r w:rsidRPr="009C34B2">
        <w:rPr>
          <w:rStyle w:val="notranslate"/>
          <w:lang w:val="en-US"/>
        </w:rPr>
        <w:t>of the Company are exposed to damage from possible fires, floods, accidents or other natural disasters.</w:t>
      </w:r>
      <w:r w:rsidRPr="009C34B2">
        <w:rPr>
          <w:color w:val="000000"/>
          <w:sz w:val="27"/>
          <w:szCs w:val="27"/>
          <w:lang w:val="en-US"/>
        </w:rPr>
        <w:t> </w:t>
      </w:r>
      <w:r w:rsidRPr="009C34B2">
        <w:rPr>
          <w:rStyle w:val="notranslate"/>
          <w:lang w:val="en-US"/>
        </w:rPr>
        <w:t>Although the Company has contracted insurance, if any of these damages were not insured or represented an amount greater than the contracted coverage, the Company would have to face them in addition to the loss related to the investment made and the expected income, with the consequent impact on the financial situation, results</w:t>
      </w:r>
      <w:r w:rsidRPr="009C34B2">
        <w:rPr>
          <w:rStyle w:val="notranslate"/>
          <w:sz w:val="27"/>
          <w:szCs w:val="27"/>
          <w:lang w:val="en-US"/>
        </w:rPr>
        <w:t> </w:t>
      </w:r>
      <w:r w:rsidRPr="009C34B2">
        <w:rPr>
          <w:rStyle w:val="notranslate"/>
          <w:lang w:val="en-US"/>
        </w:rPr>
        <w:t>or valuation of the Company</w:t>
      </w:r>
    </w:p>
    <w:p w14:paraId="084A30EA" w14:textId="77777777" w:rsidR="009C34B2" w:rsidRDefault="009C34B2" w:rsidP="009C34B2">
      <w:pPr>
        <w:pStyle w:val="Ttulo3"/>
        <w:spacing w:line="300" w:lineRule="atLeast"/>
        <w:ind w:left="993" w:hanging="426"/>
        <w:rPr>
          <w:szCs w:val="27"/>
          <w:lang w:val="en-US"/>
        </w:rPr>
      </w:pPr>
      <w:bookmarkStart w:id="455" w:name="_Toc500943321"/>
      <w:bookmarkStart w:id="456" w:name="_Toc500943322"/>
      <w:bookmarkStart w:id="457" w:name="_Toc500943323"/>
      <w:bookmarkStart w:id="458" w:name="_Toc500943324"/>
      <w:bookmarkStart w:id="459" w:name="_Toc500943325"/>
      <w:bookmarkStart w:id="460" w:name="_Toc500943326"/>
      <w:bookmarkStart w:id="461" w:name="_Toc500943327"/>
      <w:bookmarkStart w:id="462" w:name="_Toc500943328"/>
      <w:bookmarkStart w:id="463" w:name="_Toc500943329"/>
      <w:bookmarkStart w:id="464" w:name="_Toc500943330"/>
      <w:bookmarkStart w:id="465" w:name="_Toc500943331"/>
      <w:bookmarkStart w:id="466" w:name="_Toc500943332"/>
      <w:bookmarkStart w:id="467" w:name="_Toc500943333"/>
      <w:bookmarkStart w:id="468" w:name="_Toc500943334"/>
      <w:bookmarkStart w:id="469" w:name="_Toc500943335"/>
      <w:bookmarkStart w:id="470" w:name="_Toc500943336"/>
      <w:bookmarkStart w:id="471" w:name="_Toc500943337"/>
      <w:bookmarkStart w:id="472" w:name="_Toc500943338"/>
      <w:bookmarkStart w:id="473" w:name="_Toc500943339"/>
      <w:bookmarkStart w:id="474" w:name="_Toc500943340"/>
      <w:bookmarkStart w:id="475" w:name="_Toc500943341"/>
      <w:bookmarkStart w:id="476" w:name="_Toc500943342"/>
      <w:bookmarkStart w:id="477" w:name="_Toc500943343"/>
      <w:bookmarkStart w:id="478" w:name="_Toc500943344"/>
      <w:bookmarkStart w:id="479" w:name="_Toc500943345"/>
      <w:bookmarkStart w:id="480" w:name="_Toc500943346"/>
      <w:bookmarkStart w:id="481" w:name="_Toc500943347"/>
      <w:bookmarkStart w:id="482" w:name="_Toc500943348"/>
      <w:bookmarkStart w:id="483" w:name="_Toc500943349"/>
      <w:bookmarkStart w:id="484" w:name="_Toc500943350"/>
      <w:bookmarkStart w:id="485" w:name="_Toc500943351"/>
      <w:bookmarkStart w:id="486" w:name="_Toc500943352"/>
      <w:bookmarkStart w:id="487" w:name="_Toc52833899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sidRPr="009C34B2">
        <w:rPr>
          <w:rStyle w:val="notranslate"/>
          <w:lang w:val="en-US"/>
        </w:rPr>
        <w:t>Risks related to the financing of the Company and its exposure to the interest rate</w:t>
      </w:r>
      <w:bookmarkEnd w:id="487"/>
    </w:p>
    <w:p w14:paraId="1CFC6E93" w14:textId="77777777" w:rsidR="009C34B2" w:rsidRPr="009C34B2" w:rsidRDefault="001B04F3" w:rsidP="009C34B2">
      <w:pPr>
        <w:pStyle w:val="Ttulo4"/>
        <w:tabs>
          <w:tab w:val="clear" w:pos="1276"/>
          <w:tab w:val="left" w:pos="993"/>
        </w:tabs>
        <w:spacing w:before="100" w:beforeAutospacing="1"/>
        <w:ind w:left="0" w:firstLine="0"/>
        <w:rPr>
          <w:color w:val="000000" w:themeColor="text1"/>
          <w:lang w:val="en-US"/>
        </w:rPr>
      </w:pPr>
      <w:r w:rsidRPr="009C34B2">
        <w:rPr>
          <w:color w:val="000000" w:themeColor="text1"/>
          <w:lang w:val="en-US"/>
        </w:rPr>
        <w:tab/>
        <w:t>2.23.2.1</w:t>
      </w:r>
      <w:r w:rsidR="00C70AF9" w:rsidRPr="009C34B2">
        <w:rPr>
          <w:i w:val="0"/>
          <w:color w:val="000000" w:themeColor="text1"/>
          <w:lang w:val="en-US"/>
        </w:rPr>
        <w:tab/>
      </w:r>
      <w:r w:rsidR="009C34B2" w:rsidRPr="009C34B2">
        <w:rPr>
          <w:iCs/>
          <w:color w:val="000000" w:themeColor="text1"/>
          <w:lang w:val="en-US"/>
        </w:rPr>
        <w:t>Level of indebtedness and risk of rising interest rates</w:t>
      </w:r>
    </w:p>
    <w:p w14:paraId="5226364D" w14:textId="25D3FC5A" w:rsidR="009C34B2" w:rsidRDefault="009C34B2" w:rsidP="009C34B2">
      <w:pPr>
        <w:pStyle w:val="NormalWeb"/>
        <w:spacing w:before="240" w:beforeAutospacing="0" w:after="240" w:afterAutospacing="0" w:line="300" w:lineRule="atLeast"/>
        <w:ind w:left="993"/>
        <w:jc w:val="both"/>
        <w:rPr>
          <w:color w:val="000000"/>
          <w:sz w:val="27"/>
          <w:szCs w:val="27"/>
          <w:lang w:val="en-US"/>
        </w:rPr>
      </w:pPr>
      <w:bookmarkStart w:id="488" w:name="_Toc392780852"/>
      <w:bookmarkStart w:id="489" w:name="_Toc392951922"/>
      <w:bookmarkStart w:id="490" w:name="_Toc392952184"/>
      <w:bookmarkStart w:id="491" w:name="_Toc405367867"/>
      <w:bookmarkStart w:id="492" w:name="_Toc412740798"/>
      <w:bookmarkStart w:id="493" w:name="_Toc412742317"/>
      <w:bookmarkStart w:id="494" w:name="_Toc412742455"/>
      <w:bookmarkStart w:id="495" w:name="_Toc412743082"/>
      <w:r w:rsidRPr="009C34B2">
        <w:rPr>
          <w:rStyle w:val="notranslate"/>
          <w:lang w:val="en-US"/>
        </w:rPr>
        <w:t>A</w:t>
      </w:r>
      <w:r w:rsidRPr="009C34B2">
        <w:rPr>
          <w:rStyle w:val="notranslate"/>
          <w:sz w:val="27"/>
          <w:szCs w:val="27"/>
          <w:lang w:val="en-US"/>
        </w:rPr>
        <w:t> </w:t>
      </w:r>
      <w:r w:rsidRPr="009C34B2">
        <w:rPr>
          <w:rStyle w:val="notranslate"/>
          <w:lang w:val="en-US"/>
        </w:rPr>
        <w:t>31 August 2018</w:t>
      </w:r>
      <w:r w:rsidRPr="009C34B2">
        <w:rPr>
          <w:rStyle w:val="notranslate"/>
          <w:sz w:val="27"/>
          <w:szCs w:val="27"/>
          <w:lang w:val="en-US"/>
        </w:rPr>
        <w:t> </w:t>
      </w:r>
      <w:r w:rsidRPr="009C34B2">
        <w:rPr>
          <w:rStyle w:val="notranslate"/>
          <w:lang w:val="en-US"/>
        </w:rPr>
        <w:t>the Group</w:t>
      </w:r>
      <w:r w:rsidRPr="009C34B2">
        <w:rPr>
          <w:rStyle w:val="notranslate"/>
          <w:sz w:val="27"/>
          <w:szCs w:val="27"/>
          <w:lang w:val="en-US"/>
        </w:rPr>
        <w:t> </w:t>
      </w:r>
      <w:r w:rsidRPr="009C34B2">
        <w:rPr>
          <w:rStyle w:val="notranslate"/>
          <w:lang w:val="en-US"/>
        </w:rPr>
        <w:t>had</w:t>
      </w:r>
      <w:r w:rsidRPr="009C34B2">
        <w:rPr>
          <w:rStyle w:val="notranslate"/>
          <w:sz w:val="27"/>
          <w:szCs w:val="27"/>
          <w:lang w:val="en-US"/>
        </w:rPr>
        <w:t> </w:t>
      </w:r>
      <w:r w:rsidRPr="009C34B2">
        <w:rPr>
          <w:rStyle w:val="notranslate"/>
          <w:lang w:val="en-US"/>
        </w:rPr>
        <w:t>a debt with credit institutions</w:t>
      </w:r>
      <w:r w:rsidRPr="009C34B2">
        <w:rPr>
          <w:rStyle w:val="notranslate"/>
          <w:sz w:val="27"/>
          <w:szCs w:val="27"/>
          <w:lang w:val="en-US"/>
        </w:rPr>
        <w:t> </w:t>
      </w:r>
      <w:r w:rsidRPr="009C34B2">
        <w:rPr>
          <w:rStyle w:val="notranslate"/>
          <w:lang w:val="en-US"/>
        </w:rPr>
        <w:t>totaling</w:t>
      </w:r>
      <w:r w:rsidRPr="009C34B2">
        <w:rPr>
          <w:rStyle w:val="notranslate"/>
          <w:sz w:val="27"/>
          <w:szCs w:val="27"/>
          <w:lang w:val="en-US"/>
        </w:rPr>
        <w:t> </w:t>
      </w:r>
      <w:r w:rsidRPr="009C34B2">
        <w:rPr>
          <w:rStyle w:val="notranslate"/>
          <w:lang w:val="en-US"/>
        </w:rPr>
        <w:t>9.1 million euros (16.9</w:t>
      </w:r>
      <w:r w:rsidRPr="009C34B2">
        <w:rPr>
          <w:color w:val="000000"/>
          <w:sz w:val="27"/>
          <w:szCs w:val="27"/>
          <w:lang w:val="en-US"/>
        </w:rPr>
        <w:t> </w:t>
      </w:r>
      <w:r w:rsidRPr="009C34B2">
        <w:rPr>
          <w:rStyle w:val="notranslate"/>
          <w:lang w:val="en-US"/>
        </w:rPr>
        <w:t>million euros as</w:t>
      </w:r>
      <w:r w:rsidRPr="009C34B2">
        <w:rPr>
          <w:rStyle w:val="notranslate"/>
          <w:sz w:val="27"/>
          <w:szCs w:val="27"/>
          <w:lang w:val="en-US"/>
        </w:rPr>
        <w:t> </w:t>
      </w:r>
      <w:r w:rsidRPr="009C34B2">
        <w:rPr>
          <w:rStyle w:val="notranslate"/>
          <w:lang w:val="en-US"/>
        </w:rPr>
        <w:t xml:space="preserve">of October 30, 2018, with 8.1 million euros in </w:t>
      </w:r>
      <w:r w:rsidRPr="009C34B2">
        <w:rPr>
          <w:rStyle w:val="notranslate"/>
          <w:lang w:val="en-US"/>
        </w:rPr>
        <w:lastRenderedPageBreak/>
        <w:t>guarantee</w:t>
      </w:r>
      <w:r w:rsidRPr="009C34B2">
        <w:rPr>
          <w:rStyle w:val="notranslate"/>
          <w:sz w:val="27"/>
          <w:szCs w:val="27"/>
          <w:lang w:val="en-US"/>
        </w:rPr>
        <w:t>) </w:t>
      </w:r>
      <w:r>
        <w:rPr>
          <w:rStyle w:val="notranslate"/>
          <w:lang w:val="en-US"/>
        </w:rPr>
        <w:t xml:space="preserve">accruing </w:t>
      </w:r>
      <w:r w:rsidRPr="009C34B2">
        <w:rPr>
          <w:rStyle w:val="notranslate"/>
          <w:lang w:val="en-US"/>
        </w:rPr>
        <w:t>variable and fixed interest.</w:t>
      </w:r>
      <w:r w:rsidRPr="009C34B2">
        <w:rPr>
          <w:color w:val="000000"/>
          <w:sz w:val="27"/>
          <w:szCs w:val="27"/>
          <w:lang w:val="en-US"/>
        </w:rPr>
        <w:t> </w:t>
      </w:r>
      <w:r w:rsidRPr="009C34B2">
        <w:rPr>
          <w:rStyle w:val="notranslate"/>
          <w:lang w:val="en-US"/>
        </w:rPr>
        <w:t>This debt has been contracted to partially finance the acquisitions of new real estate assets, through the granting of mortgage guarantees on the</w:t>
      </w:r>
      <w:r w:rsidRPr="009C34B2">
        <w:rPr>
          <w:rStyle w:val="notranslate"/>
          <w:sz w:val="27"/>
          <w:szCs w:val="27"/>
          <w:lang w:val="en-US"/>
        </w:rPr>
        <w:t> </w:t>
      </w:r>
      <w:r w:rsidRPr="009C34B2">
        <w:rPr>
          <w:rStyle w:val="notranslate"/>
          <w:lang w:val="en-US"/>
        </w:rPr>
        <w:t>assets</w:t>
      </w:r>
      <w:r w:rsidRPr="009C34B2">
        <w:rPr>
          <w:rStyle w:val="notranslate"/>
          <w:sz w:val="27"/>
          <w:szCs w:val="27"/>
          <w:lang w:val="en-US"/>
        </w:rPr>
        <w:t> </w:t>
      </w:r>
      <w:r w:rsidRPr="009C34B2">
        <w:rPr>
          <w:rStyle w:val="notranslate"/>
          <w:lang w:val="en-US"/>
        </w:rPr>
        <w:t>that had already been acquired</w:t>
      </w:r>
      <w:r w:rsidRPr="009C34B2">
        <w:rPr>
          <w:rStyle w:val="notranslate"/>
          <w:sz w:val="27"/>
          <w:szCs w:val="27"/>
          <w:lang w:val="en-US"/>
        </w:rPr>
        <w:t>.</w:t>
      </w:r>
    </w:p>
    <w:p w14:paraId="1EFE0C27" w14:textId="77777777" w:rsidR="009C34B2" w:rsidRPr="009C34B2" w:rsidRDefault="009C34B2" w:rsidP="009C34B2">
      <w:pPr>
        <w:pStyle w:val="NormalWeb"/>
        <w:spacing w:before="240" w:beforeAutospacing="0" w:after="240" w:afterAutospacing="0" w:line="300" w:lineRule="atLeast"/>
        <w:ind w:left="993"/>
        <w:jc w:val="both"/>
        <w:rPr>
          <w:color w:val="000000"/>
          <w:sz w:val="27"/>
          <w:szCs w:val="27"/>
          <w:lang w:val="en-US"/>
        </w:rPr>
      </w:pPr>
      <w:r w:rsidRPr="009C34B2">
        <w:rPr>
          <w:rStyle w:val="notranslate"/>
          <w:lang w:val="en-US"/>
        </w:rPr>
        <w:t>Debt with credit institutions as</w:t>
      </w:r>
      <w:r w:rsidRPr="009C34B2">
        <w:rPr>
          <w:rStyle w:val="notranslate"/>
          <w:sz w:val="27"/>
          <w:szCs w:val="27"/>
          <w:lang w:val="en-US"/>
        </w:rPr>
        <w:t> </w:t>
      </w:r>
      <w:r w:rsidRPr="009C34B2">
        <w:rPr>
          <w:rStyle w:val="notranslate"/>
          <w:lang w:val="en-US"/>
        </w:rPr>
        <w:t>of October 30, 2018</w:t>
      </w:r>
      <w:r w:rsidRPr="009C34B2">
        <w:rPr>
          <w:rStyle w:val="notranslate"/>
          <w:sz w:val="27"/>
          <w:szCs w:val="27"/>
          <w:lang w:val="en-US"/>
        </w:rPr>
        <w:t> </w:t>
      </w:r>
      <w:r w:rsidRPr="009C34B2">
        <w:rPr>
          <w:rStyle w:val="notranslate"/>
          <w:lang w:val="en-US"/>
        </w:rPr>
        <w:t>represents</w:t>
      </w:r>
      <w:r w:rsidRPr="009C34B2">
        <w:rPr>
          <w:rStyle w:val="notranslate"/>
          <w:sz w:val="27"/>
          <w:szCs w:val="27"/>
          <w:lang w:val="en-US"/>
        </w:rPr>
        <w:t> </w:t>
      </w:r>
      <w:r w:rsidRPr="009C34B2">
        <w:rPr>
          <w:rStyle w:val="notranslate"/>
          <w:lang w:val="en-US"/>
        </w:rPr>
        <w:t>28.8</w:t>
      </w:r>
      <w:r w:rsidRPr="009C34B2">
        <w:rPr>
          <w:rStyle w:val="notranslate"/>
          <w:sz w:val="27"/>
          <w:szCs w:val="27"/>
          <w:lang w:val="en-US"/>
        </w:rPr>
        <w:t> </w:t>
      </w:r>
      <w:r w:rsidRPr="009C34B2">
        <w:rPr>
          <w:rStyle w:val="notranslate"/>
          <w:lang w:val="en-US"/>
        </w:rPr>
        <w:t>% of the cost of real estate assets.</w:t>
      </w:r>
    </w:p>
    <w:p w14:paraId="13250864" w14:textId="77777777" w:rsidR="009C34B2" w:rsidRPr="009C34B2" w:rsidRDefault="009C34B2" w:rsidP="009C34B2">
      <w:pPr>
        <w:pStyle w:val="NormalWeb"/>
        <w:spacing w:before="240" w:beforeAutospacing="0" w:after="240" w:afterAutospacing="0" w:line="300" w:lineRule="atLeast"/>
        <w:ind w:left="993"/>
        <w:jc w:val="both"/>
        <w:rPr>
          <w:color w:val="000000"/>
          <w:sz w:val="27"/>
          <w:szCs w:val="27"/>
          <w:lang w:val="en-US"/>
        </w:rPr>
      </w:pPr>
      <w:proofErr w:type="gramStart"/>
      <w:r w:rsidRPr="009C34B2">
        <w:rPr>
          <w:rStyle w:val="notranslate"/>
          <w:lang w:val="en-US"/>
        </w:rPr>
        <w:t>In the event that</w:t>
      </w:r>
      <w:proofErr w:type="gramEnd"/>
      <w:r w:rsidRPr="009C34B2">
        <w:rPr>
          <w:rStyle w:val="notranslate"/>
          <w:lang w:val="en-US"/>
        </w:rPr>
        <w:t xml:space="preserve"> the cash flows generated by the income received from the real estate portfolio were not sufficient to meet the payment of the existing financial debt, such non-compliance would negatively affect the financial situation, results or valuation of Urban.</w:t>
      </w:r>
    </w:p>
    <w:p w14:paraId="1DAD1577" w14:textId="2612ED3B" w:rsidR="00420D42" w:rsidRPr="009C34B2" w:rsidRDefault="009C34B2" w:rsidP="009C34B2">
      <w:pPr>
        <w:pStyle w:val="Ttulo4"/>
        <w:tabs>
          <w:tab w:val="clear" w:pos="1276"/>
          <w:tab w:val="left" w:pos="993"/>
        </w:tabs>
        <w:spacing w:before="100" w:beforeAutospacing="1"/>
        <w:ind w:left="2124" w:hanging="1131"/>
        <w:rPr>
          <w:color w:val="000000" w:themeColor="text1"/>
          <w:lang w:val="en-US"/>
        </w:rPr>
      </w:pPr>
      <w:r w:rsidRPr="009C34B2">
        <w:rPr>
          <w:color w:val="000000" w:themeColor="text1"/>
          <w:lang w:val="en-US"/>
        </w:rPr>
        <w:t xml:space="preserve"> </w:t>
      </w:r>
      <w:r w:rsidR="00420D42" w:rsidRPr="009C34B2">
        <w:rPr>
          <w:color w:val="000000" w:themeColor="text1"/>
          <w:lang w:val="en-US"/>
        </w:rPr>
        <w:t>2.23.2.2</w:t>
      </w:r>
      <w:r w:rsidR="00420D42" w:rsidRPr="009C34B2">
        <w:rPr>
          <w:color w:val="000000" w:themeColor="text1"/>
          <w:lang w:val="en-US"/>
        </w:rPr>
        <w:tab/>
      </w:r>
      <w:r w:rsidRPr="009C34B2">
        <w:rPr>
          <w:iCs/>
          <w:color w:val="000000" w:themeColor="text1"/>
          <w:lang w:val="en-US"/>
        </w:rPr>
        <w:t>Risk of execution of the existing mortgage on part of the real estate assets of the Company</w:t>
      </w:r>
    </w:p>
    <w:p w14:paraId="2A17E0B9" w14:textId="77777777" w:rsidR="009C34B2" w:rsidRDefault="009C34B2" w:rsidP="009C34B2">
      <w:pPr>
        <w:pStyle w:val="Ttulo3"/>
        <w:numPr>
          <w:ilvl w:val="0"/>
          <w:numId w:val="0"/>
        </w:numPr>
        <w:ind w:left="993"/>
        <w:rPr>
          <w:rFonts w:eastAsia="Calibri"/>
          <w:b w:val="0"/>
          <w:color w:val="auto"/>
          <w:szCs w:val="24"/>
          <w:lang w:val="en-US"/>
        </w:rPr>
      </w:pPr>
      <w:bookmarkStart w:id="496" w:name="_Toc414287431"/>
      <w:bookmarkStart w:id="497" w:name="_Toc414287698"/>
      <w:bookmarkStart w:id="498" w:name="_Toc500943354"/>
      <w:bookmarkStart w:id="499" w:name="_Toc500943355"/>
      <w:bookmarkStart w:id="500" w:name="_Toc500943356"/>
      <w:bookmarkStart w:id="501" w:name="_Toc500943357"/>
      <w:bookmarkStart w:id="502" w:name="_Toc500943358"/>
      <w:bookmarkStart w:id="503" w:name="_Toc500943359"/>
      <w:bookmarkStart w:id="504" w:name="_Toc500943360"/>
      <w:bookmarkStart w:id="505" w:name="_Toc500943361"/>
      <w:bookmarkStart w:id="506" w:name="_Toc500943362"/>
      <w:bookmarkStart w:id="507" w:name="_Toc500943363"/>
      <w:bookmarkStart w:id="508" w:name="_Toc500943364"/>
      <w:bookmarkStart w:id="509" w:name="_Toc500943365"/>
      <w:bookmarkStart w:id="510" w:name="_Toc500943366"/>
      <w:bookmarkStart w:id="511" w:name="_Toc500943367"/>
      <w:bookmarkStart w:id="512" w:name="_Toc500943368"/>
      <w:bookmarkStart w:id="513" w:name="_Toc500943369"/>
      <w:bookmarkStart w:id="514" w:name="_Toc500943370"/>
      <w:bookmarkStart w:id="515" w:name="_Toc500943371"/>
      <w:bookmarkStart w:id="516" w:name="_Toc500943372"/>
      <w:bookmarkStart w:id="517" w:name="_Toc500943373"/>
      <w:bookmarkStart w:id="518" w:name="_Toc500943374"/>
      <w:bookmarkStart w:id="519" w:name="_Toc500943375"/>
      <w:bookmarkStart w:id="520" w:name="_Toc500943376"/>
      <w:bookmarkStart w:id="521" w:name="_Toc500943377"/>
      <w:bookmarkStart w:id="522" w:name="_Toc500943378"/>
      <w:bookmarkStart w:id="523" w:name="_Toc500943379"/>
      <w:bookmarkStart w:id="524" w:name="_Toc500943380"/>
      <w:bookmarkStart w:id="525" w:name="_Toc500943381"/>
      <w:bookmarkStart w:id="526" w:name="_Toc500943382"/>
      <w:bookmarkStart w:id="527" w:name="_Toc500943383"/>
      <w:bookmarkStart w:id="528" w:name="_Toc500943384"/>
      <w:bookmarkStart w:id="529" w:name="_Toc500943385"/>
      <w:bookmarkStart w:id="530" w:name="_Toc500943386"/>
      <w:bookmarkStart w:id="531" w:name="_Toc500943387"/>
      <w:bookmarkStart w:id="532" w:name="_Toc500943388"/>
      <w:bookmarkStart w:id="533" w:name="_Toc500943389"/>
      <w:bookmarkStart w:id="534" w:name="_Toc500943390"/>
      <w:bookmarkStart w:id="535" w:name="_Toc500943391"/>
      <w:bookmarkStart w:id="536" w:name="_Toc392780853"/>
      <w:bookmarkStart w:id="537" w:name="_Toc392951923"/>
      <w:bookmarkStart w:id="538" w:name="_Toc392952185"/>
      <w:bookmarkStart w:id="539" w:name="_Toc405367868"/>
      <w:bookmarkStart w:id="540" w:name="_Toc412740799"/>
      <w:bookmarkStart w:id="541" w:name="_Toc412742318"/>
      <w:bookmarkStart w:id="542" w:name="_Toc412742456"/>
      <w:bookmarkStart w:id="543" w:name="_Toc412743083"/>
      <w:bookmarkStart w:id="544" w:name="_Toc414287433"/>
      <w:bookmarkStart w:id="545" w:name="_Toc519763832"/>
      <w:bookmarkStart w:id="546" w:name="_Toc528338995"/>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sidRPr="009C34B2">
        <w:rPr>
          <w:rFonts w:eastAsia="Calibri"/>
          <w:b w:val="0"/>
          <w:color w:val="auto"/>
          <w:szCs w:val="24"/>
          <w:lang w:val="en-US"/>
        </w:rPr>
        <w:t>As of the date of this Informative Document approximately </w:t>
      </w:r>
      <w:proofErr w:type="gramStart"/>
      <w:r w:rsidRPr="009C34B2">
        <w:rPr>
          <w:rFonts w:eastAsia="Calibri"/>
          <w:b w:val="0"/>
          <w:color w:val="auto"/>
          <w:szCs w:val="24"/>
          <w:lang w:val="en-US"/>
        </w:rPr>
        <w:t>19 ,</w:t>
      </w:r>
      <w:proofErr w:type="gramEnd"/>
      <w:r w:rsidRPr="009C34B2">
        <w:rPr>
          <w:rFonts w:eastAsia="Calibri"/>
          <w:b w:val="0"/>
          <w:color w:val="auto"/>
          <w:szCs w:val="24"/>
          <w:lang w:val="en-US"/>
        </w:rPr>
        <w:t xml:space="preserve"> 8 % of the real estate assets owned by the Group ( 90 assets over a total of 4 5 4 ) are mortgaged in favor of the financial entities that have granted loans.   </w:t>
      </w:r>
      <w:proofErr w:type="gramStart"/>
      <w:r w:rsidRPr="009C34B2">
        <w:rPr>
          <w:rFonts w:eastAsia="Calibri"/>
          <w:b w:val="0"/>
          <w:color w:val="auto"/>
          <w:szCs w:val="24"/>
          <w:lang w:val="en-US"/>
        </w:rPr>
        <w:t>In the event that</w:t>
      </w:r>
      <w:proofErr w:type="gramEnd"/>
      <w:r w:rsidRPr="009C34B2">
        <w:rPr>
          <w:rFonts w:eastAsia="Calibri"/>
          <w:b w:val="0"/>
          <w:color w:val="auto"/>
          <w:szCs w:val="24"/>
          <w:lang w:val="en-US"/>
        </w:rPr>
        <w:t xml:space="preserve"> the Group fails to comply with the contractual obligations of such loans, financial institutions could execute the guarantees, so that the Group's mortgaged real estate assets become its property. </w:t>
      </w:r>
    </w:p>
    <w:p w14:paraId="40EC52DD" w14:textId="05D7AC28" w:rsidR="00420D42" w:rsidRPr="009C34B2" w:rsidRDefault="00420D42" w:rsidP="009C34B2">
      <w:pPr>
        <w:pStyle w:val="Ttulo3"/>
        <w:numPr>
          <w:ilvl w:val="0"/>
          <w:numId w:val="0"/>
        </w:numPr>
        <w:ind w:left="993"/>
        <w:rPr>
          <w:color w:val="000000" w:themeColor="text1"/>
          <w:lang w:val="en-US"/>
        </w:rPr>
      </w:pPr>
      <w:r w:rsidRPr="009C34B2">
        <w:rPr>
          <w:color w:val="000000" w:themeColor="text1"/>
          <w:lang w:val="en-US"/>
        </w:rPr>
        <w:t>Ri</w:t>
      </w:r>
      <w:r w:rsidR="009C34B2" w:rsidRPr="009C34B2">
        <w:rPr>
          <w:color w:val="000000" w:themeColor="text1"/>
          <w:lang w:val="en-US"/>
        </w:rPr>
        <w:t>sks associated with the real</w:t>
      </w:r>
      <w:r w:rsidR="009C34B2">
        <w:rPr>
          <w:color w:val="000000" w:themeColor="text1"/>
          <w:lang w:val="en-US"/>
        </w:rPr>
        <w:t xml:space="preserve"> estate sector</w:t>
      </w:r>
      <w:bookmarkEnd w:id="536"/>
      <w:bookmarkEnd w:id="537"/>
      <w:bookmarkEnd w:id="538"/>
      <w:bookmarkEnd w:id="539"/>
      <w:bookmarkEnd w:id="540"/>
      <w:bookmarkEnd w:id="541"/>
      <w:bookmarkEnd w:id="542"/>
      <w:bookmarkEnd w:id="543"/>
      <w:bookmarkEnd w:id="544"/>
      <w:bookmarkEnd w:id="545"/>
      <w:bookmarkEnd w:id="546"/>
    </w:p>
    <w:p w14:paraId="4533ACEB" w14:textId="6505BF66" w:rsidR="00420D42" w:rsidRPr="009C34B2" w:rsidRDefault="00420D42" w:rsidP="009C34B2">
      <w:pPr>
        <w:pStyle w:val="Ttulo4"/>
        <w:tabs>
          <w:tab w:val="clear" w:pos="1276"/>
          <w:tab w:val="left" w:pos="993"/>
        </w:tabs>
        <w:spacing w:before="100" w:beforeAutospacing="1"/>
        <w:ind w:left="2124" w:hanging="1131"/>
        <w:rPr>
          <w:color w:val="000000" w:themeColor="text1"/>
          <w:lang w:val="en-US"/>
        </w:rPr>
      </w:pPr>
      <w:bookmarkStart w:id="547" w:name="_Toc412740802"/>
      <w:r w:rsidRPr="009C34B2">
        <w:rPr>
          <w:color w:val="000000" w:themeColor="text1"/>
          <w:lang w:val="en-US"/>
        </w:rPr>
        <w:t>2.23.3.1</w:t>
      </w:r>
      <w:r w:rsidRPr="009C34B2">
        <w:rPr>
          <w:color w:val="000000" w:themeColor="text1"/>
          <w:lang w:val="en-US"/>
        </w:rPr>
        <w:tab/>
      </w:r>
      <w:r w:rsidR="009C34B2" w:rsidRPr="009C34B2">
        <w:rPr>
          <w:iCs/>
          <w:color w:val="000000" w:themeColor="text1"/>
          <w:lang w:val="en-US"/>
        </w:rPr>
        <w:t>The real estate sector is a cyclical sector</w:t>
      </w:r>
    </w:p>
    <w:p w14:paraId="69ED0B45" w14:textId="77777777" w:rsidR="009C34B2" w:rsidRPr="009C34B2" w:rsidRDefault="009C34B2" w:rsidP="009C34B2">
      <w:pPr>
        <w:spacing w:before="240" w:after="240" w:line="300" w:lineRule="atLeast"/>
        <w:ind w:left="993"/>
        <w:rPr>
          <w:rFonts w:eastAsia="Times New Roman"/>
          <w:color w:val="000000"/>
          <w:sz w:val="27"/>
          <w:szCs w:val="27"/>
          <w:lang w:val="en-US" w:bidi="he-IL"/>
        </w:rPr>
      </w:pPr>
      <w:r w:rsidRPr="009C34B2">
        <w:rPr>
          <w:rFonts w:eastAsia="Times New Roman"/>
          <w:color w:val="000000"/>
          <w:szCs w:val="20"/>
          <w:lang w:val="en-US" w:bidi="he-IL"/>
        </w:rPr>
        <w:t>The real estate sector is very conditioned by the existing economic-financial and political environment.</w:t>
      </w:r>
      <w:r w:rsidRPr="009C34B2">
        <w:rPr>
          <w:rFonts w:eastAsia="Times New Roman"/>
          <w:color w:val="000000"/>
          <w:sz w:val="27"/>
          <w:szCs w:val="27"/>
          <w:lang w:val="en-US" w:bidi="he-IL"/>
        </w:rPr>
        <w:t> </w:t>
      </w:r>
      <w:r w:rsidRPr="009C34B2">
        <w:rPr>
          <w:rFonts w:eastAsia="Times New Roman"/>
          <w:color w:val="000000"/>
          <w:szCs w:val="20"/>
          <w:lang w:val="en-US" w:bidi="he-IL"/>
        </w:rPr>
        <w:t>Factors such as the value of assets, their levels of occupation and the income obtained depend, among other things, on the supply and demand of</w:t>
      </w:r>
      <w:r w:rsidRPr="009C34B2">
        <w:rPr>
          <w:rFonts w:eastAsia="Times New Roman"/>
          <w:color w:val="000000"/>
          <w:sz w:val="27"/>
          <w:szCs w:val="27"/>
          <w:lang w:val="en-US" w:bidi="he-IL"/>
        </w:rPr>
        <w:t> </w:t>
      </w:r>
      <w:r w:rsidRPr="009C34B2">
        <w:rPr>
          <w:rFonts w:eastAsia="Times New Roman"/>
          <w:color w:val="000000"/>
          <w:szCs w:val="20"/>
          <w:lang w:val="en-US" w:bidi="he-IL"/>
        </w:rPr>
        <w:t>existing</w:t>
      </w:r>
      <w:r w:rsidRPr="009C34B2">
        <w:rPr>
          <w:rFonts w:eastAsia="Times New Roman"/>
          <w:color w:val="000000"/>
          <w:sz w:val="27"/>
          <w:szCs w:val="27"/>
          <w:lang w:val="en-US" w:bidi="he-IL"/>
        </w:rPr>
        <w:t> </w:t>
      </w:r>
      <w:proofErr w:type="gramStart"/>
      <w:r w:rsidRPr="009C34B2">
        <w:rPr>
          <w:rFonts w:eastAsia="Times New Roman"/>
          <w:color w:val="000000"/>
          <w:szCs w:val="20"/>
          <w:lang w:val="en-US" w:bidi="he-IL"/>
        </w:rPr>
        <w:t>assets</w:t>
      </w:r>
      <w:r w:rsidRPr="009C34B2">
        <w:rPr>
          <w:rFonts w:eastAsia="Times New Roman"/>
          <w:color w:val="000000"/>
          <w:sz w:val="27"/>
          <w:szCs w:val="27"/>
          <w:lang w:val="en-US" w:bidi="he-IL"/>
        </w:rPr>
        <w:t> </w:t>
      </w:r>
      <w:r w:rsidRPr="009C34B2">
        <w:rPr>
          <w:rFonts w:eastAsia="Times New Roman"/>
          <w:color w:val="000000"/>
          <w:szCs w:val="20"/>
          <w:lang w:val="en-US" w:bidi="he-IL"/>
        </w:rPr>
        <w:t>,</w:t>
      </w:r>
      <w:proofErr w:type="gramEnd"/>
      <w:r w:rsidRPr="009C34B2">
        <w:rPr>
          <w:rFonts w:eastAsia="Times New Roman"/>
          <w:color w:val="000000"/>
          <w:szCs w:val="20"/>
          <w:lang w:val="en-US" w:bidi="he-IL"/>
        </w:rPr>
        <w:t xml:space="preserve"> inflation, the rate of economic growth, legislation or interest rates.</w:t>
      </w:r>
    </w:p>
    <w:p w14:paraId="45D64D6D" w14:textId="77777777" w:rsidR="009C34B2" w:rsidRPr="009C34B2" w:rsidRDefault="009C34B2" w:rsidP="009C34B2">
      <w:pPr>
        <w:spacing w:before="240" w:after="240" w:line="300" w:lineRule="atLeast"/>
        <w:ind w:left="993"/>
        <w:rPr>
          <w:rFonts w:eastAsia="Times New Roman"/>
          <w:color w:val="000000"/>
          <w:sz w:val="27"/>
          <w:szCs w:val="27"/>
          <w:lang w:val="en-US" w:bidi="he-IL"/>
        </w:rPr>
      </w:pPr>
      <w:r w:rsidRPr="009C34B2">
        <w:rPr>
          <w:rFonts w:eastAsia="Times New Roman"/>
          <w:color w:val="000000"/>
          <w:szCs w:val="20"/>
          <w:lang w:val="en-US" w:bidi="he-IL"/>
        </w:rPr>
        <w:t>Certain variations of these factors could cause a material adverse impact on the activities, results and financial situation of the Company.</w:t>
      </w:r>
    </w:p>
    <w:p w14:paraId="7ADC5CD7" w14:textId="2DC219FE" w:rsidR="00420D42" w:rsidRPr="009C34B2" w:rsidRDefault="001B04F3" w:rsidP="009C34B2">
      <w:pPr>
        <w:pStyle w:val="Ttulo4"/>
        <w:tabs>
          <w:tab w:val="clear" w:pos="1276"/>
          <w:tab w:val="left" w:pos="993"/>
        </w:tabs>
        <w:spacing w:before="100" w:beforeAutospacing="1" w:after="100" w:afterAutospacing="1"/>
        <w:ind w:left="0" w:firstLine="0"/>
        <w:rPr>
          <w:color w:val="000000" w:themeColor="text1"/>
          <w:lang w:val="en-US"/>
        </w:rPr>
      </w:pPr>
      <w:r w:rsidRPr="009C34B2">
        <w:rPr>
          <w:color w:val="000000" w:themeColor="text1"/>
          <w:lang w:val="en-US"/>
        </w:rPr>
        <w:tab/>
      </w:r>
      <w:r w:rsidRPr="00501265">
        <w:rPr>
          <w:color w:val="000000" w:themeColor="text1"/>
          <w:lang w:val="en-US"/>
        </w:rPr>
        <w:t>2.23.3.2</w:t>
      </w:r>
      <w:r w:rsidR="00420D42" w:rsidRPr="00501265">
        <w:rPr>
          <w:color w:val="000000" w:themeColor="text1"/>
          <w:lang w:val="en-US"/>
        </w:rPr>
        <w:tab/>
      </w:r>
      <w:r w:rsidR="009C34B2" w:rsidRPr="009C34B2">
        <w:rPr>
          <w:iCs/>
          <w:color w:val="000000" w:themeColor="text1"/>
          <w:lang w:val="en-US"/>
        </w:rPr>
        <w:t>Highly competitive sector</w:t>
      </w:r>
    </w:p>
    <w:p w14:paraId="0E1E12AE" w14:textId="77777777" w:rsidR="009C34B2" w:rsidRPr="009C34B2" w:rsidRDefault="009C34B2" w:rsidP="009C34B2">
      <w:pPr>
        <w:spacing w:before="240" w:after="240" w:line="300" w:lineRule="atLeast"/>
        <w:ind w:left="993"/>
        <w:rPr>
          <w:rFonts w:eastAsia="Times New Roman"/>
          <w:color w:val="000000"/>
          <w:sz w:val="27"/>
          <w:szCs w:val="27"/>
          <w:lang w:val="en-US" w:bidi="he-IL"/>
        </w:rPr>
      </w:pPr>
      <w:r w:rsidRPr="009C34B2">
        <w:rPr>
          <w:rFonts w:eastAsia="Times New Roman"/>
          <w:color w:val="000000"/>
          <w:szCs w:val="20"/>
          <w:lang w:val="en-US" w:bidi="he-IL"/>
        </w:rPr>
        <w:t>The activities in which Urban operates are</w:t>
      </w:r>
      <w:r w:rsidRPr="009C34B2">
        <w:rPr>
          <w:rFonts w:eastAsia="Times New Roman"/>
          <w:color w:val="000000"/>
          <w:sz w:val="27"/>
          <w:szCs w:val="27"/>
          <w:lang w:val="en-US" w:bidi="he-IL"/>
        </w:rPr>
        <w:t> </w:t>
      </w:r>
      <w:r w:rsidRPr="009C34B2">
        <w:rPr>
          <w:rFonts w:eastAsia="Times New Roman"/>
          <w:color w:val="000000"/>
          <w:szCs w:val="20"/>
          <w:lang w:val="en-US" w:bidi="he-IL"/>
        </w:rPr>
        <w:t>framed in a competitive sector in which other specialized companies operate, national and international, which mobilize human, material, technical and financial resources.</w:t>
      </w:r>
    </w:p>
    <w:p w14:paraId="32BF588E" w14:textId="77777777" w:rsidR="009C34B2" w:rsidRPr="009C34B2" w:rsidRDefault="009C34B2" w:rsidP="009C34B2">
      <w:pPr>
        <w:spacing w:before="240" w:after="240" w:line="300" w:lineRule="atLeast"/>
        <w:ind w:left="993"/>
        <w:rPr>
          <w:rFonts w:eastAsia="Times New Roman"/>
          <w:color w:val="000000"/>
          <w:sz w:val="27"/>
          <w:szCs w:val="27"/>
          <w:lang w:val="en-US" w:bidi="he-IL"/>
        </w:rPr>
      </w:pPr>
      <w:r w:rsidRPr="009C34B2">
        <w:rPr>
          <w:rFonts w:eastAsia="Times New Roman"/>
          <w:color w:val="000000"/>
          <w:szCs w:val="20"/>
          <w:lang w:val="en-US" w:bidi="he-IL"/>
        </w:rPr>
        <w:t>The experience, the material, technical and financial resources, as well as the local knowledge of each market are key factors for the successful performance of the activity in this sector.</w:t>
      </w:r>
    </w:p>
    <w:p w14:paraId="65028FEF" w14:textId="77777777" w:rsidR="00AB70E3" w:rsidRDefault="009C34B2" w:rsidP="00AB70E3">
      <w:pPr>
        <w:spacing w:before="240" w:after="240" w:line="300" w:lineRule="atLeast"/>
        <w:ind w:left="993"/>
        <w:rPr>
          <w:rFonts w:eastAsia="Times New Roman"/>
          <w:color w:val="000000"/>
          <w:sz w:val="27"/>
          <w:szCs w:val="27"/>
          <w:lang w:val="en-US" w:bidi="he-IL"/>
        </w:rPr>
      </w:pPr>
      <w:r w:rsidRPr="009C34B2">
        <w:rPr>
          <w:rFonts w:eastAsia="Times New Roman"/>
          <w:color w:val="000000"/>
          <w:szCs w:val="20"/>
          <w:lang w:val="en-US" w:bidi="he-IL"/>
        </w:rPr>
        <w:t>It is possible that the groups and societies with which Urban competes could have greater resources, both material and technical and financial;</w:t>
      </w:r>
      <w:r w:rsidRPr="009C34B2">
        <w:rPr>
          <w:rFonts w:eastAsia="Times New Roman"/>
          <w:color w:val="000000"/>
          <w:sz w:val="27"/>
          <w:szCs w:val="27"/>
          <w:lang w:val="en-US" w:bidi="he-IL"/>
        </w:rPr>
        <w:t> </w:t>
      </w:r>
      <w:r w:rsidRPr="009C34B2">
        <w:rPr>
          <w:rFonts w:eastAsia="Times New Roman"/>
          <w:color w:val="000000"/>
          <w:szCs w:val="20"/>
          <w:lang w:val="en-US" w:bidi="he-IL"/>
        </w:rPr>
        <w:t>or more experience or better knowledge of the markets in which it operates or could operate in the future and could reduce the</w:t>
      </w:r>
      <w:r w:rsidRPr="009C34B2">
        <w:rPr>
          <w:rFonts w:eastAsia="Times New Roman"/>
          <w:color w:val="000000"/>
          <w:sz w:val="27"/>
          <w:szCs w:val="27"/>
          <w:lang w:val="en-US" w:bidi="he-IL"/>
        </w:rPr>
        <w:t> </w:t>
      </w:r>
      <w:r w:rsidRPr="009C34B2">
        <w:rPr>
          <w:rFonts w:eastAsia="Times New Roman"/>
          <w:color w:val="000000"/>
          <w:szCs w:val="20"/>
          <w:lang w:val="en-US" w:bidi="he-IL"/>
        </w:rPr>
        <w:t>business opportunities of Urban.</w:t>
      </w:r>
    </w:p>
    <w:p w14:paraId="7791A524" w14:textId="131D4591" w:rsidR="00AB70E3" w:rsidRPr="00AB70E3" w:rsidRDefault="00AB70E3" w:rsidP="00AB70E3">
      <w:pPr>
        <w:spacing w:before="240" w:after="240" w:line="300" w:lineRule="atLeast"/>
        <w:ind w:left="993"/>
        <w:rPr>
          <w:rFonts w:eastAsia="Times New Roman"/>
          <w:color w:val="000000"/>
          <w:sz w:val="27"/>
          <w:szCs w:val="27"/>
          <w:lang w:val="en-US" w:bidi="he-IL"/>
        </w:rPr>
      </w:pPr>
      <w:r w:rsidRPr="00AB70E3">
        <w:rPr>
          <w:rFonts w:eastAsia="Times New Roman"/>
          <w:color w:val="000000"/>
          <w:szCs w:val="20"/>
          <w:lang w:val="en-US" w:bidi="he-IL"/>
        </w:rPr>
        <w:lastRenderedPageBreak/>
        <w:br/>
      </w:r>
      <w:r w:rsidRPr="00AB70E3">
        <w:rPr>
          <w:color w:val="000000"/>
          <w:lang w:val="en" w:bidi="he-IL"/>
        </w:rPr>
        <w:t>The high competition in the sector could lead in the future to an excess of inactive goods or a decrease in prices.</w:t>
      </w:r>
    </w:p>
    <w:p w14:paraId="0607431A" w14:textId="607DE509" w:rsidR="00420D42" w:rsidRPr="009C34B2" w:rsidRDefault="009C34B2" w:rsidP="00AB70E3">
      <w:pPr>
        <w:spacing w:before="240" w:after="240" w:line="300" w:lineRule="atLeast"/>
        <w:ind w:left="993"/>
        <w:rPr>
          <w:rFonts w:eastAsia="Times New Roman"/>
          <w:color w:val="000000"/>
          <w:sz w:val="27"/>
          <w:szCs w:val="27"/>
          <w:lang w:val="en-US" w:bidi="he-IL"/>
        </w:rPr>
      </w:pPr>
      <w:r w:rsidRPr="009C34B2">
        <w:rPr>
          <w:rFonts w:eastAsia="Times New Roman"/>
          <w:color w:val="000000"/>
          <w:szCs w:val="20"/>
          <w:lang w:val="en-US" w:bidi="he-IL"/>
        </w:rPr>
        <w:t>Finally, the competition in the real estate sector could hinder, at some moments, the acquisition of assets on favorable terms for the Issuer. Likewise, the Issuer's competitors could adopt business models for rent, development and acquisition of assets </w:t>
      </w:r>
      <w:proofErr w:type="gramStart"/>
      <w:r w:rsidRPr="009C34B2">
        <w:rPr>
          <w:rFonts w:eastAsia="Times New Roman"/>
          <w:color w:val="000000"/>
          <w:szCs w:val="20"/>
          <w:lang w:val="en-US" w:bidi="he-IL"/>
        </w:rPr>
        <w:t>similar to</w:t>
      </w:r>
      <w:proofErr w:type="gramEnd"/>
      <w:r w:rsidRPr="009C34B2">
        <w:rPr>
          <w:rFonts w:eastAsia="Times New Roman"/>
          <w:color w:val="000000"/>
          <w:szCs w:val="20"/>
          <w:lang w:val="en-US" w:bidi="he-IL"/>
        </w:rPr>
        <w:t xml:space="preserve"> those of the Issuer. All this could reduce its competitive advantages and significantly impair the future development of its activities, results and the financial situation of the Company.</w:t>
      </w:r>
    </w:p>
    <w:p w14:paraId="5FA5E820" w14:textId="04A2BA2B" w:rsidR="00420D42" w:rsidRPr="00AB70E3" w:rsidRDefault="001B04F3" w:rsidP="00AB70E3">
      <w:pPr>
        <w:pStyle w:val="Ttulo4"/>
        <w:tabs>
          <w:tab w:val="clear" w:pos="1276"/>
          <w:tab w:val="left" w:pos="993"/>
        </w:tabs>
        <w:spacing w:before="100" w:beforeAutospacing="1" w:after="100" w:afterAutospacing="1"/>
        <w:ind w:left="0" w:firstLine="0"/>
        <w:rPr>
          <w:color w:val="000000" w:themeColor="text1"/>
          <w:lang w:val="en-US"/>
        </w:rPr>
      </w:pPr>
      <w:r w:rsidRPr="00501265">
        <w:rPr>
          <w:color w:val="000000" w:themeColor="text1"/>
          <w:lang w:val="en-US"/>
        </w:rPr>
        <w:tab/>
        <w:t>2.23.3.3</w:t>
      </w:r>
      <w:r w:rsidR="00420D42" w:rsidRPr="00501265">
        <w:rPr>
          <w:color w:val="000000" w:themeColor="text1"/>
          <w:lang w:val="en-US"/>
        </w:rPr>
        <w:tab/>
      </w:r>
      <w:r w:rsidR="00AB70E3" w:rsidRPr="00AB70E3">
        <w:rPr>
          <w:iCs/>
          <w:color w:val="000000" w:themeColor="text1"/>
          <w:lang w:val="en-US"/>
        </w:rPr>
        <w:t>Degree of liquidity of investments </w:t>
      </w:r>
    </w:p>
    <w:p w14:paraId="143713C4" w14:textId="77777777" w:rsidR="00AB70E3" w:rsidRPr="00AB70E3" w:rsidRDefault="00AB70E3" w:rsidP="00AB70E3">
      <w:pPr>
        <w:spacing w:before="240" w:after="240" w:line="300" w:lineRule="atLeast"/>
        <w:ind w:left="993"/>
        <w:rPr>
          <w:rFonts w:eastAsia="Times New Roman"/>
          <w:color w:val="000000"/>
          <w:sz w:val="27"/>
          <w:szCs w:val="27"/>
          <w:lang w:val="en-US" w:bidi="he-IL"/>
        </w:rPr>
      </w:pPr>
      <w:bookmarkStart w:id="548" w:name="_Toc392780854"/>
      <w:bookmarkStart w:id="549" w:name="_Toc392951924"/>
      <w:bookmarkStart w:id="550" w:name="_Toc392952186"/>
      <w:bookmarkStart w:id="551" w:name="_Toc405367869"/>
      <w:bookmarkStart w:id="552" w:name="_Toc412740804"/>
      <w:bookmarkStart w:id="553" w:name="_Toc412742319"/>
      <w:bookmarkStart w:id="554" w:name="_Toc412742457"/>
      <w:bookmarkStart w:id="555" w:name="_Toc412743084"/>
      <w:bookmarkEnd w:id="547"/>
      <w:r w:rsidRPr="00AB70E3">
        <w:rPr>
          <w:rFonts w:eastAsia="Times New Roman"/>
          <w:color w:val="000000"/>
          <w:szCs w:val="20"/>
          <w:lang w:val="en-US" w:bidi="he-IL"/>
        </w:rPr>
        <w:t>Real estate investments are characterized by being less liquid than furniture. Therefore, should the Group wish to divest part of its portfolio of assets, it may have limited capacity to sell in the short term or be forced to reduce the realization price.</w:t>
      </w:r>
    </w:p>
    <w:p w14:paraId="41B8248B" w14:textId="335624D0" w:rsidR="00420D42" w:rsidRPr="00AB70E3" w:rsidRDefault="00AB70E3" w:rsidP="00AB70E3">
      <w:pPr>
        <w:spacing w:before="240" w:after="240" w:line="300" w:lineRule="atLeast"/>
        <w:ind w:left="993"/>
        <w:rPr>
          <w:rFonts w:eastAsia="Times New Roman"/>
          <w:color w:val="000000"/>
          <w:sz w:val="27"/>
          <w:szCs w:val="27"/>
          <w:lang w:val="en-US" w:bidi="he-IL"/>
        </w:rPr>
      </w:pPr>
      <w:r w:rsidRPr="00AB70E3">
        <w:rPr>
          <w:rFonts w:eastAsia="Times New Roman"/>
          <w:color w:val="000000"/>
          <w:szCs w:val="20"/>
          <w:lang w:val="en-US" w:bidi="he-IL"/>
        </w:rPr>
        <w:t>The illiquidity of the investments could limit the ability to adapt the composition of its real estate portfolio to possible conjunctural changes, forcing Urban to keep real estate assets for longer than initially projected.</w:t>
      </w:r>
    </w:p>
    <w:p w14:paraId="505EB632" w14:textId="24C2CAA0" w:rsidR="00420D42" w:rsidRPr="00AB70E3" w:rsidRDefault="001B04F3" w:rsidP="00AB70E3">
      <w:pPr>
        <w:pStyle w:val="Ttulo4"/>
        <w:tabs>
          <w:tab w:val="clear" w:pos="1276"/>
        </w:tabs>
        <w:spacing w:before="100" w:beforeAutospacing="1" w:after="100" w:afterAutospacing="1"/>
        <w:ind w:left="285" w:firstLine="708"/>
        <w:rPr>
          <w:lang w:val="en-US"/>
        </w:rPr>
      </w:pPr>
      <w:r w:rsidRPr="00AB70E3">
        <w:rPr>
          <w:color w:val="000000" w:themeColor="text1"/>
          <w:lang w:val="en-US"/>
        </w:rPr>
        <w:t>2.23.3.4</w:t>
      </w:r>
      <w:r w:rsidR="00420D42" w:rsidRPr="00AB70E3">
        <w:rPr>
          <w:color w:val="000000" w:themeColor="text1"/>
          <w:lang w:val="en-US"/>
        </w:rPr>
        <w:tab/>
      </w:r>
      <w:r w:rsidR="00AB70E3" w:rsidRPr="00AB70E3">
        <w:rPr>
          <w:iCs/>
          <w:lang w:val="en-US"/>
        </w:rPr>
        <w:t>Geographical concentration of product and market </w:t>
      </w:r>
    </w:p>
    <w:p w14:paraId="0E4C0A27" w14:textId="1313EDD8" w:rsidR="00AB70E3" w:rsidRDefault="00AB70E3" w:rsidP="00AB70E3">
      <w:pPr>
        <w:pStyle w:val="Ttulo4"/>
        <w:tabs>
          <w:tab w:val="clear" w:pos="1276"/>
        </w:tabs>
        <w:spacing w:before="100" w:beforeAutospacing="1" w:after="100" w:afterAutospacing="1"/>
        <w:ind w:left="993" w:firstLine="0"/>
        <w:rPr>
          <w:rFonts w:eastAsia="Calibri"/>
          <w:i w:val="0"/>
          <w:color w:val="000000" w:themeColor="text1"/>
          <w:szCs w:val="24"/>
          <w:lang w:val="en-US"/>
        </w:rPr>
      </w:pPr>
      <w:r w:rsidRPr="00AB70E3">
        <w:rPr>
          <w:rFonts w:eastAsia="Calibri"/>
          <w:i w:val="0"/>
          <w:color w:val="000000" w:themeColor="text1"/>
          <w:szCs w:val="24"/>
          <w:lang w:val="en-US"/>
        </w:rPr>
        <w:t>From the point of view of geographical diversification, note that although the assets are located in 5 </w:t>
      </w:r>
      <w:r>
        <w:rPr>
          <w:rFonts w:eastAsia="Calibri"/>
          <w:i w:val="0"/>
          <w:color w:val="000000" w:themeColor="text1"/>
          <w:szCs w:val="24"/>
          <w:lang w:val="en-US"/>
        </w:rPr>
        <w:t>autonomous communities</w:t>
      </w:r>
      <w:r w:rsidRPr="00AB70E3">
        <w:rPr>
          <w:rFonts w:eastAsia="Calibri"/>
          <w:i w:val="0"/>
          <w:color w:val="000000" w:themeColor="text1"/>
          <w:szCs w:val="24"/>
          <w:lang w:val="en-US"/>
        </w:rPr>
        <w:t>, namely, Valencia, Andalucía, Madrid, Cataluña and Baleares most of them are located in Catalonia (representing 7 2 % of the number of assets that make up the real estate portfolio at November 30, 2018</w:t>
      </w:r>
      <w:proofErr w:type="gramStart"/>
      <w:r w:rsidRPr="00AB70E3">
        <w:rPr>
          <w:rFonts w:eastAsia="Calibri"/>
          <w:i w:val="0"/>
          <w:color w:val="000000" w:themeColor="text1"/>
          <w:szCs w:val="24"/>
          <w:lang w:val="en-US"/>
        </w:rPr>
        <w:t>) .</w:t>
      </w:r>
      <w:proofErr w:type="gramEnd"/>
      <w:r w:rsidRPr="00AB70E3">
        <w:rPr>
          <w:rFonts w:eastAsia="Calibri"/>
          <w:i w:val="0"/>
          <w:color w:val="000000" w:themeColor="text1"/>
          <w:szCs w:val="24"/>
          <w:lang w:val="en-US"/>
        </w:rPr>
        <w:t xml:space="preserve"> Therefore, in case of specific urban changes in Catalonia or </w:t>
      </w:r>
      <w:proofErr w:type="gramStart"/>
      <w:r w:rsidRPr="00AB70E3">
        <w:rPr>
          <w:rFonts w:eastAsia="Calibri"/>
          <w:i w:val="0"/>
          <w:color w:val="000000" w:themeColor="text1"/>
          <w:szCs w:val="24"/>
          <w:lang w:val="en-US"/>
        </w:rPr>
        <w:t>particular economic</w:t>
      </w:r>
      <w:proofErr w:type="gramEnd"/>
      <w:r w:rsidRPr="00AB70E3">
        <w:rPr>
          <w:rFonts w:eastAsia="Calibri"/>
          <w:i w:val="0"/>
          <w:color w:val="000000" w:themeColor="text1"/>
          <w:szCs w:val="24"/>
          <w:lang w:val="en-US"/>
        </w:rPr>
        <w:t xml:space="preserve"> conditions that this region presents, the financial situation, results or valuation of the Company could be negatively affected. This is without prejudice to the fact that although currently from the economic point of view, it is three of one of the most dynamic areas of the national territory. </w:t>
      </w:r>
    </w:p>
    <w:p w14:paraId="5445B629" w14:textId="77777777" w:rsidR="00AB70E3" w:rsidRPr="00AB70E3" w:rsidRDefault="00E73D32" w:rsidP="00AB70E3">
      <w:pPr>
        <w:pStyle w:val="Ttulo4"/>
        <w:tabs>
          <w:tab w:val="clear" w:pos="1276"/>
        </w:tabs>
        <w:spacing w:before="100" w:beforeAutospacing="1" w:after="100" w:afterAutospacing="1"/>
        <w:ind w:left="993" w:firstLine="0"/>
        <w:rPr>
          <w:lang w:val="en-US"/>
        </w:rPr>
      </w:pPr>
      <w:r w:rsidRPr="00AB70E3">
        <w:rPr>
          <w:color w:val="000000" w:themeColor="text1"/>
          <w:lang w:val="en-US"/>
        </w:rPr>
        <w:t>2.23.3.5</w:t>
      </w:r>
      <w:r w:rsidRPr="00AB70E3">
        <w:rPr>
          <w:color w:val="000000" w:themeColor="text1"/>
          <w:lang w:val="en-US"/>
        </w:rPr>
        <w:tab/>
      </w:r>
      <w:r w:rsidR="00AB70E3" w:rsidRPr="00AB70E3">
        <w:rPr>
          <w:iCs/>
          <w:lang w:val="en-US"/>
        </w:rPr>
        <w:t xml:space="preserve">Risk for the exercise of the trial or retraction by the </w:t>
      </w:r>
      <w:proofErr w:type="spellStart"/>
      <w:r w:rsidR="00AB70E3" w:rsidRPr="00AB70E3">
        <w:rPr>
          <w:iCs/>
          <w:lang w:val="en-US"/>
        </w:rPr>
        <w:t>Generalitat</w:t>
      </w:r>
      <w:proofErr w:type="spellEnd"/>
      <w:r w:rsidR="00AB70E3" w:rsidRPr="00AB70E3">
        <w:rPr>
          <w:iCs/>
          <w:lang w:val="en-US"/>
        </w:rPr>
        <w:t xml:space="preserve"> of Catalonia</w:t>
      </w:r>
    </w:p>
    <w:p w14:paraId="24E9FA9F" w14:textId="546C1270" w:rsidR="00AB70E3" w:rsidRPr="00AB70E3" w:rsidRDefault="00AB70E3" w:rsidP="00AB70E3">
      <w:pPr>
        <w:pStyle w:val="Ttulo3"/>
        <w:numPr>
          <w:ilvl w:val="0"/>
          <w:numId w:val="0"/>
        </w:numPr>
        <w:ind w:left="993"/>
        <w:rPr>
          <w:iCs/>
          <w:color w:val="000000" w:themeColor="text1"/>
          <w:lang w:val="en-US"/>
        </w:rPr>
      </w:pPr>
      <w:bookmarkStart w:id="556" w:name="_Toc519763833"/>
      <w:bookmarkStart w:id="557" w:name="_Toc528338996"/>
      <w:r w:rsidRPr="00AB70E3">
        <w:rPr>
          <w:b w:val="0"/>
          <w:iCs/>
          <w:lang w:val="en-US"/>
        </w:rPr>
        <w:t xml:space="preserve">The Company acquires a large amount of assets that are subject to Decree Law 1/2015, of March 24, on extraordinary and urgent measures for the mobilization of housing from foreclosure proceedings, as it purchases homes located in areas of strong and accredited residential demand and from foreclosures by banking entities. Thus, there is a risk that the c duplicitous of asset s of society is reduced by the exercise by the </w:t>
      </w:r>
      <w:proofErr w:type="spellStart"/>
      <w:r w:rsidRPr="00AB70E3">
        <w:rPr>
          <w:b w:val="0"/>
          <w:iCs/>
          <w:lang w:val="en-US"/>
        </w:rPr>
        <w:t>Generalitat</w:t>
      </w:r>
      <w:proofErr w:type="spellEnd"/>
      <w:r w:rsidRPr="00AB70E3">
        <w:rPr>
          <w:b w:val="0"/>
          <w:iCs/>
          <w:lang w:val="en-US"/>
        </w:rPr>
        <w:t xml:space="preserve"> </w:t>
      </w:r>
      <w:r>
        <w:rPr>
          <w:b w:val="0"/>
          <w:iCs/>
          <w:lang w:val="en-US"/>
        </w:rPr>
        <w:t>of</w:t>
      </w:r>
      <w:r w:rsidRPr="00AB70E3">
        <w:rPr>
          <w:b w:val="0"/>
          <w:iCs/>
          <w:lang w:val="en-US"/>
        </w:rPr>
        <w:t xml:space="preserve"> Catalunya of its right of first refusal on those assets. </w:t>
      </w:r>
    </w:p>
    <w:p w14:paraId="31D94722" w14:textId="5C760B1D" w:rsidR="00420D42" w:rsidRPr="005C425C" w:rsidRDefault="00420D42" w:rsidP="00AB70E3">
      <w:pPr>
        <w:pStyle w:val="Ttulo3"/>
        <w:ind w:left="993" w:hanging="426"/>
        <w:rPr>
          <w:color w:val="000000" w:themeColor="text1"/>
          <w:lang w:val="es-ES"/>
        </w:rPr>
      </w:pPr>
      <w:proofErr w:type="spellStart"/>
      <w:r w:rsidRPr="005C425C">
        <w:rPr>
          <w:color w:val="000000" w:themeColor="text1"/>
          <w:lang w:val="es-ES"/>
        </w:rPr>
        <w:t>Ri</w:t>
      </w:r>
      <w:r w:rsidR="00AB70E3">
        <w:rPr>
          <w:color w:val="000000" w:themeColor="text1"/>
          <w:lang w:val="es-ES"/>
        </w:rPr>
        <w:t>sks</w:t>
      </w:r>
      <w:proofErr w:type="spellEnd"/>
      <w:r w:rsidR="00AB70E3">
        <w:rPr>
          <w:color w:val="000000" w:themeColor="text1"/>
          <w:lang w:val="es-ES"/>
        </w:rPr>
        <w:t xml:space="preserve"> </w:t>
      </w:r>
      <w:proofErr w:type="spellStart"/>
      <w:r w:rsidR="00AB70E3">
        <w:rPr>
          <w:color w:val="000000" w:themeColor="text1"/>
          <w:lang w:val="es-ES"/>
        </w:rPr>
        <w:t>linked</w:t>
      </w:r>
      <w:proofErr w:type="spellEnd"/>
      <w:r w:rsidR="00AB70E3">
        <w:rPr>
          <w:color w:val="000000" w:themeColor="text1"/>
          <w:lang w:val="es-ES"/>
        </w:rPr>
        <w:t xml:space="preserve"> </w:t>
      </w:r>
      <w:proofErr w:type="spellStart"/>
      <w:r w:rsidR="00AB70E3">
        <w:rPr>
          <w:color w:val="000000" w:themeColor="text1"/>
          <w:lang w:val="es-ES"/>
        </w:rPr>
        <w:t>to</w:t>
      </w:r>
      <w:proofErr w:type="spellEnd"/>
      <w:r w:rsidR="00AB70E3">
        <w:rPr>
          <w:color w:val="000000" w:themeColor="text1"/>
          <w:lang w:val="es-ES"/>
        </w:rPr>
        <w:t xml:space="preserve"> Shares</w:t>
      </w:r>
      <w:bookmarkEnd w:id="556"/>
      <w:bookmarkEnd w:id="557"/>
    </w:p>
    <w:p w14:paraId="778AAFC6" w14:textId="0C75ABF5" w:rsidR="00420D42" w:rsidRPr="00AB70E3" w:rsidRDefault="001B04F3" w:rsidP="00AB70E3">
      <w:pPr>
        <w:pStyle w:val="Cuerpo"/>
        <w:tabs>
          <w:tab w:val="left" w:pos="993"/>
        </w:tabs>
        <w:spacing w:beforeLines="0" w:beforeAutospacing="1" w:afterLines="0" w:afterAutospacing="1"/>
        <w:ind w:left="0"/>
        <w:rPr>
          <w:i/>
          <w:color w:val="000000" w:themeColor="text1"/>
          <w:lang w:val="en-US"/>
        </w:rPr>
      </w:pPr>
      <w:r w:rsidRPr="00AB70E3">
        <w:rPr>
          <w:i/>
          <w:color w:val="000000" w:themeColor="text1"/>
          <w:lang w:val="en-US"/>
        </w:rPr>
        <w:tab/>
      </w:r>
      <w:r w:rsidR="00420D42" w:rsidRPr="00AB70E3">
        <w:rPr>
          <w:i/>
          <w:color w:val="000000" w:themeColor="text1"/>
          <w:lang w:val="en-US"/>
        </w:rPr>
        <w:t xml:space="preserve">2.23.4.1. </w:t>
      </w:r>
      <w:r w:rsidR="004F0F7F" w:rsidRPr="00AB70E3">
        <w:rPr>
          <w:i/>
          <w:color w:val="000000" w:themeColor="text1"/>
          <w:lang w:val="en-US"/>
        </w:rPr>
        <w:tab/>
      </w:r>
      <w:r w:rsidR="00AB70E3" w:rsidRPr="00AB70E3">
        <w:rPr>
          <w:i/>
          <w:iCs/>
          <w:color w:val="000000" w:themeColor="text1"/>
          <w:lang w:val="en-US"/>
        </w:rPr>
        <w:t>Risk of lack of liquidity   </w:t>
      </w:r>
    </w:p>
    <w:p w14:paraId="719C1B46" w14:textId="77777777" w:rsidR="00AB70E3" w:rsidRDefault="00AB70E3" w:rsidP="00AB70E3">
      <w:pPr>
        <w:pStyle w:val="Cuerpo"/>
        <w:tabs>
          <w:tab w:val="left" w:pos="993"/>
        </w:tabs>
        <w:spacing w:beforeLines="0" w:beforeAutospacing="1" w:afterLines="0" w:afterAutospacing="1"/>
        <w:ind w:left="900"/>
        <w:rPr>
          <w:color w:val="000000" w:themeColor="text1"/>
          <w:szCs w:val="24"/>
          <w:lang w:val="en-US"/>
        </w:rPr>
      </w:pPr>
      <w:r w:rsidRPr="00AB70E3">
        <w:rPr>
          <w:color w:val="000000" w:themeColor="text1"/>
          <w:szCs w:val="24"/>
          <w:lang w:val="en-US"/>
        </w:rPr>
        <w:lastRenderedPageBreak/>
        <w:t>The Company's shares have never been traded in a multilateral market, so there are no guarantees regarding the trading volume that the shares will reach or their level of liquidity. Potential investors should bear in mind that the investment value in the Company may increase or decrease.</w:t>
      </w:r>
    </w:p>
    <w:p w14:paraId="20C33AFF" w14:textId="5DFEF90E" w:rsidR="00420D42" w:rsidRPr="00AB70E3" w:rsidRDefault="00AF6A3A" w:rsidP="00AB70E3">
      <w:pPr>
        <w:pStyle w:val="Cuerpo"/>
        <w:tabs>
          <w:tab w:val="left" w:pos="993"/>
        </w:tabs>
        <w:spacing w:beforeLines="0" w:beforeAutospacing="1" w:afterLines="0" w:afterAutospacing="1"/>
        <w:ind w:left="0"/>
        <w:rPr>
          <w:i/>
          <w:color w:val="000000" w:themeColor="text1"/>
          <w:lang w:val="en-US"/>
        </w:rPr>
      </w:pPr>
      <w:r w:rsidRPr="00AB70E3">
        <w:rPr>
          <w:color w:val="000000" w:themeColor="text1"/>
          <w:lang w:val="en-US"/>
        </w:rPr>
        <w:tab/>
      </w:r>
      <w:r w:rsidR="00420D42" w:rsidRPr="00AB70E3">
        <w:rPr>
          <w:i/>
          <w:color w:val="000000" w:themeColor="text1"/>
          <w:lang w:val="en-US"/>
        </w:rPr>
        <w:t>2.23.4.2.</w:t>
      </w:r>
      <w:r w:rsidR="004F0F7F" w:rsidRPr="00AB70E3">
        <w:rPr>
          <w:i/>
          <w:color w:val="000000" w:themeColor="text1"/>
          <w:lang w:val="en-US"/>
        </w:rPr>
        <w:tab/>
      </w:r>
      <w:r w:rsidR="00420D42" w:rsidRPr="00AB70E3">
        <w:rPr>
          <w:i/>
          <w:color w:val="000000" w:themeColor="text1"/>
          <w:lang w:val="en-US"/>
        </w:rPr>
        <w:t xml:space="preserve"> </w:t>
      </w:r>
      <w:r w:rsidR="00AB70E3" w:rsidRPr="00AB70E3">
        <w:rPr>
          <w:i/>
          <w:iCs/>
          <w:color w:val="000000"/>
          <w:lang w:val="en-US"/>
        </w:rPr>
        <w:t>Evolution of the quote   </w:t>
      </w:r>
    </w:p>
    <w:p w14:paraId="1F017EBC" w14:textId="77777777" w:rsidR="00AB70E3" w:rsidRPr="00AB70E3" w:rsidRDefault="00AB70E3" w:rsidP="00AB70E3">
      <w:pPr>
        <w:spacing w:before="240" w:after="240" w:line="300" w:lineRule="atLeast"/>
        <w:ind w:left="993"/>
        <w:rPr>
          <w:rFonts w:eastAsia="Times New Roman"/>
          <w:color w:val="000000"/>
          <w:sz w:val="27"/>
          <w:szCs w:val="27"/>
          <w:lang w:val="en-US" w:bidi="he-IL"/>
        </w:rPr>
      </w:pPr>
      <w:r w:rsidRPr="00AB70E3">
        <w:rPr>
          <w:rFonts w:eastAsia="Times New Roman"/>
          <w:color w:val="000000"/>
          <w:szCs w:val="20"/>
          <w:lang w:val="en-US" w:bidi="he-IL"/>
        </w:rPr>
        <w:t>As of the date of this Informative Document, the securities markets are highly volatile, as a result of the current situation of the economy, which could have a negative impact on the price of the Company's shares.</w:t>
      </w:r>
    </w:p>
    <w:p w14:paraId="1767B9DB" w14:textId="6567AC72" w:rsidR="00AB70E3" w:rsidRPr="00AB70E3" w:rsidRDefault="00AB70E3" w:rsidP="00AB70E3">
      <w:pPr>
        <w:spacing w:before="240" w:after="240" w:line="300" w:lineRule="atLeast"/>
        <w:ind w:left="993"/>
        <w:rPr>
          <w:rFonts w:eastAsia="Times New Roman"/>
          <w:color w:val="000000"/>
          <w:sz w:val="27"/>
          <w:szCs w:val="27"/>
          <w:lang w:val="en-US" w:bidi="he-IL"/>
        </w:rPr>
      </w:pPr>
      <w:r w:rsidRPr="00AB70E3">
        <w:rPr>
          <w:rFonts w:eastAsia="Times New Roman"/>
          <w:color w:val="000000"/>
          <w:szCs w:val="20"/>
          <w:lang w:val="en-US" w:bidi="he-IL"/>
        </w:rPr>
        <w:t>Factors such as fluctuations in the results of the Group, changes in the analysts' recommendations and in the situation of the Spanish or international financial markets, as well as sales operations of the main shareholders of the Company, could have a negative impact on the price of the shares of the Company.</w:t>
      </w:r>
    </w:p>
    <w:p w14:paraId="0151CBF2" w14:textId="5A288D8D" w:rsidR="00AB70E3" w:rsidRPr="00AB70E3" w:rsidRDefault="00AB70E3" w:rsidP="00AB70E3">
      <w:pPr>
        <w:spacing w:before="240" w:after="240" w:line="300" w:lineRule="atLeast"/>
        <w:ind w:left="993"/>
        <w:rPr>
          <w:rFonts w:eastAsia="Times New Roman"/>
          <w:color w:val="000000"/>
          <w:sz w:val="27"/>
          <w:szCs w:val="27"/>
          <w:lang w:val="en-US" w:bidi="he-IL"/>
        </w:rPr>
      </w:pPr>
      <w:r w:rsidRPr="00AB70E3">
        <w:rPr>
          <w:rFonts w:eastAsia="Times New Roman"/>
          <w:color w:val="000000"/>
          <w:szCs w:val="20"/>
          <w:lang w:val="en-US" w:bidi="he-IL"/>
        </w:rPr>
        <w:t>Prospective investors should note that the value of the investment in the Company may increase or decrease and the market price of the shares may not reflect the intrinsic value of</w:t>
      </w:r>
      <w:r>
        <w:rPr>
          <w:rFonts w:eastAsia="Times New Roman"/>
          <w:color w:val="000000"/>
          <w:szCs w:val="20"/>
          <w:lang w:val="en-US" w:bidi="he-IL"/>
        </w:rPr>
        <w:t xml:space="preserve"> this.</w:t>
      </w:r>
    </w:p>
    <w:p w14:paraId="5FADAD9F" w14:textId="46CB56AA" w:rsidR="00420D42" w:rsidRPr="00F33B93" w:rsidRDefault="004F0F7F" w:rsidP="00AB70E3">
      <w:pPr>
        <w:pStyle w:val="Cuerpo"/>
        <w:tabs>
          <w:tab w:val="left" w:pos="993"/>
        </w:tabs>
        <w:spacing w:beforeLines="0" w:beforeAutospacing="1" w:afterLines="0" w:afterAutospacing="1"/>
        <w:ind w:left="0"/>
        <w:rPr>
          <w:i/>
          <w:color w:val="000000" w:themeColor="text1"/>
          <w:lang w:val="en-US"/>
        </w:rPr>
      </w:pPr>
      <w:r w:rsidRPr="00AB70E3">
        <w:rPr>
          <w:color w:val="000000" w:themeColor="text1"/>
          <w:lang w:val="en-US"/>
        </w:rPr>
        <w:tab/>
      </w:r>
      <w:r w:rsidR="00420D42" w:rsidRPr="00501265">
        <w:rPr>
          <w:color w:val="000000" w:themeColor="text1"/>
          <w:lang w:val="en-US"/>
        </w:rPr>
        <w:t>2</w:t>
      </w:r>
      <w:r w:rsidRPr="00501265">
        <w:rPr>
          <w:i/>
          <w:color w:val="000000" w:themeColor="text1"/>
          <w:lang w:val="en-US"/>
        </w:rPr>
        <w:t>.23.4.3.</w:t>
      </w:r>
      <w:r w:rsidRPr="00501265">
        <w:rPr>
          <w:i/>
          <w:color w:val="000000" w:themeColor="text1"/>
          <w:lang w:val="en-US"/>
        </w:rPr>
        <w:tab/>
      </w:r>
      <w:r w:rsidR="00AB70E3" w:rsidRPr="00F33B93">
        <w:rPr>
          <w:i/>
          <w:iCs/>
          <w:color w:val="000000" w:themeColor="text1"/>
          <w:lang w:val="en-US"/>
        </w:rPr>
        <w:t>Good governance recommendations </w:t>
      </w:r>
    </w:p>
    <w:p w14:paraId="094F6218" w14:textId="12EB87A7" w:rsidR="00F33B93" w:rsidRPr="00F33B93" w:rsidRDefault="00F33B93" w:rsidP="00F33B93">
      <w:pPr>
        <w:spacing w:before="240" w:after="240" w:line="300" w:lineRule="atLeast"/>
        <w:ind w:left="993"/>
        <w:rPr>
          <w:rFonts w:eastAsia="Times New Roman"/>
          <w:color w:val="000000"/>
          <w:sz w:val="27"/>
          <w:szCs w:val="27"/>
          <w:lang w:val="en-US" w:bidi="he-IL"/>
        </w:rPr>
      </w:pPr>
      <w:r w:rsidRPr="00F33B93">
        <w:rPr>
          <w:rFonts w:eastAsia="Times New Roman"/>
          <w:color w:val="000000"/>
          <w:szCs w:val="20"/>
          <w:lang w:val="en-US" w:bidi="he-IL"/>
        </w:rPr>
        <w:t>Since it is not applicable to the Company because the M</w:t>
      </w:r>
      <w:r>
        <w:rPr>
          <w:rFonts w:eastAsia="Times New Roman"/>
          <w:color w:val="000000"/>
          <w:szCs w:val="20"/>
          <w:lang w:val="en-US" w:bidi="he-IL"/>
        </w:rPr>
        <w:t>AB</w:t>
      </w:r>
      <w:r w:rsidRPr="00F33B93">
        <w:rPr>
          <w:rFonts w:eastAsia="Times New Roman"/>
          <w:color w:val="000000"/>
          <w:szCs w:val="20"/>
          <w:lang w:val="en-US" w:bidi="he-IL"/>
        </w:rPr>
        <w:t xml:space="preserve"> does not have the status of an official secondary market, the Company has not </w:t>
      </w:r>
      <w:proofErr w:type="gramStart"/>
      <w:r w:rsidRPr="00F33B93">
        <w:rPr>
          <w:rFonts w:eastAsia="Times New Roman"/>
          <w:color w:val="000000"/>
          <w:szCs w:val="20"/>
          <w:lang w:val="en-US" w:bidi="he-IL"/>
        </w:rPr>
        <w:t>at the moment</w:t>
      </w:r>
      <w:proofErr w:type="gramEnd"/>
      <w:r w:rsidRPr="00F33B93">
        <w:rPr>
          <w:rFonts w:eastAsia="Times New Roman"/>
          <w:color w:val="000000"/>
          <w:szCs w:val="20"/>
          <w:lang w:val="en-US" w:bidi="he-IL"/>
        </w:rPr>
        <w:t> agreed to implement, as of the date of this Information Document, most of the recommendations contained in the Code. Good Governance of the </w:t>
      </w:r>
      <w:r>
        <w:rPr>
          <w:rFonts w:eastAsia="Times New Roman"/>
          <w:color w:val="000000"/>
          <w:szCs w:val="20"/>
          <w:lang w:val="en-US" w:bidi="he-IL"/>
        </w:rPr>
        <w:t>listed societies</w:t>
      </w:r>
      <w:r w:rsidRPr="00F33B93">
        <w:rPr>
          <w:rFonts w:eastAsia="Times New Roman"/>
          <w:color w:val="000000"/>
          <w:szCs w:val="20"/>
          <w:lang w:val="en-US" w:bidi="he-IL"/>
        </w:rPr>
        <w:t xml:space="preserve"> approved by the </w:t>
      </w:r>
      <w:r>
        <w:rPr>
          <w:rFonts w:eastAsia="Times New Roman"/>
          <w:color w:val="000000"/>
          <w:szCs w:val="20"/>
          <w:lang w:val="en-US" w:bidi="he-IL"/>
        </w:rPr>
        <w:t>National Committee the Stock Market</w:t>
      </w:r>
      <w:r w:rsidRPr="00F33B93">
        <w:rPr>
          <w:rFonts w:eastAsia="Times New Roman"/>
          <w:color w:val="000000"/>
          <w:szCs w:val="20"/>
          <w:lang w:val="en-US" w:bidi="he-IL"/>
        </w:rPr>
        <w:t>.</w:t>
      </w:r>
    </w:p>
    <w:p w14:paraId="33D0424B" w14:textId="20D38D1E" w:rsidR="00323C9E" w:rsidRPr="00F33B93" w:rsidRDefault="00F33B93" w:rsidP="00F33B93">
      <w:pPr>
        <w:spacing w:before="240" w:after="240" w:line="300" w:lineRule="atLeast"/>
        <w:ind w:left="993"/>
        <w:rPr>
          <w:rFonts w:eastAsia="Times New Roman"/>
          <w:color w:val="000000"/>
          <w:sz w:val="27"/>
          <w:szCs w:val="27"/>
          <w:lang w:val="en-US" w:bidi="he-IL"/>
        </w:rPr>
      </w:pPr>
      <w:r w:rsidRPr="00F33B93">
        <w:rPr>
          <w:rFonts w:eastAsia="Times New Roman"/>
          <w:color w:val="000000"/>
          <w:szCs w:val="20"/>
          <w:lang w:val="en-US" w:bidi="he-IL"/>
        </w:rPr>
        <w:t>This implies that certain information that could be of interest to potential investors is not provided through the same means or with the same transparency as in companies listed on official secondary markets.</w:t>
      </w:r>
    </w:p>
    <w:p w14:paraId="7DAFD60D" w14:textId="50AF4DC2" w:rsidR="00323C9E" w:rsidRPr="00F33B93" w:rsidRDefault="00323C9E" w:rsidP="00F33B93">
      <w:pPr>
        <w:pStyle w:val="Cuerpo"/>
        <w:tabs>
          <w:tab w:val="left" w:pos="993"/>
        </w:tabs>
        <w:spacing w:beforeLines="0" w:beforeAutospacing="1" w:afterLines="0" w:afterAutospacing="1"/>
        <w:ind w:left="0"/>
        <w:rPr>
          <w:color w:val="000000" w:themeColor="text1"/>
          <w:lang w:val="en-US"/>
        </w:rPr>
      </w:pPr>
      <w:r w:rsidRPr="00501265">
        <w:rPr>
          <w:color w:val="000000" w:themeColor="text1"/>
          <w:lang w:val="en-US"/>
        </w:rPr>
        <w:tab/>
        <w:t>2</w:t>
      </w:r>
      <w:r w:rsidRPr="00501265">
        <w:rPr>
          <w:i/>
          <w:color w:val="000000" w:themeColor="text1"/>
          <w:lang w:val="en-US"/>
        </w:rPr>
        <w:t>.23.4.3.</w:t>
      </w:r>
      <w:r w:rsidRPr="00501265">
        <w:rPr>
          <w:i/>
          <w:color w:val="000000" w:themeColor="text1"/>
          <w:lang w:val="en-US"/>
        </w:rPr>
        <w:tab/>
      </w:r>
      <w:r w:rsidR="00F33B93" w:rsidRPr="00F33B93">
        <w:rPr>
          <w:i/>
          <w:iCs/>
          <w:color w:val="000000" w:themeColor="text1"/>
          <w:lang w:val="en-US"/>
        </w:rPr>
        <w:t>Free- float limited </w:t>
      </w:r>
    </w:p>
    <w:p w14:paraId="6D83F079" w14:textId="35E6A174" w:rsidR="00F33B93" w:rsidRDefault="00F33B93" w:rsidP="00F33B93">
      <w:pPr>
        <w:pStyle w:val="NormalWeb"/>
        <w:spacing w:before="0" w:beforeAutospacing="0" w:after="0" w:afterAutospacing="0" w:line="300" w:lineRule="atLeast"/>
        <w:ind w:left="993"/>
        <w:jc w:val="both"/>
        <w:rPr>
          <w:color w:val="000000"/>
          <w:sz w:val="27"/>
          <w:szCs w:val="27"/>
          <w:lang w:val="en-US"/>
        </w:rPr>
      </w:pPr>
      <w:bookmarkStart w:id="558" w:name="_Toc519763834"/>
      <w:bookmarkStart w:id="559" w:name="_Toc528338997"/>
      <w:bookmarkStart w:id="560" w:name="_Toc392780855"/>
      <w:bookmarkStart w:id="561" w:name="_Toc392951925"/>
      <w:bookmarkStart w:id="562" w:name="_Toc392952187"/>
      <w:bookmarkStart w:id="563" w:name="_Toc405367870"/>
      <w:bookmarkStart w:id="564" w:name="_Toc412740813"/>
      <w:bookmarkStart w:id="565" w:name="_Toc412742320"/>
      <w:bookmarkStart w:id="566" w:name="_Toc412742458"/>
      <w:bookmarkStart w:id="567" w:name="_Toc412743085"/>
      <w:bookmarkStart w:id="568" w:name="_Toc414287435"/>
      <w:bookmarkEnd w:id="548"/>
      <w:bookmarkEnd w:id="549"/>
      <w:bookmarkEnd w:id="550"/>
      <w:bookmarkEnd w:id="551"/>
      <w:bookmarkEnd w:id="552"/>
      <w:bookmarkEnd w:id="553"/>
      <w:bookmarkEnd w:id="554"/>
      <w:bookmarkEnd w:id="555"/>
      <w:r w:rsidRPr="00F33B93">
        <w:rPr>
          <w:color w:val="000000"/>
          <w:szCs w:val="20"/>
          <w:lang w:val="en-US"/>
        </w:rPr>
        <w:t>In order to comply with the liquidity </w:t>
      </w:r>
      <w:proofErr w:type="gramStart"/>
      <w:r w:rsidRPr="00F33B93">
        <w:rPr>
          <w:color w:val="000000"/>
          <w:szCs w:val="20"/>
          <w:lang w:val="en-US"/>
        </w:rPr>
        <w:t>requirements</w:t>
      </w:r>
      <w:proofErr w:type="gramEnd"/>
      <w:r w:rsidRPr="00F33B93">
        <w:rPr>
          <w:color w:val="000000"/>
          <w:szCs w:val="20"/>
          <w:lang w:val="en-US"/>
        </w:rPr>
        <w:t> set forth in MAB Circular 2/2018, the shareholders have decided to make a combination of 150,000 euros in cash available to the Liquidity Provider (see section 3.9 of this Information Document). 20,889 shares of the Company equivalent to 150,400.8 euros, based on the reference price per share established at 7.20 euros. Given that these shares represent 0.39 % of the Company's capital stock, it is estimated that the Company's shares will have a reduced liquidity.</w:t>
      </w:r>
    </w:p>
    <w:p w14:paraId="79AD3DA0" w14:textId="79EF8A91" w:rsidR="00F33B93" w:rsidRPr="00F33B93" w:rsidRDefault="00F33B93" w:rsidP="00F33B93">
      <w:pPr>
        <w:pStyle w:val="NormalWeb"/>
        <w:spacing w:beforeAutospacing="0" w:afterAutospacing="0" w:line="300" w:lineRule="atLeast"/>
        <w:ind w:left="993"/>
        <w:jc w:val="both"/>
        <w:rPr>
          <w:color w:val="000000"/>
          <w:sz w:val="27"/>
          <w:szCs w:val="27"/>
          <w:lang w:val="en-US"/>
        </w:rPr>
      </w:pPr>
      <w:r w:rsidRPr="00F33B93">
        <w:rPr>
          <w:color w:val="000000"/>
          <w:szCs w:val="20"/>
          <w:lang w:val="en-US"/>
        </w:rPr>
        <w:t>To emphasize that, additionally, as of the date of this Information Document, 21 shareholders with a stake in the capital of less than 5% are owners of 278,510 shares, representing 5.25 % of the Group's share capital with an estimated total market value of approximately € 2,005,272 (see section 3.2 of this Informati</w:t>
      </w:r>
      <w:r>
        <w:rPr>
          <w:color w:val="000000"/>
          <w:szCs w:val="20"/>
          <w:lang w:val="en-US"/>
        </w:rPr>
        <w:t>ve</w:t>
      </w:r>
      <w:r w:rsidRPr="00F33B93">
        <w:rPr>
          <w:color w:val="000000"/>
          <w:szCs w:val="20"/>
          <w:lang w:val="en-US"/>
        </w:rPr>
        <w:t xml:space="preserve"> Document).</w:t>
      </w:r>
    </w:p>
    <w:p w14:paraId="1B0D58CC" w14:textId="352913F2" w:rsidR="00420D42" w:rsidRPr="005C425C" w:rsidRDefault="00F33B93" w:rsidP="00F33B93">
      <w:pPr>
        <w:pStyle w:val="Ttulo3"/>
        <w:ind w:left="993" w:hanging="426"/>
        <w:rPr>
          <w:color w:val="000000" w:themeColor="text1"/>
          <w:lang w:val="es-ES"/>
        </w:rPr>
      </w:pPr>
      <w:r w:rsidRPr="00F33B93">
        <w:rPr>
          <w:color w:val="000000" w:themeColor="text1"/>
          <w:lang w:val="en-US"/>
        </w:rPr>
        <w:lastRenderedPageBreak/>
        <w:t xml:space="preserve"> </w:t>
      </w:r>
      <w:bookmarkEnd w:id="558"/>
      <w:bookmarkEnd w:id="559"/>
      <w:proofErr w:type="spellStart"/>
      <w:r>
        <w:rPr>
          <w:color w:val="000000" w:themeColor="text1"/>
          <w:lang w:val="es-ES"/>
        </w:rPr>
        <w:t>Tax</w:t>
      </w:r>
      <w:proofErr w:type="spellEnd"/>
      <w:r>
        <w:rPr>
          <w:color w:val="000000" w:themeColor="text1"/>
          <w:lang w:val="es-ES"/>
        </w:rPr>
        <w:t xml:space="preserve"> </w:t>
      </w:r>
      <w:proofErr w:type="spellStart"/>
      <w:r>
        <w:rPr>
          <w:color w:val="000000" w:themeColor="text1"/>
          <w:lang w:val="es-ES"/>
        </w:rPr>
        <w:t>Risks</w:t>
      </w:r>
      <w:proofErr w:type="spellEnd"/>
      <w:r w:rsidR="005727B2">
        <w:rPr>
          <w:color w:val="000000" w:themeColor="text1"/>
          <w:lang w:val="es-ES"/>
        </w:rPr>
        <w:t xml:space="preserve"> </w:t>
      </w:r>
    </w:p>
    <w:p w14:paraId="6A145389" w14:textId="23F14679" w:rsidR="00420D42" w:rsidRPr="00F33B93" w:rsidRDefault="004F0F7F" w:rsidP="00F33B93">
      <w:pPr>
        <w:pStyle w:val="Cuerpo"/>
        <w:tabs>
          <w:tab w:val="left" w:pos="993"/>
        </w:tabs>
        <w:spacing w:beforeLines="0" w:beforeAutospacing="1" w:afterLines="0" w:afterAutospacing="1"/>
        <w:ind w:left="0"/>
        <w:rPr>
          <w:i/>
          <w:color w:val="000000" w:themeColor="text1"/>
          <w:lang w:val="en-US"/>
        </w:rPr>
      </w:pPr>
      <w:r w:rsidRPr="00F33B93">
        <w:rPr>
          <w:i/>
          <w:color w:val="000000" w:themeColor="text1"/>
          <w:lang w:val="en-US"/>
        </w:rPr>
        <w:tab/>
        <w:t>2.23.5.1</w:t>
      </w:r>
      <w:r w:rsidRPr="00F33B93">
        <w:rPr>
          <w:i/>
          <w:color w:val="000000" w:themeColor="text1"/>
          <w:lang w:val="en-US"/>
        </w:rPr>
        <w:tab/>
      </w:r>
      <w:r w:rsidR="00F33B93" w:rsidRPr="00F33B93">
        <w:rPr>
          <w:i/>
          <w:iCs/>
          <w:color w:val="000000" w:themeColor="text1"/>
          <w:lang w:val="en-US"/>
        </w:rPr>
        <w:t>The SOCIMI regime is relatively new and can be modified</w:t>
      </w:r>
    </w:p>
    <w:p w14:paraId="2E9F9878" w14:textId="5CD277B1" w:rsidR="00F33B93" w:rsidRPr="00F33B93" w:rsidRDefault="00F33B93" w:rsidP="00F33B93">
      <w:pPr>
        <w:spacing w:before="240" w:after="240" w:line="300" w:lineRule="atLeast"/>
        <w:ind w:left="993"/>
        <w:rPr>
          <w:rFonts w:eastAsia="Times New Roman"/>
          <w:color w:val="000000"/>
          <w:sz w:val="27"/>
          <w:szCs w:val="27"/>
          <w:lang w:val="en-US" w:bidi="he-IL"/>
        </w:rPr>
      </w:pPr>
      <w:r w:rsidRPr="00F33B93">
        <w:rPr>
          <w:rFonts w:eastAsia="Times New Roman"/>
          <w:color w:val="000000"/>
          <w:szCs w:val="20"/>
          <w:lang w:val="en-US" w:bidi="he-IL"/>
        </w:rPr>
        <w:t>n March 25, 2017 and effective as of January 1, 2017, the Company opted for the application of the special tax regime of the </w:t>
      </w:r>
      <w:r w:rsidR="00122B8F" w:rsidRPr="00F33B93">
        <w:rPr>
          <w:rFonts w:eastAsia="Times New Roman"/>
          <w:color w:val="000000"/>
          <w:szCs w:val="20"/>
          <w:lang w:val="en-US" w:bidi="he-IL"/>
        </w:rPr>
        <w:t>SOCIMIs,</w:t>
      </w:r>
      <w:r w:rsidRPr="00F33B93">
        <w:rPr>
          <w:rFonts w:eastAsia="Times New Roman"/>
          <w:color w:val="000000"/>
          <w:szCs w:val="20"/>
          <w:lang w:val="en-US" w:bidi="he-IL"/>
        </w:rPr>
        <w:t xml:space="preserve"> communicating said option to the Tax Administration on March 30, 2017.</w:t>
      </w:r>
    </w:p>
    <w:p w14:paraId="3BA8F096" w14:textId="1C525BB7" w:rsidR="00F33B93" w:rsidRPr="00F33B93" w:rsidRDefault="00F33B93" w:rsidP="00F33B93">
      <w:pPr>
        <w:spacing w:before="240" w:after="240" w:line="300" w:lineRule="atLeast"/>
        <w:ind w:left="993"/>
        <w:rPr>
          <w:rFonts w:eastAsia="Times New Roman"/>
          <w:color w:val="000000"/>
          <w:sz w:val="27"/>
          <w:szCs w:val="27"/>
          <w:lang w:val="en-US" w:bidi="he-IL"/>
        </w:rPr>
      </w:pPr>
      <w:r w:rsidRPr="00F33B93">
        <w:rPr>
          <w:rFonts w:eastAsia="Times New Roman"/>
          <w:color w:val="000000"/>
          <w:szCs w:val="20"/>
          <w:lang w:val="en-US" w:bidi="he-IL"/>
        </w:rPr>
        <w:t>The requirements for the maintenance of the SOCIMI status are complex and the current tax regime of SOCIMI (which, in general, establishes a tax rate of 0% in the IS) is relatively brief and its application to the commercial casuistry presented by the SOCIMIs currently. Existing regulations have required a great deal of interpretation on the part of the tax administration, through written tax consultations, although there is no ruling from the courts on the matter that is known. Therefore, any modification (including modifications in the interpretation) of the Spanish regulations relative to the regime of SOCIMIs</w:t>
      </w:r>
      <w:r w:rsidRPr="00F33B93">
        <w:rPr>
          <w:rFonts w:eastAsia="Times New Roman"/>
          <w:color w:val="000000"/>
          <w:sz w:val="27"/>
          <w:szCs w:val="27"/>
          <w:lang w:val="en-US" w:bidi="he-IL"/>
        </w:rPr>
        <w:t> </w:t>
      </w:r>
      <w:r w:rsidRPr="00F33B93">
        <w:rPr>
          <w:rFonts w:eastAsia="Times New Roman"/>
          <w:color w:val="000000"/>
          <w:szCs w:val="20"/>
          <w:lang w:val="en-US" w:bidi="he-IL"/>
        </w:rPr>
        <w:t xml:space="preserve">and, in general, of the tax regulations, could imply the establishment of new taxes or the increase of the current tax rates, being possible, in addition, that new requirements are introduced in the future with respect to the requirements required for the application of the regime. of SOCIMI (including modifications in the interpretation of the current ones). Investors should therefore </w:t>
      </w:r>
      <w:proofErr w:type="gramStart"/>
      <w:r w:rsidRPr="00F33B93">
        <w:rPr>
          <w:rFonts w:eastAsia="Times New Roman"/>
          <w:color w:val="000000"/>
          <w:szCs w:val="20"/>
          <w:lang w:val="en-US" w:bidi="he-IL"/>
        </w:rPr>
        <w:t>take into account</w:t>
      </w:r>
      <w:proofErr w:type="gramEnd"/>
      <w:r w:rsidRPr="00F33B93">
        <w:rPr>
          <w:rFonts w:eastAsia="Times New Roman"/>
          <w:color w:val="000000"/>
          <w:szCs w:val="20"/>
          <w:lang w:val="en-US" w:bidi="he-IL"/>
        </w:rPr>
        <w:t xml:space="preserve"> that it </w:t>
      </w:r>
      <w:r w:rsidR="00122B8F" w:rsidRPr="00F33B93">
        <w:rPr>
          <w:rFonts w:eastAsia="Times New Roman"/>
          <w:color w:val="000000"/>
          <w:szCs w:val="20"/>
          <w:lang w:val="en-US" w:bidi="he-IL"/>
        </w:rPr>
        <w:t>cannot</w:t>
      </w:r>
      <w:r w:rsidRPr="00F33B93">
        <w:rPr>
          <w:rFonts w:eastAsia="Times New Roman"/>
          <w:color w:val="000000"/>
          <w:szCs w:val="20"/>
          <w:lang w:val="en-US" w:bidi="he-IL"/>
        </w:rPr>
        <w:t xml:space="preserve"> be guaranteed that the Company may continue or maintain the status of SOCIMI for Spanish tax purposes, which could have a material adverse effect on the financial and equity situation, the business, the prospects and the operating results of the Company.</w:t>
      </w:r>
    </w:p>
    <w:p w14:paraId="5B227EC9" w14:textId="77777777" w:rsidR="00F33B93" w:rsidRPr="00F33B93" w:rsidRDefault="00F33B93" w:rsidP="00F33B93">
      <w:pPr>
        <w:spacing w:line="300" w:lineRule="atLeast"/>
        <w:ind w:left="993"/>
        <w:rPr>
          <w:rFonts w:eastAsia="Times New Roman"/>
          <w:color w:val="000000"/>
          <w:sz w:val="27"/>
          <w:szCs w:val="27"/>
          <w:lang w:val="en-US" w:bidi="he-IL"/>
        </w:rPr>
      </w:pPr>
      <w:r w:rsidRPr="00F33B93">
        <w:rPr>
          <w:rFonts w:eastAsia="Times New Roman"/>
          <w:i/>
          <w:iCs/>
          <w:color w:val="000000"/>
          <w:szCs w:val="20"/>
          <w:lang w:val="en-US" w:bidi="he-IL"/>
        </w:rPr>
        <w:t>2.23.5.2 The application of the special tax regime of SOCIMIs requires the obligatory fulfillment of certain requirements             </w:t>
      </w:r>
    </w:p>
    <w:p w14:paraId="5566CC1F" w14:textId="112688AE" w:rsidR="00F33B93" w:rsidRPr="00F33B93" w:rsidRDefault="00F33B93" w:rsidP="00F33B93">
      <w:pPr>
        <w:spacing w:before="240" w:after="240" w:line="300" w:lineRule="atLeast"/>
        <w:ind w:left="993"/>
        <w:rPr>
          <w:rFonts w:eastAsia="Times New Roman"/>
          <w:color w:val="000000"/>
          <w:sz w:val="27"/>
          <w:szCs w:val="27"/>
          <w:lang w:val="en-US" w:bidi="he-IL"/>
        </w:rPr>
      </w:pPr>
      <w:r w:rsidRPr="00F33B93">
        <w:rPr>
          <w:rFonts w:eastAsia="Times New Roman"/>
          <w:color w:val="000000"/>
          <w:szCs w:val="20"/>
          <w:lang w:val="en-US" w:bidi="he-IL"/>
        </w:rPr>
        <w:t>The application of the SOCIMI Regime to the Company is subject to compliance with certain requirements, including, among others, the admission to trading of the Company's shares in a regulated market or multilateral trading system, the investment in "Assets" of agreement with the Regime of SOCIMI, the obtaining of income from certain sources and the mandatory distribution of certain benefits.</w:t>
      </w:r>
    </w:p>
    <w:p w14:paraId="63B198B4" w14:textId="77777777" w:rsidR="00F33B93" w:rsidRPr="00F33B93" w:rsidRDefault="00F33B93" w:rsidP="00F33B93">
      <w:pPr>
        <w:spacing w:before="240" w:after="240" w:line="300" w:lineRule="atLeast"/>
        <w:ind w:left="993"/>
        <w:rPr>
          <w:rFonts w:eastAsia="Times New Roman"/>
          <w:color w:val="000000"/>
          <w:sz w:val="27"/>
          <w:szCs w:val="27"/>
          <w:lang w:val="en-US" w:bidi="he-IL"/>
        </w:rPr>
      </w:pPr>
      <w:r w:rsidRPr="00F33B93">
        <w:rPr>
          <w:rFonts w:eastAsia="Times New Roman"/>
          <w:color w:val="000000"/>
          <w:szCs w:val="20"/>
          <w:lang w:val="en-US" w:bidi="he-IL"/>
        </w:rPr>
        <w:t>Failure to comply with such requirements would result in the loss of the special tax regime applicable to the Company (except in those cases in which the regulations allow its correction within the following financial year). The loss of the SOCIMI regime (</w:t>
      </w:r>
      <w:proofErr w:type="spellStart"/>
      <w:r w:rsidRPr="00F33B93">
        <w:rPr>
          <w:rFonts w:eastAsia="Times New Roman"/>
          <w:color w:val="000000"/>
          <w:szCs w:val="20"/>
          <w:lang w:val="en-US" w:bidi="he-IL"/>
        </w:rPr>
        <w:t>i</w:t>
      </w:r>
      <w:proofErr w:type="spellEnd"/>
      <w:r w:rsidRPr="00F33B93">
        <w:rPr>
          <w:rFonts w:eastAsia="Times New Roman"/>
          <w:color w:val="000000"/>
          <w:szCs w:val="20"/>
          <w:lang w:val="en-US" w:bidi="he-IL"/>
        </w:rPr>
        <w:t>) would have a negative impact on the Company in terms of direct taxes, ( ii ) it could affect the liquidity and the financial position of the Company, as long as it is obliged to regularize the direct taxation of those income obtained in previous tax periods, going to be taxed according to the general regime and the general tax rate of the IS , and ( iii</w:t>
      </w:r>
      <w:r w:rsidRPr="00F33B93">
        <w:rPr>
          <w:rFonts w:eastAsia="Times New Roman"/>
          <w:color w:val="000000"/>
          <w:sz w:val="27"/>
          <w:szCs w:val="27"/>
          <w:lang w:val="en-US" w:bidi="he-IL"/>
        </w:rPr>
        <w:t> </w:t>
      </w:r>
      <w:r w:rsidRPr="00F33B93">
        <w:rPr>
          <w:rFonts w:eastAsia="Times New Roman"/>
          <w:color w:val="000000"/>
          <w:szCs w:val="20"/>
          <w:lang w:val="en-US" w:bidi="he-IL"/>
        </w:rPr>
        <w:t>) would determine that the Company could not opt ​​again for the application of the same until at least three years after the conclusion of the last tax period in which said regime would have been applicable. All this could, therefore, affect the return that investors obtain from their investment in the Company.</w:t>
      </w:r>
    </w:p>
    <w:p w14:paraId="2F3C0A42" w14:textId="77777777" w:rsidR="00F33B93" w:rsidRPr="00F33B93" w:rsidRDefault="00F33B93" w:rsidP="00F33B93">
      <w:pPr>
        <w:spacing w:before="240" w:after="240" w:line="300" w:lineRule="atLeast"/>
        <w:ind w:left="993"/>
        <w:rPr>
          <w:rFonts w:eastAsia="Times New Roman"/>
          <w:color w:val="000000"/>
          <w:sz w:val="27"/>
          <w:szCs w:val="27"/>
          <w:lang w:val="en-US" w:bidi="he-IL"/>
        </w:rPr>
      </w:pPr>
      <w:r w:rsidRPr="00F33B93">
        <w:rPr>
          <w:rFonts w:eastAsia="Times New Roman"/>
          <w:color w:val="000000"/>
          <w:szCs w:val="20"/>
          <w:lang w:val="en-US" w:bidi="he-IL"/>
        </w:rPr>
        <w:t>On the other hand, if the Company transferred its Assets without having met the minimum maintenance period of three years, the income obtained as a result of said transmissions (</w:t>
      </w:r>
      <w:proofErr w:type="spellStart"/>
      <w:r w:rsidRPr="00F33B93">
        <w:rPr>
          <w:rFonts w:eastAsia="Times New Roman"/>
          <w:color w:val="000000"/>
          <w:szCs w:val="20"/>
          <w:lang w:val="en-US" w:bidi="he-IL"/>
        </w:rPr>
        <w:t>i</w:t>
      </w:r>
      <w:proofErr w:type="spellEnd"/>
      <w:r w:rsidRPr="00F33B93">
        <w:rPr>
          <w:rFonts w:eastAsia="Times New Roman"/>
          <w:color w:val="000000"/>
          <w:szCs w:val="20"/>
          <w:lang w:val="en-US" w:bidi="he-IL"/>
        </w:rPr>
        <w:t xml:space="preserve">) </w:t>
      </w:r>
      <w:r w:rsidRPr="00F33B93">
        <w:rPr>
          <w:rFonts w:eastAsia="Times New Roman"/>
          <w:color w:val="000000"/>
          <w:szCs w:val="20"/>
          <w:lang w:val="en-US" w:bidi="he-IL"/>
        </w:rPr>
        <w:lastRenderedPageBreak/>
        <w:t>would be taxed in accordance with the general regime and the general tax rate of the IS and ( ii ) would compute negatively for purposes of determining compliance with the Company's income obtaining requirement for the purposes of the SOCIMI Regime, which could determine the loss to the Company of its SOCIMI regime if it does not correct said situation within the next immediate exercise.</w:t>
      </w:r>
    </w:p>
    <w:p w14:paraId="2D6249CA" w14:textId="5DCE7955" w:rsidR="00F33B93" w:rsidRPr="00F33B93" w:rsidRDefault="00F33B93" w:rsidP="00F33B93">
      <w:pPr>
        <w:spacing w:before="240" w:after="240" w:line="300" w:lineRule="atLeast"/>
        <w:ind w:left="993"/>
        <w:rPr>
          <w:rFonts w:eastAsia="Times New Roman"/>
          <w:color w:val="000000"/>
          <w:sz w:val="27"/>
          <w:szCs w:val="27"/>
          <w:lang w:val="en-US" w:bidi="he-IL"/>
        </w:rPr>
      </w:pPr>
      <w:r w:rsidRPr="00F33B93">
        <w:rPr>
          <w:rFonts w:eastAsia="Times New Roman"/>
          <w:color w:val="000000"/>
          <w:szCs w:val="20"/>
          <w:lang w:val="en-US" w:bidi="he-IL"/>
        </w:rPr>
        <w:t xml:space="preserve">Likewise, the Company should regularize the direct taxation of all income derived from Assets Transmitted without having met the </w:t>
      </w:r>
      <w:proofErr w:type="gramStart"/>
      <w:r w:rsidRPr="00F33B93">
        <w:rPr>
          <w:rFonts w:eastAsia="Times New Roman"/>
          <w:color w:val="000000"/>
          <w:szCs w:val="20"/>
          <w:lang w:val="en-US" w:bidi="he-IL"/>
        </w:rPr>
        <w:t>aforementioned maintenance</w:t>
      </w:r>
      <w:proofErr w:type="gramEnd"/>
      <w:r w:rsidRPr="00F33B93">
        <w:rPr>
          <w:rFonts w:eastAsia="Times New Roman"/>
          <w:color w:val="000000"/>
          <w:szCs w:val="20"/>
          <w:lang w:val="en-US" w:bidi="he-IL"/>
        </w:rPr>
        <w:t xml:space="preserve"> period and that benefited from the tax regime of </w:t>
      </w:r>
      <w:r w:rsidR="00122B8F" w:rsidRPr="00F33B93">
        <w:rPr>
          <w:rFonts w:eastAsia="Times New Roman"/>
          <w:color w:val="000000"/>
          <w:szCs w:val="20"/>
          <w:lang w:val="en-US" w:bidi="he-IL"/>
        </w:rPr>
        <w:t>SOCIMIs,</w:t>
      </w:r>
      <w:r w:rsidRPr="00F33B93">
        <w:rPr>
          <w:rFonts w:eastAsia="Times New Roman"/>
          <w:color w:val="000000"/>
          <w:szCs w:val="20"/>
          <w:lang w:val="en-US" w:bidi="he-IL"/>
        </w:rPr>
        <w:t xml:space="preserve"> which would be taxed in accordance with the general regime and the general rate of tax of the </w:t>
      </w:r>
      <w:r w:rsidR="00122B8F" w:rsidRPr="00F33B93">
        <w:rPr>
          <w:rFonts w:eastAsia="Times New Roman"/>
          <w:color w:val="000000"/>
          <w:szCs w:val="20"/>
          <w:lang w:val="en-US" w:bidi="he-IL"/>
        </w:rPr>
        <w:t>IS.</w:t>
      </w:r>
      <w:r w:rsidRPr="00F33B93">
        <w:rPr>
          <w:rFonts w:eastAsia="Times New Roman"/>
          <w:color w:val="000000"/>
          <w:szCs w:val="20"/>
          <w:lang w:val="en-US" w:bidi="he-IL"/>
        </w:rPr>
        <w:t> The foregoing, should it happen, could have an adverse material effect on the Company, its financial and patrimonial condition, its business, its prospects or the results of its operations.</w:t>
      </w:r>
    </w:p>
    <w:p w14:paraId="2EB58C9F" w14:textId="210C76C5" w:rsidR="00F33B93" w:rsidRPr="00F33B93" w:rsidRDefault="00F33B93" w:rsidP="00F33B93">
      <w:pPr>
        <w:spacing w:before="240" w:after="240" w:line="300" w:lineRule="atLeast"/>
        <w:ind w:left="993"/>
        <w:rPr>
          <w:rFonts w:eastAsia="Times New Roman"/>
          <w:color w:val="000000"/>
          <w:sz w:val="27"/>
          <w:szCs w:val="27"/>
          <w:lang w:val="en-US" w:bidi="he-IL"/>
        </w:rPr>
      </w:pPr>
      <w:r w:rsidRPr="00F33B93">
        <w:rPr>
          <w:rFonts w:eastAsia="Times New Roman"/>
          <w:color w:val="000000"/>
          <w:szCs w:val="20"/>
          <w:lang w:val="en-US" w:bidi="he-IL"/>
        </w:rPr>
        <w:t>The above obligations and consequences shall also apply "mutatis mutandis " to the Sub- </w:t>
      </w:r>
      <w:r w:rsidR="00122B8F" w:rsidRPr="00F33B93">
        <w:rPr>
          <w:rFonts w:eastAsia="Times New Roman"/>
          <w:color w:val="000000"/>
          <w:szCs w:val="20"/>
          <w:lang w:val="en-US" w:bidi="he-IL"/>
        </w:rPr>
        <w:t>SOCIMIs.</w:t>
      </w:r>
    </w:p>
    <w:p w14:paraId="05E0791F" w14:textId="77777777" w:rsidR="00F33B93" w:rsidRPr="00F33B93" w:rsidRDefault="00F33B93" w:rsidP="00F33B93">
      <w:pPr>
        <w:spacing w:line="300" w:lineRule="atLeast"/>
        <w:ind w:left="993"/>
        <w:rPr>
          <w:rFonts w:eastAsia="Times New Roman"/>
          <w:color w:val="000000"/>
          <w:sz w:val="27"/>
          <w:szCs w:val="27"/>
          <w:lang w:val="en-US" w:bidi="he-IL"/>
        </w:rPr>
      </w:pPr>
      <w:r w:rsidRPr="00F33B93">
        <w:rPr>
          <w:rFonts w:eastAsia="Times New Roman"/>
          <w:i/>
          <w:iCs/>
          <w:color w:val="000000"/>
          <w:szCs w:val="20"/>
          <w:lang w:val="en-US" w:bidi="he-IL"/>
        </w:rPr>
        <w:t>2.23.5.3 The application of the SOCIMIs regime at the Company's headquarters may entail the taxation of the capital gains obtained by some investors due to the transfer of their shares             </w:t>
      </w:r>
    </w:p>
    <w:p w14:paraId="0F934712" w14:textId="77777777" w:rsidR="00F33B93" w:rsidRPr="00F33B93" w:rsidRDefault="00F33B93" w:rsidP="00F33B93">
      <w:pPr>
        <w:spacing w:before="240" w:after="240" w:line="300" w:lineRule="atLeast"/>
        <w:ind w:left="993"/>
        <w:rPr>
          <w:rFonts w:eastAsia="Times New Roman"/>
          <w:color w:val="000000"/>
          <w:sz w:val="27"/>
          <w:szCs w:val="27"/>
          <w:lang w:val="en-US" w:bidi="he-IL"/>
        </w:rPr>
      </w:pPr>
      <w:r w:rsidRPr="00F33B93">
        <w:rPr>
          <w:rFonts w:eastAsia="Times New Roman"/>
          <w:color w:val="000000"/>
          <w:szCs w:val="20"/>
          <w:lang w:val="en-US" w:bidi="he-IL"/>
        </w:rPr>
        <w:t>As a result of the application of the SOCIMIs regime by the Company, in accordance with the current regulations of SOCIMIs , the resident investors legal entities that are taxpayers of the IS (or non-residents with permanent establishment IRNR contributors)</w:t>
      </w:r>
      <w:r w:rsidRPr="00F33B93">
        <w:rPr>
          <w:rFonts w:eastAsia="Times New Roman"/>
          <w:color w:val="000000"/>
          <w:sz w:val="27"/>
          <w:szCs w:val="27"/>
          <w:lang w:val="en-US" w:bidi="he-IL"/>
        </w:rPr>
        <w:t> </w:t>
      </w:r>
      <w:r w:rsidRPr="00F33B93">
        <w:rPr>
          <w:rFonts w:eastAsia="Times New Roman"/>
          <w:color w:val="000000"/>
          <w:szCs w:val="20"/>
          <w:lang w:val="en-US" w:bidi="he-IL"/>
        </w:rPr>
        <w:t>) who hold uninterruptedly for one year a share of at least five (5) percent in the capital of an SOCIMI (or the acquisition value of such participation exceeds 20 million euros), are not entitled to apply the exemption to avoid double taxation on income derived from the transfer of securities representing the own funds of entities resident in Spanish territory as this is expressly established in the Law of SOCIMIs (as do the rest of resident investors legal entities) .</w:t>
      </w:r>
    </w:p>
    <w:p w14:paraId="201A48D8" w14:textId="77777777" w:rsidR="00F33B93" w:rsidRPr="00F33B93" w:rsidRDefault="00F33B93" w:rsidP="00F33B93">
      <w:pPr>
        <w:spacing w:line="300" w:lineRule="atLeast"/>
        <w:ind w:left="993"/>
        <w:rPr>
          <w:rFonts w:eastAsia="Times New Roman"/>
          <w:color w:val="000000"/>
          <w:sz w:val="27"/>
          <w:szCs w:val="27"/>
          <w:lang w:val="en-US" w:bidi="he-IL"/>
        </w:rPr>
      </w:pPr>
      <w:r w:rsidRPr="00F33B93">
        <w:rPr>
          <w:rFonts w:eastAsia="Times New Roman"/>
          <w:i/>
          <w:iCs/>
          <w:color w:val="000000"/>
          <w:szCs w:val="20"/>
          <w:lang w:val="en-US" w:bidi="he-IL"/>
        </w:rPr>
        <w:t>2.23.5.4 The application of the special tax regime of SOCIMIs at the Company's headquarters requires the mandatory distribution of certain results of the Company             </w:t>
      </w:r>
    </w:p>
    <w:p w14:paraId="2B694F00" w14:textId="38D9F129" w:rsidR="00F33B93" w:rsidRPr="00F33B93" w:rsidRDefault="00F33B93" w:rsidP="00F33B93">
      <w:pPr>
        <w:spacing w:before="240" w:after="240" w:line="300" w:lineRule="atLeast"/>
        <w:ind w:left="993"/>
        <w:rPr>
          <w:rFonts w:eastAsia="Times New Roman"/>
          <w:color w:val="000000"/>
          <w:sz w:val="27"/>
          <w:szCs w:val="27"/>
          <w:lang w:val="en-US" w:bidi="he-IL"/>
        </w:rPr>
      </w:pPr>
      <w:r w:rsidRPr="00F33B93">
        <w:rPr>
          <w:rFonts w:eastAsia="Times New Roman"/>
          <w:color w:val="000000"/>
          <w:szCs w:val="20"/>
          <w:lang w:val="en-US" w:bidi="he-IL"/>
        </w:rPr>
        <w:t xml:space="preserve">As a result of the application of the SOCIMI Regime by the Company, the Company is obliged to distribute mandatory dividends to its shareholders. Specifically, the Company is obliged to distribute, </w:t>
      </w:r>
      <w:proofErr w:type="gramStart"/>
      <w:r w:rsidRPr="00F33B93">
        <w:rPr>
          <w:rFonts w:eastAsia="Times New Roman"/>
          <w:color w:val="000000"/>
          <w:szCs w:val="20"/>
          <w:lang w:val="en-US" w:bidi="he-IL"/>
        </w:rPr>
        <w:t>as a general rule</w:t>
      </w:r>
      <w:proofErr w:type="gramEnd"/>
      <w:r w:rsidRPr="00F33B93">
        <w:rPr>
          <w:rFonts w:eastAsia="Times New Roman"/>
          <w:color w:val="000000"/>
          <w:szCs w:val="20"/>
          <w:lang w:val="en-US" w:bidi="he-IL"/>
        </w:rPr>
        <w:t>, at least 80% of the profits obtained in the year and, in particular, 100% of those benefits that come, if any, from other investees considered eligible. and at least 50% of the benefits derived from the transfer of Assets once the three-year maintenance period of such assets has </w:t>
      </w:r>
      <w:r w:rsidR="00E31B7F" w:rsidRPr="00F33B93">
        <w:rPr>
          <w:rFonts w:eastAsia="Times New Roman"/>
          <w:color w:val="000000"/>
          <w:szCs w:val="20"/>
          <w:lang w:val="en-US" w:bidi="he-IL"/>
        </w:rPr>
        <w:t>elapsed.</w:t>
      </w:r>
    </w:p>
    <w:p w14:paraId="02088640" w14:textId="77777777" w:rsidR="00F33B93" w:rsidRPr="00F33B93" w:rsidRDefault="00F33B93" w:rsidP="00F33B93">
      <w:pPr>
        <w:spacing w:before="240" w:after="240" w:line="300" w:lineRule="atLeast"/>
        <w:ind w:left="993"/>
        <w:rPr>
          <w:rFonts w:eastAsia="Times New Roman"/>
          <w:color w:val="000000"/>
          <w:sz w:val="27"/>
          <w:szCs w:val="27"/>
          <w:lang w:val="en-US" w:bidi="he-IL"/>
        </w:rPr>
      </w:pPr>
      <w:r w:rsidRPr="00F33B93">
        <w:rPr>
          <w:rFonts w:eastAsia="Times New Roman"/>
          <w:color w:val="000000"/>
          <w:szCs w:val="20"/>
          <w:lang w:val="en-US" w:bidi="he-IL"/>
        </w:rPr>
        <w:t>The lack of an agreement for the distribution of dividends in due terms and terms will determine the loss of the SOCIMI Regime in the tax period in which the undistributed profits were obtained and the taxation under the general regime as of said tax period</w:t>
      </w:r>
      <w:proofErr w:type="gramStart"/>
      <w:r w:rsidRPr="00F33B93">
        <w:rPr>
          <w:rFonts w:eastAsia="Times New Roman"/>
          <w:color w:val="000000"/>
          <w:szCs w:val="20"/>
          <w:lang w:val="en-US" w:bidi="he-IL"/>
        </w:rPr>
        <w:t>. .</w:t>
      </w:r>
      <w:proofErr w:type="gramEnd"/>
      <w:r w:rsidRPr="00F33B93">
        <w:rPr>
          <w:rFonts w:eastAsia="Times New Roman"/>
          <w:color w:val="000000"/>
          <w:szCs w:val="20"/>
          <w:lang w:val="en-US" w:bidi="he-IL"/>
        </w:rPr>
        <w:t xml:space="preserve"> In this case, the Company will not be able to choose again for the application of the SOCIMI Regime in the three years following the conclusion of the last tax period in which said regime was applicable.</w:t>
      </w:r>
    </w:p>
    <w:p w14:paraId="1C12F129" w14:textId="77777777" w:rsidR="00F33B93" w:rsidRPr="00F33B93" w:rsidRDefault="00F33B93" w:rsidP="00F33B93">
      <w:pPr>
        <w:spacing w:before="240" w:after="240" w:line="300" w:lineRule="atLeast"/>
        <w:ind w:left="993"/>
        <w:rPr>
          <w:rFonts w:eastAsia="Times New Roman"/>
          <w:color w:val="000000"/>
          <w:sz w:val="27"/>
          <w:szCs w:val="27"/>
          <w:lang w:val="en-US" w:bidi="he-IL"/>
        </w:rPr>
      </w:pPr>
      <w:r w:rsidRPr="00F33B93">
        <w:rPr>
          <w:rFonts w:eastAsia="Times New Roman"/>
          <w:color w:val="000000"/>
          <w:szCs w:val="20"/>
          <w:lang w:val="en-US" w:bidi="he-IL"/>
        </w:rPr>
        <w:lastRenderedPageBreak/>
        <w:t>In these circumstances, investors should bear in mind that the Company may be limited in its ability to make new investments, since it could only allocate part of its profits to the acquisition of new real estate assets (being obliged to distribute the rest), which could slow down its growth capacity unless the Company obtains new financing, as well as worsen the liquidity and working capital of the Company.</w:t>
      </w:r>
    </w:p>
    <w:p w14:paraId="1DBA764F" w14:textId="77777777" w:rsidR="00F33B93" w:rsidRPr="00F33B93" w:rsidRDefault="00F33B93" w:rsidP="00F33B93">
      <w:pPr>
        <w:spacing w:before="240" w:after="240" w:line="300" w:lineRule="atLeast"/>
        <w:ind w:left="993"/>
        <w:rPr>
          <w:rFonts w:eastAsia="Times New Roman"/>
          <w:color w:val="000000"/>
          <w:sz w:val="27"/>
          <w:szCs w:val="27"/>
          <w:lang w:val="en-US" w:bidi="he-IL"/>
        </w:rPr>
      </w:pPr>
      <w:r w:rsidRPr="00F33B93">
        <w:rPr>
          <w:rFonts w:eastAsia="Times New Roman"/>
          <w:color w:val="000000"/>
          <w:szCs w:val="20"/>
          <w:lang w:val="en-US" w:bidi="he-IL"/>
        </w:rPr>
        <w:t>In addition, there is a possibility that the Company, even if obtaining benefits, would not be able to make the payments and distributions in accordance with the requirements established in the SOCIMI Regime due to an immediate lack of liquidity (for example, due to temporary differences between the collection of cash and the recognition of income or the effect of a possible payment for repayment of debts). If this were to happen, the Company would have to borrow money, increasing its financial costs and reducing its borrowing capacity. The foregoing, should it happen, could have an adverse material effect on the Company, its financial and patrimonial condition, its business, its prospects or the results of its operations.</w:t>
      </w:r>
    </w:p>
    <w:p w14:paraId="155978F6" w14:textId="77777777" w:rsidR="00F33B93" w:rsidRPr="00F33B93" w:rsidRDefault="00F33B93" w:rsidP="00F33B93">
      <w:pPr>
        <w:spacing w:before="240" w:after="240" w:line="300" w:lineRule="atLeast"/>
        <w:ind w:left="993"/>
        <w:rPr>
          <w:rFonts w:eastAsia="Times New Roman"/>
          <w:color w:val="000000"/>
          <w:sz w:val="27"/>
          <w:szCs w:val="27"/>
          <w:lang w:val="en-US" w:bidi="he-IL"/>
        </w:rPr>
      </w:pPr>
      <w:r w:rsidRPr="00F33B93">
        <w:rPr>
          <w:rFonts w:eastAsia="Times New Roman"/>
          <w:color w:val="000000"/>
          <w:szCs w:val="20"/>
          <w:lang w:val="en-US" w:bidi="he-IL"/>
        </w:rPr>
        <w:t xml:space="preserve">In any case, the ability to pay any dividend or other distribution within the legal term will depend mainly on the Company's ability to generate profits and cash flows, as well as its capacity to efficiently transfer said benefits and cash flows. Cash to Shareholders. Likewise, it will depend on </w:t>
      </w:r>
      <w:proofErr w:type="gramStart"/>
      <w:r w:rsidRPr="00F33B93">
        <w:rPr>
          <w:rFonts w:eastAsia="Times New Roman"/>
          <w:color w:val="000000"/>
          <w:szCs w:val="20"/>
          <w:lang w:val="en-US" w:bidi="he-IL"/>
        </w:rPr>
        <w:t>a large number of</w:t>
      </w:r>
      <w:proofErr w:type="gramEnd"/>
      <w:r w:rsidRPr="00F33B93">
        <w:rPr>
          <w:rFonts w:eastAsia="Times New Roman"/>
          <w:color w:val="000000"/>
          <w:szCs w:val="20"/>
          <w:lang w:val="en-US" w:bidi="he-IL"/>
        </w:rPr>
        <w:t xml:space="preserve"> factors, including the ability of the Company to acquire adequate assets, its operating results, its financial condition, its cash needs, financial costs and net results from the sales of its assets, legal restrictions. and regulatory and additional factors that the Board of Directors may consider relevant at a given moment.</w:t>
      </w:r>
    </w:p>
    <w:p w14:paraId="24823B0D" w14:textId="77777777" w:rsidR="00F33B93" w:rsidRPr="00F33B93" w:rsidRDefault="00F33B93" w:rsidP="00F33B93">
      <w:pPr>
        <w:spacing w:before="240" w:after="240" w:line="300" w:lineRule="atLeast"/>
        <w:ind w:left="993"/>
        <w:rPr>
          <w:rFonts w:eastAsia="Times New Roman"/>
          <w:color w:val="000000"/>
          <w:sz w:val="27"/>
          <w:szCs w:val="27"/>
          <w:lang w:val="en-US" w:bidi="he-IL"/>
        </w:rPr>
      </w:pPr>
      <w:r w:rsidRPr="00F33B93">
        <w:rPr>
          <w:rFonts w:eastAsia="Times New Roman"/>
          <w:color w:val="000000"/>
          <w:szCs w:val="20"/>
          <w:lang w:val="en-US" w:bidi="he-IL"/>
        </w:rPr>
        <w:t>The Company may be subject to a special tax of 19% on the full amount of the dividends or profit sharing distributed to significant shareholders (participation equal to or greater than 5%) if they do not comply with the minimum tax requirement. (10%)</w:t>
      </w:r>
    </w:p>
    <w:p w14:paraId="332038B7" w14:textId="77777777" w:rsidR="00F33B93" w:rsidRPr="00F33B93" w:rsidRDefault="00F33B93" w:rsidP="00F33B93">
      <w:pPr>
        <w:spacing w:before="240" w:after="240" w:line="300" w:lineRule="atLeast"/>
        <w:ind w:left="993"/>
        <w:rPr>
          <w:rFonts w:eastAsia="Times New Roman"/>
          <w:color w:val="000000"/>
          <w:sz w:val="27"/>
          <w:szCs w:val="27"/>
          <w:lang w:val="en-US" w:bidi="he-IL"/>
        </w:rPr>
      </w:pPr>
      <w:r w:rsidRPr="00F33B93">
        <w:rPr>
          <w:rFonts w:eastAsia="Times New Roman"/>
          <w:color w:val="000000"/>
          <w:szCs w:val="20"/>
          <w:lang w:val="en-US" w:bidi="he-IL"/>
        </w:rPr>
        <w:t>In particular, regarding this issue of the minimum taxation of the partner, the doctrine issued by the General Tax Office considers that the effective taxation of the dividend considered in isolation must be analyzed, taking into account the expenses directly associated with said dividend, such as the corresponding to the management of the participation or the financial expenses derived from its acquisition and without taking into account other types of income that could alter said taxation, as might result, for example, the offsetting of negative tax bases at the shareholder's headquarters.</w:t>
      </w:r>
    </w:p>
    <w:p w14:paraId="762C99E5" w14:textId="77777777" w:rsidR="00F33B93" w:rsidRPr="00F33B93" w:rsidRDefault="00F33B93" w:rsidP="00F33B93">
      <w:pPr>
        <w:spacing w:before="240" w:after="240" w:line="300" w:lineRule="atLeast"/>
        <w:ind w:left="993"/>
        <w:rPr>
          <w:rFonts w:eastAsia="Times New Roman"/>
          <w:color w:val="000000"/>
          <w:sz w:val="27"/>
          <w:szCs w:val="27"/>
          <w:lang w:val="en-US" w:bidi="he-IL"/>
        </w:rPr>
      </w:pPr>
      <w:r w:rsidRPr="00F33B93">
        <w:rPr>
          <w:rFonts w:eastAsia="Times New Roman"/>
          <w:color w:val="000000"/>
          <w:szCs w:val="20"/>
          <w:lang w:val="en-US" w:bidi="he-IL"/>
        </w:rPr>
        <w:t xml:space="preserve">Finally, when assessing such minimum taxation, in the case of non-resident tax shareholders in Spain, both the type of withholding tax that, if applicable, taxes such dividends </w:t>
      </w:r>
      <w:proofErr w:type="gramStart"/>
      <w:r w:rsidRPr="00F33B93">
        <w:rPr>
          <w:rFonts w:eastAsia="Times New Roman"/>
          <w:color w:val="000000"/>
          <w:szCs w:val="20"/>
          <w:lang w:val="en-US" w:bidi="he-IL"/>
        </w:rPr>
        <w:t>on the occasion of</w:t>
      </w:r>
      <w:proofErr w:type="gramEnd"/>
      <w:r w:rsidRPr="00F33B93">
        <w:rPr>
          <w:rFonts w:eastAsia="Times New Roman"/>
          <w:color w:val="000000"/>
          <w:szCs w:val="20"/>
          <w:lang w:val="en-US" w:bidi="he-IL"/>
        </w:rPr>
        <w:t xml:space="preserve"> their distribution in Spain, and the type of withholding tax must be taken into account. tax to which the non-resident fiscal shareholder in his or her country of residence is subject, reduced, if applicable, in the deductions or exemptions to eliminate the international double taxation that may be applicable as a result of the collection of said dividends.</w:t>
      </w:r>
    </w:p>
    <w:p w14:paraId="2818E918" w14:textId="76353682" w:rsidR="00F33B93" w:rsidRPr="00F33B93" w:rsidRDefault="00F33B93" w:rsidP="00F33B93">
      <w:pPr>
        <w:spacing w:before="240" w:after="240" w:line="300" w:lineRule="atLeast"/>
        <w:ind w:left="993"/>
        <w:rPr>
          <w:rFonts w:eastAsia="Times New Roman"/>
          <w:color w:val="000000"/>
          <w:sz w:val="27"/>
          <w:szCs w:val="27"/>
          <w:lang w:val="en-US" w:bidi="he-IL"/>
        </w:rPr>
      </w:pPr>
      <w:r w:rsidRPr="00F33B93">
        <w:rPr>
          <w:rFonts w:eastAsia="Times New Roman"/>
          <w:color w:val="000000"/>
          <w:szCs w:val="20"/>
          <w:lang w:val="en-US" w:bidi="he-IL"/>
        </w:rPr>
        <w:t xml:space="preserve">Not however to the above, the Article 17 out of the Bylaws Social Society indemnification obligation includes significant shareholders in favor of the Company </w:t>
      </w:r>
      <w:proofErr w:type="gramStart"/>
      <w:r w:rsidRPr="00F33B93">
        <w:rPr>
          <w:rFonts w:eastAsia="Times New Roman"/>
          <w:color w:val="000000"/>
          <w:szCs w:val="20"/>
          <w:lang w:val="en-US" w:bidi="he-IL"/>
        </w:rPr>
        <w:t>in the event that</w:t>
      </w:r>
      <w:proofErr w:type="gramEnd"/>
      <w:r w:rsidRPr="00F33B93">
        <w:rPr>
          <w:rFonts w:eastAsia="Times New Roman"/>
          <w:color w:val="000000"/>
          <w:szCs w:val="20"/>
          <w:lang w:val="en-US" w:bidi="he-IL"/>
        </w:rPr>
        <w:t xml:space="preserve"> the special tax accrues 19%. In particular, the Bylaws state that the compensation will be </w:t>
      </w:r>
      <w:r w:rsidRPr="00F33B93">
        <w:rPr>
          <w:rFonts w:eastAsia="Times New Roman"/>
          <w:color w:val="000000"/>
          <w:szCs w:val="20"/>
          <w:lang w:val="en-US" w:bidi="he-IL"/>
        </w:rPr>
        <w:lastRenderedPageBreak/>
        <w:t xml:space="preserve">compensated with the dividend that the shareholder whose circumstances have caused the obligation to satisfy the special tax should receive. However, these measures are not always effective, so that, </w:t>
      </w:r>
      <w:proofErr w:type="gramStart"/>
      <w:r w:rsidRPr="00F33B93">
        <w:rPr>
          <w:rFonts w:eastAsia="Times New Roman"/>
          <w:color w:val="000000"/>
          <w:szCs w:val="20"/>
          <w:lang w:val="en-US" w:bidi="he-IL"/>
        </w:rPr>
        <w:t>in the event that</w:t>
      </w:r>
      <w:proofErr w:type="gramEnd"/>
      <w:r w:rsidRPr="00F33B93">
        <w:rPr>
          <w:rFonts w:eastAsia="Times New Roman"/>
          <w:color w:val="000000"/>
          <w:szCs w:val="20"/>
          <w:lang w:val="en-US" w:bidi="he-IL"/>
        </w:rPr>
        <w:t xml:space="preserve"> they were not, the payment of dividends to significant shareholders could generate an expense for the Company and, therefore, a decrease in profits for the Company. the rest of the shareholders.</w:t>
      </w:r>
    </w:p>
    <w:p w14:paraId="45B6B565" w14:textId="5D013F3B" w:rsidR="00420D42" w:rsidRPr="005C425C" w:rsidRDefault="00420D42" w:rsidP="004F0F7F">
      <w:pPr>
        <w:pStyle w:val="Ttulo3"/>
        <w:ind w:left="993" w:hanging="426"/>
        <w:rPr>
          <w:color w:val="000000" w:themeColor="text1"/>
          <w:lang w:val="es-ES"/>
        </w:rPr>
      </w:pPr>
      <w:bookmarkStart w:id="569" w:name="_Toc519763835"/>
      <w:bookmarkStart w:id="570" w:name="_Toc528338998"/>
      <w:proofErr w:type="spellStart"/>
      <w:r w:rsidRPr="005C425C">
        <w:rPr>
          <w:color w:val="000000" w:themeColor="text1"/>
          <w:lang w:val="es-ES"/>
        </w:rPr>
        <w:t>Ot</w:t>
      </w:r>
      <w:bookmarkEnd w:id="560"/>
      <w:bookmarkEnd w:id="561"/>
      <w:bookmarkEnd w:id="562"/>
      <w:bookmarkEnd w:id="563"/>
      <w:bookmarkEnd w:id="564"/>
      <w:bookmarkEnd w:id="565"/>
      <w:bookmarkEnd w:id="566"/>
      <w:bookmarkEnd w:id="567"/>
      <w:bookmarkEnd w:id="568"/>
      <w:bookmarkEnd w:id="569"/>
      <w:bookmarkEnd w:id="570"/>
      <w:r w:rsidR="00E31B7F">
        <w:rPr>
          <w:color w:val="000000" w:themeColor="text1"/>
          <w:lang w:val="es-ES"/>
        </w:rPr>
        <w:t>her</w:t>
      </w:r>
      <w:proofErr w:type="spellEnd"/>
      <w:r w:rsidR="00E31B7F">
        <w:rPr>
          <w:color w:val="000000" w:themeColor="text1"/>
          <w:lang w:val="es-ES"/>
        </w:rPr>
        <w:t xml:space="preserve"> </w:t>
      </w:r>
      <w:proofErr w:type="spellStart"/>
      <w:r w:rsidR="00E31B7F">
        <w:rPr>
          <w:color w:val="000000" w:themeColor="text1"/>
          <w:lang w:val="es-ES"/>
        </w:rPr>
        <w:t>Risks</w:t>
      </w:r>
      <w:proofErr w:type="spellEnd"/>
    </w:p>
    <w:p w14:paraId="0D59AFF9" w14:textId="13B5237D" w:rsidR="00420D42" w:rsidRPr="00E31B7F" w:rsidRDefault="00420D42" w:rsidP="00E31B7F">
      <w:pPr>
        <w:pStyle w:val="Cuerpo"/>
        <w:spacing w:beforeLines="0" w:beforeAutospacing="1" w:afterLines="0" w:afterAutospacing="1"/>
        <w:ind w:left="993"/>
        <w:rPr>
          <w:i/>
          <w:color w:val="000000" w:themeColor="text1"/>
          <w:lang w:val="en-US"/>
        </w:rPr>
      </w:pPr>
      <w:r w:rsidRPr="00E31B7F">
        <w:rPr>
          <w:i/>
          <w:color w:val="000000" w:themeColor="text1"/>
          <w:lang w:val="en-US"/>
        </w:rPr>
        <w:t>2.23.6.1</w:t>
      </w:r>
      <w:r w:rsidRPr="00E31B7F">
        <w:rPr>
          <w:color w:val="000000" w:themeColor="text1"/>
          <w:lang w:val="en-US"/>
        </w:rPr>
        <w:tab/>
      </w:r>
      <w:r w:rsidR="00E31B7F" w:rsidRPr="00E31B7F">
        <w:rPr>
          <w:i/>
          <w:iCs/>
          <w:color w:val="000000" w:themeColor="text1"/>
          <w:lang w:val="en-US"/>
        </w:rPr>
        <w:t>Loss of the tax regime of the SOCIMIs</w:t>
      </w:r>
    </w:p>
    <w:p w14:paraId="6CA2D5BC" w14:textId="77777777" w:rsidR="00E31B7F" w:rsidRPr="00E31B7F" w:rsidRDefault="00E31B7F" w:rsidP="00E31B7F">
      <w:pPr>
        <w:spacing w:before="240" w:after="240" w:line="300" w:lineRule="atLeast"/>
        <w:ind w:left="993"/>
        <w:rPr>
          <w:rFonts w:eastAsia="Times New Roman"/>
          <w:color w:val="000000"/>
          <w:sz w:val="27"/>
          <w:szCs w:val="27"/>
          <w:lang w:val="en-US" w:bidi="he-IL"/>
        </w:rPr>
      </w:pPr>
      <w:r w:rsidRPr="00E31B7F">
        <w:rPr>
          <w:rFonts w:eastAsia="Times New Roman"/>
          <w:color w:val="000000"/>
          <w:szCs w:val="20"/>
          <w:lang w:val="en-US" w:bidi="he-IL"/>
        </w:rPr>
        <w:t>The Company may cease to benefit from the special tax regime established in the Law of SOCIMI, and will be taxed by the general regime of the IS, in the same tax period in which one of the following circumstances manifests:</w:t>
      </w:r>
    </w:p>
    <w:p w14:paraId="3DEE90DF" w14:textId="1F8314AB" w:rsidR="00E31B7F" w:rsidRPr="00E31B7F" w:rsidRDefault="00E31B7F" w:rsidP="00E31B7F">
      <w:pPr>
        <w:spacing w:before="240" w:line="300" w:lineRule="atLeast"/>
        <w:ind w:left="1636" w:hanging="360"/>
        <w:rPr>
          <w:rFonts w:eastAsia="Times New Roman"/>
          <w:color w:val="000000"/>
          <w:sz w:val="27"/>
          <w:szCs w:val="27"/>
          <w:lang w:val="en-US" w:bidi="he-IL"/>
        </w:rPr>
      </w:pPr>
      <w:r>
        <w:rPr>
          <w:rFonts w:eastAsia="Times New Roman"/>
          <w:color w:val="000000"/>
          <w:szCs w:val="20"/>
          <w:lang w:val="en-US" w:bidi="he-IL"/>
        </w:rPr>
        <w:t>a</w:t>
      </w:r>
      <w:r w:rsidRPr="00E31B7F">
        <w:rPr>
          <w:rFonts w:eastAsia="Times New Roman"/>
          <w:color w:val="000000"/>
          <w:szCs w:val="20"/>
          <w:lang w:val="en-US" w:bidi="he-IL"/>
        </w:rPr>
        <w:t>)</w:t>
      </w:r>
      <w:r w:rsidRPr="00E31B7F">
        <w:rPr>
          <w:rFonts w:eastAsia="Times New Roman"/>
          <w:color w:val="000000"/>
          <w:sz w:val="27"/>
          <w:szCs w:val="27"/>
          <w:lang w:val="en-US" w:bidi="he-IL"/>
        </w:rPr>
        <w:t> </w:t>
      </w:r>
      <w:r w:rsidRPr="00E31B7F">
        <w:rPr>
          <w:rFonts w:eastAsia="Times New Roman"/>
          <w:color w:val="000000"/>
          <w:sz w:val="14"/>
          <w:szCs w:val="14"/>
          <w:lang w:val="en-US" w:bidi="he-IL"/>
        </w:rPr>
        <w:t>       </w:t>
      </w:r>
      <w:r w:rsidRPr="00E31B7F">
        <w:rPr>
          <w:rFonts w:eastAsia="Times New Roman"/>
          <w:color w:val="000000"/>
          <w:szCs w:val="20"/>
          <w:lang w:val="en-US" w:bidi="he-IL"/>
        </w:rPr>
        <w:t>The exclusion of trading in regulated markets or in a multilateral trading system.</w:t>
      </w:r>
    </w:p>
    <w:p w14:paraId="0438935B" w14:textId="77777777" w:rsidR="00E31B7F" w:rsidRPr="00E31B7F" w:rsidRDefault="00E31B7F" w:rsidP="00E31B7F">
      <w:pPr>
        <w:spacing w:line="300" w:lineRule="atLeast"/>
        <w:ind w:left="1636"/>
        <w:rPr>
          <w:rFonts w:eastAsia="Times New Roman"/>
          <w:color w:val="000000"/>
          <w:sz w:val="27"/>
          <w:szCs w:val="27"/>
          <w:lang w:val="en-US" w:bidi="he-IL"/>
        </w:rPr>
      </w:pPr>
      <w:r w:rsidRPr="00E31B7F">
        <w:rPr>
          <w:rFonts w:eastAsia="Times New Roman"/>
          <w:color w:val="000000"/>
          <w:szCs w:val="20"/>
          <w:lang w:val="en-US" w:bidi="he-IL"/>
        </w:rPr>
        <w:t> </w:t>
      </w:r>
    </w:p>
    <w:p w14:paraId="0979C375" w14:textId="77777777" w:rsidR="00E31B7F" w:rsidRPr="00E31B7F" w:rsidRDefault="00E31B7F" w:rsidP="00E31B7F">
      <w:pPr>
        <w:spacing w:line="300" w:lineRule="atLeast"/>
        <w:ind w:left="1636" w:hanging="360"/>
        <w:rPr>
          <w:rFonts w:eastAsia="Times New Roman"/>
          <w:color w:val="000000"/>
          <w:sz w:val="27"/>
          <w:szCs w:val="27"/>
          <w:lang w:val="en-US" w:bidi="he-IL"/>
        </w:rPr>
      </w:pPr>
      <w:r w:rsidRPr="00E31B7F">
        <w:rPr>
          <w:rFonts w:eastAsia="Times New Roman"/>
          <w:color w:val="000000"/>
          <w:szCs w:val="20"/>
          <w:lang w:val="en-US" w:bidi="he-IL"/>
        </w:rPr>
        <w:t>b)</w:t>
      </w:r>
      <w:r w:rsidRPr="00E31B7F">
        <w:rPr>
          <w:rFonts w:eastAsia="Times New Roman"/>
          <w:color w:val="000000"/>
          <w:sz w:val="27"/>
          <w:szCs w:val="27"/>
          <w:lang w:val="en-US" w:bidi="he-IL"/>
        </w:rPr>
        <w:t> </w:t>
      </w:r>
      <w:r w:rsidRPr="00E31B7F">
        <w:rPr>
          <w:rFonts w:eastAsia="Times New Roman"/>
          <w:color w:val="000000"/>
          <w:sz w:val="14"/>
          <w:szCs w:val="14"/>
          <w:lang w:val="en-US" w:bidi="he-IL"/>
        </w:rPr>
        <w:t>       </w:t>
      </w:r>
      <w:r w:rsidRPr="00E31B7F">
        <w:rPr>
          <w:rFonts w:eastAsia="Times New Roman"/>
          <w:color w:val="000000"/>
          <w:szCs w:val="20"/>
          <w:lang w:val="en-US" w:bidi="he-IL"/>
        </w:rPr>
        <w:t>The substantial breach of the information obligations referred to in article 11 of the Law of SOCIMI, except that in the report of the immediately following exercise that breach is remedied.</w:t>
      </w:r>
    </w:p>
    <w:p w14:paraId="1F4C183A" w14:textId="77777777" w:rsidR="00E31B7F" w:rsidRPr="00E31B7F" w:rsidRDefault="00E31B7F" w:rsidP="00E31B7F">
      <w:pPr>
        <w:spacing w:line="300" w:lineRule="atLeast"/>
        <w:ind w:left="1636"/>
        <w:rPr>
          <w:rFonts w:eastAsia="Times New Roman"/>
          <w:color w:val="000000"/>
          <w:sz w:val="27"/>
          <w:szCs w:val="27"/>
          <w:lang w:val="en-US" w:bidi="he-IL"/>
        </w:rPr>
      </w:pPr>
      <w:r w:rsidRPr="00E31B7F">
        <w:rPr>
          <w:rFonts w:eastAsia="Times New Roman"/>
          <w:color w:val="000000"/>
          <w:szCs w:val="20"/>
          <w:lang w:val="en-US" w:bidi="he-IL"/>
        </w:rPr>
        <w:t> </w:t>
      </w:r>
    </w:p>
    <w:p w14:paraId="454A2FCD" w14:textId="77777777" w:rsidR="00E31B7F" w:rsidRPr="00E31B7F" w:rsidRDefault="00E31B7F" w:rsidP="00E31B7F">
      <w:pPr>
        <w:spacing w:line="300" w:lineRule="atLeast"/>
        <w:ind w:left="1636" w:hanging="360"/>
        <w:rPr>
          <w:rFonts w:eastAsia="Times New Roman"/>
          <w:color w:val="000000"/>
          <w:sz w:val="27"/>
          <w:szCs w:val="27"/>
          <w:lang w:val="en-US" w:bidi="he-IL"/>
        </w:rPr>
      </w:pPr>
      <w:r w:rsidRPr="00E31B7F">
        <w:rPr>
          <w:rFonts w:eastAsia="Times New Roman"/>
          <w:color w:val="000000"/>
          <w:szCs w:val="20"/>
          <w:lang w:val="en-US" w:bidi="he-IL"/>
        </w:rPr>
        <w:t>c)</w:t>
      </w:r>
      <w:r w:rsidRPr="00E31B7F">
        <w:rPr>
          <w:rFonts w:eastAsia="Times New Roman"/>
          <w:color w:val="000000"/>
          <w:sz w:val="27"/>
          <w:szCs w:val="27"/>
          <w:lang w:val="en-US" w:bidi="he-IL"/>
        </w:rPr>
        <w:t> </w:t>
      </w:r>
      <w:r w:rsidRPr="00E31B7F">
        <w:rPr>
          <w:rFonts w:eastAsia="Times New Roman"/>
          <w:color w:val="000000"/>
          <w:sz w:val="14"/>
          <w:szCs w:val="14"/>
          <w:lang w:val="en-US" w:bidi="he-IL"/>
        </w:rPr>
        <w:t>       </w:t>
      </w:r>
      <w:r w:rsidRPr="00E31B7F">
        <w:rPr>
          <w:rFonts w:eastAsia="Times New Roman"/>
          <w:color w:val="000000"/>
          <w:szCs w:val="20"/>
          <w:lang w:val="en-US" w:bidi="he-IL"/>
        </w:rPr>
        <w:t>The lack of distribution agreement or total or partial payment of dividends under the terms and deadlines in Article 6 of the Act refers SOCIMI. In this case, taxation by the general scheme will take place in the corresponding tax period to exercise whose benefits had proceeded such dividends.</w:t>
      </w:r>
    </w:p>
    <w:p w14:paraId="4A18B74B" w14:textId="77777777" w:rsidR="00E31B7F" w:rsidRPr="00E31B7F" w:rsidRDefault="00E31B7F" w:rsidP="00E31B7F">
      <w:pPr>
        <w:spacing w:line="300" w:lineRule="atLeast"/>
        <w:ind w:left="1636"/>
        <w:rPr>
          <w:rFonts w:eastAsia="Times New Roman"/>
          <w:color w:val="000000"/>
          <w:sz w:val="27"/>
          <w:szCs w:val="27"/>
          <w:lang w:val="en-US" w:bidi="he-IL"/>
        </w:rPr>
      </w:pPr>
      <w:r w:rsidRPr="00E31B7F">
        <w:rPr>
          <w:rFonts w:eastAsia="Times New Roman"/>
          <w:color w:val="000000"/>
          <w:szCs w:val="20"/>
          <w:lang w:val="en-US" w:bidi="he-IL"/>
        </w:rPr>
        <w:t> </w:t>
      </w:r>
    </w:p>
    <w:p w14:paraId="313CA0B3" w14:textId="77777777" w:rsidR="00E31B7F" w:rsidRPr="00E31B7F" w:rsidRDefault="00E31B7F" w:rsidP="00E31B7F">
      <w:pPr>
        <w:spacing w:line="300" w:lineRule="atLeast"/>
        <w:ind w:left="1636" w:hanging="360"/>
        <w:rPr>
          <w:rFonts w:eastAsia="Times New Roman"/>
          <w:color w:val="000000"/>
          <w:sz w:val="27"/>
          <w:szCs w:val="27"/>
          <w:lang w:val="en-US" w:bidi="he-IL"/>
        </w:rPr>
      </w:pPr>
      <w:r w:rsidRPr="00E31B7F">
        <w:rPr>
          <w:rFonts w:eastAsia="Times New Roman"/>
          <w:color w:val="000000"/>
          <w:szCs w:val="20"/>
          <w:lang w:val="en-US" w:bidi="he-IL"/>
        </w:rPr>
        <w:t>d)</w:t>
      </w:r>
      <w:r w:rsidRPr="00E31B7F">
        <w:rPr>
          <w:rFonts w:eastAsia="Times New Roman"/>
          <w:color w:val="000000"/>
          <w:sz w:val="27"/>
          <w:szCs w:val="27"/>
          <w:lang w:val="en-US" w:bidi="he-IL"/>
        </w:rPr>
        <w:t> </w:t>
      </w:r>
      <w:r w:rsidRPr="00E31B7F">
        <w:rPr>
          <w:rFonts w:eastAsia="Times New Roman"/>
          <w:color w:val="000000"/>
          <w:sz w:val="14"/>
          <w:szCs w:val="14"/>
          <w:lang w:val="en-US" w:bidi="he-IL"/>
        </w:rPr>
        <w:t>       </w:t>
      </w:r>
      <w:r w:rsidRPr="00E31B7F">
        <w:rPr>
          <w:rFonts w:eastAsia="Times New Roman"/>
          <w:color w:val="000000"/>
          <w:szCs w:val="20"/>
          <w:lang w:val="en-US" w:bidi="he-IL"/>
        </w:rPr>
        <w:t>The waiver of the application of the special fiscal regime foreseen in the Law of SOCIMI.</w:t>
      </w:r>
    </w:p>
    <w:p w14:paraId="7DEDAE71" w14:textId="77777777" w:rsidR="00E31B7F" w:rsidRPr="00E31B7F" w:rsidRDefault="00E31B7F" w:rsidP="00E31B7F">
      <w:pPr>
        <w:spacing w:line="300" w:lineRule="atLeast"/>
        <w:ind w:left="1636"/>
        <w:rPr>
          <w:rFonts w:eastAsia="Times New Roman"/>
          <w:color w:val="000000"/>
          <w:sz w:val="27"/>
          <w:szCs w:val="27"/>
          <w:lang w:val="en-US" w:bidi="he-IL"/>
        </w:rPr>
      </w:pPr>
      <w:r w:rsidRPr="00E31B7F">
        <w:rPr>
          <w:rFonts w:eastAsia="Times New Roman"/>
          <w:color w:val="000000"/>
          <w:szCs w:val="20"/>
          <w:lang w:val="en-US" w:bidi="he-IL"/>
        </w:rPr>
        <w:t> </w:t>
      </w:r>
    </w:p>
    <w:p w14:paraId="224A26D4" w14:textId="13A8A6C9" w:rsidR="00E31B7F" w:rsidRPr="00E31B7F" w:rsidRDefault="00E31B7F" w:rsidP="00E31B7F">
      <w:pPr>
        <w:spacing w:after="240" w:line="300" w:lineRule="atLeast"/>
        <w:ind w:left="1636" w:hanging="360"/>
        <w:rPr>
          <w:rFonts w:eastAsia="Times New Roman"/>
          <w:color w:val="000000"/>
          <w:sz w:val="27"/>
          <w:szCs w:val="27"/>
          <w:lang w:val="en-US" w:bidi="he-IL"/>
        </w:rPr>
      </w:pPr>
      <w:r>
        <w:rPr>
          <w:rFonts w:eastAsia="Times New Roman"/>
          <w:color w:val="000000"/>
          <w:szCs w:val="20"/>
          <w:lang w:val="en-US" w:bidi="he-IL"/>
        </w:rPr>
        <w:t>e</w:t>
      </w:r>
      <w:r w:rsidRPr="00E31B7F">
        <w:rPr>
          <w:rFonts w:eastAsia="Times New Roman"/>
          <w:color w:val="000000"/>
          <w:szCs w:val="20"/>
          <w:lang w:val="en-US" w:bidi="he-IL"/>
        </w:rPr>
        <w:t>)</w:t>
      </w:r>
      <w:r w:rsidRPr="00E31B7F">
        <w:rPr>
          <w:rFonts w:eastAsia="Times New Roman"/>
          <w:color w:val="000000"/>
          <w:sz w:val="27"/>
          <w:szCs w:val="27"/>
          <w:lang w:val="en-US" w:bidi="he-IL"/>
        </w:rPr>
        <w:t> </w:t>
      </w:r>
      <w:r w:rsidRPr="00E31B7F">
        <w:rPr>
          <w:rFonts w:eastAsia="Times New Roman"/>
          <w:color w:val="000000"/>
          <w:sz w:val="14"/>
          <w:szCs w:val="14"/>
          <w:lang w:val="en-US" w:bidi="he-IL"/>
        </w:rPr>
        <w:t>       </w:t>
      </w:r>
      <w:r w:rsidRPr="00E31B7F">
        <w:rPr>
          <w:rFonts w:eastAsia="Times New Roman"/>
          <w:color w:val="000000"/>
          <w:szCs w:val="20"/>
          <w:lang w:val="en-US" w:bidi="he-IL"/>
        </w:rPr>
        <w:t>The breach of any other of the requirements required by the Law of SOCIMI for the Company to apply the special tax regime, except that the cause of the breach is reinstated within the immediately following fiscal year. However, the breach of the term of maintenance of the investments (real estate or shares or participations of certain entities) referred to in article 3.3 of the Law of SOCIMI will not suppose the loss of the special fiscal regime.</w:t>
      </w:r>
    </w:p>
    <w:p w14:paraId="11C05D93" w14:textId="77777777" w:rsidR="00E31B7F" w:rsidRPr="00E31B7F" w:rsidRDefault="00E31B7F" w:rsidP="00E31B7F">
      <w:pPr>
        <w:spacing w:before="240" w:after="240" w:line="300" w:lineRule="atLeast"/>
        <w:ind w:left="993"/>
        <w:rPr>
          <w:rFonts w:eastAsia="Times New Roman"/>
          <w:color w:val="000000"/>
          <w:sz w:val="27"/>
          <w:szCs w:val="27"/>
          <w:lang w:val="en-US" w:bidi="he-IL"/>
        </w:rPr>
      </w:pPr>
      <w:r w:rsidRPr="00E31B7F">
        <w:rPr>
          <w:rFonts w:eastAsia="Times New Roman"/>
          <w:color w:val="000000"/>
          <w:szCs w:val="20"/>
          <w:lang w:val="en-US" w:bidi="he-IL"/>
        </w:rPr>
        <w:t xml:space="preserve">The loss of the special tax regime established in the Law of SOCIMI will imply that it </w:t>
      </w:r>
      <w:proofErr w:type="spellStart"/>
      <w:r w:rsidRPr="00E31B7F">
        <w:rPr>
          <w:rFonts w:eastAsia="Times New Roman"/>
          <w:color w:val="000000"/>
          <w:szCs w:val="20"/>
          <w:lang w:val="en-US" w:bidi="he-IL"/>
        </w:rPr>
        <w:t>can not</w:t>
      </w:r>
      <w:proofErr w:type="spellEnd"/>
      <w:r w:rsidRPr="00E31B7F">
        <w:rPr>
          <w:rFonts w:eastAsia="Times New Roman"/>
          <w:color w:val="000000"/>
          <w:szCs w:val="20"/>
          <w:lang w:val="en-US" w:bidi="he-IL"/>
        </w:rPr>
        <w:t xml:space="preserve"> be chosen again for its application for at least three years after the conclusion of the last tax period in which said regime was applied.</w:t>
      </w:r>
    </w:p>
    <w:p w14:paraId="1BD2799E" w14:textId="77777777" w:rsidR="00E31B7F" w:rsidRPr="00E31B7F" w:rsidRDefault="00E31B7F" w:rsidP="00E31B7F">
      <w:pPr>
        <w:spacing w:before="240" w:after="240" w:line="300" w:lineRule="atLeast"/>
        <w:ind w:left="993"/>
        <w:rPr>
          <w:rFonts w:eastAsia="Times New Roman"/>
          <w:color w:val="000000"/>
          <w:sz w:val="27"/>
          <w:szCs w:val="27"/>
          <w:lang w:val="en-US" w:bidi="he-IL"/>
        </w:rPr>
      </w:pPr>
      <w:r w:rsidRPr="00E31B7F">
        <w:rPr>
          <w:rFonts w:eastAsia="Times New Roman"/>
          <w:color w:val="000000"/>
          <w:szCs w:val="20"/>
          <w:lang w:val="en-US" w:bidi="he-IL"/>
        </w:rPr>
        <w:t>The loss of the tax regime and the consequent taxation by the general regime of the IS in the exercise in which this loss takes place, would determine that the Company was obliged to enter, in its case, the difference between the quota that for said tax would result from applying the general regime and the admission fee that resulted from applying the special tax regime in tax periods prior to the breach, without prejudice to interest on late payment, surcharges and penalties that may be appropriate, as the case may be.</w:t>
      </w:r>
    </w:p>
    <w:p w14:paraId="74905220" w14:textId="77777777" w:rsidR="00E31B7F" w:rsidRPr="00E31B7F" w:rsidRDefault="00E31B7F" w:rsidP="00E31B7F">
      <w:pPr>
        <w:spacing w:line="300" w:lineRule="atLeast"/>
        <w:ind w:left="993"/>
        <w:rPr>
          <w:rFonts w:eastAsia="Times New Roman"/>
          <w:color w:val="000000"/>
          <w:sz w:val="27"/>
          <w:szCs w:val="27"/>
          <w:lang w:val="en-US" w:bidi="he-IL"/>
        </w:rPr>
      </w:pPr>
      <w:r w:rsidRPr="00E31B7F">
        <w:rPr>
          <w:rFonts w:eastAsia="Times New Roman"/>
          <w:i/>
          <w:iCs/>
          <w:color w:val="000000"/>
          <w:szCs w:val="20"/>
          <w:lang w:val="en-US" w:bidi="he-IL"/>
        </w:rPr>
        <w:lastRenderedPageBreak/>
        <w:t>2.23.6.2 Lack of liquidity for dividend satisfaction             </w:t>
      </w:r>
    </w:p>
    <w:p w14:paraId="5FAB8A83" w14:textId="77777777" w:rsidR="00E31B7F" w:rsidRPr="00E31B7F" w:rsidRDefault="00E31B7F" w:rsidP="00E31B7F">
      <w:pPr>
        <w:spacing w:before="240" w:after="240" w:line="300" w:lineRule="atLeast"/>
        <w:ind w:left="993"/>
        <w:rPr>
          <w:rFonts w:eastAsia="Times New Roman"/>
          <w:color w:val="000000"/>
          <w:sz w:val="27"/>
          <w:szCs w:val="27"/>
          <w:lang w:val="en-US" w:bidi="he-IL"/>
        </w:rPr>
      </w:pPr>
      <w:r w:rsidRPr="00E31B7F">
        <w:rPr>
          <w:rFonts w:eastAsia="Times New Roman"/>
          <w:color w:val="000000"/>
          <w:szCs w:val="20"/>
          <w:lang w:val="en-US" w:bidi="he-IL"/>
        </w:rPr>
        <w:t xml:space="preserve">All dividends and / or distributions payable by the Company will depend on the existence of benefits available for distribution and </w:t>
      </w:r>
      <w:proofErr w:type="gramStart"/>
      <w:r w:rsidRPr="00E31B7F">
        <w:rPr>
          <w:rFonts w:eastAsia="Times New Roman"/>
          <w:color w:val="000000"/>
          <w:szCs w:val="20"/>
          <w:lang w:val="en-US" w:bidi="he-IL"/>
        </w:rPr>
        <w:t>sufficient</w:t>
      </w:r>
      <w:proofErr w:type="gramEnd"/>
      <w:r w:rsidRPr="00E31B7F">
        <w:rPr>
          <w:rFonts w:eastAsia="Times New Roman"/>
          <w:color w:val="000000"/>
          <w:szCs w:val="20"/>
          <w:lang w:val="en-US" w:bidi="he-IL"/>
        </w:rPr>
        <w:t xml:space="preserve"> cash. In addition, there is a risk that the Company generates profits but does not have enough cash to comply, monetarily, with the dividend distribution requirements foreseen in the SOCIMI regime. If the Company does not have enough cash, the Company may be obliged to pay dividends in kind or to implement a reinvestment system for the dividends in new shares.</w:t>
      </w:r>
    </w:p>
    <w:p w14:paraId="52EDAB37" w14:textId="77777777" w:rsidR="00E31B7F" w:rsidRPr="00E31B7F" w:rsidRDefault="00E31B7F" w:rsidP="00E31B7F">
      <w:pPr>
        <w:spacing w:before="240" w:after="240" w:line="300" w:lineRule="atLeast"/>
        <w:ind w:left="993"/>
        <w:rPr>
          <w:rFonts w:eastAsia="Times New Roman"/>
          <w:color w:val="000000"/>
          <w:sz w:val="27"/>
          <w:szCs w:val="27"/>
          <w:lang w:val="en-US" w:bidi="he-IL"/>
        </w:rPr>
      </w:pPr>
      <w:r w:rsidRPr="00E31B7F">
        <w:rPr>
          <w:rFonts w:eastAsia="Times New Roman"/>
          <w:color w:val="000000"/>
          <w:szCs w:val="20"/>
          <w:lang w:val="en-US" w:bidi="he-IL"/>
        </w:rPr>
        <w:t>As an alternative, the Company could request additional financing, which would increase its financial costs, reduce its capacity to request financing for the implementation of new investments and this could have a material adverse effect on the business, financial conditions, results of operations and expectations. of the society.</w:t>
      </w:r>
    </w:p>
    <w:p w14:paraId="02CE3ED7" w14:textId="72791C59" w:rsidR="00E31B7F" w:rsidRPr="00E31B7F" w:rsidRDefault="00E31B7F" w:rsidP="00E31B7F">
      <w:pPr>
        <w:spacing w:before="240" w:after="240" w:line="300" w:lineRule="atLeast"/>
        <w:ind w:left="993"/>
        <w:rPr>
          <w:rFonts w:eastAsia="Times New Roman"/>
          <w:color w:val="000000"/>
          <w:sz w:val="27"/>
          <w:szCs w:val="27"/>
          <w:lang w:val="en-US" w:bidi="he-IL"/>
        </w:rPr>
      </w:pPr>
      <w:r w:rsidRPr="00E31B7F">
        <w:rPr>
          <w:rFonts w:eastAsia="Times New Roman"/>
          <w:color w:val="000000"/>
          <w:szCs w:val="20"/>
          <w:lang w:val="en-US" w:bidi="he-IL"/>
        </w:rPr>
        <w:t>Article 17 of the </w:t>
      </w:r>
      <w:r>
        <w:rPr>
          <w:rFonts w:eastAsia="Times New Roman"/>
          <w:color w:val="000000"/>
          <w:szCs w:val="20"/>
          <w:lang w:val="en-US" w:bidi="he-IL"/>
        </w:rPr>
        <w:t>bylaws</w:t>
      </w:r>
      <w:r w:rsidRPr="00E31B7F">
        <w:rPr>
          <w:rFonts w:eastAsia="Times New Roman"/>
          <w:color w:val="000000"/>
          <w:szCs w:val="20"/>
          <w:lang w:val="en-US" w:bidi="he-IL"/>
        </w:rPr>
        <w:t xml:space="preserve"> contains indemnification obligations of the shareholders of the Company in favor of the Company in order to prevent the accrual potential special levy of Article 9.2 of the Act SOCIMI have a negative impact on the results of the Company. This compensation mechanism could discourage the entry of shareholders.</w:t>
      </w:r>
    </w:p>
    <w:p w14:paraId="3D4D7A20" w14:textId="02C6C65A" w:rsidR="00E31B7F" w:rsidRPr="00E31B7F" w:rsidRDefault="00E31B7F" w:rsidP="00E31B7F">
      <w:pPr>
        <w:spacing w:before="240" w:after="240" w:line="300" w:lineRule="atLeast"/>
        <w:ind w:left="993"/>
        <w:rPr>
          <w:rFonts w:eastAsia="Times New Roman"/>
          <w:color w:val="000000"/>
          <w:sz w:val="27"/>
          <w:szCs w:val="27"/>
          <w:lang w:val="en-US" w:bidi="he-IL"/>
        </w:rPr>
      </w:pPr>
      <w:r w:rsidRPr="00E31B7F">
        <w:rPr>
          <w:rFonts w:eastAsia="Times New Roman"/>
          <w:color w:val="000000"/>
          <w:szCs w:val="20"/>
          <w:lang w:val="en-US" w:bidi="he-IL"/>
        </w:rPr>
        <w:t>Specifically, according to the , the amount of compensation shall be equal to expense IS arising for the Company's dividend payment to serve as a basis for calculating the special levy, plus the amount, Once the IS that taxes the total amount of the compensation is deducted, it is able to compensate the expense derived from the special encumbrance and the corresponding compensation.</w:t>
      </w:r>
    </w:p>
    <w:p w14:paraId="6052E40F" w14:textId="4B950222" w:rsidR="00E31B7F" w:rsidRPr="00E31B7F" w:rsidRDefault="00E31B7F" w:rsidP="00E31B7F">
      <w:pPr>
        <w:spacing w:before="240" w:after="240" w:line="300" w:lineRule="atLeast"/>
        <w:ind w:left="993"/>
        <w:rPr>
          <w:rFonts w:eastAsia="Times New Roman"/>
          <w:color w:val="000000"/>
          <w:sz w:val="27"/>
          <w:szCs w:val="27"/>
          <w:lang w:val="en-US" w:bidi="he-IL"/>
        </w:rPr>
      </w:pPr>
      <w:r w:rsidRPr="00E31B7F">
        <w:rPr>
          <w:rFonts w:eastAsia="Times New Roman"/>
          <w:color w:val="000000"/>
          <w:szCs w:val="20"/>
          <w:lang w:val="en-US" w:bidi="he-IL"/>
        </w:rPr>
        <w:t>Shareholders would be required to bear the fiscal costs associated with the perception of the dividend and, where appropriate, to assume the payment of compensation under the </w:t>
      </w:r>
      <w:r>
        <w:rPr>
          <w:rFonts w:eastAsia="Times New Roman"/>
          <w:color w:val="000000"/>
          <w:szCs w:val="20"/>
          <w:lang w:val="en-US" w:bidi="he-IL"/>
        </w:rPr>
        <w:t>bylaw</w:t>
      </w:r>
      <w:r w:rsidRPr="00E31B7F">
        <w:rPr>
          <w:rFonts w:eastAsia="Times New Roman"/>
          <w:color w:val="000000"/>
          <w:szCs w:val="20"/>
          <w:lang w:val="en-US" w:bidi="he-IL"/>
        </w:rPr>
        <w:t xml:space="preserve"> (special levy), even though they had not received liquid any amount for part of the Society.</w:t>
      </w:r>
    </w:p>
    <w:p w14:paraId="6703FA66" w14:textId="77777777" w:rsidR="00E31B7F" w:rsidRPr="00E31B7F" w:rsidRDefault="00E31B7F" w:rsidP="00E31B7F">
      <w:pPr>
        <w:spacing w:before="240" w:after="240" w:line="300" w:lineRule="atLeast"/>
        <w:ind w:left="993"/>
        <w:rPr>
          <w:rFonts w:eastAsia="Times New Roman"/>
          <w:color w:val="000000"/>
          <w:sz w:val="27"/>
          <w:szCs w:val="27"/>
          <w:lang w:val="en-US" w:bidi="he-IL"/>
        </w:rPr>
      </w:pPr>
      <w:r w:rsidRPr="00E31B7F">
        <w:rPr>
          <w:rFonts w:eastAsia="Times New Roman"/>
          <w:color w:val="000000"/>
          <w:szCs w:val="20"/>
          <w:lang w:val="en-US" w:bidi="he-IL"/>
        </w:rPr>
        <w:t>Likewise, the payment of dividends in kind (or the implementation of equivalent systems such as the reinvestment of the right to the dividend in new shares) could lead to the dilution of the participation of those shareholders who received the dividend monetarily.</w:t>
      </w:r>
    </w:p>
    <w:p w14:paraId="1EAA0AED" w14:textId="77777777" w:rsidR="00E31B7F" w:rsidRPr="00E31B7F" w:rsidRDefault="00E31B7F" w:rsidP="00E31B7F">
      <w:pPr>
        <w:spacing w:line="300" w:lineRule="atLeast"/>
        <w:ind w:left="993"/>
        <w:rPr>
          <w:rFonts w:eastAsia="Times New Roman"/>
          <w:color w:val="000000"/>
          <w:sz w:val="27"/>
          <w:szCs w:val="27"/>
          <w:lang w:val="en-US" w:bidi="he-IL"/>
        </w:rPr>
      </w:pPr>
      <w:r w:rsidRPr="00E31B7F">
        <w:rPr>
          <w:rFonts w:eastAsia="Times New Roman"/>
          <w:i/>
          <w:iCs/>
          <w:color w:val="000000"/>
          <w:szCs w:val="20"/>
          <w:lang w:val="en-US" w:bidi="he-IL"/>
        </w:rPr>
        <w:t>2.23.6.3 Tax risk linked to the sale of assets             </w:t>
      </w:r>
    </w:p>
    <w:p w14:paraId="7C71E0D7" w14:textId="77777777" w:rsidR="00E31B7F" w:rsidRPr="00E31B7F" w:rsidRDefault="00E31B7F" w:rsidP="00E31B7F">
      <w:pPr>
        <w:spacing w:before="240" w:after="240" w:line="300" w:lineRule="atLeast"/>
        <w:ind w:left="993"/>
        <w:rPr>
          <w:rFonts w:eastAsia="Times New Roman"/>
          <w:color w:val="000000"/>
          <w:sz w:val="27"/>
          <w:szCs w:val="27"/>
          <w:lang w:val="en-US" w:bidi="he-IL"/>
        </w:rPr>
      </w:pPr>
      <w:r w:rsidRPr="00E31B7F">
        <w:rPr>
          <w:rFonts w:eastAsia="Times New Roman"/>
          <w:color w:val="000000"/>
          <w:szCs w:val="20"/>
          <w:lang w:val="en-US" w:bidi="he-IL"/>
        </w:rPr>
        <w:t>One of the requirements to enjoy the tax regime of SOCIMI is that at least 80% of the consolidated income of the tax period of each year (taking the consolidated result of the Company and its subsidiaries) are considered as "eligible income", that is, come from the lease of real estate and / or dividends or participations in profits derived from participations affected to the fulfillment of its main corporate purpose (" </w:t>
      </w:r>
      <w:r w:rsidRPr="00E31B7F">
        <w:rPr>
          <w:rFonts w:eastAsia="Times New Roman"/>
          <w:b/>
          <w:bCs/>
          <w:color w:val="000000"/>
          <w:szCs w:val="20"/>
          <w:lang w:val="en-US" w:bidi="he-IL"/>
        </w:rPr>
        <w:t>Test of Rents </w:t>
      </w:r>
      <w:r w:rsidRPr="00E31B7F">
        <w:rPr>
          <w:rFonts w:eastAsia="Times New Roman"/>
          <w:color w:val="000000"/>
          <w:szCs w:val="20"/>
          <w:lang w:val="en-US" w:bidi="he-IL"/>
        </w:rPr>
        <w:t>").</w:t>
      </w:r>
    </w:p>
    <w:p w14:paraId="37CB8188" w14:textId="689B746A" w:rsidR="00E31B7F" w:rsidRPr="00E31B7F" w:rsidRDefault="00E31B7F" w:rsidP="00E31B7F">
      <w:pPr>
        <w:spacing w:before="240" w:after="240" w:line="300" w:lineRule="atLeast"/>
        <w:ind w:left="993"/>
        <w:rPr>
          <w:rFonts w:eastAsia="Times New Roman"/>
          <w:color w:val="000000"/>
          <w:sz w:val="27"/>
          <w:szCs w:val="27"/>
          <w:lang w:val="en-US" w:bidi="he-IL"/>
        </w:rPr>
      </w:pPr>
      <w:r w:rsidRPr="00E31B7F">
        <w:rPr>
          <w:rFonts w:eastAsia="Times New Roman"/>
          <w:color w:val="000000"/>
          <w:szCs w:val="20"/>
          <w:lang w:val="en-US" w:bidi="he-IL"/>
        </w:rPr>
        <w:t xml:space="preserve">In this calculation, the income deriving from the transfer of the shares and of the real property affected both to the fulfillment of its main corporate purpose is excluded, but provided that the </w:t>
      </w:r>
      <w:proofErr w:type="gramStart"/>
      <w:r w:rsidRPr="00E31B7F">
        <w:rPr>
          <w:rFonts w:eastAsia="Times New Roman"/>
          <w:color w:val="000000"/>
          <w:szCs w:val="20"/>
          <w:lang w:val="en-US" w:bidi="he-IL"/>
        </w:rPr>
        <w:t>aforementioned transmission</w:t>
      </w:r>
      <w:proofErr w:type="gramEnd"/>
      <w:r w:rsidRPr="00E31B7F">
        <w:rPr>
          <w:rFonts w:eastAsia="Times New Roman"/>
          <w:color w:val="000000"/>
          <w:szCs w:val="20"/>
          <w:lang w:val="en-US" w:bidi="he-IL"/>
        </w:rPr>
        <w:t xml:space="preserve"> takes place after the maintenance period of 3 years has elapsed. Therefore, to the contrary, the income from the transfer of assets subject to compliance with the corporate purpose before the aforementioned period, would have, in general, the </w:t>
      </w:r>
      <w:r w:rsidRPr="00E31B7F">
        <w:rPr>
          <w:rFonts w:eastAsia="Times New Roman"/>
          <w:color w:val="000000"/>
          <w:szCs w:val="20"/>
          <w:lang w:val="en-US" w:bidi="he-IL"/>
        </w:rPr>
        <w:lastRenderedPageBreak/>
        <w:t>consideration of income not suitable for the purposes of the Revenue Test. Exceptionally, compliance with the Test</w:t>
      </w:r>
      <w:r w:rsidRPr="00E31B7F">
        <w:rPr>
          <w:rFonts w:eastAsia="Times New Roman"/>
          <w:color w:val="000000"/>
          <w:sz w:val="27"/>
          <w:szCs w:val="27"/>
          <w:lang w:val="en-US" w:bidi="he-IL"/>
        </w:rPr>
        <w:t> </w:t>
      </w:r>
      <w:r w:rsidRPr="00E31B7F">
        <w:rPr>
          <w:rFonts w:eastAsia="Times New Roman"/>
          <w:color w:val="000000"/>
          <w:szCs w:val="20"/>
          <w:lang w:val="en-US" w:bidi="he-IL"/>
        </w:rPr>
        <w:t xml:space="preserve">of Rents will not be obligatory in the exercises that end before the end of the transitory period of two years established by the first Transitory Provision of the Law of SOCIMI. Also, once the </w:t>
      </w:r>
      <w:proofErr w:type="gramStart"/>
      <w:r w:rsidRPr="00E31B7F">
        <w:rPr>
          <w:rFonts w:eastAsia="Times New Roman"/>
          <w:color w:val="000000"/>
          <w:szCs w:val="20"/>
          <w:lang w:val="en-US" w:bidi="he-IL"/>
        </w:rPr>
        <w:t>aforementioned transitory</w:t>
      </w:r>
      <w:proofErr w:type="gramEnd"/>
      <w:r w:rsidRPr="00E31B7F">
        <w:rPr>
          <w:rFonts w:eastAsia="Times New Roman"/>
          <w:color w:val="000000"/>
          <w:szCs w:val="20"/>
          <w:lang w:val="en-US" w:bidi="he-IL"/>
        </w:rPr>
        <w:t xml:space="preserve"> period has elapsed, the breach of the Revenue Test will not produce the automatic loss of the regime, it being possible for the defaulting company to replenish the cause in the following immediate exercise, in which case, the breach will not produce any effect. (Article 13 of the SOCIMI Law).</w:t>
      </w:r>
    </w:p>
    <w:p w14:paraId="153507C4" w14:textId="2A955DF4" w:rsidR="00E31B7F" w:rsidRPr="00E31B7F" w:rsidRDefault="00E31B7F" w:rsidP="00E31B7F">
      <w:pPr>
        <w:spacing w:before="240" w:after="240" w:line="300" w:lineRule="atLeast"/>
        <w:ind w:left="993"/>
        <w:rPr>
          <w:rFonts w:eastAsia="Times New Roman"/>
          <w:color w:val="000000"/>
          <w:sz w:val="27"/>
          <w:szCs w:val="27"/>
          <w:lang w:val="en-US" w:bidi="he-IL"/>
        </w:rPr>
      </w:pPr>
      <w:r w:rsidRPr="00E31B7F">
        <w:rPr>
          <w:rFonts w:eastAsia="Times New Roman"/>
          <w:color w:val="000000"/>
          <w:szCs w:val="20"/>
          <w:lang w:val="en-US" w:bidi="he-IL"/>
        </w:rPr>
        <w:t xml:space="preserve">However, even if the income from such transmissions had exceeded 20% of the group's consolidated income, this would not have entailed the loss of the regime, given that the potential breach of the Revenue Test would have taken place within of the transitional period. Likewise, if future sales are made under the same conditions indicated and that generate income above 20% of the group's consolidated income (assuming therefore the non - compliance with the Revenue Test), this circumstance will not imply the automatic loss of the SOCIMI regime. in the year of default </w:t>
      </w:r>
      <w:proofErr w:type="gramStart"/>
      <w:r w:rsidRPr="00E31B7F">
        <w:rPr>
          <w:rFonts w:eastAsia="Times New Roman"/>
          <w:color w:val="000000"/>
          <w:szCs w:val="20"/>
          <w:lang w:val="en-US" w:bidi="he-IL"/>
        </w:rPr>
        <w:t>as long as</w:t>
      </w:r>
      <w:proofErr w:type="gramEnd"/>
      <w:r w:rsidRPr="00E31B7F">
        <w:rPr>
          <w:rFonts w:eastAsia="Times New Roman"/>
          <w:color w:val="000000"/>
          <w:szCs w:val="20"/>
          <w:lang w:val="en-US" w:bidi="he-IL"/>
        </w:rPr>
        <w:t xml:space="preserve"> this is remedied in the following year.</w:t>
      </w:r>
    </w:p>
    <w:p w14:paraId="4E9B76CE" w14:textId="77786028" w:rsidR="00B16202" w:rsidRPr="00E31B7F" w:rsidRDefault="00B16202" w:rsidP="00FB083A">
      <w:pPr>
        <w:pStyle w:val="Cuerpo"/>
        <w:spacing w:beforeLines="0" w:beforeAutospacing="1" w:afterLines="0" w:afterAutospacing="1"/>
        <w:ind w:left="993"/>
        <w:rPr>
          <w:rFonts w:eastAsia="Arial Unicode MS"/>
          <w:bCs/>
          <w:iCs/>
          <w:lang w:val="en-US"/>
        </w:rPr>
      </w:pPr>
    </w:p>
    <w:p w14:paraId="5A5265E3" w14:textId="70425118" w:rsidR="00810FBA" w:rsidRPr="00810FBA" w:rsidRDefault="00420D42" w:rsidP="00810FBA">
      <w:pPr>
        <w:pStyle w:val="Ttulo1"/>
        <w:spacing w:before="240" w:after="240"/>
        <w:rPr>
          <w:lang w:val="es-ES"/>
        </w:rPr>
      </w:pPr>
      <w:bookmarkStart w:id="571" w:name="_Toc528326442"/>
      <w:bookmarkStart w:id="572" w:name="_Toc528332529"/>
      <w:bookmarkStart w:id="573" w:name="_Toc528333322"/>
      <w:bookmarkStart w:id="574" w:name="_Toc528333527"/>
      <w:bookmarkStart w:id="575" w:name="_Toc528334155"/>
      <w:bookmarkStart w:id="576" w:name="_Toc499233314"/>
      <w:bookmarkStart w:id="577" w:name="_Toc499233315"/>
      <w:bookmarkStart w:id="578" w:name="_Toc422249894"/>
      <w:bookmarkStart w:id="579" w:name="_Toc422249895"/>
      <w:bookmarkStart w:id="580" w:name="_Toc422249896"/>
      <w:bookmarkStart w:id="581" w:name="_Toc422249897"/>
      <w:bookmarkStart w:id="582" w:name="_Toc422249898"/>
      <w:bookmarkStart w:id="583" w:name="_Toc414287436"/>
      <w:bookmarkStart w:id="584" w:name="_Toc414287703"/>
      <w:bookmarkStart w:id="585" w:name="_Toc392780760"/>
      <w:bookmarkStart w:id="586" w:name="_Toc392780856"/>
      <w:bookmarkStart w:id="587" w:name="_Toc392951926"/>
      <w:bookmarkStart w:id="588" w:name="_Toc392952188"/>
      <w:bookmarkStart w:id="589" w:name="_Toc405367871"/>
      <w:bookmarkStart w:id="590" w:name="_Toc412740814"/>
      <w:bookmarkStart w:id="591" w:name="_Toc412742321"/>
      <w:bookmarkStart w:id="592" w:name="_Toc412742459"/>
      <w:bookmarkStart w:id="593" w:name="_Toc412743086"/>
      <w:bookmarkStart w:id="594" w:name="_Toc414287437"/>
      <w:bookmarkStart w:id="595" w:name="_Toc519763836"/>
      <w:bookmarkStart w:id="596" w:name="_Toc528338999"/>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sidRPr="005C425C">
        <w:rPr>
          <w:lang w:val="es-ES"/>
        </w:rPr>
        <w:t>INFO</w:t>
      </w:r>
      <w:r w:rsidR="00E31B7F">
        <w:rPr>
          <w:lang w:val="es-ES"/>
        </w:rPr>
        <w:t>ORMATION RELATED TO SHARES</w:t>
      </w:r>
      <w:bookmarkEnd w:id="585"/>
      <w:bookmarkEnd w:id="586"/>
      <w:bookmarkEnd w:id="587"/>
      <w:bookmarkEnd w:id="588"/>
      <w:bookmarkEnd w:id="589"/>
      <w:bookmarkEnd w:id="590"/>
      <w:bookmarkEnd w:id="591"/>
      <w:bookmarkEnd w:id="592"/>
      <w:bookmarkEnd w:id="593"/>
      <w:bookmarkEnd w:id="594"/>
      <w:bookmarkEnd w:id="595"/>
      <w:bookmarkEnd w:id="596"/>
    </w:p>
    <w:p w14:paraId="261BA7F5" w14:textId="61211B5B" w:rsidR="00420D42" w:rsidRPr="00E31B7F" w:rsidRDefault="00E31B7F" w:rsidP="00E31B7F">
      <w:pPr>
        <w:pStyle w:val="Ttulo2"/>
        <w:spacing w:line="300" w:lineRule="atLeast"/>
        <w:ind w:left="567"/>
        <w:rPr>
          <w:szCs w:val="36"/>
          <w:lang w:val="en-US"/>
        </w:rPr>
      </w:pPr>
      <w:r w:rsidRPr="00E31B7F">
        <w:rPr>
          <w:lang w:val="en-US"/>
        </w:rPr>
        <w:t>Number of shares whose incorporation is requested, their nominal value. Share capital, indicating whether there are other classes or series of shares and whether securities have been issued that give the right to subscribe or acquire shares. Social agreements adopted for the incorporation</w:t>
      </w:r>
    </w:p>
    <w:p w14:paraId="53A8C074" w14:textId="77777777" w:rsidR="00E31B7F" w:rsidRDefault="00E31B7F" w:rsidP="00E31B7F">
      <w:pPr>
        <w:pStyle w:val="NormalWeb"/>
        <w:spacing w:before="0" w:beforeAutospacing="0" w:after="0" w:afterAutospacing="0" w:line="300" w:lineRule="atLeast"/>
        <w:ind w:left="567"/>
        <w:jc w:val="both"/>
        <w:rPr>
          <w:color w:val="000000"/>
          <w:sz w:val="27"/>
          <w:szCs w:val="27"/>
          <w:lang w:val="en-US"/>
        </w:rPr>
      </w:pPr>
      <w:bookmarkStart w:id="597" w:name="_Toc412740816"/>
      <w:bookmarkStart w:id="598" w:name="_Toc392780762"/>
      <w:bookmarkStart w:id="599" w:name="_Toc392780858"/>
      <w:bookmarkStart w:id="600" w:name="_Toc392951928"/>
      <w:bookmarkStart w:id="601" w:name="_Toc392952190"/>
      <w:bookmarkStart w:id="602" w:name="_Ref393273855"/>
      <w:bookmarkStart w:id="603" w:name="_Toc405367873"/>
      <w:bookmarkStart w:id="604" w:name="_Toc412740819"/>
      <w:bookmarkStart w:id="605" w:name="_Toc412742323"/>
      <w:bookmarkStart w:id="606" w:name="_Toc412742461"/>
      <w:bookmarkStart w:id="607" w:name="_Toc412743088"/>
      <w:bookmarkStart w:id="608" w:name="_Toc414287439"/>
      <w:bookmarkStart w:id="609" w:name="_Toc519763838"/>
      <w:bookmarkStart w:id="610" w:name="_Toc528339001"/>
      <w:r w:rsidRPr="00E31B7F">
        <w:rPr>
          <w:color w:val="000000"/>
          <w:szCs w:val="20"/>
          <w:lang w:val="en-US"/>
        </w:rPr>
        <w:t>On November 7, 2018, the Universal and Extraordinary General Shareholders' Meeting of the Company agreed to request the incorporation for negotiation of all the shares of the Company representing its capital stock in the MAB segment for SOCIMI (MAB-SOCIMI).</w:t>
      </w:r>
      <w:bookmarkEnd w:id="597"/>
    </w:p>
    <w:p w14:paraId="0BEC172F" w14:textId="77777777" w:rsidR="00E31B7F" w:rsidRPr="00E31B7F" w:rsidRDefault="00E31B7F" w:rsidP="00E31B7F">
      <w:pPr>
        <w:pStyle w:val="NormalWeb"/>
        <w:spacing w:before="0" w:beforeAutospacing="0" w:after="0" w:afterAutospacing="0" w:line="300" w:lineRule="atLeast"/>
        <w:ind w:left="567"/>
        <w:jc w:val="both"/>
        <w:rPr>
          <w:color w:val="000000"/>
          <w:sz w:val="27"/>
          <w:szCs w:val="27"/>
          <w:lang w:val="en-US"/>
        </w:rPr>
      </w:pPr>
      <w:r w:rsidRPr="00E31B7F">
        <w:rPr>
          <w:color w:val="000000"/>
          <w:szCs w:val="20"/>
          <w:lang w:val="en-US"/>
        </w:rPr>
        <w:t> </w:t>
      </w:r>
    </w:p>
    <w:p w14:paraId="7B420EE8" w14:textId="7A1852E5" w:rsidR="00E31B7F" w:rsidRPr="00E31B7F" w:rsidRDefault="00E31B7F" w:rsidP="00E31B7F">
      <w:pPr>
        <w:pStyle w:val="NormalWeb"/>
        <w:spacing w:before="0" w:beforeAutospacing="0" w:after="0" w:afterAutospacing="0" w:line="300" w:lineRule="atLeast"/>
        <w:ind w:left="567"/>
        <w:jc w:val="both"/>
        <w:rPr>
          <w:color w:val="000000"/>
          <w:sz w:val="27"/>
          <w:szCs w:val="27"/>
          <w:lang w:val="en-US"/>
        </w:rPr>
      </w:pPr>
      <w:bookmarkStart w:id="611" w:name="_Toc412740817"/>
      <w:r w:rsidRPr="00E31B7F">
        <w:rPr>
          <w:color w:val="000000"/>
          <w:szCs w:val="20"/>
          <w:lang w:val="en-US"/>
        </w:rPr>
        <w:t>As of the date of this Informative Document, the capital stock of Urban is fully subscribed and paid. The</w:t>
      </w:r>
      <w:r>
        <w:rPr>
          <w:color w:val="000000"/>
          <w:szCs w:val="20"/>
          <w:lang w:val="en-US"/>
        </w:rPr>
        <w:t xml:space="preserve"> </w:t>
      </w:r>
      <w:r w:rsidRPr="00E31B7F">
        <w:rPr>
          <w:color w:val="000000"/>
          <w:szCs w:val="20"/>
          <w:lang w:val="en-US"/>
        </w:rPr>
        <w:t>amount thereof amounts to 5,309,298 euros,</w:t>
      </w:r>
      <w:r>
        <w:rPr>
          <w:color w:val="000000"/>
          <w:szCs w:val="20"/>
          <w:lang w:val="en-US"/>
        </w:rPr>
        <w:t xml:space="preserve"> </w:t>
      </w:r>
      <w:r w:rsidRPr="00E31B7F">
        <w:rPr>
          <w:color w:val="000000"/>
          <w:szCs w:val="20"/>
          <w:lang w:val="en-US"/>
        </w:rPr>
        <w:t>represented by 5,309,298 registered shares with a par value of 1 euro each, of a single class and series, and with equal political and economic rights, represented by book entries.</w:t>
      </w:r>
      <w:bookmarkEnd w:id="611"/>
    </w:p>
    <w:p w14:paraId="3042DA43" w14:textId="77777777" w:rsidR="00E31B7F" w:rsidRPr="00E31B7F" w:rsidRDefault="00E31B7F" w:rsidP="00E31B7F">
      <w:pPr>
        <w:pStyle w:val="NormalWeb"/>
        <w:spacing w:before="0" w:beforeAutospacing="0" w:after="0" w:afterAutospacing="0" w:line="300" w:lineRule="atLeast"/>
        <w:ind w:left="567"/>
        <w:jc w:val="both"/>
        <w:rPr>
          <w:color w:val="000000"/>
          <w:sz w:val="27"/>
          <w:szCs w:val="27"/>
          <w:lang w:val="en-US"/>
        </w:rPr>
      </w:pPr>
      <w:r w:rsidRPr="00E31B7F">
        <w:rPr>
          <w:color w:val="000000"/>
          <w:szCs w:val="20"/>
          <w:lang w:val="en-US"/>
        </w:rPr>
        <w:t> </w:t>
      </w:r>
    </w:p>
    <w:p w14:paraId="0FBBF91C" w14:textId="77777777" w:rsidR="00E31B7F" w:rsidRPr="00E31B7F" w:rsidRDefault="00E31B7F" w:rsidP="00E31B7F">
      <w:pPr>
        <w:pStyle w:val="NormalWeb"/>
        <w:spacing w:before="0" w:beforeAutospacing="0" w:after="0" w:afterAutospacing="0" w:line="300" w:lineRule="atLeast"/>
        <w:ind w:left="567"/>
        <w:jc w:val="both"/>
        <w:rPr>
          <w:color w:val="000000"/>
          <w:sz w:val="27"/>
          <w:szCs w:val="27"/>
          <w:lang w:val="en-US"/>
        </w:rPr>
      </w:pPr>
      <w:bookmarkStart w:id="612" w:name="_Toc412740818"/>
      <w:r w:rsidRPr="00E31B7F">
        <w:rPr>
          <w:color w:val="000000"/>
          <w:szCs w:val="20"/>
          <w:lang w:val="en-US"/>
        </w:rPr>
        <w:t>The Company is aware of and accepts to abide by the standards existing at the date of this Information Document in relation to the MAB-SOCIMI segment, and any other that may be issued in the matter of the MAB-SOCIMI, and especially, on the incorporation, permanence and exclusion of said MAB-SOCIMI. market.</w:t>
      </w:r>
      <w:bookmarkEnd w:id="612"/>
    </w:p>
    <w:p w14:paraId="122459AF" w14:textId="43C4173F" w:rsidR="00420D42" w:rsidRPr="00E31B7F" w:rsidRDefault="00E31B7F" w:rsidP="00E31B7F">
      <w:pPr>
        <w:pStyle w:val="Ttulo2"/>
        <w:spacing w:line="300" w:lineRule="atLeast"/>
        <w:ind w:left="567"/>
        <w:rPr>
          <w:szCs w:val="36"/>
          <w:lang w:val="en-US"/>
        </w:rPr>
      </w:pPr>
      <w:r w:rsidRPr="00E31B7F">
        <w:rPr>
          <w:lang w:val="en-US"/>
        </w:rPr>
        <w:t xml:space="preserve"> </w:t>
      </w:r>
      <w:bookmarkEnd w:id="598"/>
      <w:bookmarkEnd w:id="599"/>
      <w:bookmarkEnd w:id="600"/>
      <w:bookmarkEnd w:id="601"/>
      <w:bookmarkEnd w:id="602"/>
      <w:bookmarkEnd w:id="603"/>
      <w:bookmarkEnd w:id="604"/>
      <w:bookmarkEnd w:id="605"/>
      <w:bookmarkEnd w:id="606"/>
      <w:bookmarkEnd w:id="607"/>
      <w:bookmarkEnd w:id="608"/>
      <w:bookmarkEnd w:id="609"/>
      <w:bookmarkEnd w:id="610"/>
      <w:r w:rsidRPr="00E31B7F">
        <w:rPr>
          <w:lang w:val="en-US"/>
        </w:rPr>
        <w:t>Degree of dissemination of values. Description, where applicable, of the possible offer prior to the incorporation that has been made and of its result</w:t>
      </w:r>
    </w:p>
    <w:p w14:paraId="77B037D5" w14:textId="1B21F72D" w:rsidR="00E31B7F" w:rsidRPr="00E31B7F" w:rsidRDefault="00E31B7F" w:rsidP="00E31B7F">
      <w:pPr>
        <w:spacing w:before="100" w:after="100" w:line="300" w:lineRule="atLeast"/>
        <w:ind w:left="567"/>
        <w:rPr>
          <w:rFonts w:eastAsia="Times New Roman"/>
          <w:color w:val="000000"/>
          <w:sz w:val="27"/>
          <w:szCs w:val="27"/>
          <w:lang w:val="en-US" w:bidi="he-IL"/>
        </w:rPr>
      </w:pPr>
      <w:bookmarkStart w:id="613" w:name="_Toc412740820"/>
      <w:bookmarkStart w:id="614" w:name="_Toc392780763"/>
      <w:bookmarkStart w:id="615" w:name="_Toc392780859"/>
      <w:bookmarkStart w:id="616" w:name="_Toc392951929"/>
      <w:bookmarkStart w:id="617" w:name="_Toc392952191"/>
      <w:bookmarkStart w:id="618" w:name="_Ref393214903"/>
      <w:bookmarkStart w:id="619" w:name="_Toc405367874"/>
      <w:bookmarkStart w:id="620" w:name="_Toc412740821"/>
      <w:bookmarkStart w:id="621" w:name="_Toc412742324"/>
      <w:bookmarkStart w:id="622" w:name="_Toc412742462"/>
      <w:bookmarkStart w:id="623" w:name="_Toc412743089"/>
      <w:bookmarkStart w:id="624" w:name="_Toc414287440"/>
      <w:bookmarkStart w:id="625" w:name="_Toc519763839"/>
      <w:r w:rsidRPr="00E31B7F">
        <w:rPr>
          <w:rFonts w:eastAsia="Times New Roman"/>
          <w:color w:val="000000"/>
          <w:szCs w:val="20"/>
          <w:lang w:val="en-US" w:bidi="he-IL"/>
        </w:rPr>
        <w:t xml:space="preserve">A date of this document, the Company meets the requirement of dissemination established by Circular MAB 2 /201 8 as it has 21 shareholders who have a stake of less than 5% of the share capital of the Company, which together they own 278,510 shares, with an estimated market value </w:t>
      </w:r>
      <w:r w:rsidRPr="00E31B7F">
        <w:rPr>
          <w:rFonts w:eastAsia="Times New Roman"/>
          <w:color w:val="000000"/>
          <w:szCs w:val="20"/>
          <w:lang w:val="en-US" w:bidi="he-IL"/>
        </w:rPr>
        <w:lastRenderedPageBreak/>
        <w:t>of approximately 2,005,272 euros considering the reference price per share of 7.20 euros, and therefore, more than 2,000,000 euros established by said Circular.</w:t>
      </w:r>
      <w:bookmarkEnd w:id="613"/>
    </w:p>
    <w:p w14:paraId="3E5AD8A5" w14:textId="751A0239" w:rsidR="00E31B7F" w:rsidRPr="00E31B7F" w:rsidRDefault="00E31B7F" w:rsidP="00E31B7F">
      <w:pPr>
        <w:spacing w:before="100" w:after="100" w:line="300" w:lineRule="atLeast"/>
        <w:ind w:left="567"/>
        <w:rPr>
          <w:rFonts w:eastAsia="Times New Roman"/>
          <w:color w:val="000000"/>
          <w:sz w:val="27"/>
          <w:szCs w:val="27"/>
          <w:lang w:val="en-US" w:bidi="he-IL"/>
        </w:rPr>
      </w:pPr>
      <w:r w:rsidRPr="00E31B7F">
        <w:rPr>
          <w:rFonts w:eastAsia="Times New Roman"/>
          <w:color w:val="000000"/>
          <w:szCs w:val="20"/>
          <w:lang w:val="en-US" w:bidi="he-IL"/>
        </w:rPr>
        <w:t>The detail of the shareholding is as follows:</w:t>
      </w:r>
    </w:p>
    <w:p w14:paraId="3CFD662C" w14:textId="01D434BB" w:rsidR="00FB083A" w:rsidRPr="00E31B7F" w:rsidRDefault="004C3745" w:rsidP="00E66207">
      <w:pPr>
        <w:spacing w:before="100" w:beforeAutospacing="1" w:after="100" w:afterAutospacing="1"/>
        <w:rPr>
          <w:lang w:val="en-US"/>
        </w:rPr>
      </w:pPr>
      <w:r w:rsidRPr="004C3745">
        <w:rPr>
          <w:noProof/>
        </w:rPr>
        <w:drawing>
          <wp:anchor distT="0" distB="0" distL="114300" distR="114300" simplePos="0" relativeHeight="251777536" behindDoc="0" locked="0" layoutInCell="1" allowOverlap="1" wp14:anchorId="61CDAA2E" wp14:editId="17B01C84">
            <wp:simplePos x="0" y="0"/>
            <wp:positionH relativeFrom="column">
              <wp:posOffset>720090</wp:posOffset>
            </wp:positionH>
            <wp:positionV relativeFrom="paragraph">
              <wp:posOffset>269240</wp:posOffset>
            </wp:positionV>
            <wp:extent cx="4248150" cy="1200150"/>
            <wp:effectExtent l="0" t="0" r="0" b="0"/>
            <wp:wrapNone/>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248150" cy="1200150"/>
                    </a:xfrm>
                    <a:prstGeom prst="rect">
                      <a:avLst/>
                    </a:prstGeom>
                    <a:noFill/>
                    <a:ln>
                      <a:noFill/>
                    </a:ln>
                  </pic:spPr>
                </pic:pic>
              </a:graphicData>
            </a:graphic>
          </wp:anchor>
        </w:drawing>
      </w:r>
    </w:p>
    <w:p w14:paraId="60457ED9" w14:textId="5BAB0327" w:rsidR="00AE1C66" w:rsidRPr="00E31B7F" w:rsidRDefault="00AE1C66" w:rsidP="00E66207">
      <w:pPr>
        <w:spacing w:before="100" w:beforeAutospacing="1" w:after="100" w:afterAutospacing="1"/>
        <w:rPr>
          <w:lang w:val="en-US"/>
        </w:rPr>
      </w:pPr>
    </w:p>
    <w:p w14:paraId="65203501" w14:textId="77777777" w:rsidR="00AE1C66" w:rsidRPr="00E31B7F" w:rsidRDefault="00AE1C66" w:rsidP="00E66207">
      <w:pPr>
        <w:spacing w:before="100" w:beforeAutospacing="1" w:after="100" w:afterAutospacing="1"/>
        <w:rPr>
          <w:lang w:val="en-US"/>
        </w:rPr>
      </w:pPr>
    </w:p>
    <w:p w14:paraId="1F9E4FF7" w14:textId="77777777" w:rsidR="00AE1C66" w:rsidRPr="00E31B7F" w:rsidRDefault="00AE1C66" w:rsidP="00E66207">
      <w:pPr>
        <w:spacing w:before="100" w:beforeAutospacing="1" w:after="100" w:afterAutospacing="1"/>
        <w:rPr>
          <w:lang w:val="en-US"/>
        </w:rPr>
      </w:pPr>
    </w:p>
    <w:p w14:paraId="61BC0D0C" w14:textId="77777777" w:rsidR="00E31B7F" w:rsidRPr="00E31B7F" w:rsidRDefault="00E31B7F" w:rsidP="00E31B7F">
      <w:pPr>
        <w:numPr>
          <w:ilvl w:val="0"/>
          <w:numId w:val="3"/>
        </w:numPr>
        <w:tabs>
          <w:tab w:val="clear" w:pos="567"/>
        </w:tabs>
        <w:spacing w:before="100" w:beforeAutospacing="1" w:after="100" w:afterAutospacing="1"/>
        <w:rPr>
          <w:rFonts w:eastAsia="Times New Roman"/>
          <w:b/>
          <w:bCs/>
          <w:color w:val="000000"/>
          <w:szCs w:val="20"/>
          <w:lang w:val="en-US"/>
        </w:rPr>
      </w:pPr>
      <w:bookmarkStart w:id="626" w:name="_Toc528339002"/>
      <w:bookmarkEnd w:id="614"/>
      <w:bookmarkEnd w:id="615"/>
      <w:bookmarkEnd w:id="616"/>
      <w:bookmarkEnd w:id="617"/>
      <w:bookmarkEnd w:id="618"/>
      <w:bookmarkEnd w:id="619"/>
      <w:bookmarkEnd w:id="620"/>
      <w:bookmarkEnd w:id="621"/>
      <w:bookmarkEnd w:id="622"/>
      <w:bookmarkEnd w:id="623"/>
      <w:bookmarkEnd w:id="624"/>
      <w:bookmarkEnd w:id="625"/>
      <w:r w:rsidRPr="00E31B7F">
        <w:rPr>
          <w:rFonts w:eastAsia="Times New Roman"/>
          <w:b/>
          <w:bCs/>
          <w:color w:val="000000"/>
          <w:szCs w:val="20"/>
          <w:lang w:val="en-US"/>
        </w:rPr>
        <w:t>Main characteristics of the actions and rights that they incorporate. Including mention of possible limitations of the right to attend, vote and appoint administrators through the proportional system</w:t>
      </w:r>
      <w:bookmarkEnd w:id="626"/>
    </w:p>
    <w:p w14:paraId="6F6A035F" w14:textId="77777777" w:rsidR="00E31B7F" w:rsidRDefault="00E31B7F" w:rsidP="00E31B7F">
      <w:pPr>
        <w:pStyle w:val="NormalWeb"/>
        <w:spacing w:beforeAutospacing="0" w:afterAutospacing="0" w:line="300" w:lineRule="atLeast"/>
        <w:ind w:left="567"/>
        <w:jc w:val="both"/>
        <w:rPr>
          <w:color w:val="000000"/>
          <w:sz w:val="27"/>
          <w:szCs w:val="27"/>
          <w:lang w:val="en-US"/>
        </w:rPr>
      </w:pPr>
      <w:r w:rsidRPr="00E31B7F">
        <w:rPr>
          <w:b/>
          <w:color w:val="000000"/>
          <w:szCs w:val="20"/>
          <w:lang w:val="en-US"/>
        </w:rPr>
        <w:t xml:space="preserve"> </w:t>
      </w:r>
      <w:bookmarkStart w:id="627" w:name="_Toc412740822"/>
      <w:bookmarkStart w:id="628" w:name="_Toc412742325"/>
      <w:bookmarkStart w:id="629" w:name="_Toc412742463"/>
      <w:bookmarkStart w:id="630" w:name="_Toc412743090"/>
      <w:bookmarkStart w:id="631" w:name="_Toc414287441"/>
      <w:bookmarkStart w:id="632" w:name="_Toc519763840"/>
      <w:bookmarkStart w:id="633" w:name="_Toc528339003"/>
      <w:r w:rsidRPr="00E31B7F">
        <w:rPr>
          <w:color w:val="000000"/>
          <w:szCs w:val="20"/>
          <w:lang w:val="en-US"/>
        </w:rPr>
        <w:t>The legal regime applicable to the shares of the Company is that provided for in Spanish legislation and, specifically, in the provisions included in the Capital Companies Law , the Law of SOCIMIs , Royal Legislative Decree 4/2015, of 23 October, which approves the revised text of the Securities Market Law and Royal Decree Law 21/2017, of December 29, which approves urgent measures for the adaptation of Spanish law to the regulations of the Union European Union in the field of securities markets, as well as in their respective development regulations that are applicable.</w:t>
      </w:r>
    </w:p>
    <w:p w14:paraId="5110591C" w14:textId="4F969D1F" w:rsidR="00E31B7F" w:rsidRPr="00E31B7F" w:rsidRDefault="00E31B7F" w:rsidP="00E31B7F">
      <w:pPr>
        <w:pStyle w:val="NormalWeb"/>
        <w:spacing w:beforeAutospacing="0" w:afterAutospacing="0" w:line="300" w:lineRule="atLeast"/>
        <w:ind w:left="567"/>
        <w:jc w:val="both"/>
        <w:rPr>
          <w:color w:val="000000"/>
          <w:sz w:val="27"/>
          <w:szCs w:val="27"/>
          <w:lang w:val="en-US"/>
        </w:rPr>
      </w:pPr>
      <w:r w:rsidRPr="00E31B7F">
        <w:rPr>
          <w:color w:val="000000"/>
          <w:szCs w:val="20"/>
          <w:lang w:val="en-US"/>
        </w:rPr>
        <w:t>In accordance with its Articles of Association, the shares of the Company are represented by means of book entries and are registered in the corresponding accounting records by </w:t>
      </w:r>
      <w:proofErr w:type="spellStart"/>
      <w:r w:rsidRPr="00E31B7F">
        <w:rPr>
          <w:color w:val="000000"/>
          <w:szCs w:val="20"/>
          <w:lang w:val="en-US"/>
        </w:rPr>
        <w:t>Iberclea</w:t>
      </w:r>
      <w:proofErr w:type="spellEnd"/>
      <w:r w:rsidR="00DF795F">
        <w:rPr>
          <w:color w:val="000000"/>
          <w:szCs w:val="20"/>
          <w:lang w:val="en-US"/>
        </w:rPr>
        <w:t>,</w:t>
      </w:r>
      <w:r w:rsidRPr="00E31B7F">
        <w:rPr>
          <w:color w:val="000000"/>
          <w:szCs w:val="20"/>
          <w:lang w:val="en-US"/>
        </w:rPr>
        <w:t xml:space="preserve"> domiciled in Madrid, Plaza </w:t>
      </w:r>
      <w:proofErr w:type="spellStart"/>
      <w:r w:rsidRPr="00E31B7F">
        <w:rPr>
          <w:color w:val="000000"/>
          <w:szCs w:val="20"/>
          <w:lang w:val="en-US"/>
        </w:rPr>
        <w:t>Lealtad</w:t>
      </w:r>
      <w:proofErr w:type="spellEnd"/>
      <w:r w:rsidRPr="00E31B7F">
        <w:rPr>
          <w:color w:val="000000"/>
          <w:szCs w:val="20"/>
          <w:lang w:val="en-US"/>
        </w:rPr>
        <w:t xml:space="preserve"> number 1, and the "Participating Entities.</w:t>
      </w:r>
    </w:p>
    <w:p w14:paraId="7B375BEA" w14:textId="77777777" w:rsidR="00E31B7F" w:rsidRPr="00E31B7F" w:rsidRDefault="00E31B7F" w:rsidP="00E31B7F">
      <w:pPr>
        <w:pStyle w:val="NormalWeb"/>
        <w:spacing w:beforeAutospacing="0" w:afterAutospacing="0" w:line="300" w:lineRule="atLeast"/>
        <w:ind w:left="567"/>
        <w:jc w:val="both"/>
        <w:rPr>
          <w:color w:val="000000"/>
          <w:sz w:val="27"/>
          <w:szCs w:val="27"/>
          <w:lang w:val="en-US"/>
        </w:rPr>
      </w:pPr>
      <w:r w:rsidRPr="00E31B7F">
        <w:rPr>
          <w:color w:val="000000"/>
          <w:szCs w:val="20"/>
          <w:lang w:val="en-US"/>
        </w:rPr>
        <w:t>The shares of the Company are registered and are denominated in euros (euros).</w:t>
      </w:r>
    </w:p>
    <w:p w14:paraId="15CE0A8F" w14:textId="697D66C5" w:rsidR="00E31B7F" w:rsidRPr="00E31B7F" w:rsidRDefault="00E31B7F" w:rsidP="00E31B7F">
      <w:pPr>
        <w:pStyle w:val="NormalWeb"/>
        <w:spacing w:beforeAutospacing="0" w:afterAutospacing="0" w:line="300" w:lineRule="atLeast"/>
        <w:ind w:left="567"/>
        <w:jc w:val="both"/>
        <w:rPr>
          <w:color w:val="000000"/>
          <w:sz w:val="27"/>
          <w:szCs w:val="27"/>
          <w:lang w:val="en-US"/>
        </w:rPr>
      </w:pPr>
      <w:r w:rsidRPr="00E31B7F">
        <w:rPr>
          <w:color w:val="000000"/>
          <w:szCs w:val="20"/>
          <w:lang w:val="en-US"/>
        </w:rPr>
        <w:t xml:space="preserve">All the shares of the Company are ordinary and confer on their </w:t>
      </w:r>
      <w:r w:rsidR="00DF795F" w:rsidRPr="00E31B7F">
        <w:rPr>
          <w:color w:val="000000"/>
          <w:szCs w:val="20"/>
          <w:lang w:val="en-US"/>
        </w:rPr>
        <w:t>holders’</w:t>
      </w:r>
      <w:r w:rsidRPr="00E31B7F">
        <w:rPr>
          <w:color w:val="000000"/>
          <w:szCs w:val="20"/>
          <w:lang w:val="en-US"/>
        </w:rPr>
        <w:t xml:space="preserve"> identical rights.</w:t>
      </w:r>
    </w:p>
    <w:p w14:paraId="1C77CED1" w14:textId="78827FD0" w:rsidR="00E31B7F" w:rsidRPr="00E31B7F" w:rsidRDefault="00E31B7F" w:rsidP="00E31B7F">
      <w:pPr>
        <w:pStyle w:val="NormalWeb"/>
        <w:spacing w:beforeAutospacing="0" w:afterAutospacing="0" w:line="300" w:lineRule="atLeast"/>
        <w:ind w:left="567"/>
        <w:jc w:val="both"/>
        <w:rPr>
          <w:color w:val="000000"/>
          <w:sz w:val="27"/>
          <w:szCs w:val="27"/>
          <w:lang w:val="en-US"/>
        </w:rPr>
      </w:pPr>
      <w:r w:rsidRPr="00E31B7F">
        <w:rPr>
          <w:color w:val="000000"/>
          <w:szCs w:val="20"/>
          <w:lang w:val="en-US"/>
        </w:rPr>
        <w:t xml:space="preserve">In particular, the following rights may be cited in the current bylaws or in the applicable </w:t>
      </w:r>
      <w:r w:rsidR="00DF795F" w:rsidRPr="00E31B7F">
        <w:rPr>
          <w:color w:val="000000"/>
          <w:szCs w:val="20"/>
          <w:lang w:val="en-US"/>
        </w:rPr>
        <w:t>regulations:</w:t>
      </w:r>
    </w:p>
    <w:p w14:paraId="3B45EA9D" w14:textId="04CD15CF" w:rsidR="00E31B7F" w:rsidRPr="00E31B7F" w:rsidRDefault="00DF795F" w:rsidP="00E31B7F">
      <w:pPr>
        <w:pStyle w:val="NormalWeb"/>
        <w:spacing w:beforeAutospacing="0" w:after="0" w:afterAutospacing="0" w:line="300" w:lineRule="atLeast"/>
        <w:ind w:left="1287" w:hanging="360"/>
        <w:jc w:val="both"/>
        <w:rPr>
          <w:color w:val="000000"/>
          <w:sz w:val="27"/>
          <w:szCs w:val="27"/>
          <w:lang w:val="en-US"/>
        </w:rPr>
      </w:pPr>
      <w:r>
        <w:rPr>
          <w:rStyle w:val="notranslate"/>
          <w:lang w:val="en-US"/>
        </w:rPr>
        <w:t>a</w:t>
      </w:r>
      <w:r w:rsidR="00E31B7F" w:rsidRPr="00E31B7F">
        <w:rPr>
          <w:rStyle w:val="notranslate"/>
          <w:lang w:val="en-US"/>
        </w:rPr>
        <w:t>)</w:t>
      </w:r>
      <w:r w:rsidR="00E31B7F" w:rsidRPr="00E31B7F">
        <w:rPr>
          <w:color w:val="000000"/>
          <w:sz w:val="27"/>
          <w:szCs w:val="27"/>
          <w:lang w:val="en-US"/>
        </w:rPr>
        <w:t> </w:t>
      </w:r>
      <w:r w:rsidR="00E31B7F" w:rsidRPr="00E31B7F">
        <w:rPr>
          <w:color w:val="000000"/>
          <w:sz w:val="14"/>
          <w:szCs w:val="14"/>
          <w:lang w:val="en-US"/>
        </w:rPr>
        <w:t>       </w:t>
      </w:r>
      <w:r w:rsidR="00E31B7F" w:rsidRPr="00E31B7F">
        <w:rPr>
          <w:color w:val="000000"/>
          <w:szCs w:val="20"/>
          <w:u w:val="single"/>
          <w:lang w:val="en-US"/>
        </w:rPr>
        <w:t xml:space="preserve">Right to the </w:t>
      </w:r>
      <w:r w:rsidR="00574ECC" w:rsidRPr="00E31B7F">
        <w:rPr>
          <w:color w:val="000000"/>
          <w:szCs w:val="20"/>
          <w:u w:val="single"/>
          <w:lang w:val="en-US"/>
        </w:rPr>
        <w:t>dividend:</w:t>
      </w:r>
      <w:r w:rsidR="00E31B7F" w:rsidRPr="00E31B7F">
        <w:rPr>
          <w:color w:val="000000"/>
          <w:szCs w:val="20"/>
          <w:lang w:val="en-US"/>
        </w:rPr>
        <w:t xml:space="preserve"> The distribution of dividends, as well as of the liquidation quota, to the shareholders will be carried out in proportion to the capital stock that they have disbursed.</w:t>
      </w:r>
    </w:p>
    <w:p w14:paraId="044655D7" w14:textId="77777777" w:rsidR="00E31B7F" w:rsidRPr="00E31B7F" w:rsidRDefault="00E31B7F" w:rsidP="00E31B7F">
      <w:pPr>
        <w:pStyle w:val="NormalWeb"/>
        <w:spacing w:before="0" w:beforeAutospacing="0" w:after="0" w:afterAutospacing="0" w:line="300" w:lineRule="atLeast"/>
        <w:ind w:left="1287"/>
        <w:jc w:val="both"/>
        <w:rPr>
          <w:color w:val="000000"/>
          <w:sz w:val="27"/>
          <w:szCs w:val="27"/>
          <w:lang w:val="en-US"/>
        </w:rPr>
      </w:pPr>
      <w:r w:rsidRPr="00E31B7F">
        <w:rPr>
          <w:color w:val="000000"/>
          <w:szCs w:val="20"/>
          <w:lang w:val="en-US"/>
        </w:rPr>
        <w:t> </w:t>
      </w:r>
    </w:p>
    <w:p w14:paraId="1957D38D" w14:textId="77777777" w:rsidR="00E31B7F" w:rsidRPr="00E31B7F" w:rsidRDefault="00E31B7F" w:rsidP="00E31B7F">
      <w:pPr>
        <w:pStyle w:val="NormalWeb"/>
        <w:spacing w:before="0" w:beforeAutospacing="0" w:after="0" w:afterAutospacing="0" w:line="300" w:lineRule="atLeast"/>
        <w:ind w:left="1287"/>
        <w:jc w:val="both"/>
        <w:rPr>
          <w:color w:val="000000"/>
          <w:sz w:val="27"/>
          <w:szCs w:val="27"/>
          <w:lang w:val="en-US"/>
        </w:rPr>
      </w:pPr>
      <w:r w:rsidRPr="00E31B7F">
        <w:rPr>
          <w:color w:val="000000"/>
          <w:szCs w:val="20"/>
          <w:lang w:val="en-US"/>
        </w:rPr>
        <w:t>All the shares of the Company have the right to participate in the distribution of the corporate profits and in the equity resulting from the liquidation under the same conditions.</w:t>
      </w:r>
    </w:p>
    <w:p w14:paraId="595B95C6" w14:textId="77777777" w:rsidR="00E31B7F" w:rsidRPr="00E31B7F" w:rsidRDefault="00E31B7F" w:rsidP="00E31B7F">
      <w:pPr>
        <w:pStyle w:val="NormalWeb"/>
        <w:spacing w:before="0" w:beforeAutospacing="0" w:after="0" w:afterAutospacing="0" w:line="300" w:lineRule="atLeast"/>
        <w:ind w:left="1287"/>
        <w:jc w:val="both"/>
        <w:rPr>
          <w:color w:val="000000"/>
          <w:sz w:val="27"/>
          <w:szCs w:val="27"/>
          <w:lang w:val="en-US"/>
        </w:rPr>
      </w:pPr>
      <w:r w:rsidRPr="00E31B7F">
        <w:rPr>
          <w:color w:val="000000"/>
          <w:szCs w:val="20"/>
          <w:lang w:val="en-US"/>
        </w:rPr>
        <w:t> </w:t>
      </w:r>
    </w:p>
    <w:p w14:paraId="298DA6B2" w14:textId="77777777" w:rsidR="00E31B7F" w:rsidRPr="00E31B7F" w:rsidRDefault="00E31B7F" w:rsidP="00E31B7F">
      <w:pPr>
        <w:pStyle w:val="NormalWeb"/>
        <w:spacing w:before="0" w:beforeAutospacing="0" w:after="0" w:afterAutospacing="0" w:line="300" w:lineRule="atLeast"/>
        <w:ind w:left="1287"/>
        <w:jc w:val="both"/>
        <w:rPr>
          <w:color w:val="000000"/>
          <w:sz w:val="27"/>
          <w:szCs w:val="27"/>
          <w:lang w:val="en-US"/>
        </w:rPr>
      </w:pPr>
      <w:r w:rsidRPr="00E31B7F">
        <w:rPr>
          <w:color w:val="000000"/>
          <w:szCs w:val="20"/>
          <w:lang w:val="en-US"/>
        </w:rPr>
        <w:t>On an annual basis, the distribution of a dividend to its shareholders pursuant to the provisions of the SOCIMI Law, as well as any other legislation that develops, modifies or replaces it, once the commercial obligations that have been met, will be submitted to the general meeting for approval. correspond, as described in section 2.12.3 above.</w:t>
      </w:r>
    </w:p>
    <w:p w14:paraId="3A40C55E" w14:textId="77777777" w:rsidR="00E31B7F" w:rsidRPr="00E31B7F" w:rsidRDefault="00E31B7F" w:rsidP="00E31B7F">
      <w:pPr>
        <w:pStyle w:val="NormalWeb"/>
        <w:spacing w:before="0" w:beforeAutospacing="0" w:after="0" w:afterAutospacing="0" w:line="300" w:lineRule="atLeast"/>
        <w:ind w:left="993"/>
        <w:jc w:val="both"/>
        <w:rPr>
          <w:color w:val="000000"/>
          <w:sz w:val="27"/>
          <w:szCs w:val="27"/>
          <w:lang w:val="en-US"/>
        </w:rPr>
      </w:pPr>
      <w:r w:rsidRPr="00E31B7F">
        <w:rPr>
          <w:color w:val="000000"/>
          <w:szCs w:val="20"/>
          <w:lang w:val="en-US"/>
        </w:rPr>
        <w:t> </w:t>
      </w:r>
    </w:p>
    <w:p w14:paraId="61E084A8" w14:textId="2F1DD539" w:rsidR="00E31B7F" w:rsidRPr="00E31B7F" w:rsidRDefault="00E31B7F" w:rsidP="00E31B7F">
      <w:pPr>
        <w:pStyle w:val="NormalWeb"/>
        <w:spacing w:before="0" w:beforeAutospacing="0" w:after="0" w:afterAutospacing="0" w:line="300" w:lineRule="atLeast"/>
        <w:ind w:left="1287" w:hanging="360"/>
        <w:jc w:val="both"/>
        <w:rPr>
          <w:color w:val="000000"/>
          <w:sz w:val="27"/>
          <w:szCs w:val="27"/>
          <w:lang w:val="en-US"/>
        </w:rPr>
      </w:pPr>
      <w:r w:rsidRPr="00E31B7F">
        <w:rPr>
          <w:rStyle w:val="notranslate"/>
          <w:lang w:val="en-US"/>
        </w:rPr>
        <w:t>b)</w:t>
      </w:r>
      <w:r w:rsidRPr="00E31B7F">
        <w:rPr>
          <w:color w:val="000000"/>
          <w:sz w:val="27"/>
          <w:szCs w:val="27"/>
          <w:lang w:val="en-US"/>
        </w:rPr>
        <w:t> </w:t>
      </w:r>
      <w:r w:rsidRPr="00E31B7F">
        <w:rPr>
          <w:color w:val="000000"/>
          <w:sz w:val="14"/>
          <w:szCs w:val="14"/>
          <w:lang w:val="en-US"/>
        </w:rPr>
        <w:t>       </w:t>
      </w:r>
      <w:r w:rsidRPr="00E31B7F">
        <w:rPr>
          <w:color w:val="000000"/>
          <w:szCs w:val="20"/>
          <w:u w:val="single"/>
          <w:lang w:val="en-US"/>
        </w:rPr>
        <w:t>Right to attend and vote: </w:t>
      </w:r>
      <w:r w:rsidR="00DF795F">
        <w:rPr>
          <w:color w:val="000000"/>
          <w:szCs w:val="20"/>
          <w:lang w:val="en-US"/>
        </w:rPr>
        <w:t>All</w:t>
      </w:r>
      <w:r w:rsidRPr="00E31B7F">
        <w:rPr>
          <w:color w:val="000000"/>
          <w:szCs w:val="20"/>
          <w:lang w:val="en-US"/>
        </w:rPr>
        <w:t xml:space="preserve"> Company’s shares give their holders the right to attend and vote at the General Shareholders ' Meeting and to challenge corporate agreements in accordance with the general rules laid down in the Companies Act Capital.</w:t>
      </w:r>
    </w:p>
    <w:p w14:paraId="7D4E153E" w14:textId="77777777" w:rsidR="00E31B7F" w:rsidRPr="00E31B7F" w:rsidRDefault="00E31B7F" w:rsidP="00E31B7F">
      <w:pPr>
        <w:pStyle w:val="NormalWeb"/>
        <w:spacing w:before="0" w:beforeAutospacing="0" w:after="0" w:afterAutospacing="0" w:line="300" w:lineRule="atLeast"/>
        <w:ind w:left="1287"/>
        <w:jc w:val="both"/>
        <w:rPr>
          <w:color w:val="000000"/>
          <w:sz w:val="27"/>
          <w:szCs w:val="27"/>
          <w:lang w:val="en-US"/>
        </w:rPr>
      </w:pPr>
      <w:r w:rsidRPr="00E31B7F">
        <w:rPr>
          <w:color w:val="000000"/>
          <w:szCs w:val="20"/>
          <w:lang w:val="en-US"/>
        </w:rPr>
        <w:lastRenderedPageBreak/>
        <w:t> </w:t>
      </w:r>
    </w:p>
    <w:p w14:paraId="3791E129" w14:textId="7398D328" w:rsidR="00E31B7F" w:rsidRPr="00E31B7F" w:rsidRDefault="00E31B7F" w:rsidP="00E31B7F">
      <w:pPr>
        <w:pStyle w:val="NormalWeb"/>
        <w:spacing w:before="0" w:beforeAutospacing="0" w:afterAutospacing="0" w:line="300" w:lineRule="atLeast"/>
        <w:ind w:left="1287"/>
        <w:jc w:val="both"/>
        <w:rPr>
          <w:color w:val="000000"/>
          <w:sz w:val="27"/>
          <w:szCs w:val="27"/>
          <w:lang w:val="en-US"/>
        </w:rPr>
      </w:pPr>
      <w:r w:rsidRPr="00E31B7F">
        <w:rPr>
          <w:color w:val="000000"/>
          <w:szCs w:val="20"/>
          <w:lang w:val="en-US"/>
        </w:rPr>
        <w:t xml:space="preserve">An essential requirement to attend the General Shareholders Meeting is that the shareholder proves his legitimacy in advance, for which he must have registered the ownership of his shares in the corresponding book-entry registry five (5) days prior to the one in which he is registered. the board is to be held. The assistants must be provided with the corresponding registered assistance card or the document that, according to Law, accredits them as </w:t>
      </w:r>
      <w:r w:rsidR="00DF795F" w:rsidRPr="00E31B7F">
        <w:rPr>
          <w:color w:val="000000"/>
          <w:szCs w:val="20"/>
          <w:lang w:val="en-US"/>
        </w:rPr>
        <w:t>shareholders.</w:t>
      </w:r>
    </w:p>
    <w:p w14:paraId="7277C2A0" w14:textId="77777777" w:rsidR="00E31B7F" w:rsidRPr="00E31B7F" w:rsidRDefault="00E31B7F" w:rsidP="00E31B7F">
      <w:pPr>
        <w:pStyle w:val="NormalWeb"/>
        <w:spacing w:before="0" w:beforeAutospacing="0" w:after="0" w:afterAutospacing="0" w:line="300" w:lineRule="atLeast"/>
        <w:ind w:left="993"/>
        <w:jc w:val="both"/>
        <w:rPr>
          <w:color w:val="000000"/>
          <w:sz w:val="27"/>
          <w:szCs w:val="27"/>
          <w:lang w:val="en-US"/>
        </w:rPr>
      </w:pPr>
      <w:r w:rsidRPr="00E31B7F">
        <w:rPr>
          <w:color w:val="000000"/>
          <w:szCs w:val="20"/>
          <w:lang w:val="en-US"/>
        </w:rPr>
        <w:t>Pursuant to the provisions of article 524 of the Capital Companies Act, split votes are allowed so that financial intermediaries who appear legitimated as shareholders but act on behalf of different clients can issue their votes in accordance with the instructions of these.</w:t>
      </w:r>
    </w:p>
    <w:p w14:paraId="77726111" w14:textId="77777777" w:rsidR="00E31B7F" w:rsidRPr="00E31B7F" w:rsidRDefault="00E31B7F" w:rsidP="00E31B7F">
      <w:pPr>
        <w:pStyle w:val="NormalWeb"/>
        <w:spacing w:before="0" w:beforeAutospacing="0" w:after="0" w:afterAutospacing="0" w:line="300" w:lineRule="atLeast"/>
        <w:ind w:left="993"/>
        <w:jc w:val="both"/>
        <w:rPr>
          <w:color w:val="000000"/>
          <w:sz w:val="27"/>
          <w:szCs w:val="27"/>
          <w:lang w:val="en-US"/>
        </w:rPr>
      </w:pPr>
      <w:r w:rsidRPr="00E31B7F">
        <w:rPr>
          <w:color w:val="000000"/>
          <w:szCs w:val="20"/>
          <w:lang w:val="en-US"/>
        </w:rPr>
        <w:t> </w:t>
      </w:r>
    </w:p>
    <w:p w14:paraId="7A02CD92" w14:textId="4F7EB20F" w:rsidR="00E31B7F" w:rsidRPr="00E31B7F" w:rsidRDefault="00E31B7F" w:rsidP="00E31B7F">
      <w:pPr>
        <w:pStyle w:val="NormalWeb"/>
        <w:spacing w:before="0" w:beforeAutospacing="0" w:after="0" w:afterAutospacing="0" w:line="300" w:lineRule="atLeast"/>
        <w:ind w:left="993"/>
        <w:jc w:val="both"/>
        <w:rPr>
          <w:color w:val="000000"/>
          <w:sz w:val="27"/>
          <w:szCs w:val="27"/>
          <w:lang w:val="en-US"/>
        </w:rPr>
      </w:pPr>
      <w:r w:rsidRPr="00E31B7F">
        <w:rPr>
          <w:color w:val="000000"/>
          <w:szCs w:val="20"/>
          <w:lang w:val="en-US"/>
        </w:rPr>
        <w:t>Each action confers the right to cast a vote. Any shareholder who has the right to attend may be represented at the Meeting by another person, even if the latter is not a shareholder, without the Company's Bylaws establishing any limitation in this regard.</w:t>
      </w:r>
    </w:p>
    <w:p w14:paraId="589558BE" w14:textId="77777777" w:rsidR="00E31B7F" w:rsidRPr="00E31B7F" w:rsidRDefault="00E31B7F" w:rsidP="00E31B7F">
      <w:pPr>
        <w:pStyle w:val="NormalWeb"/>
        <w:spacing w:before="0" w:beforeAutospacing="0" w:after="0" w:afterAutospacing="0" w:line="300" w:lineRule="atLeast"/>
        <w:ind w:left="993"/>
        <w:jc w:val="both"/>
        <w:rPr>
          <w:color w:val="000000"/>
          <w:sz w:val="27"/>
          <w:szCs w:val="27"/>
          <w:lang w:val="en-US"/>
        </w:rPr>
      </w:pPr>
      <w:r w:rsidRPr="00E31B7F">
        <w:rPr>
          <w:color w:val="000000"/>
          <w:szCs w:val="20"/>
          <w:lang w:val="en-US"/>
        </w:rPr>
        <w:t> </w:t>
      </w:r>
    </w:p>
    <w:p w14:paraId="747A50DB" w14:textId="78861349" w:rsidR="00E31B7F" w:rsidRPr="00E31B7F" w:rsidRDefault="00E31B7F" w:rsidP="00E31B7F">
      <w:pPr>
        <w:pStyle w:val="NormalWeb"/>
        <w:spacing w:before="0" w:beforeAutospacing="0" w:after="240" w:afterAutospacing="0" w:line="300" w:lineRule="atLeast"/>
        <w:ind w:left="993" w:hanging="425"/>
        <w:jc w:val="both"/>
        <w:rPr>
          <w:color w:val="000000"/>
          <w:sz w:val="27"/>
          <w:szCs w:val="27"/>
          <w:lang w:val="en-US"/>
        </w:rPr>
      </w:pPr>
      <w:r>
        <w:rPr>
          <w:rStyle w:val="notranslate"/>
          <w:lang w:val="en-US"/>
        </w:rPr>
        <w:t>a</w:t>
      </w:r>
      <w:r w:rsidRPr="00E31B7F">
        <w:rPr>
          <w:rStyle w:val="notranslate"/>
          <w:lang w:val="en-US"/>
        </w:rPr>
        <w:t>)</w:t>
      </w:r>
      <w:r w:rsidRPr="00E31B7F">
        <w:rPr>
          <w:color w:val="000000"/>
          <w:sz w:val="27"/>
          <w:szCs w:val="27"/>
          <w:lang w:val="en-US"/>
        </w:rPr>
        <w:t> </w:t>
      </w:r>
      <w:r w:rsidRPr="00E31B7F">
        <w:rPr>
          <w:color w:val="000000"/>
          <w:sz w:val="14"/>
          <w:szCs w:val="14"/>
          <w:lang w:val="en-US"/>
        </w:rPr>
        <w:t>         </w:t>
      </w:r>
      <w:r w:rsidRPr="00E31B7F">
        <w:rPr>
          <w:color w:val="000000"/>
          <w:szCs w:val="20"/>
          <w:u w:val="single"/>
          <w:lang w:val="en-US"/>
        </w:rPr>
        <w:t>Preferential subscription right: </w:t>
      </w:r>
      <w:r w:rsidRPr="00E31B7F">
        <w:rPr>
          <w:color w:val="000000"/>
          <w:szCs w:val="20"/>
          <w:lang w:val="en-US"/>
        </w:rPr>
        <w:t>All the shares of the Company confer on the holder, under the terms established in the Capital Companies Law, the right of preferential subscription in the capital increases with the issuance of new shares and in the issuance of convertible bonds. in shares, except for the exclusion of pre-emptive subscription rights in accordance with articles 308 and 417 of the Capital Companies Act.</w:t>
      </w:r>
    </w:p>
    <w:p w14:paraId="137CC79D" w14:textId="77777777" w:rsidR="00E31B7F" w:rsidRPr="00E31B7F" w:rsidRDefault="00E31B7F" w:rsidP="00E31B7F">
      <w:pPr>
        <w:pStyle w:val="NormalWeb"/>
        <w:spacing w:before="0" w:beforeAutospacing="0" w:after="0" w:afterAutospacing="0" w:line="300" w:lineRule="atLeast"/>
        <w:ind w:left="993"/>
        <w:jc w:val="both"/>
        <w:rPr>
          <w:color w:val="000000"/>
          <w:sz w:val="27"/>
          <w:szCs w:val="27"/>
          <w:lang w:val="en-US"/>
        </w:rPr>
      </w:pPr>
      <w:r w:rsidRPr="00E31B7F">
        <w:rPr>
          <w:color w:val="000000"/>
          <w:szCs w:val="20"/>
          <w:lang w:val="en-US"/>
        </w:rPr>
        <w:t>Likewise, all the shares of the Company confer to their holders the free allocation right recognized in the Capital Companies Act itself in the event of capital increase charged to reserves.</w:t>
      </w:r>
    </w:p>
    <w:p w14:paraId="350294CC" w14:textId="77777777" w:rsidR="00E31B7F" w:rsidRPr="00E31B7F" w:rsidRDefault="00E31B7F" w:rsidP="00E31B7F">
      <w:pPr>
        <w:pStyle w:val="NormalWeb"/>
        <w:spacing w:before="0" w:beforeAutospacing="0" w:after="0" w:afterAutospacing="0" w:line="300" w:lineRule="atLeast"/>
        <w:ind w:left="993"/>
        <w:jc w:val="both"/>
        <w:rPr>
          <w:color w:val="000000"/>
          <w:sz w:val="27"/>
          <w:szCs w:val="27"/>
          <w:lang w:val="en-US"/>
        </w:rPr>
      </w:pPr>
      <w:r w:rsidRPr="00E31B7F">
        <w:rPr>
          <w:color w:val="000000"/>
          <w:szCs w:val="20"/>
          <w:lang w:val="en-US"/>
        </w:rPr>
        <w:t> </w:t>
      </w:r>
    </w:p>
    <w:p w14:paraId="3F1329E1" w14:textId="77777777" w:rsidR="00E31B7F" w:rsidRPr="00E31B7F" w:rsidRDefault="00E31B7F" w:rsidP="00E31B7F">
      <w:pPr>
        <w:pStyle w:val="NormalWeb"/>
        <w:spacing w:before="0" w:beforeAutospacing="0" w:after="240" w:afterAutospacing="0" w:line="300" w:lineRule="atLeast"/>
        <w:ind w:left="993" w:hanging="425"/>
        <w:jc w:val="both"/>
        <w:rPr>
          <w:color w:val="000000"/>
          <w:sz w:val="27"/>
          <w:szCs w:val="27"/>
          <w:lang w:val="en-US"/>
        </w:rPr>
      </w:pPr>
      <w:r w:rsidRPr="00E31B7F">
        <w:rPr>
          <w:rStyle w:val="notranslate"/>
          <w:lang w:val="en-US"/>
        </w:rPr>
        <w:t>b)</w:t>
      </w:r>
      <w:r w:rsidRPr="00E31B7F">
        <w:rPr>
          <w:color w:val="000000"/>
          <w:sz w:val="27"/>
          <w:szCs w:val="27"/>
          <w:lang w:val="en-US"/>
        </w:rPr>
        <w:t> </w:t>
      </w:r>
      <w:r w:rsidRPr="00E31B7F">
        <w:rPr>
          <w:color w:val="000000"/>
          <w:sz w:val="14"/>
          <w:szCs w:val="14"/>
          <w:lang w:val="en-US"/>
        </w:rPr>
        <w:t>         </w:t>
      </w:r>
      <w:r w:rsidRPr="00E31B7F">
        <w:rPr>
          <w:color w:val="000000"/>
          <w:szCs w:val="20"/>
          <w:u w:val="single"/>
          <w:lang w:val="en-US"/>
        </w:rPr>
        <w:t>Right to information: </w:t>
      </w:r>
      <w:r w:rsidRPr="00E31B7F">
        <w:rPr>
          <w:color w:val="000000"/>
          <w:szCs w:val="20"/>
          <w:lang w:val="en-US"/>
        </w:rPr>
        <w:t xml:space="preserve">The shares representing the share capital of the Company confer on their holders the right to information set forth in article 93 d) of the Capital Companies Act and, in particular, in article 197 of the same legal text, as well as those rights that, as special manifestations of the right to information, are included in the articles of the Capital Companies </w:t>
      </w:r>
      <w:r w:rsidRPr="00574ECC">
        <w:rPr>
          <w:color w:val="000000"/>
          <w:szCs w:val="20"/>
          <w:lang w:val="en-US"/>
        </w:rPr>
        <w:t>Act.</w:t>
      </w:r>
    </w:p>
    <w:bookmarkEnd w:id="627"/>
    <w:bookmarkEnd w:id="628"/>
    <w:bookmarkEnd w:id="629"/>
    <w:bookmarkEnd w:id="630"/>
    <w:bookmarkEnd w:id="631"/>
    <w:bookmarkEnd w:id="632"/>
    <w:bookmarkEnd w:id="633"/>
    <w:p w14:paraId="6BA1B86E" w14:textId="035C4332" w:rsidR="00574ECC" w:rsidRPr="00574ECC" w:rsidRDefault="00574ECC" w:rsidP="00574ECC">
      <w:pPr>
        <w:rPr>
          <w:lang w:val="en-US"/>
        </w:rPr>
      </w:pPr>
      <w:r>
        <w:rPr>
          <w:rFonts w:eastAsia="Times New Roman"/>
          <w:b/>
          <w:color w:val="000000"/>
          <w:szCs w:val="20"/>
          <w:shd w:val="clear" w:color="auto" w:fill="C9D7F1"/>
          <w:lang w:val="en-US"/>
        </w:rPr>
        <w:t>5.</w:t>
      </w:r>
      <w:r w:rsidRPr="00574ECC">
        <w:rPr>
          <w:rFonts w:eastAsia="Times New Roman"/>
          <w:b/>
          <w:color w:val="000000"/>
          <w:szCs w:val="20"/>
          <w:shd w:val="clear" w:color="auto" w:fill="C9D7F1"/>
          <w:lang w:val="en-US"/>
        </w:rPr>
        <w:t xml:space="preserve">1 </w:t>
      </w:r>
      <w:r w:rsidRPr="00574ECC">
        <w:rPr>
          <w:b/>
          <w:lang w:val="en-US"/>
        </w:rPr>
        <w:t xml:space="preserve">In case of existing, description of any statutory condition to the free </w:t>
      </w:r>
      <w:proofErr w:type="spellStart"/>
      <w:r w:rsidRPr="00574ECC">
        <w:rPr>
          <w:b/>
          <w:lang w:val="en-US"/>
        </w:rPr>
        <w:t>transfertability</w:t>
      </w:r>
      <w:proofErr w:type="spellEnd"/>
      <w:r w:rsidRPr="00574ECC">
        <w:rPr>
          <w:b/>
          <w:lang w:val="en-US"/>
        </w:rPr>
        <w:t xml:space="preserve"> of the share’s compatible with the negotiation in the MAB-SOCIMI</w:t>
      </w:r>
      <w:r>
        <w:rPr>
          <w:lang w:val="en-US"/>
        </w:rPr>
        <w:t xml:space="preserve"> </w:t>
      </w:r>
    </w:p>
    <w:p w14:paraId="7FC4364F" w14:textId="77777777" w:rsidR="00DF795F" w:rsidRDefault="00DF795F" w:rsidP="00DF795F">
      <w:pPr>
        <w:pStyle w:val="NormalWeb"/>
        <w:spacing w:beforeAutospacing="0" w:afterAutospacing="0" w:line="300" w:lineRule="atLeast"/>
        <w:ind w:left="567"/>
        <w:jc w:val="both"/>
        <w:rPr>
          <w:color w:val="000000"/>
          <w:sz w:val="27"/>
          <w:szCs w:val="27"/>
          <w:lang w:val="en-US"/>
        </w:rPr>
      </w:pPr>
      <w:bookmarkStart w:id="634" w:name="_Toc412740823"/>
      <w:bookmarkStart w:id="635" w:name="_Toc412742326"/>
      <w:bookmarkStart w:id="636" w:name="_Toc412742464"/>
      <w:bookmarkStart w:id="637" w:name="_Toc412743091"/>
      <w:bookmarkStart w:id="638" w:name="_Toc414287442"/>
      <w:bookmarkStart w:id="639" w:name="_Toc519763841"/>
      <w:bookmarkStart w:id="640" w:name="_Toc528339004"/>
      <w:r w:rsidRPr="00DF795F">
        <w:rPr>
          <w:color w:val="000000"/>
          <w:szCs w:val="20"/>
          <w:lang w:val="en-US"/>
        </w:rPr>
        <w:t>Article 11 of the E </w:t>
      </w:r>
      <w:proofErr w:type="spellStart"/>
      <w:r w:rsidRPr="00DF795F">
        <w:rPr>
          <w:color w:val="000000"/>
          <w:szCs w:val="20"/>
          <w:lang w:val="en-US"/>
        </w:rPr>
        <w:t>statutos</w:t>
      </w:r>
      <w:proofErr w:type="spellEnd"/>
      <w:r w:rsidRPr="00DF795F">
        <w:rPr>
          <w:color w:val="000000"/>
          <w:szCs w:val="20"/>
          <w:lang w:val="en-US"/>
        </w:rPr>
        <w:t> S </w:t>
      </w:r>
      <w:proofErr w:type="spellStart"/>
      <w:r w:rsidRPr="00DF795F">
        <w:rPr>
          <w:color w:val="000000"/>
          <w:szCs w:val="20"/>
          <w:lang w:val="en-US"/>
        </w:rPr>
        <w:t>ocial</w:t>
      </w:r>
      <w:proofErr w:type="spellEnd"/>
      <w:r w:rsidRPr="00DF795F">
        <w:rPr>
          <w:color w:val="000000"/>
          <w:szCs w:val="20"/>
          <w:lang w:val="en-US"/>
        </w:rPr>
        <w:t xml:space="preserve"> provides two ( 2 ) situations where the transfer of shares is subject to conditions or restrictions, in any case compatible with trading on the MAB-SOCIMI: (</w:t>
      </w:r>
      <w:proofErr w:type="spellStart"/>
      <w:r w:rsidRPr="00DF795F">
        <w:rPr>
          <w:color w:val="000000"/>
          <w:szCs w:val="20"/>
          <w:lang w:val="en-US"/>
        </w:rPr>
        <w:t>i</w:t>
      </w:r>
      <w:proofErr w:type="spellEnd"/>
      <w:r w:rsidRPr="00DF795F">
        <w:rPr>
          <w:color w:val="000000"/>
          <w:szCs w:val="20"/>
          <w:lang w:val="en-US"/>
        </w:rPr>
        <w:t>) shares issued under of a capital increase pending registration in the Mercantile Registry, until such increase is duly registered; and ( ii ) offers to acquire shares that may involve a change of control.</w:t>
      </w:r>
    </w:p>
    <w:p w14:paraId="25647880" w14:textId="77777777" w:rsidR="00DF795F" w:rsidRPr="00DF795F" w:rsidRDefault="00DF795F" w:rsidP="00DF795F">
      <w:pPr>
        <w:pStyle w:val="NormalWeb"/>
        <w:spacing w:beforeAutospacing="0" w:afterAutospacing="0" w:line="300" w:lineRule="atLeast"/>
        <w:ind w:left="567"/>
        <w:jc w:val="both"/>
        <w:rPr>
          <w:color w:val="000000"/>
          <w:sz w:val="27"/>
          <w:szCs w:val="27"/>
          <w:lang w:val="en-US"/>
        </w:rPr>
      </w:pPr>
      <w:r w:rsidRPr="00DF795F">
        <w:rPr>
          <w:color w:val="000000"/>
          <w:szCs w:val="20"/>
          <w:lang w:val="en-US"/>
        </w:rPr>
        <w:t>The full text of the article 11 of the E </w:t>
      </w:r>
      <w:proofErr w:type="spellStart"/>
      <w:r w:rsidRPr="00DF795F">
        <w:rPr>
          <w:color w:val="000000"/>
          <w:szCs w:val="20"/>
          <w:lang w:val="en-US"/>
        </w:rPr>
        <w:t>statutos</w:t>
      </w:r>
      <w:proofErr w:type="spellEnd"/>
      <w:r w:rsidRPr="00DF795F">
        <w:rPr>
          <w:color w:val="000000"/>
          <w:szCs w:val="20"/>
          <w:lang w:val="en-US"/>
        </w:rPr>
        <w:t> S </w:t>
      </w:r>
      <w:proofErr w:type="spellStart"/>
      <w:r w:rsidRPr="00DF795F">
        <w:rPr>
          <w:color w:val="000000"/>
          <w:szCs w:val="20"/>
          <w:lang w:val="en-US"/>
        </w:rPr>
        <w:t>ocial</w:t>
      </w:r>
      <w:proofErr w:type="spellEnd"/>
      <w:r w:rsidRPr="00DF795F">
        <w:rPr>
          <w:color w:val="000000"/>
          <w:szCs w:val="20"/>
          <w:lang w:val="en-US"/>
        </w:rPr>
        <w:t>, in which both contain limitations are fully reproduced below:</w:t>
      </w:r>
    </w:p>
    <w:p w14:paraId="1A6F8D76" w14:textId="77777777" w:rsidR="00DF795F" w:rsidRPr="00DF795F" w:rsidRDefault="00DF795F" w:rsidP="00DF795F">
      <w:pPr>
        <w:pStyle w:val="NormalWeb"/>
        <w:spacing w:before="0" w:beforeAutospacing="0" w:after="0" w:afterAutospacing="0" w:line="300" w:lineRule="atLeast"/>
        <w:ind w:left="567"/>
        <w:jc w:val="both"/>
        <w:rPr>
          <w:color w:val="000000"/>
          <w:sz w:val="27"/>
          <w:szCs w:val="27"/>
          <w:lang w:val="en-US"/>
        </w:rPr>
      </w:pPr>
      <w:r w:rsidRPr="00DF795F">
        <w:rPr>
          <w:b/>
          <w:bCs/>
          <w:i/>
          <w:iCs/>
          <w:color w:val="000000"/>
          <w:szCs w:val="20"/>
          <w:lang w:val="en-US"/>
        </w:rPr>
        <w:t>" ARTICLE 11. TRANSMISSION OF THE SHARES AND CHANGE OF CONTROL.</w:t>
      </w:r>
    </w:p>
    <w:p w14:paraId="44929BDE" w14:textId="77777777" w:rsidR="00DF795F" w:rsidRPr="00DF795F" w:rsidRDefault="00DF795F" w:rsidP="00DF795F">
      <w:pPr>
        <w:pStyle w:val="NormalWeb"/>
        <w:spacing w:before="0" w:beforeAutospacing="0" w:after="0" w:afterAutospacing="0" w:line="300" w:lineRule="atLeast"/>
        <w:ind w:left="567"/>
        <w:jc w:val="both"/>
        <w:rPr>
          <w:color w:val="000000"/>
          <w:sz w:val="27"/>
          <w:szCs w:val="27"/>
          <w:lang w:val="en-US"/>
        </w:rPr>
      </w:pPr>
      <w:r w:rsidRPr="00DF795F">
        <w:rPr>
          <w:b/>
          <w:bCs/>
          <w:i/>
          <w:iCs/>
          <w:color w:val="000000"/>
          <w:szCs w:val="20"/>
          <w:lang w:val="en-US"/>
        </w:rPr>
        <w:t> </w:t>
      </w:r>
    </w:p>
    <w:p w14:paraId="47726FBC" w14:textId="77777777" w:rsidR="00DF795F" w:rsidRPr="00DF795F" w:rsidRDefault="00DF795F" w:rsidP="00DF795F">
      <w:pPr>
        <w:pStyle w:val="NormalWeb"/>
        <w:spacing w:before="0" w:beforeAutospacing="0" w:after="0" w:afterAutospacing="0" w:line="300" w:lineRule="atLeast"/>
        <w:ind w:left="567"/>
        <w:jc w:val="both"/>
        <w:rPr>
          <w:color w:val="000000"/>
          <w:sz w:val="27"/>
          <w:szCs w:val="27"/>
          <w:lang w:val="en-US"/>
        </w:rPr>
      </w:pPr>
      <w:r w:rsidRPr="00DF795F">
        <w:rPr>
          <w:rStyle w:val="notranslate"/>
          <w:i/>
          <w:iCs/>
          <w:lang w:val="en-US"/>
        </w:rPr>
        <w:t>11.1.</w:t>
      </w:r>
      <w:r w:rsidRPr="00DF795F">
        <w:rPr>
          <w:color w:val="000000"/>
          <w:sz w:val="27"/>
          <w:szCs w:val="27"/>
          <w:lang w:val="en-US"/>
        </w:rPr>
        <w:t> </w:t>
      </w:r>
      <w:r w:rsidRPr="00DF795F">
        <w:rPr>
          <w:i/>
          <w:iCs/>
          <w:color w:val="000000"/>
          <w:szCs w:val="20"/>
          <w:lang w:val="en-US"/>
        </w:rPr>
        <w:t xml:space="preserve">The actions and economic rights that derive from them, including preferential subscription and free allocation, are transferable </w:t>
      </w:r>
      <w:proofErr w:type="gramStart"/>
      <w:r w:rsidRPr="00DF795F">
        <w:rPr>
          <w:i/>
          <w:iCs/>
          <w:color w:val="000000"/>
          <w:szCs w:val="20"/>
          <w:lang w:val="en-US"/>
        </w:rPr>
        <w:t>by all means admitted</w:t>
      </w:r>
      <w:proofErr w:type="gramEnd"/>
      <w:r w:rsidRPr="00DF795F">
        <w:rPr>
          <w:i/>
          <w:iCs/>
          <w:color w:val="000000"/>
          <w:szCs w:val="20"/>
          <w:lang w:val="en-US"/>
        </w:rPr>
        <w:t xml:space="preserve"> by law. New shares may not be </w:t>
      </w:r>
      <w:r w:rsidRPr="00DF795F">
        <w:rPr>
          <w:i/>
          <w:iCs/>
          <w:color w:val="000000"/>
          <w:szCs w:val="20"/>
          <w:lang w:val="en-US"/>
        </w:rPr>
        <w:lastRenderedPageBreak/>
        <w:t>transferred until the registration of the corresponding capital increase in the Mercantile Registry has been practiced.</w:t>
      </w:r>
    </w:p>
    <w:p w14:paraId="0C356235" w14:textId="77777777" w:rsidR="00DF795F" w:rsidRPr="00DF795F" w:rsidRDefault="00DF795F" w:rsidP="00DF795F">
      <w:pPr>
        <w:pStyle w:val="NormalWeb"/>
        <w:spacing w:before="0" w:beforeAutospacing="0" w:after="0" w:afterAutospacing="0" w:line="300" w:lineRule="atLeast"/>
        <w:ind w:left="567"/>
        <w:jc w:val="both"/>
        <w:rPr>
          <w:color w:val="000000"/>
          <w:sz w:val="27"/>
          <w:szCs w:val="27"/>
          <w:lang w:val="en-US"/>
        </w:rPr>
      </w:pPr>
      <w:r w:rsidRPr="00DF795F">
        <w:rPr>
          <w:i/>
          <w:iCs/>
          <w:color w:val="000000"/>
          <w:szCs w:val="20"/>
          <w:lang w:val="en-US"/>
        </w:rPr>
        <w:t>11.2. The co-ownership, the usufruct, the pledge and the seizure of actions </w:t>
      </w:r>
      <w:proofErr w:type="gramStart"/>
      <w:r w:rsidRPr="00DF795F">
        <w:rPr>
          <w:i/>
          <w:iCs/>
          <w:color w:val="000000"/>
          <w:szCs w:val="20"/>
          <w:lang w:val="en-US"/>
        </w:rPr>
        <w:t>shall be governed by the provisions of the regulations applicable at all times</w:t>
      </w:r>
      <w:proofErr w:type="gramEnd"/>
      <w:r w:rsidRPr="00DF795F">
        <w:rPr>
          <w:i/>
          <w:iCs/>
          <w:color w:val="000000"/>
          <w:szCs w:val="20"/>
          <w:lang w:val="en-US"/>
        </w:rPr>
        <w:t>.</w:t>
      </w:r>
    </w:p>
    <w:p w14:paraId="770535BC" w14:textId="77777777" w:rsidR="00DF795F" w:rsidRPr="00DF795F" w:rsidRDefault="00DF795F" w:rsidP="00DF795F">
      <w:pPr>
        <w:pStyle w:val="NormalWeb"/>
        <w:spacing w:before="0" w:beforeAutospacing="0" w:after="0" w:afterAutospacing="0" w:line="300" w:lineRule="atLeast"/>
        <w:ind w:left="567"/>
        <w:jc w:val="both"/>
        <w:rPr>
          <w:color w:val="000000"/>
          <w:sz w:val="27"/>
          <w:szCs w:val="27"/>
          <w:lang w:val="en-US"/>
        </w:rPr>
      </w:pPr>
      <w:r w:rsidRPr="00DF795F">
        <w:rPr>
          <w:i/>
          <w:iCs/>
          <w:color w:val="000000"/>
          <w:szCs w:val="20"/>
          <w:lang w:val="en-US"/>
        </w:rPr>
        <w:t> </w:t>
      </w:r>
    </w:p>
    <w:p w14:paraId="1DEB6D21" w14:textId="77777777" w:rsidR="00DF795F" w:rsidRPr="00DF795F" w:rsidRDefault="00DF795F" w:rsidP="00DF795F">
      <w:pPr>
        <w:pStyle w:val="NormalWeb"/>
        <w:spacing w:before="0" w:beforeAutospacing="0" w:after="0" w:afterAutospacing="0" w:line="300" w:lineRule="atLeast"/>
        <w:ind w:left="567"/>
        <w:jc w:val="both"/>
        <w:rPr>
          <w:color w:val="000000"/>
          <w:sz w:val="27"/>
          <w:szCs w:val="27"/>
          <w:lang w:val="en-US"/>
        </w:rPr>
      </w:pPr>
      <w:r w:rsidRPr="00DF795F">
        <w:rPr>
          <w:i/>
          <w:iCs/>
          <w:color w:val="000000"/>
          <w:szCs w:val="20"/>
          <w:lang w:val="en-US"/>
        </w:rPr>
        <w:t>11.3 Notwithstanding the foregoing, the shareholder who wishes to acquire a shareholding interest in excess of 50% of the share capital, or who, with the acquisition that he or she proposes, reaches a share greater than 50% of the corporate capital , must at the same time carry out a purchase offer directed, in the same conditions, to all the other shareholders.</w:t>
      </w:r>
    </w:p>
    <w:p w14:paraId="6BC639F7" w14:textId="77777777" w:rsidR="00DF795F" w:rsidRPr="00DF795F" w:rsidRDefault="00DF795F" w:rsidP="00DF795F">
      <w:pPr>
        <w:pStyle w:val="NormalWeb"/>
        <w:spacing w:before="0" w:beforeAutospacing="0" w:after="0" w:afterAutospacing="0" w:line="300" w:lineRule="atLeast"/>
        <w:ind w:left="567"/>
        <w:jc w:val="both"/>
        <w:rPr>
          <w:color w:val="000000"/>
          <w:sz w:val="27"/>
          <w:szCs w:val="27"/>
          <w:lang w:val="en-US"/>
        </w:rPr>
      </w:pPr>
      <w:r w:rsidRPr="00DF795F">
        <w:rPr>
          <w:i/>
          <w:iCs/>
          <w:color w:val="000000"/>
          <w:szCs w:val="20"/>
          <w:lang w:val="en-US"/>
        </w:rPr>
        <w:t> </w:t>
      </w:r>
    </w:p>
    <w:p w14:paraId="2EAAB4AA" w14:textId="77777777" w:rsidR="00DF795F" w:rsidRDefault="00DF795F" w:rsidP="00DF795F">
      <w:pPr>
        <w:pStyle w:val="NormalWeb"/>
        <w:spacing w:before="0" w:beforeAutospacing="0" w:after="0" w:afterAutospacing="0" w:line="300" w:lineRule="atLeast"/>
        <w:ind w:left="567"/>
        <w:jc w:val="both"/>
        <w:rPr>
          <w:color w:val="000000"/>
          <w:sz w:val="27"/>
          <w:szCs w:val="27"/>
        </w:rPr>
      </w:pPr>
      <w:r w:rsidRPr="00DF795F">
        <w:rPr>
          <w:i/>
          <w:iCs/>
          <w:color w:val="000000"/>
          <w:szCs w:val="20"/>
          <w:lang w:val="en-US"/>
        </w:rPr>
        <w:t>The shareholder who receives, from another shareholder or from a third party, an offer to purchase their shares, for which conditions of formulation, characteristics of the purchaser and other concurrent circumstances, may reasonably infer that it is intended to attribute to the acquirer a participation shareholder greater than 50 % of the capital stock, may only transmit shares that determine that the acquirer exceeds the aforementioned percentage if the potential acquirer certifies that it has offered all the shareholders the purchase of their shares under the same conditions.</w:t>
      </w:r>
      <w:r w:rsidRPr="00DF795F">
        <w:rPr>
          <w:color w:val="000000"/>
          <w:sz w:val="27"/>
          <w:szCs w:val="27"/>
          <w:lang w:val="en-US"/>
        </w:rPr>
        <w:t> </w:t>
      </w:r>
      <w:r>
        <w:rPr>
          <w:rStyle w:val="notranslate"/>
          <w:i/>
          <w:iCs/>
        </w:rPr>
        <w:t>"</w:t>
      </w:r>
    </w:p>
    <w:p w14:paraId="09D52F2F" w14:textId="4F945E00" w:rsidR="00420D42" w:rsidRPr="00DF795F" w:rsidRDefault="00DF795F" w:rsidP="00DF795F">
      <w:pPr>
        <w:pStyle w:val="Ttulo2"/>
        <w:spacing w:line="300" w:lineRule="atLeast"/>
        <w:ind w:left="567"/>
        <w:rPr>
          <w:szCs w:val="36"/>
          <w:lang w:val="en-US"/>
        </w:rPr>
      </w:pPr>
      <w:r w:rsidRPr="00DF795F">
        <w:rPr>
          <w:lang w:val="en-US"/>
        </w:rPr>
        <w:t xml:space="preserve"> </w:t>
      </w:r>
      <w:bookmarkEnd w:id="634"/>
      <w:bookmarkEnd w:id="635"/>
      <w:bookmarkEnd w:id="636"/>
      <w:bookmarkEnd w:id="637"/>
      <w:bookmarkEnd w:id="638"/>
      <w:bookmarkEnd w:id="639"/>
      <w:bookmarkEnd w:id="640"/>
      <w:r w:rsidRPr="00DF795F">
        <w:rPr>
          <w:lang w:val="en-US"/>
        </w:rPr>
        <w:t>Pacts shareholders between shareholders or between the Company and shareholders that restrict the transfer of shares or affecting voting rights</w:t>
      </w:r>
    </w:p>
    <w:p w14:paraId="5AA7165C" w14:textId="77777777" w:rsidR="00DF795F" w:rsidRDefault="00DF795F" w:rsidP="00DF795F">
      <w:pPr>
        <w:pStyle w:val="NormalWeb"/>
        <w:spacing w:beforeAutospacing="0" w:afterAutospacing="0" w:line="300" w:lineRule="atLeast"/>
        <w:ind w:left="567"/>
        <w:jc w:val="both"/>
        <w:rPr>
          <w:color w:val="000000"/>
          <w:sz w:val="27"/>
          <w:szCs w:val="27"/>
          <w:lang w:val="en-US"/>
        </w:rPr>
      </w:pPr>
      <w:bookmarkStart w:id="641" w:name="_Toc412740824"/>
      <w:bookmarkStart w:id="642" w:name="_Toc412742327"/>
      <w:bookmarkStart w:id="643" w:name="_Toc412742465"/>
      <w:bookmarkStart w:id="644" w:name="_Toc412743092"/>
      <w:bookmarkStart w:id="645" w:name="_Toc414287443"/>
      <w:bookmarkStart w:id="646" w:name="_Toc519763842"/>
      <w:bookmarkStart w:id="647" w:name="_Toc528339005"/>
      <w:r w:rsidRPr="00DF795F">
        <w:rPr>
          <w:color w:val="000000"/>
          <w:szCs w:val="20"/>
          <w:lang w:val="en-US"/>
        </w:rPr>
        <w:t>The Company is not party to any agreement or agreement that limits the transfer of shares or that affects voting rights, nor is it aware that any of its shareholders has entered into any agreement or agreement that regulates such issues.</w:t>
      </w:r>
    </w:p>
    <w:p w14:paraId="5711B57E" w14:textId="742E2DD8" w:rsidR="00DF795F" w:rsidRPr="00DF795F" w:rsidRDefault="00DF795F" w:rsidP="00DF795F">
      <w:pPr>
        <w:pStyle w:val="NormalWeb"/>
        <w:spacing w:beforeAutospacing="0" w:afterAutospacing="0" w:line="300" w:lineRule="atLeast"/>
        <w:ind w:left="567"/>
        <w:jc w:val="both"/>
        <w:rPr>
          <w:color w:val="000000"/>
          <w:sz w:val="27"/>
          <w:szCs w:val="27"/>
          <w:lang w:val="en-US"/>
        </w:rPr>
      </w:pPr>
      <w:r w:rsidRPr="00DF795F">
        <w:rPr>
          <w:color w:val="000000"/>
          <w:szCs w:val="20"/>
          <w:lang w:val="en-US"/>
        </w:rPr>
        <w:t>In any case, and in accordance with the provisions of Circular MAB 2/2018, Article 10 of the </w:t>
      </w:r>
      <w:r>
        <w:rPr>
          <w:color w:val="000000"/>
          <w:szCs w:val="20"/>
          <w:lang w:val="en-US"/>
        </w:rPr>
        <w:t>bylaws</w:t>
      </w:r>
      <w:r w:rsidRPr="00DF795F">
        <w:rPr>
          <w:color w:val="000000"/>
          <w:szCs w:val="20"/>
          <w:lang w:val="en-US"/>
        </w:rPr>
        <w:t xml:space="preserve"> establishes the obligation of shareholders to notify the Company of the agreements it signs, extended or extinguished restricting transferability of the shares owned or affecting the right to vote. The Company will publish this to the MAB immediately.</w:t>
      </w:r>
    </w:p>
    <w:p w14:paraId="7D90CF57" w14:textId="1F8336BB" w:rsidR="00420D42" w:rsidRPr="00DF795F" w:rsidRDefault="00DF795F" w:rsidP="00DF795F">
      <w:pPr>
        <w:pStyle w:val="Ttulo2"/>
        <w:spacing w:line="300" w:lineRule="atLeast"/>
        <w:ind w:left="567"/>
        <w:rPr>
          <w:szCs w:val="36"/>
          <w:lang w:val="en-US"/>
        </w:rPr>
      </w:pPr>
      <w:r w:rsidRPr="00DF795F">
        <w:rPr>
          <w:lang w:val="en-US"/>
        </w:rPr>
        <w:t xml:space="preserve"> </w:t>
      </w:r>
      <w:bookmarkEnd w:id="641"/>
      <w:bookmarkEnd w:id="642"/>
      <w:bookmarkEnd w:id="643"/>
      <w:bookmarkEnd w:id="644"/>
      <w:bookmarkEnd w:id="645"/>
      <w:bookmarkEnd w:id="646"/>
      <w:bookmarkEnd w:id="647"/>
      <w:r w:rsidRPr="00DF795F">
        <w:rPr>
          <w:lang w:val="en-US"/>
        </w:rPr>
        <w:t>Commitments of non-sale or transfer, or of non-issue, assumed by shareholders or by the Company upon the incorporation into negotiation in the MAB-SOCIMI</w:t>
      </w:r>
    </w:p>
    <w:p w14:paraId="092E7B93" w14:textId="7F038A93" w:rsidR="00817504" w:rsidRPr="00DF795F" w:rsidRDefault="00DF795F" w:rsidP="00EB2304">
      <w:pPr>
        <w:spacing w:before="100" w:beforeAutospacing="1" w:after="100" w:afterAutospacing="1"/>
        <w:ind w:left="567"/>
        <w:rPr>
          <w:szCs w:val="20"/>
          <w:lang w:val="en-US"/>
        </w:rPr>
      </w:pPr>
      <w:r>
        <w:rPr>
          <w:color w:val="000000"/>
          <w:szCs w:val="20"/>
          <w:lang w:val="en-US"/>
        </w:rPr>
        <w:t>I</w:t>
      </w:r>
      <w:r w:rsidRPr="00DF795F">
        <w:rPr>
          <w:color w:val="000000"/>
          <w:szCs w:val="20"/>
          <w:lang w:val="en-US"/>
        </w:rPr>
        <w:t xml:space="preserve">n accordance with Article I of the Circular MAB 2 /201 8 , the shareholder principal, which has the 9 3 , 23 % stake in Urban (Urban View Socimi, LP) at the date of this document, managers and the main managers (see section 2.19 of this Information Document) they are committed not to sell the shares of the Company and not to carry out operations equivalent to sales of shares within the year following the incorporation of Urban to the Market. In accordance with the </w:t>
      </w:r>
      <w:proofErr w:type="gramStart"/>
      <w:r w:rsidRPr="00DF795F">
        <w:rPr>
          <w:color w:val="000000"/>
          <w:szCs w:val="20"/>
          <w:lang w:val="en-US"/>
        </w:rPr>
        <w:t>aforementioned article</w:t>
      </w:r>
      <w:proofErr w:type="gramEnd"/>
      <w:r w:rsidRPr="00DF795F">
        <w:rPr>
          <w:color w:val="000000"/>
          <w:szCs w:val="20"/>
          <w:lang w:val="en-US"/>
        </w:rPr>
        <w:t>, exceptions to this commitment are those shares that are placed at the disposal of the Liquidity Provider, or others that are subject to sale, whether or not they have a public offering.</w:t>
      </w:r>
    </w:p>
    <w:p w14:paraId="2E27BE98" w14:textId="0929326D" w:rsidR="00DF795F" w:rsidRDefault="00DF795F" w:rsidP="00DF795F">
      <w:pPr>
        <w:pStyle w:val="Ttulo2"/>
        <w:spacing w:line="300" w:lineRule="atLeast"/>
        <w:ind w:left="567"/>
        <w:rPr>
          <w:szCs w:val="36"/>
          <w:lang w:val="en-US"/>
        </w:rPr>
      </w:pPr>
      <w:bookmarkStart w:id="648" w:name="_Toc528339006"/>
      <w:r w:rsidRPr="00DF795F">
        <w:rPr>
          <w:lang w:val="en-US"/>
        </w:rPr>
        <w:lastRenderedPageBreak/>
        <w:t>The statutory reserves required by regulation of Alternative Investment Market on the obligation to disclose significant holdings, pacts shareholders, payable upon application for delisting from the MAB and changes of control of the Company requirements</w:t>
      </w:r>
      <w:bookmarkEnd w:id="648"/>
    </w:p>
    <w:p w14:paraId="4BE4C656" w14:textId="1DC3BD78" w:rsidR="00DF795F" w:rsidRDefault="00DF795F" w:rsidP="00DF795F">
      <w:pPr>
        <w:pStyle w:val="NormalWeb"/>
        <w:spacing w:before="0" w:beforeAutospacing="0" w:after="0" w:afterAutospacing="0" w:line="300" w:lineRule="atLeast"/>
        <w:ind w:left="567"/>
        <w:jc w:val="both"/>
        <w:rPr>
          <w:color w:val="000000"/>
          <w:sz w:val="27"/>
          <w:szCs w:val="27"/>
          <w:lang w:val="en-US"/>
        </w:rPr>
      </w:pPr>
      <w:bookmarkStart w:id="649" w:name="_Toc443648180"/>
      <w:bookmarkStart w:id="650" w:name="_Toc443649185"/>
      <w:bookmarkStart w:id="651" w:name="_Toc412740826"/>
      <w:bookmarkStart w:id="652" w:name="_Toc412742329"/>
      <w:bookmarkStart w:id="653" w:name="_Toc412742467"/>
      <w:bookmarkStart w:id="654" w:name="_Toc412743094"/>
      <w:bookmarkStart w:id="655" w:name="_Toc414287445"/>
      <w:bookmarkStart w:id="656" w:name="_Toc519763844"/>
      <w:bookmarkStart w:id="657" w:name="_Toc528339007"/>
      <w:bookmarkStart w:id="658" w:name="_Toc392780768"/>
      <w:bookmarkStart w:id="659" w:name="_Toc392780864"/>
      <w:bookmarkStart w:id="660" w:name="_Toc392951934"/>
      <w:bookmarkStart w:id="661" w:name="_Toc392952196"/>
      <w:bookmarkStart w:id="662" w:name="_Toc405367879"/>
      <w:bookmarkEnd w:id="649"/>
      <w:bookmarkEnd w:id="650"/>
      <w:r w:rsidRPr="00DF795F">
        <w:rPr>
          <w:color w:val="000000"/>
          <w:szCs w:val="20"/>
          <w:lang w:val="en-US"/>
        </w:rPr>
        <w:t>On January 22</w:t>
      </w:r>
      <w:r>
        <w:rPr>
          <w:color w:val="000000"/>
          <w:szCs w:val="20"/>
          <w:lang w:val="en-US"/>
        </w:rPr>
        <w:t xml:space="preserve">, </w:t>
      </w:r>
      <w:r w:rsidRPr="00DF795F">
        <w:rPr>
          <w:color w:val="000000"/>
          <w:szCs w:val="20"/>
          <w:lang w:val="en-US"/>
        </w:rPr>
        <w:t xml:space="preserve">2018, the general meeting of shareholders of the Company adopted part of the agreements necessary to adapt the bylaws of the Company to the requirements set by the rules of MAB (particularly by regulation MAB relative to the SOCIMI) regarding, among </w:t>
      </w:r>
      <w:proofErr w:type="gramStart"/>
      <w:r w:rsidRPr="00DF795F">
        <w:rPr>
          <w:color w:val="000000"/>
          <w:szCs w:val="20"/>
          <w:lang w:val="en-US"/>
        </w:rPr>
        <w:t>others :</w:t>
      </w:r>
      <w:proofErr w:type="gramEnd"/>
    </w:p>
    <w:p w14:paraId="2299B74C" w14:textId="77777777" w:rsidR="00DF795F" w:rsidRPr="00DF795F" w:rsidRDefault="00DF795F" w:rsidP="00DF795F">
      <w:pPr>
        <w:pStyle w:val="NormalWeb"/>
        <w:spacing w:before="0" w:beforeAutospacing="0" w:after="0" w:afterAutospacing="0" w:line="300" w:lineRule="atLeast"/>
        <w:ind w:left="567"/>
        <w:jc w:val="both"/>
        <w:rPr>
          <w:color w:val="000000"/>
          <w:sz w:val="27"/>
          <w:szCs w:val="27"/>
          <w:lang w:val="en-US"/>
        </w:rPr>
      </w:pPr>
      <w:r w:rsidRPr="00DF795F">
        <w:rPr>
          <w:color w:val="000000"/>
          <w:szCs w:val="20"/>
          <w:lang w:val="en-US"/>
        </w:rPr>
        <w:t> </w:t>
      </w:r>
    </w:p>
    <w:p w14:paraId="7E19A138" w14:textId="2373685F" w:rsidR="00DF795F" w:rsidRPr="00DF795F" w:rsidRDefault="00DF795F" w:rsidP="00DF795F">
      <w:pPr>
        <w:pStyle w:val="NormalWeb"/>
        <w:spacing w:before="0" w:beforeAutospacing="0" w:after="240" w:afterAutospacing="0"/>
        <w:ind w:left="1134" w:hanging="567"/>
        <w:jc w:val="both"/>
        <w:rPr>
          <w:color w:val="000000"/>
          <w:sz w:val="27"/>
          <w:szCs w:val="27"/>
          <w:lang w:val="en-US"/>
        </w:rPr>
      </w:pPr>
      <w:r>
        <w:rPr>
          <w:rStyle w:val="notranslate"/>
          <w:lang w:val="en-US"/>
        </w:rPr>
        <w:t>a</w:t>
      </w:r>
      <w:r w:rsidRPr="00DF795F">
        <w:rPr>
          <w:rStyle w:val="notranslate"/>
          <w:lang w:val="en-US"/>
        </w:rPr>
        <w:t>)</w:t>
      </w:r>
      <w:r w:rsidRPr="00DF795F">
        <w:rPr>
          <w:color w:val="000000"/>
          <w:sz w:val="27"/>
          <w:szCs w:val="27"/>
          <w:lang w:val="en-US"/>
        </w:rPr>
        <w:t> </w:t>
      </w:r>
      <w:r w:rsidRPr="00DF795F">
        <w:rPr>
          <w:color w:val="000000"/>
          <w:sz w:val="14"/>
          <w:szCs w:val="14"/>
          <w:lang w:val="en-US"/>
        </w:rPr>
        <w:t>              </w:t>
      </w:r>
      <w:r w:rsidRPr="00DF795F">
        <w:rPr>
          <w:color w:val="000000"/>
          <w:szCs w:val="20"/>
          <w:lang w:val="en-US"/>
        </w:rPr>
        <w:t>The amendment of article 8 of the bylaws, relating to the obligation to communicate significant shareholdings, whose literal wording is as follows:</w:t>
      </w:r>
    </w:p>
    <w:p w14:paraId="384ACD8A" w14:textId="05B4EE83" w:rsidR="00DF795F" w:rsidRPr="00DF795F" w:rsidRDefault="00DF795F" w:rsidP="00DF795F">
      <w:pPr>
        <w:pStyle w:val="NormalWeb"/>
        <w:spacing w:before="0" w:beforeAutospacing="0" w:after="0" w:afterAutospacing="0" w:line="300" w:lineRule="atLeast"/>
        <w:ind w:left="1134"/>
        <w:jc w:val="both"/>
        <w:rPr>
          <w:color w:val="000000"/>
          <w:sz w:val="27"/>
          <w:szCs w:val="27"/>
          <w:lang w:val="en-US"/>
        </w:rPr>
      </w:pPr>
      <w:r w:rsidRPr="00DF795F">
        <w:rPr>
          <w:i/>
          <w:iCs/>
          <w:color w:val="000000"/>
          <w:szCs w:val="20"/>
          <w:lang w:val="en-US"/>
        </w:rPr>
        <w:t>" Article 8. Communication of significant participations.</w:t>
      </w:r>
    </w:p>
    <w:p w14:paraId="28BC0C10" w14:textId="77777777" w:rsidR="00DF795F" w:rsidRPr="00DF795F" w:rsidRDefault="00DF795F" w:rsidP="00DF795F">
      <w:pPr>
        <w:pStyle w:val="NormalWeb"/>
        <w:spacing w:before="0" w:beforeAutospacing="0" w:after="0" w:afterAutospacing="0" w:line="300" w:lineRule="atLeast"/>
        <w:ind w:left="1134"/>
        <w:jc w:val="both"/>
        <w:rPr>
          <w:color w:val="000000"/>
          <w:sz w:val="27"/>
          <w:szCs w:val="27"/>
          <w:lang w:val="en-US"/>
        </w:rPr>
      </w:pPr>
      <w:r w:rsidRPr="00DF795F">
        <w:rPr>
          <w:i/>
          <w:iCs/>
          <w:color w:val="000000"/>
          <w:szCs w:val="20"/>
          <w:lang w:val="en-US"/>
        </w:rPr>
        <w:t> </w:t>
      </w:r>
    </w:p>
    <w:p w14:paraId="51278EFD" w14:textId="77777777" w:rsidR="00DF795F" w:rsidRPr="00DF795F" w:rsidRDefault="00DF795F" w:rsidP="00DF795F">
      <w:pPr>
        <w:pStyle w:val="NormalWeb"/>
        <w:spacing w:before="0" w:beforeAutospacing="0" w:after="0" w:afterAutospacing="0" w:line="300" w:lineRule="atLeast"/>
        <w:ind w:left="1134"/>
        <w:jc w:val="both"/>
        <w:rPr>
          <w:color w:val="000000"/>
          <w:sz w:val="27"/>
          <w:szCs w:val="27"/>
          <w:lang w:val="en-US"/>
        </w:rPr>
      </w:pPr>
      <w:r w:rsidRPr="00DF795F">
        <w:rPr>
          <w:rStyle w:val="notranslate"/>
          <w:i/>
          <w:iCs/>
          <w:lang w:val="en-US"/>
        </w:rPr>
        <w:t>8.1.</w:t>
      </w:r>
      <w:r w:rsidRPr="00DF795F">
        <w:rPr>
          <w:color w:val="000000"/>
          <w:sz w:val="27"/>
          <w:szCs w:val="27"/>
          <w:lang w:val="en-US"/>
        </w:rPr>
        <w:t> </w:t>
      </w:r>
      <w:r w:rsidRPr="00DF795F">
        <w:rPr>
          <w:i/>
          <w:iCs/>
          <w:color w:val="000000"/>
          <w:szCs w:val="20"/>
          <w:lang w:val="en-US"/>
        </w:rPr>
        <w:t>The shareholder will be obliged to inform the Company of the acquisitions of shares, by any title and directly or indirectly, that determine that their total participation reaches, exceeds or decreases 5% of the capital stock and successive multiples.</w:t>
      </w:r>
    </w:p>
    <w:p w14:paraId="75A55D31" w14:textId="77777777" w:rsidR="00DF795F" w:rsidRPr="00DF795F" w:rsidRDefault="00DF795F" w:rsidP="00DF795F">
      <w:pPr>
        <w:pStyle w:val="NormalWeb"/>
        <w:spacing w:before="0" w:beforeAutospacing="0" w:after="0" w:afterAutospacing="0" w:line="300" w:lineRule="atLeast"/>
        <w:ind w:left="1134"/>
        <w:jc w:val="both"/>
        <w:rPr>
          <w:color w:val="000000"/>
          <w:sz w:val="27"/>
          <w:szCs w:val="27"/>
          <w:lang w:val="en-US"/>
        </w:rPr>
      </w:pPr>
      <w:r w:rsidRPr="00DF795F">
        <w:rPr>
          <w:i/>
          <w:iCs/>
          <w:color w:val="000000"/>
          <w:szCs w:val="20"/>
          <w:lang w:val="en-US"/>
        </w:rPr>
        <w:t> </w:t>
      </w:r>
    </w:p>
    <w:p w14:paraId="63F52679" w14:textId="77777777" w:rsidR="00DF795F" w:rsidRPr="00DF795F" w:rsidRDefault="00DF795F" w:rsidP="00DF795F">
      <w:pPr>
        <w:pStyle w:val="NormalWeb"/>
        <w:spacing w:before="0" w:beforeAutospacing="0" w:after="0" w:afterAutospacing="0" w:line="300" w:lineRule="atLeast"/>
        <w:ind w:left="1134"/>
        <w:jc w:val="both"/>
        <w:rPr>
          <w:color w:val="000000"/>
          <w:sz w:val="27"/>
          <w:szCs w:val="27"/>
          <w:lang w:val="en-US"/>
        </w:rPr>
      </w:pPr>
      <w:r w:rsidRPr="00DF795F">
        <w:rPr>
          <w:rStyle w:val="notranslate"/>
          <w:i/>
          <w:iCs/>
          <w:lang w:val="en-US"/>
        </w:rPr>
        <w:t>8.2.</w:t>
      </w:r>
      <w:r w:rsidRPr="00DF795F">
        <w:rPr>
          <w:color w:val="000000"/>
          <w:sz w:val="27"/>
          <w:szCs w:val="27"/>
          <w:lang w:val="en-US"/>
        </w:rPr>
        <w:t> </w:t>
      </w:r>
      <w:r w:rsidRPr="00DF795F">
        <w:rPr>
          <w:i/>
          <w:iCs/>
          <w:color w:val="000000"/>
          <w:szCs w:val="20"/>
          <w:lang w:val="en-US"/>
        </w:rPr>
        <w:t>If the shareholder is an administrator or director of the Company, this obligation to communicate must be made when the total of its shares reaches, exceeds or falls below 1% of the capital stock and successive multiples.</w:t>
      </w:r>
    </w:p>
    <w:p w14:paraId="4ED1CB98" w14:textId="77777777" w:rsidR="00DF795F" w:rsidRPr="00DF795F" w:rsidRDefault="00DF795F" w:rsidP="00DF795F">
      <w:pPr>
        <w:pStyle w:val="NormalWeb"/>
        <w:spacing w:before="0" w:beforeAutospacing="0" w:after="0" w:afterAutospacing="0" w:line="300" w:lineRule="atLeast"/>
        <w:ind w:left="1134"/>
        <w:jc w:val="both"/>
        <w:rPr>
          <w:color w:val="000000"/>
          <w:sz w:val="27"/>
          <w:szCs w:val="27"/>
          <w:lang w:val="en-US"/>
        </w:rPr>
      </w:pPr>
      <w:r w:rsidRPr="00DF795F">
        <w:rPr>
          <w:i/>
          <w:iCs/>
          <w:color w:val="000000"/>
          <w:szCs w:val="20"/>
          <w:lang w:val="en-US"/>
        </w:rPr>
        <w:t> </w:t>
      </w:r>
    </w:p>
    <w:p w14:paraId="617C65AD" w14:textId="77777777" w:rsidR="00DF795F" w:rsidRPr="00DF795F" w:rsidRDefault="00DF795F" w:rsidP="00DF795F">
      <w:pPr>
        <w:pStyle w:val="NormalWeb"/>
        <w:spacing w:before="0" w:beforeAutospacing="0" w:after="0" w:afterAutospacing="0" w:line="300" w:lineRule="atLeast"/>
        <w:ind w:left="1134"/>
        <w:jc w:val="both"/>
        <w:rPr>
          <w:color w:val="000000"/>
          <w:sz w:val="27"/>
          <w:szCs w:val="27"/>
          <w:lang w:val="en-US"/>
        </w:rPr>
      </w:pPr>
      <w:r w:rsidRPr="00DF795F">
        <w:rPr>
          <w:rStyle w:val="notranslate"/>
          <w:i/>
          <w:iCs/>
          <w:lang w:val="en-US"/>
        </w:rPr>
        <w:t>8.3.</w:t>
      </w:r>
      <w:r w:rsidRPr="00DF795F">
        <w:rPr>
          <w:color w:val="000000"/>
          <w:sz w:val="27"/>
          <w:szCs w:val="27"/>
          <w:lang w:val="en-US"/>
        </w:rPr>
        <w:t> </w:t>
      </w:r>
      <w:r w:rsidRPr="00DF795F">
        <w:rPr>
          <w:i/>
          <w:iCs/>
          <w:color w:val="000000"/>
          <w:szCs w:val="20"/>
          <w:lang w:val="en-US"/>
        </w:rPr>
        <w:t>Communications must be made to the body or person designated by the Company for this purpose and within a maximum period of four business days following the date on which the determining event of the communication took place.</w:t>
      </w:r>
    </w:p>
    <w:p w14:paraId="7C55876B" w14:textId="77777777" w:rsidR="00DF795F" w:rsidRPr="00DF795F" w:rsidRDefault="00DF795F" w:rsidP="00DF795F">
      <w:pPr>
        <w:pStyle w:val="NormalWeb"/>
        <w:spacing w:before="0" w:beforeAutospacing="0" w:after="0" w:afterAutospacing="0" w:line="300" w:lineRule="atLeast"/>
        <w:ind w:left="1134"/>
        <w:jc w:val="both"/>
        <w:rPr>
          <w:color w:val="000000"/>
          <w:sz w:val="27"/>
          <w:szCs w:val="27"/>
          <w:lang w:val="en-US"/>
        </w:rPr>
      </w:pPr>
      <w:r w:rsidRPr="00DF795F">
        <w:rPr>
          <w:i/>
          <w:iCs/>
          <w:color w:val="000000"/>
          <w:szCs w:val="20"/>
          <w:lang w:val="en-US"/>
        </w:rPr>
        <w:t> </w:t>
      </w:r>
    </w:p>
    <w:p w14:paraId="78391173" w14:textId="77777777" w:rsidR="00DF795F" w:rsidRPr="00DF795F" w:rsidRDefault="00DF795F" w:rsidP="00DF795F">
      <w:pPr>
        <w:pStyle w:val="NormalWeb"/>
        <w:spacing w:before="0" w:beforeAutospacing="0" w:after="0" w:afterAutospacing="0" w:line="300" w:lineRule="atLeast"/>
        <w:ind w:left="1134"/>
        <w:jc w:val="both"/>
        <w:rPr>
          <w:color w:val="000000"/>
          <w:sz w:val="27"/>
          <w:szCs w:val="27"/>
          <w:lang w:val="en-US"/>
        </w:rPr>
      </w:pPr>
      <w:r w:rsidRPr="00DF795F">
        <w:rPr>
          <w:i/>
          <w:iCs/>
          <w:color w:val="000000"/>
          <w:szCs w:val="20"/>
          <w:lang w:val="en-US"/>
        </w:rPr>
        <w:t xml:space="preserve">8.4. The Company will publicize such communications in accordance with the rules of the Alternative Stock Market from the moment its shares are admitted to trading </w:t>
      </w:r>
      <w:proofErr w:type="gramStart"/>
      <w:r w:rsidRPr="00DF795F">
        <w:rPr>
          <w:i/>
          <w:iCs/>
          <w:color w:val="000000"/>
          <w:szCs w:val="20"/>
          <w:lang w:val="en-US"/>
        </w:rPr>
        <w:t>therein .</w:t>
      </w:r>
      <w:proofErr w:type="gramEnd"/>
      <w:r w:rsidRPr="00DF795F">
        <w:rPr>
          <w:i/>
          <w:iCs/>
          <w:color w:val="000000"/>
          <w:szCs w:val="20"/>
          <w:lang w:val="en-US"/>
        </w:rPr>
        <w:t xml:space="preserve"> "</w:t>
      </w:r>
    </w:p>
    <w:p w14:paraId="405F531A" w14:textId="77777777" w:rsidR="00DF795F" w:rsidRPr="00DF795F" w:rsidRDefault="00DF795F" w:rsidP="00DF795F">
      <w:pPr>
        <w:pStyle w:val="NormalWeb"/>
        <w:spacing w:before="0" w:beforeAutospacing="0" w:after="0" w:afterAutospacing="0" w:line="300" w:lineRule="atLeast"/>
        <w:ind w:left="1134"/>
        <w:jc w:val="both"/>
        <w:rPr>
          <w:color w:val="000000"/>
          <w:sz w:val="27"/>
          <w:szCs w:val="27"/>
          <w:lang w:val="en-US"/>
        </w:rPr>
      </w:pPr>
      <w:r w:rsidRPr="00DF795F">
        <w:rPr>
          <w:i/>
          <w:iCs/>
          <w:color w:val="000000"/>
          <w:szCs w:val="20"/>
          <w:lang w:val="en-US"/>
        </w:rPr>
        <w:t> </w:t>
      </w:r>
    </w:p>
    <w:p w14:paraId="2403DCB2" w14:textId="4B0E7049" w:rsidR="00DF795F" w:rsidRPr="00DF795F" w:rsidRDefault="00DF795F" w:rsidP="00DF795F">
      <w:pPr>
        <w:pStyle w:val="NormalWeb"/>
        <w:spacing w:before="0" w:beforeAutospacing="0" w:after="240" w:afterAutospacing="0"/>
        <w:ind w:left="1134" w:hanging="567"/>
        <w:jc w:val="both"/>
        <w:rPr>
          <w:color w:val="000000"/>
          <w:sz w:val="27"/>
          <w:szCs w:val="27"/>
          <w:lang w:val="en-US"/>
        </w:rPr>
      </w:pPr>
      <w:r w:rsidRPr="00DF795F">
        <w:rPr>
          <w:rStyle w:val="notranslate"/>
          <w:lang w:val="en-US"/>
        </w:rPr>
        <w:t>b)</w:t>
      </w:r>
      <w:r w:rsidRPr="00DF795F">
        <w:rPr>
          <w:color w:val="000000"/>
          <w:sz w:val="27"/>
          <w:szCs w:val="27"/>
          <w:lang w:val="en-US"/>
        </w:rPr>
        <w:t> </w:t>
      </w:r>
      <w:r w:rsidRPr="00DF795F">
        <w:rPr>
          <w:color w:val="000000"/>
          <w:sz w:val="14"/>
          <w:szCs w:val="14"/>
          <w:lang w:val="en-US"/>
        </w:rPr>
        <w:t>           </w:t>
      </w:r>
      <w:r w:rsidRPr="00DF795F">
        <w:rPr>
          <w:color w:val="000000"/>
          <w:szCs w:val="20"/>
          <w:lang w:val="en-US"/>
        </w:rPr>
        <w:t>The amendment of article 9 of the bylaws, relating to the exclusion from trading of the shares in the MAB, whose literal wording is as follows:</w:t>
      </w:r>
    </w:p>
    <w:p w14:paraId="433660BF" w14:textId="4B6D1E02" w:rsidR="00DF795F" w:rsidRPr="00DF795F" w:rsidRDefault="00DF795F" w:rsidP="00DF795F">
      <w:pPr>
        <w:pStyle w:val="NormalWeb"/>
        <w:spacing w:before="0" w:beforeAutospacing="0" w:after="0" w:afterAutospacing="0" w:line="300" w:lineRule="atLeast"/>
        <w:ind w:left="1134"/>
        <w:jc w:val="both"/>
        <w:rPr>
          <w:color w:val="000000"/>
          <w:sz w:val="27"/>
          <w:szCs w:val="27"/>
          <w:lang w:val="en-US"/>
        </w:rPr>
      </w:pPr>
      <w:r w:rsidRPr="00DF795F">
        <w:rPr>
          <w:i/>
          <w:iCs/>
          <w:color w:val="000000"/>
          <w:szCs w:val="20"/>
          <w:lang w:val="en-US"/>
        </w:rPr>
        <w:t>" Article 9. Exclusion of negotiation.</w:t>
      </w:r>
    </w:p>
    <w:p w14:paraId="182A4F30" w14:textId="77777777" w:rsidR="00DF795F" w:rsidRPr="00DF795F" w:rsidRDefault="00DF795F" w:rsidP="00DF795F">
      <w:pPr>
        <w:pStyle w:val="NormalWeb"/>
        <w:spacing w:before="0" w:beforeAutospacing="0" w:after="0" w:afterAutospacing="0" w:line="300" w:lineRule="atLeast"/>
        <w:ind w:left="1134"/>
        <w:jc w:val="both"/>
        <w:rPr>
          <w:color w:val="000000"/>
          <w:sz w:val="27"/>
          <w:szCs w:val="27"/>
          <w:lang w:val="en-US"/>
        </w:rPr>
      </w:pPr>
      <w:r w:rsidRPr="00DF795F">
        <w:rPr>
          <w:i/>
          <w:iCs/>
          <w:color w:val="000000"/>
          <w:szCs w:val="20"/>
          <w:lang w:val="en-US"/>
        </w:rPr>
        <w:t> </w:t>
      </w:r>
    </w:p>
    <w:p w14:paraId="2A2CA913" w14:textId="77777777" w:rsidR="00DF795F" w:rsidRPr="00DF795F" w:rsidRDefault="00DF795F" w:rsidP="00DF795F">
      <w:pPr>
        <w:pStyle w:val="NormalWeb"/>
        <w:spacing w:before="0" w:beforeAutospacing="0" w:after="0" w:afterAutospacing="0" w:line="300" w:lineRule="atLeast"/>
        <w:ind w:left="1134"/>
        <w:jc w:val="both"/>
        <w:rPr>
          <w:color w:val="000000"/>
          <w:sz w:val="27"/>
          <w:szCs w:val="27"/>
          <w:lang w:val="en-US"/>
        </w:rPr>
      </w:pPr>
      <w:r w:rsidRPr="00DF795F">
        <w:rPr>
          <w:rStyle w:val="notranslate"/>
          <w:i/>
          <w:iCs/>
          <w:lang w:val="en-US"/>
        </w:rPr>
        <w:t>9.1.</w:t>
      </w:r>
      <w:r w:rsidRPr="00DF795F">
        <w:rPr>
          <w:color w:val="000000"/>
          <w:sz w:val="27"/>
          <w:szCs w:val="27"/>
          <w:lang w:val="en-US"/>
        </w:rPr>
        <w:t> </w:t>
      </w:r>
      <w:r w:rsidRPr="00DF795F">
        <w:rPr>
          <w:i/>
          <w:iCs/>
          <w:color w:val="000000"/>
          <w:szCs w:val="20"/>
          <w:lang w:val="en-US"/>
        </w:rPr>
        <w:t xml:space="preserve">From the moment in which the shares of the Company are admitted to trading on the Alternative Stock Market, </w:t>
      </w:r>
      <w:proofErr w:type="gramStart"/>
      <w:r w:rsidRPr="00DF795F">
        <w:rPr>
          <w:i/>
          <w:iCs/>
          <w:color w:val="000000"/>
          <w:szCs w:val="20"/>
          <w:lang w:val="en-US"/>
        </w:rPr>
        <w:t>in the event that</w:t>
      </w:r>
      <w:proofErr w:type="gramEnd"/>
      <w:r w:rsidRPr="00DF795F">
        <w:rPr>
          <w:i/>
          <w:iCs/>
          <w:color w:val="000000"/>
          <w:szCs w:val="20"/>
          <w:lang w:val="en-US"/>
        </w:rPr>
        <w:t xml:space="preserve"> the General Shareholders' Meeting adopts an agreement to foreclose the trading of its shares in said market that was not backed by the entire stock market. the shareholders, the Company will be obliged to offer to shareholders who have not voted in favor of the acquisition of their shares at the price resulting from the regulation of public offers to acquire securities for the cases of exclusion from trading.</w:t>
      </w:r>
    </w:p>
    <w:p w14:paraId="0E5F0011" w14:textId="77777777" w:rsidR="00DF795F" w:rsidRPr="00DF795F" w:rsidRDefault="00DF795F" w:rsidP="00DF795F">
      <w:pPr>
        <w:pStyle w:val="NormalWeb"/>
        <w:spacing w:before="0" w:beforeAutospacing="0" w:after="0" w:afterAutospacing="0" w:line="300" w:lineRule="atLeast"/>
        <w:ind w:left="1134"/>
        <w:jc w:val="both"/>
        <w:rPr>
          <w:color w:val="000000"/>
          <w:sz w:val="27"/>
          <w:szCs w:val="27"/>
          <w:lang w:val="en-US"/>
        </w:rPr>
      </w:pPr>
      <w:r w:rsidRPr="00DF795F">
        <w:rPr>
          <w:i/>
          <w:iCs/>
          <w:color w:val="000000"/>
          <w:szCs w:val="20"/>
          <w:lang w:val="en-US"/>
        </w:rPr>
        <w:t> </w:t>
      </w:r>
    </w:p>
    <w:p w14:paraId="6D924E8F" w14:textId="77777777" w:rsidR="00DF795F" w:rsidRPr="00DF795F" w:rsidRDefault="00DF795F" w:rsidP="00DF795F">
      <w:pPr>
        <w:pStyle w:val="NormalWeb"/>
        <w:spacing w:before="0" w:beforeAutospacing="0" w:after="0" w:afterAutospacing="0" w:line="300" w:lineRule="atLeast"/>
        <w:ind w:left="1134"/>
        <w:jc w:val="both"/>
        <w:rPr>
          <w:color w:val="000000"/>
          <w:sz w:val="27"/>
          <w:szCs w:val="27"/>
          <w:lang w:val="en-US"/>
        </w:rPr>
      </w:pPr>
      <w:r w:rsidRPr="00DF795F">
        <w:rPr>
          <w:rStyle w:val="notranslate"/>
          <w:i/>
          <w:iCs/>
          <w:lang w:val="en-US"/>
        </w:rPr>
        <w:t>9.2.</w:t>
      </w:r>
      <w:r w:rsidRPr="00DF795F">
        <w:rPr>
          <w:color w:val="000000"/>
          <w:sz w:val="27"/>
          <w:szCs w:val="27"/>
          <w:lang w:val="en-US"/>
        </w:rPr>
        <w:t> </w:t>
      </w:r>
      <w:r w:rsidRPr="00DF795F">
        <w:rPr>
          <w:i/>
          <w:iCs/>
          <w:color w:val="000000"/>
          <w:szCs w:val="20"/>
          <w:lang w:val="en-US"/>
        </w:rPr>
        <w:t xml:space="preserve">The Company will not be subject to the </w:t>
      </w:r>
      <w:proofErr w:type="gramStart"/>
      <w:r w:rsidRPr="00DF795F">
        <w:rPr>
          <w:i/>
          <w:iCs/>
          <w:color w:val="000000"/>
          <w:szCs w:val="20"/>
          <w:lang w:val="en-US"/>
        </w:rPr>
        <w:t>aforementioned obligation</w:t>
      </w:r>
      <w:proofErr w:type="gramEnd"/>
      <w:r w:rsidRPr="00DF795F">
        <w:rPr>
          <w:i/>
          <w:iCs/>
          <w:color w:val="000000"/>
          <w:szCs w:val="20"/>
          <w:lang w:val="en-US"/>
        </w:rPr>
        <w:t> when it agrees to the admission to trading of its shares in an official Spanish secondary market simultaneously with its exclusion from trading in the Alternative Stock Market. </w:t>
      </w:r>
      <w:r w:rsidRPr="00DF795F">
        <w:rPr>
          <w:rStyle w:val="notranslate"/>
          <w:i/>
          <w:iCs/>
          <w:lang w:val="en-US"/>
        </w:rPr>
        <w:t>"</w:t>
      </w:r>
    </w:p>
    <w:p w14:paraId="20DCC19B" w14:textId="77777777" w:rsidR="00DF795F" w:rsidRPr="00DF795F" w:rsidRDefault="00DF795F" w:rsidP="00DF795F">
      <w:pPr>
        <w:pStyle w:val="NormalWeb"/>
        <w:spacing w:before="0" w:beforeAutospacing="0" w:after="0" w:afterAutospacing="0" w:line="300" w:lineRule="atLeast"/>
        <w:ind w:left="1134"/>
        <w:jc w:val="both"/>
        <w:rPr>
          <w:color w:val="000000"/>
          <w:sz w:val="27"/>
          <w:szCs w:val="27"/>
          <w:lang w:val="en-US"/>
        </w:rPr>
      </w:pPr>
      <w:r w:rsidRPr="00DF795F">
        <w:rPr>
          <w:i/>
          <w:iCs/>
          <w:color w:val="000000"/>
          <w:szCs w:val="20"/>
          <w:lang w:val="en-US"/>
        </w:rPr>
        <w:t> </w:t>
      </w:r>
    </w:p>
    <w:p w14:paraId="4FFC2250" w14:textId="3059918F" w:rsidR="00DF795F" w:rsidRPr="00DF795F" w:rsidRDefault="00DF795F" w:rsidP="00DF795F">
      <w:pPr>
        <w:pStyle w:val="NormalWeb"/>
        <w:spacing w:before="0" w:beforeAutospacing="0" w:after="240" w:afterAutospacing="0"/>
        <w:ind w:left="1134" w:hanging="567"/>
        <w:jc w:val="both"/>
        <w:rPr>
          <w:color w:val="000000"/>
          <w:sz w:val="27"/>
          <w:szCs w:val="27"/>
          <w:lang w:val="en-US"/>
        </w:rPr>
      </w:pPr>
      <w:r w:rsidRPr="00DF795F">
        <w:rPr>
          <w:rStyle w:val="notranslate"/>
          <w:lang w:val="en-US"/>
        </w:rPr>
        <w:lastRenderedPageBreak/>
        <w:t>c)</w:t>
      </w:r>
      <w:r w:rsidRPr="00DF795F">
        <w:rPr>
          <w:color w:val="000000"/>
          <w:sz w:val="27"/>
          <w:szCs w:val="27"/>
          <w:lang w:val="en-US"/>
        </w:rPr>
        <w:t> </w:t>
      </w:r>
      <w:r w:rsidRPr="00DF795F">
        <w:rPr>
          <w:color w:val="000000"/>
          <w:sz w:val="14"/>
          <w:szCs w:val="14"/>
          <w:lang w:val="en-US"/>
        </w:rPr>
        <w:t>             </w:t>
      </w:r>
      <w:r w:rsidRPr="00DF795F">
        <w:rPr>
          <w:color w:val="000000"/>
          <w:szCs w:val="20"/>
          <w:lang w:val="en-US"/>
        </w:rPr>
        <w:t>The modification of article 10 of the bylaws, relative to the publicity of the </w:t>
      </w:r>
      <w:r>
        <w:rPr>
          <w:color w:val="000000"/>
          <w:szCs w:val="20"/>
          <w:lang w:val="en-US"/>
        </w:rPr>
        <w:t>agreement’s</w:t>
      </w:r>
      <w:r w:rsidRPr="00DF795F">
        <w:rPr>
          <w:color w:val="000000"/>
          <w:szCs w:val="20"/>
          <w:lang w:val="en-US"/>
        </w:rPr>
        <w:t> pacts, whose literal wording is as follows:</w:t>
      </w:r>
    </w:p>
    <w:p w14:paraId="16BD2A16" w14:textId="7731EC8B" w:rsidR="00DF795F" w:rsidRPr="00DF795F" w:rsidRDefault="00DF795F" w:rsidP="00DF795F">
      <w:pPr>
        <w:pStyle w:val="NormalWeb"/>
        <w:spacing w:before="0" w:beforeAutospacing="0" w:after="0" w:afterAutospacing="0" w:line="300" w:lineRule="atLeast"/>
        <w:ind w:left="1134"/>
        <w:jc w:val="both"/>
        <w:rPr>
          <w:color w:val="000000"/>
          <w:sz w:val="27"/>
          <w:szCs w:val="27"/>
          <w:lang w:val="en-US"/>
        </w:rPr>
      </w:pPr>
      <w:r w:rsidRPr="00DF795F">
        <w:rPr>
          <w:i/>
          <w:iCs/>
          <w:color w:val="000000"/>
          <w:szCs w:val="20"/>
          <w:lang w:val="en-US"/>
        </w:rPr>
        <w:t xml:space="preserve">" Article 10. Publicity </w:t>
      </w:r>
      <w:r>
        <w:rPr>
          <w:i/>
          <w:iCs/>
          <w:color w:val="000000"/>
          <w:szCs w:val="20"/>
          <w:lang w:val="en-US"/>
        </w:rPr>
        <w:t>of</w:t>
      </w:r>
      <w:r w:rsidRPr="00DF795F">
        <w:rPr>
          <w:i/>
          <w:iCs/>
          <w:color w:val="000000"/>
          <w:szCs w:val="20"/>
          <w:lang w:val="en-US"/>
        </w:rPr>
        <w:t> agreements.</w:t>
      </w:r>
    </w:p>
    <w:p w14:paraId="72044B5B" w14:textId="77777777" w:rsidR="00DF795F" w:rsidRPr="00DF795F" w:rsidRDefault="00DF795F" w:rsidP="00DF795F">
      <w:pPr>
        <w:pStyle w:val="NormalWeb"/>
        <w:spacing w:before="0" w:beforeAutospacing="0" w:after="0" w:afterAutospacing="0" w:line="300" w:lineRule="atLeast"/>
        <w:ind w:left="1134"/>
        <w:jc w:val="both"/>
        <w:rPr>
          <w:color w:val="000000"/>
          <w:sz w:val="27"/>
          <w:szCs w:val="27"/>
          <w:lang w:val="en-US"/>
        </w:rPr>
      </w:pPr>
      <w:r w:rsidRPr="00DF795F">
        <w:rPr>
          <w:i/>
          <w:iCs/>
          <w:color w:val="000000"/>
          <w:szCs w:val="20"/>
          <w:lang w:val="en-US"/>
        </w:rPr>
        <w:t> </w:t>
      </w:r>
    </w:p>
    <w:p w14:paraId="29CBD932" w14:textId="77777777" w:rsidR="00DF795F" w:rsidRPr="00DF795F" w:rsidRDefault="00DF795F" w:rsidP="00DF795F">
      <w:pPr>
        <w:pStyle w:val="NormalWeb"/>
        <w:spacing w:before="0" w:beforeAutospacing="0" w:after="0" w:afterAutospacing="0" w:line="300" w:lineRule="atLeast"/>
        <w:ind w:left="1134"/>
        <w:jc w:val="both"/>
        <w:rPr>
          <w:color w:val="000000"/>
          <w:sz w:val="27"/>
          <w:szCs w:val="27"/>
          <w:lang w:val="en-US"/>
        </w:rPr>
      </w:pPr>
      <w:r w:rsidRPr="00DF795F">
        <w:rPr>
          <w:rStyle w:val="notranslate"/>
          <w:i/>
          <w:iCs/>
          <w:lang w:val="en-US"/>
        </w:rPr>
        <w:t>10.1.</w:t>
      </w:r>
      <w:r w:rsidRPr="00DF795F">
        <w:rPr>
          <w:color w:val="000000"/>
          <w:sz w:val="27"/>
          <w:szCs w:val="27"/>
          <w:lang w:val="en-US"/>
        </w:rPr>
        <w:t> </w:t>
      </w:r>
      <w:r w:rsidRPr="00DF795F">
        <w:rPr>
          <w:i/>
          <w:iCs/>
          <w:color w:val="000000"/>
          <w:szCs w:val="20"/>
          <w:lang w:val="en-US"/>
        </w:rPr>
        <w:t>The shareholder will be obliged to inform the Company of the covenants it subscribes,</w:t>
      </w:r>
    </w:p>
    <w:p w14:paraId="0C5825D0" w14:textId="77777777" w:rsidR="00DF795F" w:rsidRPr="00DF795F" w:rsidRDefault="00DF795F" w:rsidP="00DF795F">
      <w:pPr>
        <w:pStyle w:val="NormalWeb"/>
        <w:spacing w:before="0" w:beforeAutospacing="0" w:after="0" w:afterAutospacing="0" w:line="300" w:lineRule="atLeast"/>
        <w:ind w:left="1134"/>
        <w:jc w:val="both"/>
        <w:rPr>
          <w:color w:val="000000"/>
          <w:sz w:val="27"/>
          <w:szCs w:val="27"/>
          <w:lang w:val="en-US"/>
        </w:rPr>
      </w:pPr>
      <w:r w:rsidRPr="00DF795F">
        <w:rPr>
          <w:i/>
          <w:iCs/>
          <w:color w:val="000000"/>
          <w:szCs w:val="20"/>
          <w:lang w:val="en-US"/>
        </w:rPr>
        <w:t>extend or extinguish and by virtue of which the transferability of the shares of its property is restricted or the voting rights conferred on it are affected, in accordance with the provisions of the Law.</w:t>
      </w:r>
    </w:p>
    <w:p w14:paraId="2CAF5D74" w14:textId="77777777" w:rsidR="00DF795F" w:rsidRPr="00DF795F" w:rsidRDefault="00DF795F" w:rsidP="00DF795F">
      <w:pPr>
        <w:pStyle w:val="NormalWeb"/>
        <w:spacing w:before="0" w:beforeAutospacing="0" w:after="0" w:afterAutospacing="0" w:line="300" w:lineRule="atLeast"/>
        <w:ind w:left="1134"/>
        <w:jc w:val="both"/>
        <w:rPr>
          <w:color w:val="000000"/>
          <w:sz w:val="27"/>
          <w:szCs w:val="27"/>
          <w:lang w:val="en-US"/>
        </w:rPr>
      </w:pPr>
      <w:r w:rsidRPr="00DF795F">
        <w:rPr>
          <w:i/>
          <w:iCs/>
          <w:color w:val="000000"/>
          <w:szCs w:val="20"/>
          <w:lang w:val="en-US"/>
        </w:rPr>
        <w:t> </w:t>
      </w:r>
    </w:p>
    <w:p w14:paraId="5EA0EA27" w14:textId="77777777" w:rsidR="00DF795F" w:rsidRPr="00DF795F" w:rsidRDefault="00DF795F" w:rsidP="00DF795F">
      <w:pPr>
        <w:pStyle w:val="NormalWeb"/>
        <w:spacing w:before="0" w:beforeAutospacing="0" w:after="0" w:afterAutospacing="0" w:line="300" w:lineRule="atLeast"/>
        <w:ind w:left="1134"/>
        <w:jc w:val="both"/>
        <w:rPr>
          <w:color w:val="000000"/>
          <w:sz w:val="27"/>
          <w:szCs w:val="27"/>
          <w:lang w:val="en-US"/>
        </w:rPr>
      </w:pPr>
      <w:r w:rsidRPr="00DF795F">
        <w:rPr>
          <w:rStyle w:val="notranslate"/>
          <w:i/>
          <w:iCs/>
          <w:lang w:val="en-US"/>
        </w:rPr>
        <w:t>10.2.</w:t>
      </w:r>
      <w:r w:rsidRPr="00DF795F">
        <w:rPr>
          <w:color w:val="000000"/>
          <w:sz w:val="27"/>
          <w:szCs w:val="27"/>
          <w:lang w:val="en-US"/>
        </w:rPr>
        <w:t> </w:t>
      </w:r>
      <w:r w:rsidRPr="00DF795F">
        <w:rPr>
          <w:i/>
          <w:iCs/>
          <w:color w:val="000000"/>
          <w:szCs w:val="20"/>
          <w:lang w:val="en-US"/>
        </w:rPr>
        <w:t>Communications must be made to the body or person designated by the Company for this purpose and within a maximum period of four business days following the date on which the determining event of the communication took place.</w:t>
      </w:r>
    </w:p>
    <w:p w14:paraId="5E43D127" w14:textId="77777777" w:rsidR="00DF795F" w:rsidRPr="00DF795F" w:rsidRDefault="00DF795F" w:rsidP="00DF795F">
      <w:pPr>
        <w:pStyle w:val="NormalWeb"/>
        <w:spacing w:before="0" w:beforeAutospacing="0" w:after="0" w:afterAutospacing="0" w:line="300" w:lineRule="atLeast"/>
        <w:ind w:left="1134"/>
        <w:jc w:val="both"/>
        <w:rPr>
          <w:color w:val="000000"/>
          <w:sz w:val="27"/>
          <w:szCs w:val="27"/>
          <w:lang w:val="en-US"/>
        </w:rPr>
      </w:pPr>
      <w:r w:rsidRPr="00DF795F">
        <w:rPr>
          <w:i/>
          <w:iCs/>
          <w:color w:val="000000"/>
          <w:szCs w:val="20"/>
          <w:lang w:val="en-US"/>
        </w:rPr>
        <w:t> </w:t>
      </w:r>
    </w:p>
    <w:p w14:paraId="6ABBB017" w14:textId="77777777" w:rsidR="00DF795F" w:rsidRPr="00DF795F" w:rsidRDefault="00DF795F" w:rsidP="00DF795F">
      <w:pPr>
        <w:pStyle w:val="NormalWeb"/>
        <w:spacing w:before="0" w:beforeAutospacing="0" w:after="0" w:afterAutospacing="0" w:line="300" w:lineRule="atLeast"/>
        <w:ind w:left="1134"/>
        <w:jc w:val="both"/>
        <w:rPr>
          <w:color w:val="000000"/>
          <w:sz w:val="27"/>
          <w:szCs w:val="27"/>
          <w:lang w:val="en-US"/>
        </w:rPr>
      </w:pPr>
      <w:r w:rsidRPr="00DF795F">
        <w:rPr>
          <w:rStyle w:val="notranslate"/>
          <w:i/>
          <w:iCs/>
          <w:lang w:val="en-US"/>
        </w:rPr>
        <w:t>10.3.</w:t>
      </w:r>
      <w:r w:rsidRPr="00DF795F">
        <w:rPr>
          <w:color w:val="000000"/>
          <w:sz w:val="27"/>
          <w:szCs w:val="27"/>
          <w:lang w:val="en-US"/>
        </w:rPr>
        <w:t> </w:t>
      </w:r>
      <w:r w:rsidRPr="00DF795F">
        <w:rPr>
          <w:i/>
          <w:iCs/>
          <w:color w:val="000000"/>
          <w:szCs w:val="20"/>
          <w:lang w:val="en-US"/>
        </w:rPr>
        <w:t>The Company will publicize such communications in accordance with the rules of the Alternative Stock Market from the moment its shares are admitted to trading in it. </w:t>
      </w:r>
      <w:r w:rsidRPr="00DF795F">
        <w:rPr>
          <w:rStyle w:val="notranslate"/>
          <w:i/>
          <w:iCs/>
          <w:lang w:val="en-US"/>
        </w:rPr>
        <w:t>"</w:t>
      </w:r>
    </w:p>
    <w:p w14:paraId="3D5F43EA" w14:textId="77777777" w:rsidR="00DF795F" w:rsidRPr="00DF795F" w:rsidRDefault="00DF795F" w:rsidP="00DF795F">
      <w:pPr>
        <w:pStyle w:val="NormalWeb"/>
        <w:spacing w:before="0" w:beforeAutospacing="0" w:after="0" w:afterAutospacing="0" w:line="300" w:lineRule="atLeast"/>
        <w:ind w:left="1134"/>
        <w:jc w:val="both"/>
        <w:rPr>
          <w:color w:val="000000"/>
          <w:sz w:val="27"/>
          <w:szCs w:val="27"/>
          <w:lang w:val="en-US"/>
        </w:rPr>
      </w:pPr>
      <w:r w:rsidRPr="00DF795F">
        <w:rPr>
          <w:color w:val="000000"/>
          <w:szCs w:val="20"/>
          <w:lang w:val="en-US"/>
        </w:rPr>
        <w:t> </w:t>
      </w:r>
    </w:p>
    <w:p w14:paraId="0ABD2E85" w14:textId="4C7EC22C" w:rsidR="00DF795F" w:rsidRPr="00DF795F" w:rsidRDefault="00DF795F" w:rsidP="00DF795F">
      <w:pPr>
        <w:pStyle w:val="NormalWeb"/>
        <w:spacing w:before="0" w:beforeAutospacing="0" w:after="0" w:afterAutospacing="0" w:line="300" w:lineRule="atLeast"/>
        <w:ind w:left="567"/>
        <w:jc w:val="both"/>
        <w:rPr>
          <w:color w:val="000000"/>
          <w:sz w:val="27"/>
          <w:szCs w:val="27"/>
          <w:lang w:val="en-US"/>
        </w:rPr>
      </w:pPr>
      <w:r w:rsidRPr="00DF795F">
        <w:rPr>
          <w:color w:val="000000"/>
          <w:szCs w:val="20"/>
          <w:lang w:val="en-US"/>
        </w:rPr>
        <w:t>Also, on November 13</w:t>
      </w:r>
      <w:r>
        <w:rPr>
          <w:color w:val="000000"/>
          <w:szCs w:val="20"/>
          <w:lang w:val="en-US"/>
        </w:rPr>
        <w:t xml:space="preserve">, </w:t>
      </w:r>
      <w:r w:rsidRPr="00DF795F">
        <w:rPr>
          <w:color w:val="000000"/>
          <w:szCs w:val="20"/>
          <w:lang w:val="en-US"/>
        </w:rPr>
        <w:t>2018, the general meeting of shareholders of the Company adopted the last l or s agreements necessary or s to adapt the bylaws of the Company to the requirements set by the rules of MAB, in relating to the transfer of shares, to include section 3 regarding the change of control (and, consequently, modification of the title of the corresponding article) so that, in the future, it has the following wording:</w:t>
      </w:r>
    </w:p>
    <w:p w14:paraId="16AE54DF" w14:textId="77777777" w:rsidR="00DF795F" w:rsidRPr="00DF795F" w:rsidRDefault="00DF795F" w:rsidP="00DF795F">
      <w:pPr>
        <w:pStyle w:val="NormalWeb"/>
        <w:spacing w:before="0" w:beforeAutospacing="0" w:after="0" w:afterAutospacing="0" w:line="300" w:lineRule="atLeast"/>
        <w:ind w:left="567"/>
        <w:jc w:val="both"/>
        <w:rPr>
          <w:color w:val="000000"/>
          <w:sz w:val="27"/>
          <w:szCs w:val="27"/>
          <w:lang w:val="en-US"/>
        </w:rPr>
      </w:pPr>
      <w:r w:rsidRPr="00DF795F">
        <w:rPr>
          <w:color w:val="000000"/>
          <w:szCs w:val="20"/>
          <w:lang w:val="en-US"/>
        </w:rPr>
        <w:t> </w:t>
      </w:r>
    </w:p>
    <w:p w14:paraId="38FABD76" w14:textId="77777777" w:rsidR="00DF795F" w:rsidRPr="00DF795F" w:rsidRDefault="00DF795F" w:rsidP="00DF795F">
      <w:pPr>
        <w:pStyle w:val="NormalWeb"/>
        <w:spacing w:before="0" w:beforeAutospacing="0" w:after="0" w:afterAutospacing="0" w:line="300" w:lineRule="atLeast"/>
        <w:ind w:left="1275" w:firstLine="141"/>
        <w:jc w:val="both"/>
        <w:rPr>
          <w:color w:val="000000"/>
          <w:sz w:val="27"/>
          <w:szCs w:val="27"/>
          <w:lang w:val="en-US"/>
        </w:rPr>
      </w:pPr>
      <w:r w:rsidRPr="00DF795F">
        <w:rPr>
          <w:i/>
          <w:iCs/>
          <w:color w:val="000000"/>
          <w:szCs w:val="20"/>
          <w:lang w:val="en-US"/>
        </w:rPr>
        <w:t>" Article 11. Transfer of shares and change of control</w:t>
      </w:r>
    </w:p>
    <w:p w14:paraId="06433887" w14:textId="77777777" w:rsidR="00DF795F" w:rsidRPr="00DF795F" w:rsidRDefault="00DF795F" w:rsidP="00DF795F">
      <w:pPr>
        <w:pStyle w:val="NormalWeb"/>
        <w:spacing w:before="0" w:beforeAutospacing="0" w:after="0" w:afterAutospacing="0" w:line="300" w:lineRule="atLeast"/>
        <w:ind w:left="567"/>
        <w:jc w:val="both"/>
        <w:rPr>
          <w:color w:val="000000"/>
          <w:sz w:val="27"/>
          <w:szCs w:val="27"/>
          <w:lang w:val="en-US"/>
        </w:rPr>
      </w:pPr>
      <w:r w:rsidRPr="00DF795F">
        <w:rPr>
          <w:i/>
          <w:iCs/>
          <w:color w:val="000000"/>
          <w:szCs w:val="20"/>
          <w:lang w:val="en-US"/>
        </w:rPr>
        <w:t> </w:t>
      </w:r>
    </w:p>
    <w:p w14:paraId="5BDC52A8" w14:textId="77777777" w:rsidR="00DF795F" w:rsidRPr="00DF795F" w:rsidRDefault="00DF795F" w:rsidP="00DF795F">
      <w:pPr>
        <w:pStyle w:val="NormalWeb"/>
        <w:spacing w:before="0" w:beforeAutospacing="0" w:after="0" w:afterAutospacing="0" w:line="300" w:lineRule="atLeast"/>
        <w:ind w:left="1134" w:firstLine="282"/>
        <w:jc w:val="both"/>
        <w:rPr>
          <w:color w:val="000000"/>
          <w:sz w:val="27"/>
          <w:szCs w:val="27"/>
          <w:lang w:val="en-US"/>
        </w:rPr>
      </w:pPr>
      <w:r w:rsidRPr="00DF795F">
        <w:rPr>
          <w:rStyle w:val="notranslate"/>
          <w:i/>
          <w:iCs/>
          <w:lang w:val="en-US"/>
        </w:rPr>
        <w:t>(...)</w:t>
      </w:r>
    </w:p>
    <w:p w14:paraId="2E5BD90A" w14:textId="77777777" w:rsidR="00DF795F" w:rsidRPr="00DF795F" w:rsidRDefault="00DF795F" w:rsidP="00DF795F">
      <w:pPr>
        <w:pStyle w:val="NormalWeb"/>
        <w:spacing w:before="0" w:beforeAutospacing="0" w:after="0" w:afterAutospacing="0" w:line="300" w:lineRule="atLeast"/>
        <w:ind w:left="567"/>
        <w:jc w:val="both"/>
        <w:rPr>
          <w:color w:val="000000"/>
          <w:sz w:val="27"/>
          <w:szCs w:val="27"/>
          <w:lang w:val="en-US"/>
        </w:rPr>
      </w:pPr>
      <w:r w:rsidRPr="00DF795F">
        <w:rPr>
          <w:i/>
          <w:iCs/>
          <w:color w:val="000000"/>
          <w:szCs w:val="20"/>
          <w:lang w:val="en-US"/>
        </w:rPr>
        <w:t> </w:t>
      </w:r>
    </w:p>
    <w:p w14:paraId="14A21E97" w14:textId="77777777" w:rsidR="00DF795F" w:rsidRPr="00DF795F" w:rsidRDefault="00DF795F" w:rsidP="00DF795F">
      <w:pPr>
        <w:pStyle w:val="NormalWeb"/>
        <w:spacing w:before="0" w:beforeAutospacing="0" w:after="0" w:afterAutospacing="0" w:line="300" w:lineRule="atLeast"/>
        <w:ind w:left="1416"/>
        <w:jc w:val="both"/>
        <w:rPr>
          <w:color w:val="000000"/>
          <w:sz w:val="27"/>
          <w:szCs w:val="27"/>
          <w:lang w:val="en-US"/>
        </w:rPr>
      </w:pPr>
      <w:r w:rsidRPr="00DF795F">
        <w:rPr>
          <w:i/>
          <w:iCs/>
          <w:color w:val="000000"/>
          <w:szCs w:val="20"/>
          <w:lang w:val="en-US"/>
        </w:rPr>
        <w:t>11.3 Notwithstanding the foregoing, a shareholder who wishes to acquire a shareholding interest in excess of 50% of the share capital, or who, with the acquisition that he or she proposes, reaches a share greater than 50% of the share capital, must make an offer at the same time. of purchase directed, under the same conditions, to the totality of the remaining shareholders.</w:t>
      </w:r>
    </w:p>
    <w:p w14:paraId="2A7C450C" w14:textId="77777777" w:rsidR="00DF795F" w:rsidRPr="00DF795F" w:rsidRDefault="00DF795F" w:rsidP="00DF795F">
      <w:pPr>
        <w:pStyle w:val="NormalWeb"/>
        <w:spacing w:before="0" w:beforeAutospacing="0" w:after="0" w:afterAutospacing="0" w:line="300" w:lineRule="atLeast"/>
        <w:ind w:left="567"/>
        <w:jc w:val="both"/>
        <w:rPr>
          <w:color w:val="000000"/>
          <w:sz w:val="27"/>
          <w:szCs w:val="27"/>
          <w:lang w:val="en-US"/>
        </w:rPr>
      </w:pPr>
      <w:r w:rsidRPr="00DF795F">
        <w:rPr>
          <w:i/>
          <w:iCs/>
          <w:color w:val="000000"/>
          <w:szCs w:val="20"/>
          <w:lang w:val="en-US"/>
        </w:rPr>
        <w:t> </w:t>
      </w:r>
    </w:p>
    <w:p w14:paraId="7C71AE0E" w14:textId="77777777" w:rsidR="00DF795F" w:rsidRDefault="00DF795F" w:rsidP="00DF795F">
      <w:pPr>
        <w:pStyle w:val="NormalWeb"/>
        <w:spacing w:before="0" w:beforeAutospacing="0" w:after="0" w:afterAutospacing="0" w:line="300" w:lineRule="atLeast"/>
        <w:ind w:left="1416"/>
        <w:jc w:val="both"/>
        <w:rPr>
          <w:color w:val="000000"/>
          <w:sz w:val="27"/>
          <w:szCs w:val="27"/>
        </w:rPr>
      </w:pPr>
      <w:r w:rsidRPr="00DF795F">
        <w:rPr>
          <w:i/>
          <w:iCs/>
          <w:color w:val="000000"/>
          <w:szCs w:val="20"/>
          <w:lang w:val="en-US"/>
        </w:rPr>
        <w:t xml:space="preserve">The shareholder that receives, from another shareholder or from a third party, an offer to purchase their shares, under the conditions of formulation, characteristics of the acquirer and other concurring circumstances, may reasonably deduce that it is intended to attribute to the acquirer a shareholding in excess of 50% of the share capital may only transfer shares that determine that the purchaser exceeds the aforementioned percentage if the potential acquirer credits him / her with having offered all the shareholders the purchase of their shares under the same conditions. </w:t>
      </w:r>
      <w:r>
        <w:rPr>
          <w:i/>
          <w:iCs/>
          <w:color w:val="000000"/>
          <w:szCs w:val="20"/>
        </w:rPr>
        <w:t>"</w:t>
      </w:r>
    </w:p>
    <w:p w14:paraId="65E120AA" w14:textId="29D9FADA" w:rsidR="00420D42" w:rsidRPr="00DF795F" w:rsidRDefault="00DF795F" w:rsidP="00DF795F">
      <w:pPr>
        <w:pStyle w:val="Ttulo2"/>
        <w:spacing w:before="100" w:beforeAutospacing="1" w:after="100" w:afterAutospacing="1"/>
        <w:ind w:left="567"/>
        <w:rPr>
          <w:bCs/>
          <w:lang w:val="en-US"/>
        </w:rPr>
      </w:pPr>
      <w:r w:rsidRPr="00FF7CA2">
        <w:rPr>
          <w:lang w:val="en-US"/>
        </w:rPr>
        <w:t xml:space="preserve"> </w:t>
      </w:r>
      <w:bookmarkEnd w:id="651"/>
      <w:bookmarkEnd w:id="652"/>
      <w:bookmarkEnd w:id="653"/>
      <w:bookmarkEnd w:id="654"/>
      <w:bookmarkEnd w:id="655"/>
      <w:bookmarkEnd w:id="656"/>
      <w:bookmarkEnd w:id="657"/>
      <w:r w:rsidRPr="00DF795F">
        <w:rPr>
          <w:bCs/>
          <w:lang w:val="en-US"/>
        </w:rPr>
        <w:t>Description of the functioning of the General Meeting</w:t>
      </w:r>
    </w:p>
    <w:p w14:paraId="09B7EC5D" w14:textId="77777777" w:rsidR="00FF7CA2" w:rsidRDefault="00FF7CA2" w:rsidP="00FF7CA2">
      <w:pPr>
        <w:pStyle w:val="NormalWeb"/>
        <w:spacing w:before="0" w:beforeAutospacing="0" w:after="0" w:afterAutospacing="0" w:line="300" w:lineRule="atLeast"/>
        <w:ind w:left="567"/>
        <w:jc w:val="both"/>
        <w:rPr>
          <w:color w:val="000000"/>
          <w:sz w:val="27"/>
          <w:szCs w:val="27"/>
          <w:lang w:val="en-US"/>
        </w:rPr>
      </w:pPr>
      <w:bookmarkStart w:id="663" w:name="_Toc392780770"/>
      <w:bookmarkStart w:id="664" w:name="_Toc392780866"/>
      <w:bookmarkStart w:id="665" w:name="_Toc392951936"/>
      <w:bookmarkStart w:id="666" w:name="_Toc392952198"/>
      <w:bookmarkStart w:id="667" w:name="_Toc405367881"/>
      <w:bookmarkStart w:id="668" w:name="_Toc412740838"/>
      <w:bookmarkStart w:id="669" w:name="_Toc412742331"/>
      <w:bookmarkStart w:id="670" w:name="_Toc412742469"/>
      <w:bookmarkStart w:id="671" w:name="_Toc412743096"/>
      <w:bookmarkStart w:id="672" w:name="_Toc414287447"/>
      <w:bookmarkStart w:id="673" w:name="_Toc519763846"/>
      <w:bookmarkStart w:id="674" w:name="_Toc528339009"/>
      <w:bookmarkEnd w:id="658"/>
      <w:bookmarkEnd w:id="659"/>
      <w:bookmarkEnd w:id="660"/>
      <w:bookmarkEnd w:id="661"/>
      <w:bookmarkEnd w:id="662"/>
      <w:r w:rsidRPr="00FF7CA2">
        <w:rPr>
          <w:color w:val="000000"/>
          <w:szCs w:val="20"/>
          <w:lang w:val="en-US"/>
        </w:rPr>
        <w:t>The general meeting of shareholders of the Company is governed by the provisions of the Capital Companies Act and Article 13 of the E </w:t>
      </w:r>
      <w:proofErr w:type="spellStart"/>
      <w:r w:rsidRPr="00FF7CA2">
        <w:rPr>
          <w:color w:val="000000"/>
          <w:szCs w:val="20"/>
          <w:lang w:val="en-US"/>
        </w:rPr>
        <w:t>statutos</w:t>
      </w:r>
      <w:proofErr w:type="spellEnd"/>
      <w:r w:rsidRPr="00FF7CA2">
        <w:rPr>
          <w:color w:val="000000"/>
          <w:szCs w:val="20"/>
          <w:lang w:val="en-US"/>
        </w:rPr>
        <w:t> S </w:t>
      </w:r>
      <w:proofErr w:type="spellStart"/>
      <w:r w:rsidRPr="00FF7CA2">
        <w:rPr>
          <w:color w:val="000000"/>
          <w:szCs w:val="20"/>
          <w:lang w:val="en-US"/>
        </w:rPr>
        <w:t>ocial</w:t>
      </w:r>
      <w:proofErr w:type="spellEnd"/>
      <w:r w:rsidRPr="00FF7CA2">
        <w:rPr>
          <w:color w:val="000000"/>
          <w:szCs w:val="20"/>
          <w:lang w:val="en-US"/>
        </w:rPr>
        <w:t xml:space="preserve"> of the Company.</w:t>
      </w:r>
    </w:p>
    <w:p w14:paraId="6FF35136" w14:textId="77777777" w:rsidR="00FF7CA2" w:rsidRPr="00FF7CA2" w:rsidRDefault="00FF7CA2" w:rsidP="00FF7CA2">
      <w:pPr>
        <w:pStyle w:val="NormalWeb"/>
        <w:spacing w:before="0" w:beforeAutospacing="0" w:after="0" w:afterAutospacing="0" w:line="300" w:lineRule="atLeast"/>
        <w:ind w:left="426"/>
        <w:jc w:val="both"/>
        <w:rPr>
          <w:color w:val="000000"/>
          <w:sz w:val="27"/>
          <w:szCs w:val="27"/>
          <w:lang w:val="en-US"/>
        </w:rPr>
      </w:pPr>
      <w:r w:rsidRPr="00FF7CA2">
        <w:rPr>
          <w:color w:val="000000"/>
          <w:szCs w:val="20"/>
          <w:lang w:val="en-US"/>
        </w:rPr>
        <w:lastRenderedPageBreak/>
        <w:t> </w:t>
      </w:r>
    </w:p>
    <w:p w14:paraId="647F6742" w14:textId="553B5C09" w:rsidR="00FF7CA2" w:rsidRPr="00FF7CA2" w:rsidRDefault="00FF7CA2" w:rsidP="00FF7CA2">
      <w:pPr>
        <w:pStyle w:val="NormalWeb"/>
        <w:spacing w:before="0" w:beforeAutospacing="0" w:after="0" w:afterAutospacing="0" w:line="300" w:lineRule="atLeast"/>
        <w:ind w:left="927" w:hanging="360"/>
        <w:jc w:val="both"/>
        <w:rPr>
          <w:color w:val="000000"/>
          <w:sz w:val="27"/>
          <w:szCs w:val="27"/>
          <w:lang w:val="en-US"/>
        </w:rPr>
      </w:pPr>
      <w:r>
        <w:rPr>
          <w:rStyle w:val="notranslate"/>
          <w:lang w:val="en-US"/>
        </w:rPr>
        <w:t>a</w:t>
      </w:r>
      <w:r w:rsidRPr="00FF7CA2">
        <w:rPr>
          <w:rStyle w:val="notranslate"/>
          <w:lang w:val="en-US"/>
        </w:rPr>
        <w:t>)</w:t>
      </w:r>
      <w:r w:rsidRPr="00FF7CA2">
        <w:rPr>
          <w:color w:val="000000"/>
          <w:sz w:val="27"/>
          <w:szCs w:val="27"/>
          <w:lang w:val="en-US"/>
        </w:rPr>
        <w:t> </w:t>
      </w:r>
      <w:r w:rsidRPr="00FF7CA2">
        <w:rPr>
          <w:color w:val="000000"/>
          <w:sz w:val="14"/>
          <w:szCs w:val="14"/>
          <w:lang w:val="en-US"/>
        </w:rPr>
        <w:t>       </w:t>
      </w:r>
      <w:r w:rsidRPr="00FF7CA2">
        <w:rPr>
          <w:color w:val="000000"/>
          <w:szCs w:val="20"/>
          <w:u w:val="single"/>
          <w:lang w:val="en-US"/>
        </w:rPr>
        <w:t>Announcement</w:t>
      </w:r>
    </w:p>
    <w:p w14:paraId="06A94119" w14:textId="77777777" w:rsidR="00FF7CA2" w:rsidRPr="00FF7CA2" w:rsidRDefault="00FF7CA2" w:rsidP="00FF7CA2">
      <w:pPr>
        <w:pStyle w:val="NormalWeb"/>
        <w:spacing w:before="0" w:beforeAutospacing="0" w:after="0" w:afterAutospacing="0" w:line="300" w:lineRule="atLeast"/>
        <w:ind w:left="709"/>
        <w:jc w:val="both"/>
        <w:rPr>
          <w:color w:val="000000"/>
          <w:sz w:val="27"/>
          <w:szCs w:val="27"/>
          <w:lang w:val="en-US"/>
        </w:rPr>
      </w:pPr>
      <w:r w:rsidRPr="00FF7CA2">
        <w:rPr>
          <w:color w:val="000000"/>
          <w:szCs w:val="20"/>
          <w:lang w:val="en-US"/>
        </w:rPr>
        <w:t> </w:t>
      </w:r>
    </w:p>
    <w:p w14:paraId="263301B3" w14:textId="77777777" w:rsidR="00FF7CA2" w:rsidRPr="00FF7CA2" w:rsidRDefault="00FF7CA2" w:rsidP="00FF7CA2">
      <w:pPr>
        <w:pStyle w:val="NormalWeb"/>
        <w:spacing w:before="0" w:beforeAutospacing="0" w:after="0" w:afterAutospacing="0" w:line="300" w:lineRule="atLeast"/>
        <w:ind w:left="927"/>
        <w:jc w:val="both"/>
        <w:rPr>
          <w:color w:val="000000"/>
          <w:sz w:val="27"/>
          <w:szCs w:val="27"/>
          <w:lang w:val="en-US"/>
        </w:rPr>
      </w:pPr>
      <w:r w:rsidRPr="00FF7CA2">
        <w:rPr>
          <w:color w:val="000000"/>
          <w:szCs w:val="20"/>
          <w:lang w:val="en-US"/>
        </w:rPr>
        <w:t>The administrative body must convene the ordinary general meeting for its conclusion within the first six months of each year to, if appropriate, approve the corporate management, the accounts of the previous year and decide on the application of the result.</w:t>
      </w:r>
    </w:p>
    <w:p w14:paraId="0DD4EA8D" w14:textId="77777777" w:rsidR="00FF7CA2" w:rsidRPr="00FF7CA2" w:rsidRDefault="00FF7CA2" w:rsidP="00FF7CA2">
      <w:pPr>
        <w:pStyle w:val="NormalWeb"/>
        <w:spacing w:before="0" w:beforeAutospacing="0" w:after="0" w:afterAutospacing="0" w:line="300" w:lineRule="atLeast"/>
        <w:ind w:left="927"/>
        <w:jc w:val="both"/>
        <w:rPr>
          <w:color w:val="000000"/>
          <w:sz w:val="27"/>
          <w:szCs w:val="27"/>
          <w:lang w:val="en-US"/>
        </w:rPr>
      </w:pPr>
      <w:r w:rsidRPr="00FF7CA2">
        <w:rPr>
          <w:color w:val="000000"/>
          <w:szCs w:val="20"/>
          <w:lang w:val="en-US"/>
        </w:rPr>
        <w:t> </w:t>
      </w:r>
    </w:p>
    <w:p w14:paraId="3C36D161" w14:textId="77777777" w:rsidR="00FF7CA2" w:rsidRPr="00FF7CA2" w:rsidRDefault="00FF7CA2" w:rsidP="00FF7CA2">
      <w:pPr>
        <w:pStyle w:val="NormalWeb"/>
        <w:spacing w:before="0" w:beforeAutospacing="0" w:after="0" w:afterAutospacing="0" w:line="300" w:lineRule="atLeast"/>
        <w:ind w:left="927"/>
        <w:jc w:val="both"/>
        <w:rPr>
          <w:color w:val="000000"/>
          <w:sz w:val="27"/>
          <w:szCs w:val="27"/>
          <w:lang w:val="en-US"/>
        </w:rPr>
      </w:pPr>
      <w:r w:rsidRPr="00FF7CA2">
        <w:rPr>
          <w:color w:val="000000"/>
          <w:szCs w:val="20"/>
          <w:lang w:val="en-US"/>
        </w:rPr>
        <w:t>Likewise, it will convene the meeting of shareholders whenever it deems it convenient for the company's interests and, in any case, when requested by one or several shareholders that are holders of at least 5% of the share capital, expressing in the request the issues to try on the board. In this case, the meeting must be convened to be held within two months following the date on which the administrators were required by the notary to convene it, and the matters that have been the subject of the request must necessarily be included in the agenda.</w:t>
      </w:r>
    </w:p>
    <w:p w14:paraId="1E0B4BE2" w14:textId="77777777" w:rsidR="00FF7CA2" w:rsidRPr="00FF7CA2" w:rsidRDefault="00FF7CA2" w:rsidP="00FF7CA2">
      <w:pPr>
        <w:pStyle w:val="NormalWeb"/>
        <w:spacing w:before="0" w:beforeAutospacing="0" w:after="0" w:afterAutospacing="0" w:line="300" w:lineRule="atLeast"/>
        <w:ind w:left="927"/>
        <w:jc w:val="both"/>
        <w:rPr>
          <w:color w:val="000000"/>
          <w:sz w:val="27"/>
          <w:szCs w:val="27"/>
          <w:lang w:val="en-US"/>
        </w:rPr>
      </w:pPr>
      <w:r w:rsidRPr="00FF7CA2">
        <w:rPr>
          <w:color w:val="000000"/>
          <w:szCs w:val="20"/>
          <w:lang w:val="en-US"/>
        </w:rPr>
        <w:t> </w:t>
      </w:r>
    </w:p>
    <w:p w14:paraId="326AE82E" w14:textId="2A89C2E3" w:rsidR="00FF7CA2" w:rsidRPr="00FF7CA2" w:rsidRDefault="00FF7CA2" w:rsidP="00FF7CA2">
      <w:pPr>
        <w:pStyle w:val="NormalWeb"/>
        <w:spacing w:before="0" w:beforeAutospacing="0" w:after="0" w:afterAutospacing="0" w:line="300" w:lineRule="atLeast"/>
        <w:ind w:left="927"/>
        <w:jc w:val="both"/>
        <w:rPr>
          <w:color w:val="000000"/>
          <w:sz w:val="27"/>
          <w:szCs w:val="27"/>
          <w:lang w:val="en-US"/>
        </w:rPr>
      </w:pPr>
      <w:r w:rsidRPr="00FF7CA2">
        <w:rPr>
          <w:color w:val="000000"/>
          <w:szCs w:val="20"/>
          <w:lang w:val="en-US"/>
        </w:rPr>
        <w:t>General Meetings shall be convened by notice published on page corporate website of the Company ( </w:t>
      </w:r>
      <w:hyperlink r:id="rId97" w:history="1">
        <w:r w:rsidRPr="00FF7CA2">
          <w:rPr>
            <w:rStyle w:val="Hipervnculo"/>
            <w:lang w:val="en-US"/>
          </w:rPr>
          <w:t>www.urbanview. S</w:t>
        </w:r>
      </w:hyperlink>
      <w:r w:rsidRPr="00FF7CA2">
        <w:rPr>
          <w:color w:val="000000"/>
          <w:sz w:val="27"/>
          <w:szCs w:val="27"/>
          <w:lang w:val="en-US"/>
        </w:rPr>
        <w:t> </w:t>
      </w:r>
      <w:r w:rsidRPr="00FF7CA2">
        <w:rPr>
          <w:color w:val="000000"/>
          <w:szCs w:val="20"/>
          <w:lang w:val="en-US"/>
        </w:rPr>
        <w:t xml:space="preserve">). </w:t>
      </w:r>
      <w:r>
        <w:rPr>
          <w:color w:val="000000"/>
          <w:szCs w:val="20"/>
          <w:lang w:val="en-US"/>
        </w:rPr>
        <w:t xml:space="preserve">The </w:t>
      </w:r>
      <w:r w:rsidRPr="00FF7CA2">
        <w:rPr>
          <w:color w:val="000000"/>
          <w:szCs w:val="20"/>
          <w:lang w:val="en-US"/>
        </w:rPr>
        <w:t>announcement of the call must, and star posted on the website of the society from that date until the effective date of the Meeting. General meetings are celebrated in the location specified by the announcement. If the venue does not include the venue, it will be understood that the meeting has been called to be held at the registered office.</w:t>
      </w:r>
    </w:p>
    <w:p w14:paraId="4A5A06B3" w14:textId="77777777" w:rsidR="00FF7CA2" w:rsidRPr="00FF7CA2" w:rsidRDefault="00FF7CA2" w:rsidP="00FF7CA2">
      <w:pPr>
        <w:pStyle w:val="NormalWeb"/>
        <w:spacing w:before="0" w:beforeAutospacing="0" w:after="0" w:afterAutospacing="0" w:line="300" w:lineRule="atLeast"/>
        <w:ind w:left="927"/>
        <w:jc w:val="both"/>
        <w:rPr>
          <w:color w:val="000000"/>
          <w:sz w:val="27"/>
          <w:szCs w:val="27"/>
          <w:lang w:val="en-US"/>
        </w:rPr>
      </w:pPr>
      <w:r w:rsidRPr="00FF7CA2">
        <w:rPr>
          <w:color w:val="000000"/>
          <w:szCs w:val="20"/>
          <w:lang w:val="en-US"/>
        </w:rPr>
        <w:t> </w:t>
      </w:r>
    </w:p>
    <w:p w14:paraId="7ABFE0A2" w14:textId="082469E8" w:rsidR="00FF7CA2" w:rsidRPr="00FF7CA2" w:rsidRDefault="00FF7CA2" w:rsidP="00FF7CA2">
      <w:pPr>
        <w:pStyle w:val="NormalWeb"/>
        <w:spacing w:before="0" w:beforeAutospacing="0" w:after="0" w:afterAutospacing="0" w:line="300" w:lineRule="atLeast"/>
        <w:ind w:left="927"/>
        <w:jc w:val="both"/>
        <w:rPr>
          <w:color w:val="000000"/>
          <w:sz w:val="27"/>
          <w:szCs w:val="27"/>
          <w:lang w:val="en-US"/>
        </w:rPr>
      </w:pPr>
      <w:r w:rsidRPr="00FF7CA2">
        <w:rPr>
          <w:color w:val="000000"/>
          <w:szCs w:val="20"/>
          <w:lang w:val="en-US"/>
        </w:rPr>
        <w:t>The notice shall state the name of the society, place, date and time of the meeting on first call and the agenda which shall contain the matters to be discussed; may also be recorded the date, time and place in which, if appropriate, the meeting will meet on second call.</w:t>
      </w:r>
    </w:p>
    <w:p w14:paraId="2E199E5D" w14:textId="77777777" w:rsidR="00FF7CA2" w:rsidRPr="00FF7CA2" w:rsidRDefault="00FF7CA2" w:rsidP="00FF7CA2">
      <w:pPr>
        <w:pStyle w:val="NormalWeb"/>
        <w:spacing w:before="0" w:beforeAutospacing="0" w:after="0" w:afterAutospacing="0" w:line="300" w:lineRule="atLeast"/>
        <w:ind w:left="927"/>
        <w:jc w:val="both"/>
        <w:rPr>
          <w:color w:val="000000"/>
          <w:sz w:val="27"/>
          <w:szCs w:val="27"/>
          <w:lang w:val="en-US"/>
        </w:rPr>
      </w:pPr>
      <w:r w:rsidRPr="00FF7CA2">
        <w:rPr>
          <w:color w:val="000000"/>
          <w:szCs w:val="20"/>
          <w:lang w:val="en-US"/>
        </w:rPr>
        <w:t> </w:t>
      </w:r>
    </w:p>
    <w:p w14:paraId="27DD24D6" w14:textId="2B2B38F7" w:rsidR="00FF7CA2" w:rsidRPr="00FF7CA2" w:rsidRDefault="00FF7CA2" w:rsidP="00FF7CA2">
      <w:pPr>
        <w:pStyle w:val="NormalWeb"/>
        <w:spacing w:before="0" w:beforeAutospacing="0" w:after="0" w:afterAutospacing="0" w:line="300" w:lineRule="atLeast"/>
        <w:ind w:left="927"/>
        <w:jc w:val="both"/>
        <w:rPr>
          <w:color w:val="000000"/>
          <w:sz w:val="27"/>
          <w:szCs w:val="27"/>
          <w:lang w:val="en-US"/>
        </w:rPr>
      </w:pPr>
      <w:r w:rsidRPr="00FF7CA2">
        <w:rPr>
          <w:color w:val="000000"/>
          <w:szCs w:val="20"/>
          <w:lang w:val="en-US"/>
        </w:rPr>
        <w:t>Between the first and the second call, there must be a period of at least twenty - four (24) hours.</w:t>
      </w:r>
    </w:p>
    <w:p w14:paraId="69DAF16B" w14:textId="77777777" w:rsidR="00FF7CA2" w:rsidRPr="00FF7CA2" w:rsidRDefault="00FF7CA2" w:rsidP="00FF7CA2">
      <w:pPr>
        <w:pStyle w:val="NormalWeb"/>
        <w:spacing w:before="0" w:beforeAutospacing="0" w:after="0" w:afterAutospacing="0" w:line="300" w:lineRule="atLeast"/>
        <w:ind w:left="927"/>
        <w:jc w:val="both"/>
        <w:rPr>
          <w:color w:val="000000"/>
          <w:sz w:val="27"/>
          <w:szCs w:val="27"/>
          <w:lang w:val="en-US"/>
        </w:rPr>
      </w:pPr>
      <w:r w:rsidRPr="00FF7CA2">
        <w:rPr>
          <w:color w:val="000000"/>
          <w:szCs w:val="20"/>
          <w:lang w:val="en-US"/>
        </w:rPr>
        <w:t> </w:t>
      </w:r>
    </w:p>
    <w:p w14:paraId="0F6C813F" w14:textId="756C7534" w:rsidR="00FF7CA2" w:rsidRPr="00FF7CA2" w:rsidRDefault="00FF7CA2" w:rsidP="00FF7CA2">
      <w:pPr>
        <w:pStyle w:val="NormalWeb"/>
        <w:spacing w:before="0" w:beforeAutospacing="0" w:after="0" w:afterAutospacing="0" w:line="300" w:lineRule="atLeast"/>
        <w:ind w:left="927"/>
        <w:jc w:val="both"/>
        <w:rPr>
          <w:color w:val="000000"/>
          <w:sz w:val="27"/>
          <w:szCs w:val="27"/>
          <w:lang w:val="en-US"/>
        </w:rPr>
      </w:pPr>
      <w:r w:rsidRPr="00FF7CA2">
        <w:rPr>
          <w:color w:val="000000"/>
          <w:szCs w:val="20"/>
          <w:lang w:val="en-US"/>
        </w:rPr>
        <w:t>If the duly convened general meeting, whatever its class, cannot be held at the first call nor the announcement of the date of the second, the celebration of the latter must be announced, with the same agenda and the same requirements. of advertising that the first, within fifteen (15) days following the date of the meeting not held and at least ten (10) days before the date set for the meeting.</w:t>
      </w:r>
    </w:p>
    <w:p w14:paraId="50A70C87" w14:textId="77777777" w:rsidR="00FF7CA2" w:rsidRPr="00FF7CA2" w:rsidRDefault="00FF7CA2" w:rsidP="00FF7CA2">
      <w:pPr>
        <w:pStyle w:val="NormalWeb"/>
        <w:spacing w:before="0" w:beforeAutospacing="0" w:after="0" w:afterAutospacing="0" w:line="300" w:lineRule="atLeast"/>
        <w:ind w:left="927"/>
        <w:jc w:val="both"/>
        <w:rPr>
          <w:color w:val="000000"/>
          <w:sz w:val="27"/>
          <w:szCs w:val="27"/>
          <w:lang w:val="en-US"/>
        </w:rPr>
      </w:pPr>
      <w:r w:rsidRPr="00FF7CA2">
        <w:rPr>
          <w:color w:val="000000"/>
          <w:szCs w:val="20"/>
          <w:lang w:val="en-US"/>
        </w:rPr>
        <w:t> </w:t>
      </w:r>
    </w:p>
    <w:p w14:paraId="33986B30" w14:textId="77777777" w:rsidR="00FF7CA2" w:rsidRPr="00FF7CA2" w:rsidRDefault="00FF7CA2" w:rsidP="00FF7CA2">
      <w:pPr>
        <w:pStyle w:val="NormalWeb"/>
        <w:spacing w:before="0" w:beforeAutospacing="0" w:after="0" w:afterAutospacing="0" w:line="300" w:lineRule="atLeast"/>
        <w:ind w:left="927"/>
        <w:jc w:val="both"/>
        <w:rPr>
          <w:color w:val="000000"/>
          <w:sz w:val="27"/>
          <w:szCs w:val="27"/>
          <w:lang w:val="en-US"/>
        </w:rPr>
      </w:pPr>
      <w:r w:rsidRPr="00FF7CA2">
        <w:rPr>
          <w:color w:val="000000"/>
          <w:szCs w:val="20"/>
          <w:lang w:val="en-US"/>
        </w:rPr>
        <w:t>The foregoing is understood without prejudice to the judicial convocation of the meeting, in the cases and with the legally foreseen requirements.</w:t>
      </w:r>
    </w:p>
    <w:p w14:paraId="7954E999" w14:textId="77777777" w:rsidR="00FF7CA2" w:rsidRPr="00FF7CA2" w:rsidRDefault="00FF7CA2" w:rsidP="00FF7CA2">
      <w:pPr>
        <w:pStyle w:val="NormalWeb"/>
        <w:spacing w:before="0" w:beforeAutospacing="0" w:after="0" w:afterAutospacing="0" w:line="300" w:lineRule="atLeast"/>
        <w:ind w:left="709"/>
        <w:jc w:val="both"/>
        <w:rPr>
          <w:color w:val="000000"/>
          <w:sz w:val="27"/>
          <w:szCs w:val="27"/>
          <w:lang w:val="en-US"/>
        </w:rPr>
      </w:pPr>
      <w:r w:rsidRPr="00FF7CA2">
        <w:rPr>
          <w:color w:val="000000"/>
          <w:szCs w:val="20"/>
          <w:lang w:val="en-US"/>
        </w:rPr>
        <w:t> </w:t>
      </w:r>
    </w:p>
    <w:p w14:paraId="499298A1" w14:textId="77777777" w:rsidR="00FF7CA2" w:rsidRPr="00FF7CA2" w:rsidRDefault="00FF7CA2" w:rsidP="00FF7CA2">
      <w:pPr>
        <w:pStyle w:val="NormalWeb"/>
        <w:spacing w:before="0" w:beforeAutospacing="0" w:after="0" w:afterAutospacing="0" w:line="300" w:lineRule="atLeast"/>
        <w:ind w:left="709"/>
        <w:jc w:val="both"/>
        <w:rPr>
          <w:color w:val="000000"/>
          <w:sz w:val="27"/>
          <w:szCs w:val="27"/>
          <w:lang w:val="en-US"/>
        </w:rPr>
      </w:pPr>
      <w:r w:rsidRPr="00FF7CA2">
        <w:rPr>
          <w:color w:val="000000"/>
          <w:szCs w:val="20"/>
          <w:lang w:val="en-US"/>
        </w:rPr>
        <w:t> </w:t>
      </w:r>
    </w:p>
    <w:p w14:paraId="17F630AF" w14:textId="77777777" w:rsidR="00FF7CA2" w:rsidRPr="00FF7CA2" w:rsidRDefault="00FF7CA2" w:rsidP="00FF7CA2">
      <w:pPr>
        <w:pStyle w:val="NormalWeb"/>
        <w:spacing w:before="0" w:beforeAutospacing="0" w:after="0" w:afterAutospacing="0" w:line="300" w:lineRule="atLeast"/>
        <w:ind w:left="927" w:hanging="360"/>
        <w:jc w:val="both"/>
        <w:rPr>
          <w:color w:val="000000"/>
          <w:sz w:val="27"/>
          <w:szCs w:val="27"/>
          <w:lang w:val="en-US"/>
        </w:rPr>
      </w:pPr>
      <w:r w:rsidRPr="00FF7CA2">
        <w:rPr>
          <w:rStyle w:val="notranslate"/>
          <w:lang w:val="en-US"/>
        </w:rPr>
        <w:t>b)</w:t>
      </w:r>
      <w:r w:rsidRPr="00FF7CA2">
        <w:rPr>
          <w:color w:val="000000"/>
          <w:sz w:val="27"/>
          <w:szCs w:val="27"/>
          <w:lang w:val="en-US"/>
        </w:rPr>
        <w:t> </w:t>
      </w:r>
      <w:r w:rsidRPr="00FF7CA2">
        <w:rPr>
          <w:color w:val="000000"/>
          <w:sz w:val="14"/>
          <w:szCs w:val="14"/>
          <w:lang w:val="en-US"/>
        </w:rPr>
        <w:t>       </w:t>
      </w:r>
      <w:r w:rsidRPr="00FF7CA2">
        <w:rPr>
          <w:color w:val="000000"/>
          <w:szCs w:val="20"/>
          <w:u w:val="single"/>
          <w:lang w:val="en-US"/>
        </w:rPr>
        <w:t>Quorums of constitution</w:t>
      </w:r>
    </w:p>
    <w:p w14:paraId="5AB65508" w14:textId="77777777" w:rsidR="00FF7CA2" w:rsidRPr="00FF7CA2" w:rsidRDefault="00FF7CA2" w:rsidP="00FF7CA2">
      <w:pPr>
        <w:pStyle w:val="NormalWeb"/>
        <w:spacing w:before="0" w:beforeAutospacing="0" w:after="0" w:afterAutospacing="0" w:line="300" w:lineRule="atLeast"/>
        <w:ind w:left="426" w:hanging="141"/>
        <w:jc w:val="both"/>
        <w:rPr>
          <w:color w:val="000000"/>
          <w:sz w:val="27"/>
          <w:szCs w:val="27"/>
          <w:lang w:val="en-US"/>
        </w:rPr>
      </w:pPr>
      <w:r w:rsidRPr="00FF7CA2">
        <w:rPr>
          <w:color w:val="000000"/>
          <w:szCs w:val="20"/>
          <w:lang w:val="en-US"/>
        </w:rPr>
        <w:t> </w:t>
      </w:r>
    </w:p>
    <w:p w14:paraId="1FE8FB3C" w14:textId="77777777" w:rsidR="00FF7CA2" w:rsidRPr="00FF7CA2" w:rsidRDefault="00FF7CA2" w:rsidP="00FF7CA2">
      <w:pPr>
        <w:pStyle w:val="NormalWeb"/>
        <w:spacing w:before="0" w:beforeAutospacing="0" w:after="0" w:afterAutospacing="0" w:line="300" w:lineRule="atLeast"/>
        <w:ind w:left="927"/>
        <w:jc w:val="both"/>
        <w:rPr>
          <w:color w:val="000000"/>
          <w:sz w:val="27"/>
          <w:szCs w:val="27"/>
          <w:lang w:val="en-US"/>
        </w:rPr>
      </w:pPr>
      <w:r w:rsidRPr="00FF7CA2">
        <w:rPr>
          <w:color w:val="000000"/>
          <w:szCs w:val="20"/>
          <w:lang w:val="en-US"/>
        </w:rPr>
        <w:t>The general meeting will be validly constituted, on first call, when the shareholders present or represented have at least 25% of the share capital with the right to vote. In the second call, the constitution of the meeting will be valid, whatever the share capital may be.</w:t>
      </w:r>
    </w:p>
    <w:p w14:paraId="47FAF2C8" w14:textId="77777777" w:rsidR="00FF7CA2" w:rsidRPr="00FF7CA2" w:rsidRDefault="00FF7CA2" w:rsidP="00FF7CA2">
      <w:pPr>
        <w:pStyle w:val="NormalWeb"/>
        <w:spacing w:before="0" w:beforeAutospacing="0" w:after="0" w:afterAutospacing="0" w:line="300" w:lineRule="atLeast"/>
        <w:ind w:left="709"/>
        <w:jc w:val="both"/>
        <w:rPr>
          <w:color w:val="000000"/>
          <w:sz w:val="27"/>
          <w:szCs w:val="27"/>
          <w:lang w:val="en-US"/>
        </w:rPr>
      </w:pPr>
      <w:r w:rsidRPr="00FF7CA2">
        <w:rPr>
          <w:color w:val="000000"/>
          <w:szCs w:val="20"/>
          <w:lang w:val="en-US"/>
        </w:rPr>
        <w:t> </w:t>
      </w:r>
    </w:p>
    <w:p w14:paraId="0140AF2A" w14:textId="4790845B" w:rsidR="00FF7CA2" w:rsidRPr="00FF7CA2" w:rsidRDefault="00FF7CA2" w:rsidP="00FF7CA2">
      <w:pPr>
        <w:pStyle w:val="NormalWeb"/>
        <w:spacing w:before="0" w:beforeAutospacing="0" w:after="0" w:afterAutospacing="0" w:line="300" w:lineRule="atLeast"/>
        <w:ind w:left="927"/>
        <w:jc w:val="both"/>
        <w:rPr>
          <w:color w:val="000000"/>
          <w:sz w:val="27"/>
          <w:szCs w:val="27"/>
          <w:lang w:val="en-US"/>
        </w:rPr>
      </w:pPr>
      <w:r w:rsidRPr="00FF7CA2">
        <w:rPr>
          <w:color w:val="000000"/>
          <w:szCs w:val="20"/>
          <w:lang w:val="en-US"/>
        </w:rPr>
        <w:t xml:space="preserve">Notwithstanding the foregoing, for the ordinary or extraordinary general meeting to validly agree on the increase or reduction of the capital and any other amendment to the Bylaws, the </w:t>
      </w:r>
      <w:r w:rsidRPr="00FF7CA2">
        <w:rPr>
          <w:color w:val="000000"/>
          <w:szCs w:val="20"/>
          <w:lang w:val="en-US"/>
        </w:rPr>
        <w:lastRenderedPageBreak/>
        <w:t>issuance of obligations, the elimination or limitation of the right of pre-emptive acquisition of new shares , as well as the transformation, merger, spin-off or global assignment of assets and liabilities and the transfer of domicile abroad, will be necessary, at first call, the attendance of present or represented shareholders who own, at least, 50% of the subscribed capital with the right to vote. In second call, the concurrence of 25 % of said capital will be enough.</w:t>
      </w:r>
    </w:p>
    <w:p w14:paraId="298C7CD5" w14:textId="77777777" w:rsidR="00FF7CA2" w:rsidRPr="00FF7CA2" w:rsidRDefault="00FF7CA2" w:rsidP="00FF7CA2">
      <w:pPr>
        <w:pStyle w:val="NormalWeb"/>
        <w:spacing w:before="0" w:beforeAutospacing="0" w:after="0" w:afterAutospacing="0" w:line="300" w:lineRule="atLeast"/>
        <w:ind w:left="709"/>
        <w:jc w:val="both"/>
        <w:rPr>
          <w:color w:val="000000"/>
          <w:sz w:val="27"/>
          <w:szCs w:val="27"/>
          <w:lang w:val="en-US"/>
        </w:rPr>
      </w:pPr>
      <w:r w:rsidRPr="00FF7CA2">
        <w:rPr>
          <w:color w:val="000000"/>
          <w:szCs w:val="20"/>
          <w:lang w:val="en-US"/>
        </w:rPr>
        <w:t> </w:t>
      </w:r>
    </w:p>
    <w:p w14:paraId="0D9DAF0E" w14:textId="77777777" w:rsidR="00FF7CA2" w:rsidRPr="00FF7CA2" w:rsidRDefault="00FF7CA2" w:rsidP="00FF7CA2">
      <w:pPr>
        <w:pStyle w:val="NormalWeb"/>
        <w:spacing w:before="0" w:beforeAutospacing="0" w:after="0" w:afterAutospacing="0" w:line="300" w:lineRule="atLeast"/>
        <w:ind w:left="927"/>
        <w:jc w:val="both"/>
        <w:rPr>
          <w:color w:val="000000"/>
          <w:sz w:val="27"/>
          <w:szCs w:val="27"/>
          <w:lang w:val="en-US"/>
        </w:rPr>
      </w:pPr>
      <w:r w:rsidRPr="00FF7CA2">
        <w:rPr>
          <w:color w:val="000000"/>
          <w:szCs w:val="20"/>
          <w:lang w:val="en-US"/>
        </w:rPr>
        <w:t>However, the general meeting will be validly constituted to deal with any matter, without the need for prior notice, provided that the entire share capital is present or represented and the participants unanimously accept the holding of the meeting.</w:t>
      </w:r>
    </w:p>
    <w:p w14:paraId="7551697D" w14:textId="77777777" w:rsidR="00FF7CA2" w:rsidRPr="00FF7CA2" w:rsidRDefault="00FF7CA2" w:rsidP="00FF7CA2">
      <w:pPr>
        <w:pStyle w:val="NormalWeb"/>
        <w:spacing w:before="0" w:beforeAutospacing="0" w:after="0" w:afterAutospacing="0" w:line="300" w:lineRule="atLeast"/>
        <w:ind w:left="709"/>
        <w:jc w:val="both"/>
        <w:rPr>
          <w:color w:val="000000"/>
          <w:sz w:val="27"/>
          <w:szCs w:val="27"/>
          <w:lang w:val="en-US"/>
        </w:rPr>
      </w:pPr>
      <w:r w:rsidRPr="00FF7CA2">
        <w:rPr>
          <w:color w:val="000000"/>
          <w:szCs w:val="20"/>
          <w:lang w:val="en-US"/>
        </w:rPr>
        <w:t> </w:t>
      </w:r>
    </w:p>
    <w:p w14:paraId="4F48C7D9" w14:textId="77777777" w:rsidR="00FF7CA2" w:rsidRPr="00FF7CA2" w:rsidRDefault="00FF7CA2" w:rsidP="00FF7CA2">
      <w:pPr>
        <w:pStyle w:val="NormalWeb"/>
        <w:spacing w:before="0" w:beforeAutospacing="0" w:after="0" w:afterAutospacing="0" w:line="300" w:lineRule="atLeast"/>
        <w:ind w:left="927" w:hanging="360"/>
        <w:jc w:val="both"/>
        <w:rPr>
          <w:color w:val="000000"/>
          <w:sz w:val="27"/>
          <w:szCs w:val="27"/>
          <w:lang w:val="en-US"/>
        </w:rPr>
      </w:pPr>
      <w:r w:rsidRPr="00FF7CA2">
        <w:rPr>
          <w:rStyle w:val="notranslate"/>
          <w:lang w:val="en-US"/>
        </w:rPr>
        <w:t>c)</w:t>
      </w:r>
      <w:r w:rsidRPr="00FF7CA2">
        <w:rPr>
          <w:color w:val="000000"/>
          <w:sz w:val="27"/>
          <w:szCs w:val="27"/>
          <w:lang w:val="en-US"/>
        </w:rPr>
        <w:t> </w:t>
      </w:r>
      <w:r w:rsidRPr="00FF7CA2">
        <w:rPr>
          <w:color w:val="000000"/>
          <w:sz w:val="14"/>
          <w:szCs w:val="14"/>
          <w:lang w:val="en-US"/>
        </w:rPr>
        <w:t>       </w:t>
      </w:r>
      <w:r w:rsidRPr="00FF7CA2">
        <w:rPr>
          <w:color w:val="000000"/>
          <w:szCs w:val="20"/>
          <w:u w:val="single"/>
          <w:lang w:val="en-US"/>
        </w:rPr>
        <w:t>Right of assistance</w:t>
      </w:r>
    </w:p>
    <w:p w14:paraId="3627B390" w14:textId="77777777" w:rsidR="00FF7CA2" w:rsidRPr="00FF7CA2" w:rsidRDefault="00FF7CA2" w:rsidP="00FF7CA2">
      <w:pPr>
        <w:pStyle w:val="NormalWeb"/>
        <w:spacing w:before="0" w:beforeAutospacing="0" w:after="0" w:afterAutospacing="0" w:line="300" w:lineRule="atLeast"/>
        <w:jc w:val="both"/>
        <w:rPr>
          <w:color w:val="000000"/>
          <w:sz w:val="27"/>
          <w:szCs w:val="27"/>
          <w:lang w:val="en-US"/>
        </w:rPr>
      </w:pPr>
      <w:r w:rsidRPr="00FF7CA2">
        <w:rPr>
          <w:color w:val="000000"/>
          <w:szCs w:val="20"/>
          <w:lang w:val="en-US"/>
        </w:rPr>
        <w:t> </w:t>
      </w:r>
    </w:p>
    <w:p w14:paraId="2C206C16" w14:textId="38B24C26" w:rsidR="00FF7CA2" w:rsidRPr="00FF7CA2" w:rsidRDefault="00FF7CA2" w:rsidP="00FF7CA2">
      <w:pPr>
        <w:pStyle w:val="NormalWeb"/>
        <w:spacing w:before="0" w:beforeAutospacing="0" w:after="0" w:afterAutospacing="0" w:line="300" w:lineRule="atLeast"/>
        <w:ind w:left="927"/>
        <w:jc w:val="both"/>
        <w:rPr>
          <w:color w:val="000000"/>
          <w:sz w:val="27"/>
          <w:szCs w:val="27"/>
          <w:lang w:val="en-US"/>
        </w:rPr>
      </w:pPr>
      <w:r w:rsidRPr="00FF7CA2">
        <w:rPr>
          <w:color w:val="000000"/>
          <w:szCs w:val="20"/>
          <w:lang w:val="en-US"/>
        </w:rPr>
        <w:t>In this regard, all the shareholders of the Company may attend the general meeting, for which they must have registered the ownership of their shares in the corresponding book-entry registry five (5) days in advance of the one in which they have registered</w:t>
      </w:r>
      <w:r>
        <w:rPr>
          <w:color w:val="000000"/>
          <w:szCs w:val="20"/>
          <w:lang w:val="en-US"/>
        </w:rPr>
        <w:t xml:space="preserve">, </w:t>
      </w:r>
      <w:r w:rsidRPr="00FF7CA2">
        <w:rPr>
          <w:color w:val="000000"/>
          <w:szCs w:val="20"/>
          <w:lang w:val="en-US"/>
        </w:rPr>
        <w:t>to hold the meeting</w:t>
      </w:r>
      <w:r>
        <w:rPr>
          <w:color w:val="000000"/>
          <w:szCs w:val="20"/>
          <w:lang w:val="en-US"/>
        </w:rPr>
        <w:t>.</w:t>
      </w:r>
      <w:r w:rsidRPr="00FF7CA2">
        <w:rPr>
          <w:color w:val="000000"/>
          <w:szCs w:val="20"/>
          <w:lang w:val="en-US"/>
        </w:rPr>
        <w:t> Attendees must be provided with the corresponding registered attendance card or the document that, according to Law, accredits them as shareholders.</w:t>
      </w:r>
    </w:p>
    <w:p w14:paraId="72DF5A7C" w14:textId="77777777" w:rsidR="00FF7CA2" w:rsidRPr="00FF7CA2" w:rsidRDefault="00FF7CA2" w:rsidP="00FF7CA2">
      <w:pPr>
        <w:pStyle w:val="NormalWeb"/>
        <w:spacing w:before="0" w:beforeAutospacing="0" w:after="0" w:afterAutospacing="0" w:line="300" w:lineRule="atLeast"/>
        <w:ind w:left="927"/>
        <w:jc w:val="both"/>
        <w:rPr>
          <w:color w:val="000000"/>
          <w:sz w:val="27"/>
          <w:szCs w:val="27"/>
          <w:lang w:val="en-US"/>
        </w:rPr>
      </w:pPr>
      <w:r w:rsidRPr="00FF7CA2">
        <w:rPr>
          <w:color w:val="000000"/>
          <w:szCs w:val="20"/>
          <w:lang w:val="en-US"/>
        </w:rPr>
        <w:t> </w:t>
      </w:r>
    </w:p>
    <w:p w14:paraId="7D9F46B9" w14:textId="77777777" w:rsidR="00FF7CA2" w:rsidRPr="00FF7CA2" w:rsidRDefault="00FF7CA2" w:rsidP="00FF7CA2">
      <w:pPr>
        <w:pStyle w:val="NormalWeb"/>
        <w:spacing w:before="0" w:beforeAutospacing="0" w:after="0" w:afterAutospacing="0" w:line="300" w:lineRule="atLeast"/>
        <w:ind w:left="927" w:hanging="360"/>
        <w:jc w:val="both"/>
        <w:rPr>
          <w:color w:val="000000"/>
          <w:sz w:val="27"/>
          <w:szCs w:val="27"/>
          <w:lang w:val="en-US"/>
        </w:rPr>
      </w:pPr>
      <w:r w:rsidRPr="00FF7CA2">
        <w:rPr>
          <w:rStyle w:val="notranslate"/>
          <w:lang w:val="en-US"/>
        </w:rPr>
        <w:t>d)</w:t>
      </w:r>
      <w:r w:rsidRPr="00FF7CA2">
        <w:rPr>
          <w:color w:val="000000"/>
          <w:sz w:val="27"/>
          <w:szCs w:val="27"/>
          <w:lang w:val="en-US"/>
        </w:rPr>
        <w:t> </w:t>
      </w:r>
      <w:r w:rsidRPr="00FF7CA2">
        <w:rPr>
          <w:color w:val="000000"/>
          <w:sz w:val="14"/>
          <w:szCs w:val="14"/>
          <w:lang w:val="en-US"/>
        </w:rPr>
        <w:t>       </w:t>
      </w:r>
      <w:r w:rsidRPr="00FF7CA2">
        <w:rPr>
          <w:color w:val="000000"/>
          <w:szCs w:val="20"/>
          <w:u w:val="single"/>
          <w:lang w:val="en-US"/>
        </w:rPr>
        <w:t>Right of representation</w:t>
      </w:r>
    </w:p>
    <w:p w14:paraId="626914D3" w14:textId="77777777" w:rsidR="00FF7CA2" w:rsidRPr="00FF7CA2" w:rsidRDefault="00FF7CA2" w:rsidP="00FF7CA2">
      <w:pPr>
        <w:pStyle w:val="NormalWeb"/>
        <w:spacing w:before="0" w:beforeAutospacing="0" w:after="0" w:afterAutospacing="0" w:line="300" w:lineRule="atLeast"/>
        <w:jc w:val="both"/>
        <w:rPr>
          <w:color w:val="000000"/>
          <w:sz w:val="27"/>
          <w:szCs w:val="27"/>
          <w:lang w:val="en-US"/>
        </w:rPr>
      </w:pPr>
      <w:r w:rsidRPr="00FF7CA2">
        <w:rPr>
          <w:color w:val="000000"/>
          <w:szCs w:val="20"/>
          <w:lang w:val="en-US"/>
        </w:rPr>
        <w:t> </w:t>
      </w:r>
    </w:p>
    <w:p w14:paraId="7450D8F6" w14:textId="77777777" w:rsidR="00FF7CA2" w:rsidRPr="00FF7CA2" w:rsidRDefault="00FF7CA2" w:rsidP="00FF7CA2">
      <w:pPr>
        <w:pStyle w:val="NormalWeb"/>
        <w:spacing w:before="0" w:beforeAutospacing="0" w:after="0" w:afterAutospacing="0" w:line="300" w:lineRule="atLeast"/>
        <w:ind w:left="927"/>
        <w:jc w:val="both"/>
        <w:rPr>
          <w:color w:val="000000"/>
          <w:sz w:val="27"/>
          <w:szCs w:val="27"/>
          <w:lang w:val="en-US"/>
        </w:rPr>
      </w:pPr>
      <w:r w:rsidRPr="00FF7CA2">
        <w:rPr>
          <w:color w:val="000000"/>
          <w:szCs w:val="20"/>
          <w:lang w:val="en-US"/>
        </w:rPr>
        <w:t>Any shareholder who has the right to attend may be represented at the general meeting by another person, even if the latter is not a shareholder. The representation must be conferred in writing and if it is not recorded in a public document, it must be a special character for each Meeting. The cases specifically regulated by article 183.1 of the Capital Companies Act with respect to family representation or with general power of attorney are not affected.</w:t>
      </w:r>
    </w:p>
    <w:p w14:paraId="5CA04E4D" w14:textId="77777777" w:rsidR="00FF7CA2" w:rsidRPr="00FF7CA2" w:rsidRDefault="00FF7CA2" w:rsidP="00FF7CA2">
      <w:pPr>
        <w:pStyle w:val="NormalWeb"/>
        <w:spacing w:before="0" w:beforeAutospacing="0" w:after="0" w:afterAutospacing="0" w:line="300" w:lineRule="atLeast"/>
        <w:ind w:left="709"/>
        <w:jc w:val="both"/>
        <w:rPr>
          <w:color w:val="000000"/>
          <w:sz w:val="27"/>
          <w:szCs w:val="27"/>
          <w:lang w:val="en-US"/>
        </w:rPr>
      </w:pPr>
      <w:r w:rsidRPr="00FF7CA2">
        <w:rPr>
          <w:color w:val="000000"/>
          <w:szCs w:val="20"/>
          <w:lang w:val="en-US"/>
        </w:rPr>
        <w:t> </w:t>
      </w:r>
    </w:p>
    <w:p w14:paraId="0CE8C069" w14:textId="4DA53CBD" w:rsidR="00FF7CA2" w:rsidRDefault="00FF7CA2" w:rsidP="00FF7CA2">
      <w:pPr>
        <w:pStyle w:val="NormalWeb"/>
        <w:spacing w:before="0" w:beforeAutospacing="0" w:after="0" w:afterAutospacing="0" w:line="300" w:lineRule="atLeast"/>
        <w:ind w:left="927"/>
        <w:jc w:val="both"/>
        <w:rPr>
          <w:color w:val="000000"/>
          <w:szCs w:val="20"/>
          <w:lang w:val="en-US"/>
        </w:rPr>
      </w:pPr>
      <w:r w:rsidRPr="00FF7CA2">
        <w:rPr>
          <w:color w:val="000000"/>
          <w:szCs w:val="20"/>
          <w:lang w:val="en-US"/>
        </w:rPr>
        <w:t>Representation is always revocable. The personal attendance of the represented to the board will have the value of revocation.</w:t>
      </w:r>
    </w:p>
    <w:p w14:paraId="5717ED69" w14:textId="77777777" w:rsidR="00FF7CA2" w:rsidRPr="00FF7CA2" w:rsidRDefault="00FF7CA2" w:rsidP="00FF7CA2">
      <w:pPr>
        <w:pStyle w:val="NormalWeb"/>
        <w:spacing w:before="0" w:beforeAutospacing="0" w:after="0" w:afterAutospacing="0" w:line="300" w:lineRule="atLeast"/>
        <w:ind w:left="927"/>
        <w:jc w:val="both"/>
        <w:rPr>
          <w:color w:val="000000"/>
          <w:sz w:val="27"/>
          <w:szCs w:val="27"/>
          <w:lang w:val="en-US"/>
        </w:rPr>
      </w:pPr>
    </w:p>
    <w:p w14:paraId="582A26DA" w14:textId="4A7F7748" w:rsidR="00FF7CA2" w:rsidRPr="00FF7CA2" w:rsidRDefault="00FF7CA2" w:rsidP="00FF7CA2">
      <w:pPr>
        <w:pStyle w:val="NormalWeb"/>
        <w:spacing w:before="0" w:beforeAutospacing="0" w:after="0" w:afterAutospacing="0" w:line="300" w:lineRule="atLeast"/>
        <w:ind w:left="927" w:hanging="360"/>
        <w:jc w:val="both"/>
        <w:rPr>
          <w:color w:val="000000"/>
          <w:sz w:val="27"/>
          <w:szCs w:val="27"/>
          <w:lang w:val="en-US"/>
        </w:rPr>
      </w:pPr>
      <w:r>
        <w:rPr>
          <w:rStyle w:val="notranslate"/>
          <w:lang w:val="en-US"/>
        </w:rPr>
        <w:t>e</w:t>
      </w:r>
      <w:r w:rsidRPr="00FF7CA2">
        <w:rPr>
          <w:rStyle w:val="notranslate"/>
          <w:lang w:val="en-US"/>
        </w:rPr>
        <w:t>)</w:t>
      </w:r>
      <w:r w:rsidRPr="00FF7CA2">
        <w:rPr>
          <w:color w:val="000000"/>
          <w:sz w:val="27"/>
          <w:szCs w:val="27"/>
          <w:lang w:val="en-US"/>
        </w:rPr>
        <w:t> </w:t>
      </w:r>
      <w:r w:rsidRPr="00FF7CA2">
        <w:rPr>
          <w:color w:val="000000"/>
          <w:sz w:val="14"/>
          <w:szCs w:val="14"/>
          <w:lang w:val="en-US"/>
        </w:rPr>
        <w:t>       </w:t>
      </w:r>
      <w:r w:rsidRPr="00FF7CA2">
        <w:rPr>
          <w:color w:val="000000"/>
          <w:szCs w:val="20"/>
          <w:u w:val="single"/>
          <w:lang w:val="en-US"/>
        </w:rPr>
        <w:t>Board of the General Board</w:t>
      </w:r>
    </w:p>
    <w:p w14:paraId="64216790" w14:textId="77777777" w:rsidR="00FF7CA2" w:rsidRPr="00FF7CA2" w:rsidRDefault="00FF7CA2" w:rsidP="00FF7CA2">
      <w:pPr>
        <w:pStyle w:val="NormalWeb"/>
        <w:spacing w:before="0" w:beforeAutospacing="0" w:after="0" w:afterAutospacing="0" w:line="300" w:lineRule="atLeast"/>
        <w:jc w:val="both"/>
        <w:rPr>
          <w:color w:val="000000"/>
          <w:sz w:val="27"/>
          <w:szCs w:val="27"/>
          <w:lang w:val="en-US"/>
        </w:rPr>
      </w:pPr>
      <w:r w:rsidRPr="00FF7CA2">
        <w:rPr>
          <w:color w:val="000000"/>
          <w:szCs w:val="20"/>
          <w:lang w:val="en-US"/>
        </w:rPr>
        <w:t> </w:t>
      </w:r>
    </w:p>
    <w:p w14:paraId="708EEE81" w14:textId="77777777" w:rsidR="00FF7CA2" w:rsidRPr="00FF7CA2" w:rsidRDefault="00FF7CA2" w:rsidP="00FF7CA2">
      <w:pPr>
        <w:pStyle w:val="NormalWeb"/>
        <w:spacing w:before="0" w:beforeAutospacing="0" w:after="0" w:afterAutospacing="0" w:line="300" w:lineRule="atLeast"/>
        <w:ind w:left="927"/>
        <w:jc w:val="both"/>
        <w:rPr>
          <w:color w:val="000000"/>
          <w:sz w:val="27"/>
          <w:szCs w:val="27"/>
          <w:lang w:val="en-US"/>
        </w:rPr>
      </w:pPr>
      <w:r w:rsidRPr="00FF7CA2">
        <w:rPr>
          <w:color w:val="000000"/>
          <w:szCs w:val="20"/>
          <w:lang w:val="en-US"/>
        </w:rPr>
        <w:t>Each Board will elect among the shareholders the person who will act as Chairman and Secretary of the Board.</w:t>
      </w:r>
    </w:p>
    <w:p w14:paraId="37CBBA69" w14:textId="1BF97FB6" w:rsidR="00FF7CA2" w:rsidRPr="00FF7CA2" w:rsidRDefault="00FF7CA2" w:rsidP="00FF7CA2">
      <w:pPr>
        <w:pStyle w:val="NormalWeb"/>
        <w:spacing w:before="0" w:beforeAutospacing="0" w:after="0" w:afterAutospacing="0" w:line="300" w:lineRule="atLeast"/>
        <w:ind w:left="709"/>
        <w:jc w:val="both"/>
        <w:rPr>
          <w:color w:val="000000"/>
          <w:sz w:val="27"/>
          <w:szCs w:val="27"/>
          <w:lang w:val="en-US"/>
        </w:rPr>
      </w:pPr>
      <w:r w:rsidRPr="00FF7CA2">
        <w:rPr>
          <w:color w:val="000000"/>
          <w:szCs w:val="20"/>
          <w:lang w:val="en-US"/>
        </w:rPr>
        <w:t>  </w:t>
      </w:r>
    </w:p>
    <w:p w14:paraId="1DBB1B06" w14:textId="55EDB9B0" w:rsidR="00FF7CA2" w:rsidRPr="00FF7CA2" w:rsidRDefault="00FF7CA2" w:rsidP="00FF7CA2">
      <w:pPr>
        <w:pStyle w:val="NormalWeb"/>
        <w:spacing w:before="0" w:beforeAutospacing="0" w:after="0" w:afterAutospacing="0" w:line="300" w:lineRule="atLeast"/>
        <w:ind w:left="927" w:hanging="360"/>
        <w:jc w:val="both"/>
        <w:rPr>
          <w:color w:val="000000"/>
          <w:sz w:val="27"/>
          <w:szCs w:val="27"/>
          <w:lang w:val="en-US"/>
        </w:rPr>
      </w:pPr>
      <w:r>
        <w:rPr>
          <w:rStyle w:val="notranslate"/>
          <w:lang w:val="en-US"/>
        </w:rPr>
        <w:t>f</w:t>
      </w:r>
      <w:r w:rsidRPr="00FF7CA2">
        <w:rPr>
          <w:rStyle w:val="notranslate"/>
          <w:lang w:val="en-US"/>
        </w:rPr>
        <w:t>)</w:t>
      </w:r>
      <w:r w:rsidRPr="00FF7CA2">
        <w:rPr>
          <w:color w:val="000000"/>
          <w:sz w:val="27"/>
          <w:szCs w:val="27"/>
          <w:lang w:val="en-US"/>
        </w:rPr>
        <w:t> </w:t>
      </w:r>
      <w:r w:rsidRPr="00FF7CA2">
        <w:rPr>
          <w:color w:val="000000"/>
          <w:sz w:val="14"/>
          <w:szCs w:val="14"/>
          <w:lang w:val="en-US"/>
        </w:rPr>
        <w:t>        </w:t>
      </w:r>
      <w:r w:rsidRPr="00FF7CA2">
        <w:rPr>
          <w:color w:val="000000"/>
          <w:szCs w:val="20"/>
          <w:u w:val="single"/>
          <w:lang w:val="en-US"/>
        </w:rPr>
        <w:t>Adoption of agreements</w:t>
      </w:r>
    </w:p>
    <w:p w14:paraId="2E087698" w14:textId="77777777" w:rsidR="00FF7CA2" w:rsidRPr="00FF7CA2" w:rsidRDefault="00FF7CA2" w:rsidP="00FF7CA2">
      <w:pPr>
        <w:pStyle w:val="NormalWeb"/>
        <w:spacing w:before="0" w:beforeAutospacing="0" w:after="0" w:afterAutospacing="0" w:line="300" w:lineRule="atLeast"/>
        <w:ind w:left="927"/>
        <w:jc w:val="both"/>
        <w:rPr>
          <w:color w:val="000000"/>
          <w:sz w:val="27"/>
          <w:szCs w:val="27"/>
          <w:lang w:val="en-US"/>
        </w:rPr>
      </w:pPr>
      <w:r w:rsidRPr="00FF7CA2">
        <w:rPr>
          <w:color w:val="000000"/>
          <w:szCs w:val="20"/>
          <w:lang w:val="en-US"/>
        </w:rPr>
        <w:t> </w:t>
      </w:r>
    </w:p>
    <w:p w14:paraId="15BA6EA7" w14:textId="77777777" w:rsidR="00FF7CA2" w:rsidRPr="00FF7CA2" w:rsidRDefault="00FF7CA2" w:rsidP="00FF7CA2">
      <w:pPr>
        <w:pStyle w:val="NormalWeb"/>
        <w:spacing w:before="0" w:beforeAutospacing="0" w:after="0" w:afterAutospacing="0" w:line="300" w:lineRule="atLeast"/>
        <w:ind w:left="927"/>
        <w:jc w:val="both"/>
        <w:rPr>
          <w:color w:val="000000"/>
          <w:sz w:val="27"/>
          <w:szCs w:val="27"/>
          <w:lang w:val="en-US"/>
        </w:rPr>
      </w:pPr>
      <w:r w:rsidRPr="00FF7CA2">
        <w:rPr>
          <w:color w:val="000000"/>
          <w:szCs w:val="20"/>
          <w:lang w:val="en-US"/>
        </w:rPr>
        <w:t>The Chairman of the Board will direct the meetings, give the floor to the members who request it for as long as it deems pertinent and formulate the proposals that are put to the vote, indicating the result of the voting.</w:t>
      </w:r>
    </w:p>
    <w:p w14:paraId="2C33B072" w14:textId="77777777" w:rsidR="00FF7CA2" w:rsidRPr="00FF7CA2" w:rsidRDefault="00FF7CA2" w:rsidP="00FF7CA2">
      <w:pPr>
        <w:pStyle w:val="NormalWeb"/>
        <w:spacing w:before="0" w:beforeAutospacing="0" w:after="0" w:afterAutospacing="0" w:line="300" w:lineRule="atLeast"/>
        <w:ind w:left="709"/>
        <w:jc w:val="both"/>
        <w:rPr>
          <w:color w:val="000000"/>
          <w:sz w:val="27"/>
          <w:szCs w:val="27"/>
          <w:lang w:val="en-US"/>
        </w:rPr>
      </w:pPr>
      <w:r w:rsidRPr="00FF7CA2">
        <w:rPr>
          <w:color w:val="000000"/>
          <w:szCs w:val="20"/>
          <w:lang w:val="en-US"/>
        </w:rPr>
        <w:t> </w:t>
      </w:r>
    </w:p>
    <w:p w14:paraId="5604CC98" w14:textId="77777777" w:rsidR="00FF7CA2" w:rsidRPr="00FF7CA2" w:rsidRDefault="00FF7CA2" w:rsidP="00FF7CA2">
      <w:pPr>
        <w:pStyle w:val="NormalWeb"/>
        <w:spacing w:before="0" w:beforeAutospacing="0" w:after="0" w:afterAutospacing="0" w:line="300" w:lineRule="atLeast"/>
        <w:ind w:left="927"/>
        <w:jc w:val="both"/>
        <w:rPr>
          <w:color w:val="000000"/>
          <w:sz w:val="27"/>
          <w:szCs w:val="27"/>
          <w:lang w:val="en-US"/>
        </w:rPr>
      </w:pPr>
      <w:r w:rsidRPr="00FF7CA2">
        <w:rPr>
          <w:color w:val="000000"/>
          <w:szCs w:val="20"/>
          <w:lang w:val="en-US"/>
        </w:rPr>
        <w:t>The resolutions will be adopted by a simple majority of the votes of the shareholders present or represented at the meeting, and an agreement will be adopted when it obtains more votes in favor than against the present or represented capital.</w:t>
      </w:r>
    </w:p>
    <w:p w14:paraId="1129D27E" w14:textId="77777777" w:rsidR="00FF7CA2" w:rsidRPr="00FF7CA2" w:rsidRDefault="00FF7CA2" w:rsidP="00FF7CA2">
      <w:pPr>
        <w:pStyle w:val="NormalWeb"/>
        <w:spacing w:before="0" w:beforeAutospacing="0" w:after="0" w:afterAutospacing="0" w:line="300" w:lineRule="atLeast"/>
        <w:ind w:left="709"/>
        <w:jc w:val="both"/>
        <w:rPr>
          <w:color w:val="000000"/>
          <w:sz w:val="27"/>
          <w:szCs w:val="27"/>
          <w:lang w:val="en-US"/>
        </w:rPr>
      </w:pPr>
      <w:r w:rsidRPr="00FF7CA2">
        <w:rPr>
          <w:color w:val="000000"/>
          <w:szCs w:val="20"/>
          <w:lang w:val="en-US"/>
        </w:rPr>
        <w:t> </w:t>
      </w:r>
    </w:p>
    <w:p w14:paraId="0C7CD523" w14:textId="0C890716" w:rsidR="00FF7CA2" w:rsidRPr="00FF7CA2" w:rsidRDefault="00FF7CA2" w:rsidP="00FF7CA2">
      <w:pPr>
        <w:pStyle w:val="NormalWeb"/>
        <w:spacing w:before="0" w:beforeAutospacing="0" w:after="0" w:afterAutospacing="0" w:line="300" w:lineRule="atLeast"/>
        <w:ind w:left="927"/>
        <w:jc w:val="both"/>
        <w:rPr>
          <w:color w:val="000000"/>
          <w:sz w:val="27"/>
          <w:szCs w:val="27"/>
          <w:lang w:val="en-US"/>
        </w:rPr>
      </w:pPr>
      <w:r w:rsidRPr="00FF7CA2">
        <w:rPr>
          <w:color w:val="000000"/>
          <w:szCs w:val="20"/>
          <w:lang w:val="en-US"/>
        </w:rPr>
        <w:lastRenderedPageBreak/>
        <w:t>For the adoption of agreements increase or reduction of capital and any other amendment to the </w:t>
      </w:r>
      <w:r>
        <w:rPr>
          <w:color w:val="000000"/>
          <w:szCs w:val="20"/>
          <w:lang w:val="en-US"/>
        </w:rPr>
        <w:t>bylaws</w:t>
      </w:r>
      <w:r w:rsidRPr="00FF7CA2">
        <w:rPr>
          <w:color w:val="000000"/>
          <w:szCs w:val="20"/>
          <w:lang w:val="en-US"/>
        </w:rPr>
        <w:t>, issue bonds, suppression or limitation of the preemptive acquisition of new shares as well as transformation, merger, the spin-off or the global assignment of assets and liabilities and the transfer of domicile abroad, if the capital present or represented exceeds 50 %, it will be sufficient for the agreement to be adopted by an absolute majority. However, a favorable vote of two thirds (2/3) of the capital present or represented at the meeting will be required when shareholders representing the 25th will be present at the second call.</w:t>
      </w:r>
      <w:r w:rsidRPr="00FF7CA2">
        <w:rPr>
          <w:color w:val="000000"/>
          <w:sz w:val="27"/>
          <w:szCs w:val="27"/>
          <w:lang w:val="en-US"/>
        </w:rPr>
        <w:t> </w:t>
      </w:r>
      <w:r w:rsidRPr="00FF7CA2">
        <w:rPr>
          <w:color w:val="000000"/>
          <w:szCs w:val="20"/>
          <w:lang w:val="en-US"/>
        </w:rPr>
        <w:t>% or more of the subscribed capital with the right to vote without reaching 50 %.</w:t>
      </w:r>
    </w:p>
    <w:p w14:paraId="2C095D62" w14:textId="77777777" w:rsidR="00FF7CA2" w:rsidRPr="00FF7CA2" w:rsidRDefault="00FF7CA2" w:rsidP="00FF7CA2">
      <w:pPr>
        <w:pStyle w:val="NormalWeb"/>
        <w:spacing w:before="0" w:beforeAutospacing="0" w:after="0" w:afterAutospacing="0" w:line="300" w:lineRule="atLeast"/>
        <w:ind w:left="709"/>
        <w:jc w:val="both"/>
        <w:rPr>
          <w:color w:val="000000"/>
          <w:sz w:val="27"/>
          <w:szCs w:val="27"/>
          <w:lang w:val="en-US"/>
        </w:rPr>
      </w:pPr>
      <w:r w:rsidRPr="00FF7CA2">
        <w:rPr>
          <w:color w:val="000000"/>
          <w:szCs w:val="20"/>
          <w:lang w:val="en-US"/>
        </w:rPr>
        <w:t> </w:t>
      </w:r>
    </w:p>
    <w:p w14:paraId="7E503EE1" w14:textId="77777777" w:rsidR="00FF7CA2" w:rsidRPr="00FF7CA2" w:rsidRDefault="00FF7CA2" w:rsidP="00FF7CA2">
      <w:pPr>
        <w:pStyle w:val="NormalWeb"/>
        <w:spacing w:before="0" w:beforeAutospacing="0" w:after="0" w:afterAutospacing="0" w:line="300" w:lineRule="atLeast"/>
        <w:ind w:left="927" w:hanging="360"/>
        <w:jc w:val="both"/>
        <w:rPr>
          <w:color w:val="000000"/>
          <w:sz w:val="27"/>
          <w:szCs w:val="27"/>
          <w:lang w:val="en-US"/>
        </w:rPr>
      </w:pPr>
      <w:r w:rsidRPr="00FF7CA2">
        <w:rPr>
          <w:rStyle w:val="notranslate"/>
          <w:lang w:val="en-US"/>
        </w:rPr>
        <w:t>g)</w:t>
      </w:r>
      <w:r w:rsidRPr="00FF7CA2">
        <w:rPr>
          <w:color w:val="000000"/>
          <w:sz w:val="27"/>
          <w:szCs w:val="27"/>
          <w:lang w:val="en-US"/>
        </w:rPr>
        <w:t> </w:t>
      </w:r>
      <w:r w:rsidRPr="00FF7CA2">
        <w:rPr>
          <w:color w:val="000000"/>
          <w:sz w:val="14"/>
          <w:szCs w:val="14"/>
          <w:lang w:val="en-US"/>
        </w:rPr>
        <w:t>       </w:t>
      </w:r>
      <w:r w:rsidRPr="00FF7CA2">
        <w:rPr>
          <w:color w:val="000000"/>
          <w:szCs w:val="20"/>
          <w:u w:val="single"/>
          <w:lang w:val="en-US"/>
        </w:rPr>
        <w:t>Board Minutes</w:t>
      </w:r>
    </w:p>
    <w:p w14:paraId="67894C79" w14:textId="77777777" w:rsidR="00FF7CA2" w:rsidRPr="00FF7CA2" w:rsidRDefault="00FF7CA2" w:rsidP="00FF7CA2">
      <w:pPr>
        <w:pStyle w:val="NormalWeb"/>
        <w:spacing w:before="0" w:beforeAutospacing="0" w:after="0" w:afterAutospacing="0" w:line="300" w:lineRule="atLeast"/>
        <w:ind w:left="927"/>
        <w:jc w:val="both"/>
        <w:rPr>
          <w:color w:val="000000"/>
          <w:sz w:val="27"/>
          <w:szCs w:val="27"/>
          <w:lang w:val="en-US"/>
        </w:rPr>
      </w:pPr>
      <w:r w:rsidRPr="00FF7CA2">
        <w:rPr>
          <w:color w:val="000000"/>
          <w:szCs w:val="20"/>
          <w:lang w:val="en-US"/>
        </w:rPr>
        <w:t> </w:t>
      </w:r>
    </w:p>
    <w:p w14:paraId="1947BF36" w14:textId="7EE751CF" w:rsidR="00FF7CA2" w:rsidRPr="00FF7CA2" w:rsidRDefault="00FF7CA2" w:rsidP="00FF7CA2">
      <w:pPr>
        <w:pStyle w:val="NormalWeb"/>
        <w:spacing w:before="0" w:beforeAutospacing="0" w:after="0" w:afterAutospacing="0" w:line="300" w:lineRule="atLeast"/>
        <w:ind w:left="927"/>
        <w:jc w:val="both"/>
        <w:rPr>
          <w:color w:val="000000"/>
          <w:sz w:val="27"/>
          <w:szCs w:val="27"/>
          <w:lang w:val="en-US"/>
        </w:rPr>
      </w:pPr>
      <w:r w:rsidRPr="00FF7CA2">
        <w:rPr>
          <w:color w:val="000000"/>
          <w:szCs w:val="20"/>
          <w:lang w:val="en-US"/>
        </w:rPr>
        <w:t>Minutes will be issued in the book taken for the purpose of the meetings of the general meeting. The minutes may be approved by the general meeting itself after it has been held and, failing that, and within fifteen (15) days, by the chairman and two (2) intervening partners, one representing the majority and another for the minority.</w:t>
      </w:r>
    </w:p>
    <w:p w14:paraId="707F3AC1" w14:textId="77777777" w:rsidR="00FF7CA2" w:rsidRPr="00FF7CA2" w:rsidRDefault="00FF7CA2" w:rsidP="00FF7CA2">
      <w:pPr>
        <w:pStyle w:val="NormalWeb"/>
        <w:spacing w:before="0" w:beforeAutospacing="0" w:after="0" w:afterAutospacing="0" w:line="300" w:lineRule="atLeast"/>
        <w:ind w:left="709"/>
        <w:jc w:val="both"/>
        <w:rPr>
          <w:color w:val="000000"/>
          <w:sz w:val="27"/>
          <w:szCs w:val="27"/>
          <w:lang w:val="en-US"/>
        </w:rPr>
      </w:pPr>
      <w:r w:rsidRPr="00FF7CA2">
        <w:rPr>
          <w:color w:val="000000"/>
          <w:szCs w:val="20"/>
          <w:lang w:val="en-US"/>
        </w:rPr>
        <w:t> </w:t>
      </w:r>
    </w:p>
    <w:p w14:paraId="5BFDEA88" w14:textId="4F444DC9" w:rsidR="00FF7CA2" w:rsidRPr="00FF7CA2" w:rsidRDefault="00FF7CA2" w:rsidP="00FF7CA2">
      <w:pPr>
        <w:pStyle w:val="NormalWeb"/>
        <w:spacing w:before="0" w:beforeAutospacing="0" w:after="0" w:afterAutospacing="0" w:line="300" w:lineRule="atLeast"/>
        <w:ind w:left="927"/>
        <w:jc w:val="both"/>
        <w:rPr>
          <w:color w:val="000000"/>
          <w:sz w:val="27"/>
          <w:szCs w:val="27"/>
          <w:lang w:val="en-US"/>
        </w:rPr>
      </w:pPr>
      <w:r w:rsidRPr="00FF7CA2">
        <w:rPr>
          <w:color w:val="000000"/>
          <w:szCs w:val="20"/>
          <w:lang w:val="en-US"/>
        </w:rPr>
        <w:t>For more information, the Company's bylaws are available, among other documentation, on the Company's website.</w:t>
      </w:r>
    </w:p>
    <w:p w14:paraId="371B5D51" w14:textId="34F9482C" w:rsidR="00FF7CA2" w:rsidRPr="00FF7CA2" w:rsidRDefault="00FF7CA2" w:rsidP="00FF7CA2">
      <w:pPr>
        <w:pStyle w:val="Ttulo2"/>
        <w:spacing w:line="300" w:lineRule="atLeast"/>
        <w:ind w:left="567"/>
        <w:rPr>
          <w:sz w:val="36"/>
          <w:szCs w:val="36"/>
          <w:lang w:val="en-US"/>
        </w:rPr>
      </w:pPr>
      <w:r w:rsidRPr="00FF7CA2">
        <w:rPr>
          <w:sz w:val="14"/>
          <w:szCs w:val="14"/>
          <w:lang w:val="en-US"/>
        </w:rPr>
        <w:t> </w:t>
      </w:r>
      <w:bookmarkStart w:id="675" w:name="_DV_M109"/>
      <w:bookmarkStart w:id="676" w:name="_Toc412740827"/>
      <w:bookmarkStart w:id="677" w:name="_Toc412742330"/>
      <w:bookmarkStart w:id="678" w:name="_Toc412742468"/>
      <w:bookmarkStart w:id="679" w:name="_Toc412743095"/>
      <w:bookmarkStart w:id="680" w:name="_Toc414287446"/>
      <w:bookmarkStart w:id="681" w:name="_Toc519763845"/>
      <w:bookmarkStart w:id="682" w:name="_Toc528339008"/>
      <w:bookmarkEnd w:id="675"/>
      <w:bookmarkEnd w:id="676"/>
      <w:bookmarkEnd w:id="677"/>
      <w:bookmarkEnd w:id="678"/>
      <w:bookmarkEnd w:id="679"/>
      <w:bookmarkEnd w:id="680"/>
      <w:bookmarkEnd w:id="681"/>
      <w:r w:rsidRPr="00FF7CA2">
        <w:rPr>
          <w:lang w:val="en-US"/>
        </w:rPr>
        <w:t>Liquidity provider with whom the corresponding liquidity contract has been signed and a brief description of its function</w:t>
      </w:r>
      <w:bookmarkEnd w:id="682"/>
    </w:p>
    <w:p w14:paraId="2FD7B435" w14:textId="2EE8EFF5" w:rsidR="00FF7CA2" w:rsidRPr="00FF7CA2" w:rsidRDefault="00FF7CA2" w:rsidP="00FF7CA2">
      <w:pPr>
        <w:pStyle w:val="NormalWeb"/>
        <w:spacing w:beforeAutospacing="0" w:afterAutospacing="0" w:line="300" w:lineRule="atLeast"/>
        <w:ind w:left="567"/>
        <w:jc w:val="both"/>
        <w:rPr>
          <w:color w:val="000000"/>
          <w:sz w:val="27"/>
          <w:szCs w:val="27"/>
          <w:lang w:val="en-US"/>
        </w:rPr>
      </w:pPr>
      <w:bookmarkStart w:id="683" w:name="_Toc412740828"/>
      <w:r w:rsidRPr="00FF7CA2">
        <w:rPr>
          <w:color w:val="000000"/>
          <w:szCs w:val="20"/>
          <w:lang w:val="en-US"/>
        </w:rPr>
        <w:t>On December</w:t>
      </w:r>
      <w:r w:rsidR="004C3745">
        <w:rPr>
          <w:color w:val="000000"/>
          <w:szCs w:val="20"/>
          <w:lang w:val="en-US"/>
        </w:rPr>
        <w:t xml:space="preserve"> 3, </w:t>
      </w:r>
      <w:r w:rsidR="004C3745" w:rsidRPr="00FF7CA2">
        <w:rPr>
          <w:color w:val="000000"/>
          <w:szCs w:val="20"/>
          <w:lang w:val="en-US"/>
        </w:rPr>
        <w:t>2018,</w:t>
      </w:r>
      <w:r w:rsidRPr="00FF7CA2">
        <w:rPr>
          <w:color w:val="000000"/>
          <w:szCs w:val="20"/>
          <w:lang w:val="en-US"/>
        </w:rPr>
        <w:t> the Company entered into a liquidity agreement (the " </w:t>
      </w:r>
      <w:r w:rsidRPr="00FF7CA2">
        <w:rPr>
          <w:b/>
          <w:bCs/>
          <w:color w:val="000000"/>
          <w:szCs w:val="20"/>
          <w:lang w:val="en-US"/>
        </w:rPr>
        <w:t>Liquidity Agreement </w:t>
      </w:r>
      <w:r w:rsidRPr="00FF7CA2">
        <w:rPr>
          <w:color w:val="000000"/>
          <w:szCs w:val="20"/>
          <w:lang w:val="en-US"/>
        </w:rPr>
        <w:t xml:space="preserve">") with the financial intermediary member of the market, </w:t>
      </w:r>
      <w:proofErr w:type="spellStart"/>
      <w:r w:rsidRPr="00FF7CA2">
        <w:rPr>
          <w:color w:val="000000"/>
          <w:szCs w:val="20"/>
          <w:lang w:val="en-US"/>
        </w:rPr>
        <w:t>Renta</w:t>
      </w:r>
      <w:proofErr w:type="spellEnd"/>
      <w:r w:rsidRPr="00FF7CA2">
        <w:rPr>
          <w:color w:val="000000"/>
          <w:szCs w:val="20"/>
          <w:lang w:val="en-US"/>
        </w:rPr>
        <w:t xml:space="preserve"> 4 Banco SA (hereinafter the " </w:t>
      </w:r>
      <w:r w:rsidRPr="00FF7CA2">
        <w:rPr>
          <w:b/>
          <w:bCs/>
          <w:color w:val="000000"/>
          <w:szCs w:val="20"/>
          <w:lang w:val="en-US"/>
        </w:rPr>
        <w:t>Liquidity Provider </w:t>
      </w:r>
      <w:r w:rsidRPr="00FF7CA2">
        <w:rPr>
          <w:color w:val="000000"/>
          <w:szCs w:val="20"/>
          <w:lang w:val="en-US"/>
        </w:rPr>
        <w:t>"</w:t>
      </w:r>
      <w:proofErr w:type="gramStart"/>
      <w:r w:rsidRPr="00FF7CA2">
        <w:rPr>
          <w:color w:val="000000"/>
          <w:szCs w:val="20"/>
          <w:lang w:val="en-US"/>
        </w:rPr>
        <w:t>) .</w:t>
      </w:r>
      <w:bookmarkEnd w:id="683"/>
      <w:proofErr w:type="gramEnd"/>
    </w:p>
    <w:p w14:paraId="01292F8C" w14:textId="4A7ADF38" w:rsidR="00FF7CA2" w:rsidRPr="00FF7CA2" w:rsidRDefault="00FF7CA2" w:rsidP="00FF7CA2">
      <w:pPr>
        <w:pStyle w:val="NormalWeb"/>
        <w:spacing w:beforeAutospacing="0" w:afterAutospacing="0" w:line="300" w:lineRule="atLeast"/>
        <w:ind w:left="567"/>
        <w:jc w:val="both"/>
        <w:rPr>
          <w:color w:val="000000"/>
          <w:sz w:val="27"/>
          <w:szCs w:val="27"/>
          <w:lang w:val="en-US"/>
        </w:rPr>
      </w:pPr>
      <w:bookmarkStart w:id="684" w:name="_Toc412740829"/>
      <w:r w:rsidRPr="00FF7CA2">
        <w:rPr>
          <w:color w:val="000000"/>
          <w:szCs w:val="20"/>
          <w:lang w:val="en-US"/>
        </w:rPr>
        <w:t xml:space="preserve">By virtue of this agreement, the Liquidity Provider undertakes to offer liquidity to holders of shares of the Company through the execution of purchase and sale transactions of shares of the Company in the MAB in accordance with the regime established in this regard by Circular 7 / 2017, of December 20, on rules for contracting shares of </w:t>
      </w:r>
      <w:r w:rsidR="004C3745">
        <w:rPr>
          <w:color w:val="000000"/>
          <w:szCs w:val="20"/>
          <w:lang w:val="en-US"/>
        </w:rPr>
        <w:t>growing companies</w:t>
      </w:r>
      <w:r w:rsidRPr="00FF7CA2">
        <w:rPr>
          <w:color w:val="000000"/>
          <w:szCs w:val="20"/>
          <w:lang w:val="en-US"/>
        </w:rPr>
        <w:t xml:space="preserve"> and SOCIMIs through the Alternative Stock Market (" </w:t>
      </w:r>
      <w:r w:rsidRPr="00FF7CA2">
        <w:rPr>
          <w:b/>
          <w:bCs/>
          <w:color w:val="000000"/>
          <w:szCs w:val="20"/>
          <w:lang w:val="en-US"/>
        </w:rPr>
        <w:t>Circular of MAB 7/2017 </w:t>
      </w:r>
      <w:r w:rsidRPr="00FF7CA2">
        <w:rPr>
          <w:color w:val="000000"/>
          <w:szCs w:val="20"/>
          <w:lang w:val="en-US"/>
        </w:rPr>
        <w:t>") and its development regulations.</w:t>
      </w:r>
      <w:bookmarkEnd w:id="684"/>
    </w:p>
    <w:p w14:paraId="2411BC9E" w14:textId="77777777" w:rsidR="00FF7CA2" w:rsidRPr="00FF7CA2" w:rsidRDefault="00FF7CA2" w:rsidP="00FF7CA2">
      <w:pPr>
        <w:pStyle w:val="NormalWeb"/>
        <w:spacing w:beforeAutospacing="0" w:afterAutospacing="0" w:line="300" w:lineRule="atLeast"/>
        <w:ind w:left="567"/>
        <w:jc w:val="both"/>
        <w:rPr>
          <w:color w:val="000000"/>
          <w:sz w:val="27"/>
          <w:szCs w:val="27"/>
          <w:lang w:val="en-US"/>
        </w:rPr>
      </w:pPr>
      <w:bookmarkStart w:id="685" w:name="_Toc412740830"/>
      <w:r w:rsidRPr="00FF7CA2">
        <w:rPr>
          <w:color w:val="000000"/>
          <w:szCs w:val="20"/>
          <w:lang w:val="en-US"/>
        </w:rPr>
        <w:t>" </w:t>
      </w:r>
      <w:r w:rsidRPr="00FF7CA2">
        <w:rPr>
          <w:i/>
          <w:iCs/>
          <w:color w:val="000000"/>
          <w:szCs w:val="20"/>
          <w:lang w:val="en-US"/>
        </w:rPr>
        <w:t>The object of the liquidity contract will be to favor the liquidity of the transactions, get a sufficient frequency of contracting and reduce the variations in the price whose cause is not the market's own trend line.</w:t>
      </w:r>
      <w:bookmarkEnd w:id="685"/>
    </w:p>
    <w:p w14:paraId="577DBA10" w14:textId="77777777" w:rsidR="00FF7CA2" w:rsidRPr="00FF7CA2" w:rsidRDefault="00FF7CA2" w:rsidP="00FF7CA2">
      <w:pPr>
        <w:pStyle w:val="NormalWeb"/>
        <w:spacing w:beforeAutospacing="0" w:afterAutospacing="0" w:line="300" w:lineRule="atLeast"/>
        <w:ind w:left="567"/>
        <w:jc w:val="both"/>
        <w:rPr>
          <w:color w:val="000000"/>
          <w:sz w:val="27"/>
          <w:szCs w:val="27"/>
          <w:lang w:val="en-US"/>
        </w:rPr>
      </w:pPr>
      <w:bookmarkStart w:id="686" w:name="_Toc412740831"/>
      <w:r w:rsidRPr="00FF7CA2">
        <w:rPr>
          <w:i/>
          <w:iCs/>
          <w:color w:val="000000"/>
          <w:szCs w:val="20"/>
          <w:lang w:val="en-US"/>
        </w:rPr>
        <w:t>The liquidity contract prohibits the Liquidity Provider from requesting or receiving from Urban instructions on the time, price or other conditions of the operations executed under the contract. Neither may it request or receive relevant information from the Company.</w:t>
      </w:r>
      <w:bookmarkEnd w:id="686"/>
    </w:p>
    <w:p w14:paraId="0D57D3CA" w14:textId="3EB7B9CF" w:rsidR="00FF7CA2" w:rsidRPr="00FF7CA2" w:rsidRDefault="00FF7CA2" w:rsidP="00FF7CA2">
      <w:pPr>
        <w:pStyle w:val="NormalWeb"/>
        <w:spacing w:beforeAutospacing="0" w:afterAutospacing="0" w:line="300" w:lineRule="atLeast"/>
        <w:ind w:left="567"/>
        <w:jc w:val="both"/>
        <w:rPr>
          <w:color w:val="000000"/>
          <w:sz w:val="27"/>
          <w:szCs w:val="27"/>
          <w:lang w:val="en-US"/>
        </w:rPr>
      </w:pPr>
      <w:bookmarkStart w:id="687" w:name="_Toc412740832"/>
      <w:r w:rsidRPr="00FF7CA2">
        <w:rPr>
          <w:i/>
          <w:iCs/>
          <w:color w:val="000000"/>
          <w:szCs w:val="20"/>
          <w:lang w:val="en-US"/>
        </w:rPr>
        <w:t>The Liquidity Provider shall transmit to the company the information on the execution of the contract that the latter requires in order to comply with its legal obligations.</w:t>
      </w:r>
      <w:r w:rsidRPr="00FF7CA2">
        <w:rPr>
          <w:color w:val="000000"/>
          <w:szCs w:val="20"/>
          <w:lang w:val="en-US"/>
        </w:rPr>
        <w:t xml:space="preserve"> "</w:t>
      </w:r>
      <w:bookmarkEnd w:id="687"/>
    </w:p>
    <w:p w14:paraId="7D64B19D" w14:textId="245994C2" w:rsidR="00FF7CA2" w:rsidRPr="00FF7CA2" w:rsidRDefault="00FF7CA2" w:rsidP="00FF7CA2">
      <w:pPr>
        <w:pStyle w:val="NormalWeb"/>
        <w:spacing w:beforeAutospacing="0" w:afterAutospacing="0" w:line="300" w:lineRule="atLeast"/>
        <w:ind w:left="567"/>
        <w:jc w:val="both"/>
        <w:rPr>
          <w:color w:val="000000"/>
          <w:sz w:val="27"/>
          <w:szCs w:val="27"/>
          <w:lang w:val="en-US"/>
        </w:rPr>
      </w:pPr>
      <w:bookmarkStart w:id="688" w:name="_Toc412740833"/>
      <w:r w:rsidRPr="00FF7CA2">
        <w:rPr>
          <w:color w:val="000000"/>
          <w:szCs w:val="20"/>
          <w:lang w:val="en-US"/>
        </w:rPr>
        <w:t xml:space="preserve">The Liquidity Provider will give counterpart to the existing selling and purchasing positions in the MAB in accordance with its contracting norms and within the trading hours foreseen for this Company, </w:t>
      </w:r>
      <w:r>
        <w:rPr>
          <w:color w:val="000000"/>
          <w:szCs w:val="20"/>
          <w:lang w:val="en-US"/>
        </w:rPr>
        <w:t>considering</w:t>
      </w:r>
      <w:r w:rsidRPr="00FF7CA2">
        <w:rPr>
          <w:color w:val="000000"/>
          <w:szCs w:val="20"/>
          <w:lang w:val="en-US"/>
        </w:rPr>
        <w:t xml:space="preserve"> the number of shareholders that make up its shareholding, this entity cannot carry the purchase and sale operations provided for in the Liquidity Contract through the modalities of contracting blocks or special operations as defined in the MAB Circular 7/2017.</w:t>
      </w:r>
      <w:bookmarkEnd w:id="688"/>
    </w:p>
    <w:p w14:paraId="1AFECDF2" w14:textId="77777777" w:rsidR="00FF7CA2" w:rsidRPr="00FF7CA2" w:rsidRDefault="00FF7CA2" w:rsidP="00FF7CA2">
      <w:pPr>
        <w:pStyle w:val="NormalWeb"/>
        <w:spacing w:beforeAutospacing="0" w:afterAutospacing="0" w:line="300" w:lineRule="atLeast"/>
        <w:ind w:left="567"/>
        <w:jc w:val="both"/>
        <w:rPr>
          <w:color w:val="000000"/>
          <w:sz w:val="27"/>
          <w:szCs w:val="27"/>
          <w:lang w:val="en-US"/>
        </w:rPr>
      </w:pPr>
      <w:bookmarkStart w:id="689" w:name="_Toc412740834"/>
      <w:r w:rsidRPr="00FF7CA2">
        <w:rPr>
          <w:color w:val="000000"/>
          <w:szCs w:val="20"/>
          <w:lang w:val="en-US"/>
        </w:rPr>
        <w:lastRenderedPageBreak/>
        <w:t>Urban is committed to make available to the Liquidity Provider a combination of 150,000 euros in cash and 20.8 89 shares of the Company equivalent to 150.4 </w:t>
      </w:r>
      <w:proofErr w:type="gramStart"/>
      <w:r w:rsidRPr="00FF7CA2">
        <w:rPr>
          <w:color w:val="000000"/>
          <w:szCs w:val="20"/>
          <w:lang w:val="en-US"/>
        </w:rPr>
        <w:t>00 ,</w:t>
      </w:r>
      <w:proofErr w:type="gramEnd"/>
      <w:r w:rsidRPr="00FF7CA2">
        <w:rPr>
          <w:color w:val="000000"/>
          <w:szCs w:val="20"/>
          <w:lang w:val="en-US"/>
        </w:rPr>
        <w:t xml:space="preserve"> 8 euros (considering a reference price of 7.20 euros per share), with the exclusive purpose of allowing the Liquidity Provider to meet the commitments acquired under the Liquidity Contract.</w:t>
      </w:r>
      <w:bookmarkEnd w:id="689"/>
    </w:p>
    <w:p w14:paraId="3C2F84C5" w14:textId="77777777" w:rsidR="00FF7CA2" w:rsidRPr="00FF7CA2" w:rsidRDefault="00FF7CA2" w:rsidP="00FF7CA2">
      <w:pPr>
        <w:pStyle w:val="NormalWeb"/>
        <w:spacing w:beforeAutospacing="0" w:afterAutospacing="0" w:line="300" w:lineRule="atLeast"/>
        <w:ind w:left="567"/>
        <w:jc w:val="both"/>
        <w:rPr>
          <w:color w:val="000000"/>
          <w:sz w:val="27"/>
          <w:szCs w:val="27"/>
          <w:lang w:val="en-US"/>
        </w:rPr>
      </w:pPr>
      <w:bookmarkStart w:id="690" w:name="_Toc412740836"/>
      <w:r w:rsidRPr="00FF7CA2">
        <w:rPr>
          <w:color w:val="000000"/>
          <w:szCs w:val="20"/>
          <w:lang w:val="en-US"/>
        </w:rPr>
        <w:t>The Liquidity Provider must maintain an internal organizational structure that guarantees the independence of the employees in charge of managing this Contract with respect to the Company.</w:t>
      </w:r>
      <w:bookmarkEnd w:id="690"/>
    </w:p>
    <w:p w14:paraId="06055AD4" w14:textId="77777777" w:rsidR="00FF7CA2" w:rsidRPr="00FF7CA2" w:rsidRDefault="00FF7CA2" w:rsidP="00FF7CA2">
      <w:pPr>
        <w:pStyle w:val="NormalWeb"/>
        <w:spacing w:beforeAutospacing="0" w:afterAutospacing="0" w:line="300" w:lineRule="atLeast"/>
        <w:ind w:left="567"/>
        <w:jc w:val="both"/>
        <w:rPr>
          <w:color w:val="000000"/>
          <w:sz w:val="27"/>
          <w:szCs w:val="27"/>
          <w:lang w:val="en-US"/>
        </w:rPr>
      </w:pPr>
      <w:bookmarkStart w:id="691" w:name="_Toc412740837"/>
      <w:r w:rsidRPr="00FF7CA2">
        <w:rPr>
          <w:color w:val="000000"/>
          <w:szCs w:val="20"/>
          <w:lang w:val="en-US"/>
        </w:rPr>
        <w:t>The Liquidity Provider undertakes not to request or receive from the Registered Adviser or from the Company any instruction regarding the time, price or other conditions of the orders that it formulates nor of the operations executed in its activity as Liquidity Provider under the Contract. of Liquidity. Neither may it request or receive relevant information from the Company that is not public.</w:t>
      </w:r>
      <w:bookmarkEnd w:id="691"/>
    </w:p>
    <w:p w14:paraId="167A21A7" w14:textId="77777777" w:rsidR="00FF7CA2" w:rsidRPr="00FF7CA2" w:rsidRDefault="00FF7CA2" w:rsidP="00FF7CA2">
      <w:pPr>
        <w:pStyle w:val="NormalWeb"/>
        <w:spacing w:beforeAutospacing="0" w:afterAutospacing="0" w:line="300" w:lineRule="atLeast"/>
        <w:ind w:left="567"/>
        <w:jc w:val="both"/>
        <w:rPr>
          <w:color w:val="000000"/>
          <w:sz w:val="27"/>
          <w:szCs w:val="27"/>
          <w:lang w:val="en-US"/>
        </w:rPr>
      </w:pPr>
      <w:r w:rsidRPr="00FF7CA2">
        <w:rPr>
          <w:color w:val="000000"/>
          <w:szCs w:val="20"/>
          <w:lang w:val="en-US"/>
        </w:rPr>
        <w:t>The purpose of the funds and shares delivered is exclusively to allow the Liquidity Provider to meet its counterpart commitments, for which reason the Company will not be able to dispose of them except in case they exceed the needs established by the regulations of the Alternative Market. Stock market.</w:t>
      </w:r>
    </w:p>
    <w:p w14:paraId="6669C4B4" w14:textId="77777777" w:rsidR="00FF7CA2" w:rsidRPr="00FF7CA2" w:rsidRDefault="00FF7CA2" w:rsidP="00FF7CA2">
      <w:pPr>
        <w:pStyle w:val="NormalWeb"/>
        <w:spacing w:beforeAutospacing="0" w:afterAutospacing="0" w:line="300" w:lineRule="atLeast"/>
        <w:ind w:left="567"/>
        <w:jc w:val="both"/>
        <w:rPr>
          <w:color w:val="000000"/>
          <w:sz w:val="27"/>
          <w:szCs w:val="27"/>
          <w:lang w:val="en-US"/>
        </w:rPr>
      </w:pPr>
      <w:r w:rsidRPr="00FF7CA2">
        <w:rPr>
          <w:color w:val="000000"/>
          <w:szCs w:val="20"/>
          <w:lang w:val="en-US"/>
        </w:rPr>
        <w:t>The liquidity contract will have an indefinite duration, coming into force on the date of incorporation to trading of the Company's shares in the Alternative Stock Market and may be resolved by any of the parties in case of breach of the obligations assumed under the same by the other party, or by unilateral decision of any of the parties, provided that it is communicated to the other party in writing at least 60 days in advance. The resolution of the liquidity contract will be communicated by the Company to the MAB.</w:t>
      </w:r>
    </w:p>
    <w:p w14:paraId="4E95661B" w14:textId="1141F792" w:rsidR="00FE411A" w:rsidRPr="00FF7CA2" w:rsidRDefault="00FF7CA2" w:rsidP="00FF7CA2">
      <w:pPr>
        <w:pStyle w:val="Ttulo1"/>
        <w:spacing w:before="240" w:after="240"/>
        <w:rPr>
          <w:lang w:val="es-ES"/>
        </w:rPr>
      </w:pPr>
      <w:r w:rsidRPr="00FF7CA2">
        <w:rPr>
          <w:lang w:val="en-US"/>
        </w:rPr>
        <w:t xml:space="preserve"> </w:t>
      </w:r>
      <w:bookmarkEnd w:id="663"/>
      <w:bookmarkEnd w:id="664"/>
      <w:bookmarkEnd w:id="665"/>
      <w:bookmarkEnd w:id="666"/>
      <w:bookmarkEnd w:id="667"/>
      <w:bookmarkEnd w:id="668"/>
      <w:bookmarkEnd w:id="669"/>
      <w:bookmarkEnd w:id="670"/>
      <w:bookmarkEnd w:id="671"/>
      <w:bookmarkEnd w:id="672"/>
      <w:bookmarkEnd w:id="673"/>
      <w:bookmarkEnd w:id="674"/>
      <w:r>
        <w:rPr>
          <w:lang w:val="es-ES"/>
        </w:rPr>
        <w:t>OTHER INTEREST INFORMATION</w:t>
      </w:r>
    </w:p>
    <w:p w14:paraId="547AF90B" w14:textId="66C0E104" w:rsidR="00420D42" w:rsidRPr="00FF7CA2" w:rsidRDefault="00FF7CA2" w:rsidP="00FF7CA2">
      <w:pPr>
        <w:pStyle w:val="Ttulo1"/>
        <w:spacing w:before="240" w:after="240"/>
        <w:rPr>
          <w:lang w:val="en-US"/>
        </w:rPr>
      </w:pPr>
      <w:bookmarkStart w:id="692" w:name="_Toc392780772"/>
      <w:bookmarkStart w:id="693" w:name="_Toc392780868"/>
      <w:bookmarkStart w:id="694" w:name="_Toc392951938"/>
      <w:bookmarkStart w:id="695" w:name="_Toc392952200"/>
      <w:bookmarkStart w:id="696" w:name="_Toc405367885"/>
      <w:bookmarkStart w:id="697" w:name="_Toc412740839"/>
      <w:bookmarkStart w:id="698" w:name="_Toc412742332"/>
      <w:bookmarkStart w:id="699" w:name="_Toc412742470"/>
      <w:bookmarkStart w:id="700" w:name="_Toc412743097"/>
      <w:bookmarkStart w:id="701" w:name="_Toc414287450"/>
      <w:bookmarkStart w:id="702" w:name="_Toc519763847"/>
      <w:bookmarkStart w:id="703" w:name="_Toc528339010"/>
      <w:r w:rsidRPr="00FF7CA2">
        <w:rPr>
          <w:lang w:val="en-US"/>
        </w:rPr>
        <w:t>REGISTERED ADVISOR AND O OTHER EXPERTS AND ADVISORS</w:t>
      </w:r>
      <w:bookmarkStart w:id="704" w:name="_Toc392780773"/>
      <w:bookmarkStart w:id="705" w:name="_Toc392780869"/>
      <w:bookmarkStart w:id="706" w:name="_Toc392951939"/>
      <w:bookmarkStart w:id="707" w:name="_Toc392952201"/>
      <w:bookmarkStart w:id="708" w:name="_Toc405367886"/>
      <w:bookmarkEnd w:id="692"/>
      <w:bookmarkEnd w:id="693"/>
      <w:bookmarkEnd w:id="694"/>
      <w:bookmarkEnd w:id="695"/>
      <w:bookmarkEnd w:id="696"/>
      <w:bookmarkEnd w:id="697"/>
      <w:bookmarkEnd w:id="698"/>
      <w:bookmarkEnd w:id="699"/>
      <w:bookmarkEnd w:id="700"/>
      <w:bookmarkEnd w:id="701"/>
      <w:bookmarkEnd w:id="702"/>
      <w:bookmarkEnd w:id="703"/>
      <w:r w:rsidRPr="00FF7CA2">
        <w:rPr>
          <w:lang w:val="en-US"/>
        </w:rPr>
        <w:t>.</w:t>
      </w:r>
    </w:p>
    <w:p w14:paraId="0CB0EFAB" w14:textId="793BE356" w:rsidR="00420D42" w:rsidRPr="00FF7CA2" w:rsidRDefault="00FF7CA2" w:rsidP="00FF7CA2">
      <w:pPr>
        <w:pStyle w:val="Ttulo2"/>
        <w:spacing w:before="100" w:beforeAutospacing="1" w:after="100" w:afterAutospacing="1"/>
        <w:ind w:left="567"/>
        <w:rPr>
          <w:bCs/>
          <w:lang w:val="en-US"/>
        </w:rPr>
      </w:pPr>
      <w:r w:rsidRPr="00FF7CA2">
        <w:rPr>
          <w:bCs/>
          <w:lang w:val="en-US"/>
        </w:rPr>
        <w:t>Information regarding the Registered Advisor, including possible relationships and links with the Issuer</w:t>
      </w:r>
    </w:p>
    <w:p w14:paraId="22659BA5" w14:textId="51A37D6B" w:rsidR="00FF7CA2" w:rsidRPr="00FF7CA2" w:rsidRDefault="00FF7CA2" w:rsidP="00FF7CA2">
      <w:pPr>
        <w:spacing w:before="100" w:beforeAutospacing="1" w:after="100" w:afterAutospacing="1"/>
        <w:ind w:left="567"/>
        <w:rPr>
          <w:szCs w:val="20"/>
          <w:lang w:val="en-US"/>
        </w:rPr>
      </w:pPr>
      <w:r w:rsidRPr="00FF7CA2">
        <w:rPr>
          <w:szCs w:val="20"/>
          <w:lang w:val="en-US"/>
        </w:rPr>
        <w:t xml:space="preserve">Fulfilling the requirement in Circular MAB 2 /2018, which requires the recruitment of said figure for the process of joining the MAB segment </w:t>
      </w:r>
      <w:r w:rsidR="004C3745" w:rsidRPr="00FF7CA2">
        <w:rPr>
          <w:szCs w:val="20"/>
          <w:lang w:val="en-US"/>
        </w:rPr>
        <w:t>SOCIMI and</w:t>
      </w:r>
      <w:r w:rsidRPr="00FF7CA2">
        <w:rPr>
          <w:szCs w:val="20"/>
          <w:lang w:val="en-US"/>
        </w:rPr>
        <w:t xml:space="preserve"> maintaining the same as the company is listed on the market, the On October 27, 2017, Sociedad contracted </w:t>
      </w:r>
      <w:proofErr w:type="spellStart"/>
      <w:r w:rsidRPr="00FF7CA2">
        <w:rPr>
          <w:szCs w:val="20"/>
          <w:lang w:val="en-US"/>
        </w:rPr>
        <w:t>Renta</w:t>
      </w:r>
      <w:proofErr w:type="spellEnd"/>
      <w:r w:rsidRPr="00FF7CA2">
        <w:rPr>
          <w:szCs w:val="20"/>
          <w:lang w:val="en-US"/>
        </w:rPr>
        <w:t xml:space="preserve"> 4 </w:t>
      </w:r>
      <w:r w:rsidR="004C3745" w:rsidRPr="00FF7CA2">
        <w:rPr>
          <w:szCs w:val="20"/>
          <w:lang w:val="en-US"/>
        </w:rPr>
        <w:t>Corporate,</w:t>
      </w:r>
      <w:r w:rsidRPr="00FF7CA2">
        <w:rPr>
          <w:szCs w:val="20"/>
          <w:lang w:val="en-US"/>
        </w:rPr>
        <w:t xml:space="preserve"> SA as registered advisor.</w:t>
      </w:r>
    </w:p>
    <w:p w14:paraId="353DAB50" w14:textId="65F4458A" w:rsidR="00FF7CA2" w:rsidRPr="00FF7CA2" w:rsidRDefault="00FF7CA2" w:rsidP="00FF7CA2">
      <w:pPr>
        <w:spacing w:before="100" w:beforeAutospacing="1" w:after="100" w:afterAutospacing="1"/>
        <w:ind w:left="567"/>
        <w:rPr>
          <w:szCs w:val="20"/>
          <w:lang w:val="en-US"/>
        </w:rPr>
      </w:pPr>
      <w:r w:rsidRPr="00FF7CA2">
        <w:rPr>
          <w:szCs w:val="20"/>
          <w:lang w:val="en-US"/>
        </w:rPr>
        <w:t xml:space="preserve">As a result of this designation, since that date, </w:t>
      </w:r>
      <w:proofErr w:type="spellStart"/>
      <w:r w:rsidRPr="00FF7CA2">
        <w:rPr>
          <w:szCs w:val="20"/>
          <w:lang w:val="en-US"/>
        </w:rPr>
        <w:t>Renta</w:t>
      </w:r>
      <w:proofErr w:type="spellEnd"/>
      <w:r w:rsidRPr="00FF7CA2">
        <w:rPr>
          <w:szCs w:val="20"/>
          <w:lang w:val="en-US"/>
        </w:rPr>
        <w:t xml:space="preserve"> 4 </w:t>
      </w:r>
      <w:r w:rsidR="004C3745" w:rsidRPr="00FF7CA2">
        <w:rPr>
          <w:szCs w:val="20"/>
          <w:lang w:val="en-US"/>
        </w:rPr>
        <w:t>Corporate,</w:t>
      </w:r>
      <w:r w:rsidRPr="00FF7CA2">
        <w:rPr>
          <w:szCs w:val="20"/>
          <w:lang w:val="en-US"/>
        </w:rPr>
        <w:t xml:space="preserve"> SA assists the Company in complying with its obligations pursuant to Circular 16/2016.</w:t>
      </w:r>
    </w:p>
    <w:p w14:paraId="0B6CFE8F" w14:textId="29C2B2E1" w:rsidR="00FF7CA2" w:rsidRPr="00FF7CA2" w:rsidRDefault="00FF7CA2" w:rsidP="00FF7CA2">
      <w:pPr>
        <w:spacing w:before="100" w:beforeAutospacing="1" w:after="100" w:afterAutospacing="1"/>
        <w:ind w:left="567"/>
        <w:rPr>
          <w:szCs w:val="20"/>
          <w:lang w:val="en-US"/>
        </w:rPr>
      </w:pPr>
      <w:proofErr w:type="spellStart"/>
      <w:r w:rsidRPr="00FF7CA2">
        <w:rPr>
          <w:szCs w:val="20"/>
          <w:lang w:val="en-US"/>
        </w:rPr>
        <w:t>Renta</w:t>
      </w:r>
      <w:proofErr w:type="spellEnd"/>
      <w:r w:rsidRPr="00FF7CA2">
        <w:rPr>
          <w:szCs w:val="20"/>
          <w:lang w:val="en-US"/>
        </w:rPr>
        <w:t xml:space="preserve"> 4 Corporate, SA was authorized by the MAB Board of Directors as an advisor registered on June 2, 2008, as established in the MAB Circular 16/2016, being among the first thirteen registered advisors approved by that market.</w:t>
      </w:r>
    </w:p>
    <w:p w14:paraId="7CE6AB36" w14:textId="7206532F" w:rsidR="00FF7CA2" w:rsidRPr="00FF7CA2" w:rsidRDefault="00FF7CA2" w:rsidP="00FF7CA2">
      <w:pPr>
        <w:spacing w:before="100" w:beforeAutospacing="1" w:after="100" w:afterAutospacing="1"/>
        <w:ind w:left="567"/>
        <w:rPr>
          <w:szCs w:val="20"/>
          <w:lang w:val="en-US"/>
        </w:rPr>
      </w:pPr>
      <w:proofErr w:type="spellStart"/>
      <w:r w:rsidRPr="00FF7CA2">
        <w:rPr>
          <w:szCs w:val="20"/>
          <w:lang w:val="en-US"/>
        </w:rPr>
        <w:t>Renta</w:t>
      </w:r>
      <w:proofErr w:type="spellEnd"/>
      <w:r w:rsidRPr="00FF7CA2">
        <w:rPr>
          <w:szCs w:val="20"/>
          <w:lang w:val="en-US"/>
        </w:rPr>
        <w:t xml:space="preserve"> 4 Corporate, SA is a company of </w:t>
      </w:r>
      <w:proofErr w:type="spellStart"/>
      <w:r w:rsidRPr="00FF7CA2">
        <w:rPr>
          <w:szCs w:val="20"/>
          <w:lang w:val="en-US"/>
        </w:rPr>
        <w:t>Renta</w:t>
      </w:r>
      <w:proofErr w:type="spellEnd"/>
      <w:r w:rsidRPr="00FF7CA2">
        <w:rPr>
          <w:szCs w:val="20"/>
          <w:lang w:val="en-US"/>
        </w:rPr>
        <w:t xml:space="preserve"> 4 Banco, SA incorporated as </w:t>
      </w:r>
      <w:proofErr w:type="spellStart"/>
      <w:r w:rsidRPr="00FF7CA2">
        <w:rPr>
          <w:szCs w:val="20"/>
          <w:lang w:val="en-US"/>
        </w:rPr>
        <w:t>Renta</w:t>
      </w:r>
      <w:proofErr w:type="spellEnd"/>
      <w:r w:rsidRPr="00FF7CA2">
        <w:rPr>
          <w:szCs w:val="20"/>
          <w:lang w:val="en-US"/>
        </w:rPr>
        <w:t xml:space="preserve"> 4 </w:t>
      </w:r>
      <w:proofErr w:type="spellStart"/>
      <w:r w:rsidRPr="00FF7CA2">
        <w:rPr>
          <w:szCs w:val="20"/>
          <w:lang w:val="en-US"/>
        </w:rPr>
        <w:t>Terrasa</w:t>
      </w:r>
      <w:proofErr w:type="spellEnd"/>
      <w:r w:rsidRPr="00FF7CA2">
        <w:rPr>
          <w:szCs w:val="20"/>
          <w:lang w:val="en-US"/>
        </w:rPr>
        <w:t xml:space="preserve"> , SA by means of a public deed granted on May 16, 2001, for an indefinite period of time, and is currently registered in the Mercantile Registry of Madrid in Volume 21,918 , Folio 11, section B, Page M-</w:t>
      </w:r>
      <w:r w:rsidRPr="00FF7CA2">
        <w:rPr>
          <w:szCs w:val="20"/>
          <w:lang w:val="en-US"/>
        </w:rPr>
        <w:lastRenderedPageBreak/>
        <w:t xml:space="preserve">390614, with CIF number A62585849 and registered office at Paseo de la Habana, 74 in Madrid. On June 21, 2005, its corporate name was changed to </w:t>
      </w:r>
      <w:proofErr w:type="spellStart"/>
      <w:r w:rsidRPr="00FF7CA2">
        <w:rPr>
          <w:szCs w:val="20"/>
          <w:lang w:val="en-US"/>
        </w:rPr>
        <w:t>Renta</w:t>
      </w:r>
      <w:proofErr w:type="spellEnd"/>
      <w:r w:rsidRPr="00FF7CA2">
        <w:rPr>
          <w:szCs w:val="20"/>
          <w:lang w:val="en-US"/>
        </w:rPr>
        <w:t xml:space="preserve"> 4 </w:t>
      </w:r>
      <w:proofErr w:type="spellStart"/>
      <w:r w:rsidRPr="00FF7CA2">
        <w:rPr>
          <w:szCs w:val="20"/>
          <w:lang w:val="en-US"/>
        </w:rPr>
        <w:t>Planifica</w:t>
      </w:r>
      <w:r>
        <w:rPr>
          <w:szCs w:val="20"/>
          <w:lang w:val="en-US"/>
        </w:rPr>
        <w:t>ció</w:t>
      </w:r>
      <w:proofErr w:type="spellEnd"/>
      <w:r w:rsidRPr="00FF7CA2">
        <w:rPr>
          <w:szCs w:val="20"/>
          <w:lang w:val="en-US"/>
        </w:rPr>
        <w:t xml:space="preserve"> </w:t>
      </w:r>
      <w:proofErr w:type="spellStart"/>
      <w:r w:rsidRPr="00FF7CA2">
        <w:rPr>
          <w:szCs w:val="20"/>
          <w:lang w:val="en-US"/>
        </w:rPr>
        <w:t>Empresarial</w:t>
      </w:r>
      <w:proofErr w:type="spellEnd"/>
      <w:r w:rsidRPr="00FF7CA2">
        <w:rPr>
          <w:szCs w:val="20"/>
          <w:lang w:val="en-US"/>
        </w:rPr>
        <w:t>, SA, and this circumstance occurred again on June 1, 2007, and it was named as it is currently known.</w:t>
      </w:r>
    </w:p>
    <w:p w14:paraId="0300060B" w14:textId="1F23AF71" w:rsidR="00FF7CA2" w:rsidRPr="00FF7CA2" w:rsidRDefault="00FF7CA2" w:rsidP="00FF7CA2">
      <w:pPr>
        <w:spacing w:before="100" w:beforeAutospacing="1" w:after="100" w:afterAutospacing="1"/>
        <w:ind w:left="567"/>
        <w:rPr>
          <w:szCs w:val="20"/>
          <w:lang w:val="en-US"/>
        </w:rPr>
      </w:pPr>
      <w:proofErr w:type="spellStart"/>
      <w:r w:rsidRPr="00FF7CA2">
        <w:rPr>
          <w:szCs w:val="20"/>
          <w:lang w:val="en-US"/>
        </w:rPr>
        <w:t>Renta</w:t>
      </w:r>
      <w:proofErr w:type="spellEnd"/>
      <w:r w:rsidRPr="00FF7CA2">
        <w:rPr>
          <w:szCs w:val="20"/>
          <w:lang w:val="en-US"/>
        </w:rPr>
        <w:t xml:space="preserve"> 4 Corporate, SA acts </w:t>
      </w:r>
      <w:proofErr w:type="gramStart"/>
      <w:r w:rsidRPr="00FF7CA2">
        <w:rPr>
          <w:szCs w:val="20"/>
          <w:lang w:val="en-US"/>
        </w:rPr>
        <w:t>at all times</w:t>
      </w:r>
      <w:proofErr w:type="gramEnd"/>
      <w:r w:rsidRPr="00FF7CA2">
        <w:rPr>
          <w:szCs w:val="20"/>
          <w:lang w:val="en-US"/>
        </w:rPr>
        <w:t>, in the development of its function as a registered advisor following the guidelines established in its Internal Code of Conduct.</w:t>
      </w:r>
    </w:p>
    <w:p w14:paraId="6A85188D" w14:textId="4EA74D7A" w:rsidR="00FF7CA2" w:rsidRPr="00FF7CA2" w:rsidRDefault="00FF7CA2" w:rsidP="00FF7CA2">
      <w:pPr>
        <w:spacing w:before="100" w:beforeAutospacing="1" w:after="100" w:afterAutospacing="1"/>
        <w:ind w:left="567"/>
        <w:rPr>
          <w:szCs w:val="20"/>
          <w:lang w:val="en-US"/>
        </w:rPr>
      </w:pPr>
      <w:r w:rsidRPr="00FF7CA2">
        <w:rPr>
          <w:szCs w:val="20"/>
          <w:lang w:val="en-US"/>
        </w:rPr>
        <w:t xml:space="preserve">Additionally, </w:t>
      </w:r>
      <w:proofErr w:type="spellStart"/>
      <w:r w:rsidRPr="00FF7CA2">
        <w:rPr>
          <w:szCs w:val="20"/>
          <w:lang w:val="en-US"/>
        </w:rPr>
        <w:t>Renta</w:t>
      </w:r>
      <w:proofErr w:type="spellEnd"/>
      <w:r w:rsidRPr="00FF7CA2">
        <w:rPr>
          <w:szCs w:val="20"/>
          <w:lang w:val="en-US"/>
        </w:rPr>
        <w:t xml:space="preserve"> 4 Banco, SA, belonging to the same Group as </w:t>
      </w:r>
      <w:proofErr w:type="spellStart"/>
      <w:r w:rsidRPr="00FF7CA2">
        <w:rPr>
          <w:szCs w:val="20"/>
          <w:lang w:val="en-US"/>
        </w:rPr>
        <w:t>Renta</w:t>
      </w:r>
      <w:proofErr w:type="spellEnd"/>
      <w:r w:rsidRPr="00FF7CA2">
        <w:rPr>
          <w:szCs w:val="20"/>
          <w:lang w:val="en-US"/>
        </w:rPr>
        <w:t xml:space="preserve"> 4 </w:t>
      </w:r>
      <w:r w:rsidR="004C3745" w:rsidRPr="00FF7CA2">
        <w:rPr>
          <w:szCs w:val="20"/>
          <w:lang w:val="en-US"/>
        </w:rPr>
        <w:t>Corporate,</w:t>
      </w:r>
      <w:r w:rsidRPr="00FF7CA2">
        <w:rPr>
          <w:szCs w:val="20"/>
          <w:lang w:val="en-US"/>
        </w:rPr>
        <w:t xml:space="preserve"> SA, acts as an Agent and Liquidity Provider Entity.</w:t>
      </w:r>
    </w:p>
    <w:p w14:paraId="75CB9122" w14:textId="0AA71AE3" w:rsidR="00420D42" w:rsidRPr="00FF7CA2" w:rsidRDefault="00FF7CA2" w:rsidP="00FF7CA2">
      <w:pPr>
        <w:spacing w:before="100" w:beforeAutospacing="1" w:after="100" w:afterAutospacing="1"/>
        <w:ind w:left="567"/>
        <w:rPr>
          <w:szCs w:val="20"/>
          <w:lang w:val="en-US"/>
        </w:rPr>
      </w:pPr>
      <w:r w:rsidRPr="00FF7CA2">
        <w:rPr>
          <w:szCs w:val="20"/>
          <w:lang w:val="en-US"/>
        </w:rPr>
        <w:t xml:space="preserve">The Company, </w:t>
      </w:r>
      <w:proofErr w:type="spellStart"/>
      <w:r w:rsidRPr="00FF7CA2">
        <w:rPr>
          <w:szCs w:val="20"/>
          <w:lang w:val="en-US"/>
        </w:rPr>
        <w:t>Renta</w:t>
      </w:r>
      <w:proofErr w:type="spellEnd"/>
      <w:r w:rsidRPr="00FF7CA2">
        <w:rPr>
          <w:szCs w:val="20"/>
          <w:lang w:val="en-US"/>
        </w:rPr>
        <w:t xml:space="preserve"> 4 Banco, SA and </w:t>
      </w:r>
      <w:proofErr w:type="spellStart"/>
      <w:r w:rsidRPr="00FF7CA2">
        <w:rPr>
          <w:szCs w:val="20"/>
          <w:lang w:val="en-US"/>
        </w:rPr>
        <w:t>Renta</w:t>
      </w:r>
      <w:proofErr w:type="spellEnd"/>
      <w:r w:rsidRPr="00FF7CA2">
        <w:rPr>
          <w:szCs w:val="20"/>
          <w:lang w:val="en-US"/>
        </w:rPr>
        <w:t xml:space="preserve"> 4 Corporate declare that, to date, there is no relationship or relationship between them beyond the one constituted by the appointment of Registered Advisor, Liquidity Provider and Agent Entity described above.</w:t>
      </w:r>
    </w:p>
    <w:p w14:paraId="7223AEE6" w14:textId="4AAEE9B6" w:rsidR="007D1299" w:rsidRPr="007D1299" w:rsidRDefault="007D1299" w:rsidP="007D1299">
      <w:pPr>
        <w:pStyle w:val="Ttulo2"/>
        <w:spacing w:before="100" w:beforeAutospacing="1" w:after="100" w:afterAutospacing="1"/>
        <w:ind w:left="567"/>
        <w:rPr>
          <w:bCs/>
          <w:lang w:val="en-US"/>
        </w:rPr>
      </w:pPr>
      <w:bookmarkStart w:id="709" w:name="_Toc498593136"/>
      <w:bookmarkEnd w:id="709"/>
      <w:proofErr w:type="gramStart"/>
      <w:r w:rsidRPr="00FF7CA2">
        <w:rPr>
          <w:bCs/>
          <w:lang w:val="en-US"/>
        </w:rPr>
        <w:t>In the event that</w:t>
      </w:r>
      <w:proofErr w:type="gramEnd"/>
      <w:r w:rsidRPr="00FF7CA2">
        <w:rPr>
          <w:bCs/>
          <w:lang w:val="en-US"/>
        </w:rPr>
        <w:t xml:space="preserve"> the Informati</w:t>
      </w:r>
      <w:r>
        <w:rPr>
          <w:bCs/>
          <w:lang w:val="en-US"/>
        </w:rPr>
        <w:t>ve</w:t>
      </w:r>
      <w:r w:rsidRPr="00FF7CA2">
        <w:rPr>
          <w:bCs/>
          <w:lang w:val="en-US"/>
        </w:rPr>
        <w:t xml:space="preserve"> Document includes any third-party statement or report issued as an expert, it must be recorded, including qualifications and, if applicable, any relevant interests the third party has in the Issuer.</w:t>
      </w:r>
    </w:p>
    <w:p w14:paraId="50909302" w14:textId="0E79DD4A" w:rsidR="007D1299" w:rsidRPr="007D1299" w:rsidRDefault="007D1299" w:rsidP="00420D42">
      <w:pPr>
        <w:pStyle w:val="Cuerpo"/>
        <w:spacing w:before="240" w:after="240"/>
        <w:rPr>
          <w:lang w:val="en-US"/>
        </w:rPr>
      </w:pPr>
      <w:proofErr w:type="spellStart"/>
      <w:r w:rsidRPr="007D1299">
        <w:rPr>
          <w:color w:val="000000"/>
          <w:lang w:val="en-US"/>
        </w:rPr>
        <w:t>Gesvalt</w:t>
      </w:r>
      <w:proofErr w:type="spellEnd"/>
      <w:r w:rsidRPr="007D1299">
        <w:rPr>
          <w:color w:val="000000"/>
          <w:lang w:val="en-US"/>
        </w:rPr>
        <w:t xml:space="preserve"> Valuation Society, SA domiciled in the Paseo de la </w:t>
      </w:r>
      <w:proofErr w:type="spellStart"/>
      <w:r w:rsidRPr="007D1299">
        <w:rPr>
          <w:color w:val="000000"/>
          <w:lang w:val="en-US"/>
        </w:rPr>
        <w:t>Castellana</w:t>
      </w:r>
      <w:proofErr w:type="spellEnd"/>
      <w:r w:rsidRPr="007D1299">
        <w:rPr>
          <w:color w:val="000000"/>
          <w:lang w:val="en-US"/>
        </w:rPr>
        <w:t>, 141, Madrid, it has issued an independent valuation report of the shares of the Company dated August 31, 2018 and issued dated 4 of December</w:t>
      </w:r>
      <w:r w:rsidRPr="007D1299">
        <w:rPr>
          <w:color w:val="000000"/>
          <w:sz w:val="27"/>
          <w:szCs w:val="27"/>
          <w:lang w:val="en-US"/>
        </w:rPr>
        <w:t> </w:t>
      </w:r>
      <w:r w:rsidRPr="007D1299">
        <w:rPr>
          <w:rStyle w:val="notranslate"/>
          <w:lang w:val="en-US"/>
        </w:rPr>
        <w:t>of 2018</w:t>
      </w:r>
      <w:r w:rsidRPr="007D1299">
        <w:rPr>
          <w:rStyle w:val="notranslate"/>
          <w:sz w:val="27"/>
          <w:szCs w:val="27"/>
          <w:lang w:val="en-US"/>
        </w:rPr>
        <w:t>.</w:t>
      </w:r>
      <w:r w:rsidRPr="007D1299">
        <w:rPr>
          <w:color w:val="000000"/>
          <w:sz w:val="27"/>
          <w:szCs w:val="27"/>
          <w:lang w:val="en-US"/>
        </w:rPr>
        <w:t> </w:t>
      </w:r>
      <w:r w:rsidRPr="007D1299">
        <w:rPr>
          <w:color w:val="000000"/>
          <w:lang w:val="en-US"/>
        </w:rPr>
        <w:t xml:space="preserve">A copy of the </w:t>
      </w:r>
      <w:proofErr w:type="gramStart"/>
      <w:r w:rsidRPr="007D1299">
        <w:rPr>
          <w:color w:val="000000"/>
          <w:lang w:val="en-US"/>
        </w:rPr>
        <w:t>aforementioned report</w:t>
      </w:r>
      <w:proofErr w:type="gramEnd"/>
      <w:r w:rsidRPr="007D1299">
        <w:rPr>
          <w:color w:val="000000"/>
          <w:lang w:val="en-US"/>
        </w:rPr>
        <w:t xml:space="preserve"> is attached in Annex IV of this Information Document. Likewise, it has issued an independent valuation report of the assets of the Company on August 31, 2018. A report on the valuation of the assets is attached in Appendix V of this Information Document.</w:t>
      </w:r>
    </w:p>
    <w:p w14:paraId="2958C9C6" w14:textId="77777777" w:rsidR="007D1299" w:rsidRDefault="007D1299" w:rsidP="007D1299">
      <w:pPr>
        <w:pStyle w:val="Ttulo2"/>
        <w:spacing w:line="300" w:lineRule="atLeast"/>
        <w:ind w:left="567"/>
        <w:rPr>
          <w:szCs w:val="36"/>
          <w:lang w:val="en-US"/>
        </w:rPr>
      </w:pPr>
      <w:r w:rsidRPr="007D1299">
        <w:rPr>
          <w:sz w:val="14"/>
          <w:szCs w:val="14"/>
          <w:lang w:val="en-US"/>
        </w:rPr>
        <w:t> </w:t>
      </w:r>
      <w:bookmarkStart w:id="710" w:name="_Toc412740842"/>
      <w:bookmarkStart w:id="711" w:name="_Toc412742335"/>
      <w:bookmarkStart w:id="712" w:name="_Toc412742473"/>
      <w:bookmarkStart w:id="713" w:name="_Toc412743100"/>
      <w:bookmarkStart w:id="714" w:name="_Toc414287453"/>
      <w:bookmarkStart w:id="715" w:name="_Toc519763850"/>
      <w:bookmarkStart w:id="716" w:name="_Toc528339013"/>
      <w:bookmarkEnd w:id="710"/>
      <w:bookmarkEnd w:id="711"/>
      <w:bookmarkEnd w:id="712"/>
      <w:bookmarkEnd w:id="713"/>
      <w:bookmarkEnd w:id="714"/>
      <w:bookmarkEnd w:id="715"/>
      <w:r w:rsidRPr="007D1299">
        <w:rPr>
          <w:lang w:val="en-US"/>
        </w:rPr>
        <w:t>Information regarding other advisors who have collaborated in the process of joining the MAB-SOCIMI</w:t>
      </w:r>
      <w:bookmarkEnd w:id="716"/>
    </w:p>
    <w:bookmarkEnd w:id="371"/>
    <w:bookmarkEnd w:id="704"/>
    <w:bookmarkEnd w:id="705"/>
    <w:bookmarkEnd w:id="706"/>
    <w:bookmarkEnd w:id="707"/>
    <w:bookmarkEnd w:id="708"/>
    <w:p w14:paraId="768D067B" w14:textId="6592D1F5" w:rsidR="007D1299" w:rsidRPr="007D1299" w:rsidRDefault="007D1299" w:rsidP="007D1299">
      <w:pPr>
        <w:pStyle w:val="Ttulo1"/>
        <w:numPr>
          <w:ilvl w:val="0"/>
          <w:numId w:val="0"/>
        </w:numPr>
        <w:tabs>
          <w:tab w:val="left" w:pos="1134"/>
        </w:tabs>
        <w:spacing w:before="240" w:beforeAutospacing="1" w:after="240" w:afterAutospacing="1"/>
        <w:rPr>
          <w:rFonts w:eastAsia="Calibri"/>
          <w:b w:val="0"/>
          <w:color w:val="auto"/>
          <w:spacing w:val="0"/>
          <w:lang w:val="en-US"/>
        </w:rPr>
      </w:pPr>
      <w:r w:rsidRPr="007D1299">
        <w:rPr>
          <w:rFonts w:eastAsia="Calibri"/>
          <w:b w:val="0"/>
          <w:color w:val="auto"/>
          <w:spacing w:val="0"/>
          <w:lang w:val="en-US"/>
        </w:rPr>
        <w:t>In addition to the advisors mentioned in other sections of this Information Document, the following entities have provided advisory services to Urban in relation to the incorporation of their shares in the MAB into negotiation:</w:t>
      </w:r>
    </w:p>
    <w:p w14:paraId="4B99E7B3" w14:textId="35BAC570" w:rsidR="007D1299" w:rsidRPr="007D1299" w:rsidRDefault="007D1299" w:rsidP="007D1299">
      <w:pPr>
        <w:pStyle w:val="Ttulo1"/>
        <w:numPr>
          <w:ilvl w:val="0"/>
          <w:numId w:val="0"/>
        </w:numPr>
        <w:tabs>
          <w:tab w:val="left" w:pos="1134"/>
        </w:tabs>
        <w:spacing w:before="240" w:beforeAutospacing="1" w:after="240" w:afterAutospacing="1"/>
        <w:rPr>
          <w:rFonts w:eastAsia="Calibri"/>
          <w:b w:val="0"/>
          <w:color w:val="auto"/>
          <w:spacing w:val="0"/>
          <w:lang w:val="en-US"/>
        </w:rPr>
      </w:pPr>
      <w:r>
        <w:rPr>
          <w:rFonts w:eastAsia="Calibri"/>
          <w:b w:val="0"/>
          <w:color w:val="auto"/>
          <w:spacing w:val="0"/>
          <w:lang w:val="en-US"/>
        </w:rPr>
        <w:tab/>
      </w:r>
      <w:r w:rsidRPr="007D1299">
        <w:rPr>
          <w:rFonts w:eastAsia="Calibri"/>
          <w:b w:val="0"/>
          <w:color w:val="auto"/>
          <w:spacing w:val="0"/>
          <w:lang w:val="en-US"/>
        </w:rPr>
        <w:t>(</w:t>
      </w:r>
      <w:proofErr w:type="spellStart"/>
      <w:r w:rsidRPr="007D1299">
        <w:rPr>
          <w:rFonts w:eastAsia="Calibri"/>
          <w:b w:val="0"/>
          <w:color w:val="auto"/>
          <w:spacing w:val="0"/>
          <w:lang w:val="en-US"/>
        </w:rPr>
        <w:t>i</w:t>
      </w:r>
      <w:proofErr w:type="spellEnd"/>
      <w:r w:rsidRPr="007D1299">
        <w:rPr>
          <w:rFonts w:eastAsia="Calibri"/>
          <w:b w:val="0"/>
          <w:color w:val="auto"/>
          <w:spacing w:val="0"/>
          <w:lang w:val="en-US"/>
        </w:rPr>
        <w:t xml:space="preserve">)               J &amp; A Garrigues, SL, has participated as legal and legal advisor of the Company in the process of incorporation of its shares in the Alternative Stock Market. </w:t>
      </w:r>
      <w:r>
        <w:rPr>
          <w:rFonts w:eastAsia="Calibri"/>
          <w:b w:val="0"/>
          <w:color w:val="auto"/>
          <w:spacing w:val="0"/>
          <w:lang w:val="en-US"/>
        </w:rPr>
        <w:t>They</w:t>
      </w:r>
      <w:r w:rsidRPr="007D1299">
        <w:rPr>
          <w:rFonts w:eastAsia="Calibri"/>
          <w:b w:val="0"/>
          <w:color w:val="auto"/>
          <w:spacing w:val="0"/>
          <w:lang w:val="en-US"/>
        </w:rPr>
        <w:t xml:space="preserve"> have also performed</w:t>
      </w:r>
      <w:r>
        <w:rPr>
          <w:rFonts w:eastAsia="Calibri"/>
          <w:b w:val="0"/>
          <w:color w:val="auto"/>
          <w:spacing w:val="0"/>
          <w:lang w:val="en-US"/>
        </w:rPr>
        <w:t xml:space="preserve"> the </w:t>
      </w:r>
      <w:r w:rsidRPr="007D1299">
        <w:rPr>
          <w:rFonts w:eastAsia="Calibri"/>
          <w:b w:val="0"/>
          <w:color w:val="auto"/>
          <w:spacing w:val="0"/>
          <w:lang w:val="en-US"/>
        </w:rPr>
        <w:t xml:space="preserve">corporate and asset due </w:t>
      </w:r>
      <w:r>
        <w:rPr>
          <w:rFonts w:eastAsia="Calibri"/>
          <w:b w:val="0"/>
          <w:color w:val="auto"/>
          <w:spacing w:val="0"/>
          <w:lang w:val="en-US"/>
        </w:rPr>
        <w:t>diligence.</w:t>
      </w:r>
    </w:p>
    <w:p w14:paraId="59B9FCE4" w14:textId="04CD87A8" w:rsidR="00420D42" w:rsidRPr="007D1299" w:rsidRDefault="007D1299" w:rsidP="007D1299">
      <w:pPr>
        <w:pStyle w:val="Ttulo1"/>
        <w:tabs>
          <w:tab w:val="left" w:pos="1134"/>
        </w:tabs>
        <w:spacing w:before="240" w:beforeAutospacing="1" w:after="240" w:afterAutospacing="1"/>
        <w:ind w:left="1134" w:hanging="1134"/>
        <w:rPr>
          <w:lang w:val="en-US"/>
        </w:rPr>
      </w:pPr>
      <w:r>
        <w:rPr>
          <w:rFonts w:eastAsia="Calibri"/>
          <w:b w:val="0"/>
          <w:color w:val="auto"/>
          <w:spacing w:val="0"/>
          <w:lang w:val="en-US"/>
        </w:rPr>
        <w:tab/>
        <w:t>(</w:t>
      </w:r>
      <w:r w:rsidRPr="007D1299">
        <w:rPr>
          <w:rFonts w:eastAsia="Calibri"/>
          <w:b w:val="0"/>
          <w:color w:val="auto"/>
          <w:spacing w:val="0"/>
          <w:lang w:val="en-US"/>
        </w:rPr>
        <w:t xml:space="preserve">ii)               Auditors Crowe Spain, SLP has performed the </w:t>
      </w:r>
      <w:r>
        <w:rPr>
          <w:rFonts w:eastAsia="Calibri"/>
          <w:b w:val="0"/>
          <w:color w:val="auto"/>
          <w:spacing w:val="0"/>
          <w:lang w:val="en-US"/>
        </w:rPr>
        <w:t>financial due diligence</w:t>
      </w:r>
      <w:r w:rsidRPr="007D1299">
        <w:rPr>
          <w:rFonts w:eastAsia="Calibri"/>
          <w:b w:val="0"/>
          <w:color w:val="auto"/>
          <w:spacing w:val="0"/>
          <w:lang w:val="en-US"/>
        </w:rPr>
        <w:t>.</w:t>
      </w:r>
      <w:r w:rsidR="00420D42" w:rsidRPr="007D1299">
        <w:rPr>
          <w:lang w:val="en-US"/>
        </w:rPr>
        <w:br w:type="page"/>
      </w:r>
      <w:r w:rsidRPr="007D1299">
        <w:rPr>
          <w:lang w:val="en"/>
        </w:rPr>
        <w:lastRenderedPageBreak/>
        <w:t>ANNEX I Communication to the Tax Agency of the option to apply the regime of SOCIMI</w:t>
      </w:r>
    </w:p>
    <w:p w14:paraId="4F278CB2" w14:textId="77777777" w:rsidR="00420D42" w:rsidRPr="007D1299" w:rsidRDefault="00420D42" w:rsidP="00420D42">
      <w:pPr>
        <w:rPr>
          <w:lang w:val="en-US"/>
        </w:rPr>
      </w:pPr>
    </w:p>
    <w:p w14:paraId="3B4D68A6" w14:textId="77777777" w:rsidR="00420D42" w:rsidRPr="007D1299" w:rsidRDefault="00420D42" w:rsidP="00420D42">
      <w:pPr>
        <w:rPr>
          <w:lang w:val="en-US"/>
        </w:rPr>
      </w:pPr>
    </w:p>
    <w:p w14:paraId="23B475EF" w14:textId="77777777" w:rsidR="00420D42" w:rsidRPr="007D1299" w:rsidRDefault="00420D42" w:rsidP="00420D42">
      <w:pPr>
        <w:rPr>
          <w:lang w:val="en-US"/>
        </w:rPr>
      </w:pPr>
    </w:p>
    <w:p w14:paraId="5D1D0C31" w14:textId="77777777" w:rsidR="00420D42" w:rsidRPr="007D1299" w:rsidRDefault="00420D42" w:rsidP="00420D42">
      <w:pPr>
        <w:rPr>
          <w:lang w:val="en-US"/>
        </w:rPr>
      </w:pPr>
    </w:p>
    <w:p w14:paraId="3E69A0BF" w14:textId="77777777" w:rsidR="00420D42" w:rsidRPr="007D1299" w:rsidRDefault="00420D42" w:rsidP="00420D42">
      <w:pPr>
        <w:rPr>
          <w:lang w:val="en-US"/>
        </w:rPr>
      </w:pPr>
    </w:p>
    <w:p w14:paraId="75489D45" w14:textId="77777777" w:rsidR="00420D42" w:rsidRPr="007D1299" w:rsidRDefault="00420D42" w:rsidP="00420D42">
      <w:pPr>
        <w:rPr>
          <w:lang w:val="en-US"/>
        </w:rPr>
      </w:pPr>
    </w:p>
    <w:p w14:paraId="7DC650C1" w14:textId="77777777" w:rsidR="00420D42" w:rsidRPr="007D1299" w:rsidRDefault="00420D42" w:rsidP="00420D42">
      <w:pPr>
        <w:rPr>
          <w:lang w:val="en-US"/>
        </w:rPr>
      </w:pPr>
    </w:p>
    <w:p w14:paraId="3C150382" w14:textId="77777777" w:rsidR="00420D42" w:rsidRPr="007D1299" w:rsidRDefault="00420D42" w:rsidP="00420D42">
      <w:pPr>
        <w:rPr>
          <w:lang w:val="en-US"/>
        </w:rPr>
      </w:pPr>
    </w:p>
    <w:p w14:paraId="0D3474C3" w14:textId="77777777" w:rsidR="00420D42" w:rsidRPr="007D1299" w:rsidRDefault="00420D42" w:rsidP="00420D42">
      <w:pPr>
        <w:rPr>
          <w:lang w:val="en-US"/>
        </w:rPr>
      </w:pPr>
    </w:p>
    <w:p w14:paraId="30700AD9" w14:textId="77777777" w:rsidR="00420D42" w:rsidRPr="007D1299" w:rsidRDefault="00420D42" w:rsidP="00420D42">
      <w:pPr>
        <w:rPr>
          <w:lang w:val="en-US"/>
        </w:rPr>
      </w:pPr>
    </w:p>
    <w:p w14:paraId="555CEE8A" w14:textId="77777777" w:rsidR="00420D42" w:rsidRPr="007D1299" w:rsidRDefault="00420D42" w:rsidP="00420D42">
      <w:pPr>
        <w:rPr>
          <w:lang w:val="en-US"/>
        </w:rPr>
      </w:pPr>
    </w:p>
    <w:p w14:paraId="6937F773" w14:textId="77777777" w:rsidR="00420D42" w:rsidRPr="007D1299" w:rsidRDefault="00420D42" w:rsidP="00420D42">
      <w:pPr>
        <w:rPr>
          <w:lang w:val="en-US"/>
        </w:rPr>
      </w:pPr>
    </w:p>
    <w:p w14:paraId="231CF662" w14:textId="77777777" w:rsidR="00420D42" w:rsidRPr="007D1299" w:rsidRDefault="00420D42" w:rsidP="00420D42">
      <w:pPr>
        <w:rPr>
          <w:lang w:val="en-US"/>
        </w:rPr>
      </w:pPr>
    </w:p>
    <w:p w14:paraId="2924CDE4" w14:textId="77777777" w:rsidR="00420D42" w:rsidRPr="007D1299" w:rsidRDefault="00420D42" w:rsidP="00420D42">
      <w:pPr>
        <w:rPr>
          <w:lang w:val="en-US"/>
        </w:rPr>
      </w:pPr>
    </w:p>
    <w:p w14:paraId="03FB77D4" w14:textId="77777777" w:rsidR="00420D42" w:rsidRPr="007D1299" w:rsidRDefault="00420D42" w:rsidP="00420D42">
      <w:pPr>
        <w:rPr>
          <w:lang w:val="en-US"/>
        </w:rPr>
      </w:pPr>
    </w:p>
    <w:p w14:paraId="6130A4E1" w14:textId="77777777" w:rsidR="00420D42" w:rsidRPr="007D1299" w:rsidRDefault="00420D42" w:rsidP="00420D42">
      <w:pPr>
        <w:rPr>
          <w:lang w:val="en-US"/>
        </w:rPr>
      </w:pPr>
    </w:p>
    <w:p w14:paraId="223233AA" w14:textId="77777777" w:rsidR="00420D42" w:rsidRPr="007D1299" w:rsidRDefault="00420D42" w:rsidP="00420D42">
      <w:pPr>
        <w:rPr>
          <w:lang w:val="en-US"/>
        </w:rPr>
      </w:pPr>
    </w:p>
    <w:p w14:paraId="7AF4D81F" w14:textId="77777777" w:rsidR="00420D42" w:rsidRPr="007D1299" w:rsidRDefault="00420D42" w:rsidP="00420D42">
      <w:pPr>
        <w:rPr>
          <w:lang w:val="en-US"/>
        </w:rPr>
      </w:pPr>
    </w:p>
    <w:p w14:paraId="1E141586" w14:textId="77777777" w:rsidR="00420D42" w:rsidRPr="007D1299" w:rsidRDefault="00420D42" w:rsidP="00420D42">
      <w:pPr>
        <w:rPr>
          <w:lang w:val="en-US"/>
        </w:rPr>
      </w:pPr>
    </w:p>
    <w:p w14:paraId="038A7DB1" w14:textId="77777777" w:rsidR="00420D42" w:rsidRPr="007D1299" w:rsidRDefault="00420D42" w:rsidP="00420D42">
      <w:pPr>
        <w:rPr>
          <w:lang w:val="en-US"/>
        </w:rPr>
      </w:pPr>
    </w:p>
    <w:p w14:paraId="730491C4" w14:textId="77777777" w:rsidR="00420D42" w:rsidRPr="007D1299" w:rsidRDefault="00420D42" w:rsidP="00420D42">
      <w:pPr>
        <w:rPr>
          <w:lang w:val="en-US"/>
        </w:rPr>
      </w:pPr>
    </w:p>
    <w:p w14:paraId="1158FB53" w14:textId="77777777" w:rsidR="00420D42" w:rsidRPr="007D1299" w:rsidRDefault="00420D42" w:rsidP="00420D42">
      <w:pPr>
        <w:rPr>
          <w:lang w:val="en-US"/>
        </w:rPr>
      </w:pPr>
    </w:p>
    <w:p w14:paraId="1DAE6104" w14:textId="77777777" w:rsidR="00420D42" w:rsidRPr="007D1299" w:rsidRDefault="00420D42" w:rsidP="00420D42">
      <w:pPr>
        <w:rPr>
          <w:lang w:val="en-US"/>
        </w:rPr>
      </w:pPr>
    </w:p>
    <w:p w14:paraId="45CCA354" w14:textId="77777777" w:rsidR="00420D42" w:rsidRPr="007D1299" w:rsidRDefault="00420D42" w:rsidP="00420D42">
      <w:pPr>
        <w:rPr>
          <w:lang w:val="en-US"/>
        </w:rPr>
      </w:pPr>
    </w:p>
    <w:p w14:paraId="56A2B54A" w14:textId="77777777" w:rsidR="00420D42" w:rsidRPr="007D1299" w:rsidRDefault="00420D42" w:rsidP="00420D42">
      <w:pPr>
        <w:rPr>
          <w:lang w:val="en-US"/>
        </w:rPr>
      </w:pPr>
    </w:p>
    <w:p w14:paraId="3B11C7AD" w14:textId="77777777" w:rsidR="00420D42" w:rsidRPr="007D1299" w:rsidRDefault="00420D42" w:rsidP="00420D42">
      <w:pPr>
        <w:rPr>
          <w:lang w:val="en-US"/>
        </w:rPr>
      </w:pPr>
    </w:p>
    <w:p w14:paraId="342611FD" w14:textId="77777777" w:rsidR="00420D42" w:rsidRPr="007D1299" w:rsidRDefault="00420D42" w:rsidP="00420D42">
      <w:pPr>
        <w:rPr>
          <w:lang w:val="en-US"/>
        </w:rPr>
      </w:pPr>
    </w:p>
    <w:p w14:paraId="338CDE18" w14:textId="77777777" w:rsidR="00420D42" w:rsidRPr="007D1299" w:rsidRDefault="00420D42" w:rsidP="00420D42">
      <w:pPr>
        <w:rPr>
          <w:lang w:val="en-US"/>
        </w:rPr>
      </w:pPr>
    </w:p>
    <w:p w14:paraId="3E3107A0" w14:textId="77777777" w:rsidR="00420D42" w:rsidRPr="007D1299" w:rsidRDefault="00420D42" w:rsidP="00420D42">
      <w:pPr>
        <w:rPr>
          <w:lang w:val="en-US"/>
        </w:rPr>
      </w:pPr>
    </w:p>
    <w:p w14:paraId="79FE54D8" w14:textId="77777777" w:rsidR="00420D42" w:rsidRPr="007D1299" w:rsidRDefault="00420D42" w:rsidP="00420D42">
      <w:pPr>
        <w:rPr>
          <w:lang w:val="en-US"/>
        </w:rPr>
      </w:pPr>
    </w:p>
    <w:p w14:paraId="2D09ECDD" w14:textId="77777777" w:rsidR="00420D42" w:rsidRPr="007D1299" w:rsidRDefault="00420D42" w:rsidP="00420D42">
      <w:pPr>
        <w:rPr>
          <w:lang w:val="en-US"/>
        </w:rPr>
      </w:pPr>
    </w:p>
    <w:p w14:paraId="70D0A0A4" w14:textId="77777777" w:rsidR="00420D42" w:rsidRPr="007D1299" w:rsidRDefault="00420D42" w:rsidP="00420D42">
      <w:pPr>
        <w:rPr>
          <w:lang w:val="en-US"/>
        </w:rPr>
      </w:pPr>
    </w:p>
    <w:p w14:paraId="0EAFA2ED" w14:textId="77777777" w:rsidR="00420D42" w:rsidRPr="007D1299" w:rsidRDefault="00420D42" w:rsidP="00420D42">
      <w:pPr>
        <w:rPr>
          <w:lang w:val="en-US"/>
        </w:rPr>
      </w:pPr>
    </w:p>
    <w:p w14:paraId="030A0E95" w14:textId="77777777" w:rsidR="00420D42" w:rsidRPr="007D1299" w:rsidRDefault="00420D42" w:rsidP="00420D42">
      <w:pPr>
        <w:rPr>
          <w:lang w:val="en-US"/>
        </w:rPr>
      </w:pPr>
    </w:p>
    <w:p w14:paraId="33DE0B40" w14:textId="77777777" w:rsidR="00420D42" w:rsidRPr="007D1299" w:rsidRDefault="00420D42" w:rsidP="00420D42">
      <w:pPr>
        <w:rPr>
          <w:lang w:val="en-US"/>
        </w:rPr>
      </w:pPr>
    </w:p>
    <w:p w14:paraId="686254AA" w14:textId="77777777" w:rsidR="00420D42" w:rsidRPr="007D1299" w:rsidRDefault="00420D42" w:rsidP="00420D42">
      <w:pPr>
        <w:rPr>
          <w:lang w:val="en-US"/>
        </w:rPr>
      </w:pPr>
    </w:p>
    <w:p w14:paraId="1F56FA5E" w14:textId="77777777" w:rsidR="00420D42" w:rsidRPr="007D1299" w:rsidRDefault="00420D42" w:rsidP="00420D42">
      <w:pPr>
        <w:rPr>
          <w:lang w:val="en-US"/>
        </w:rPr>
      </w:pPr>
    </w:p>
    <w:p w14:paraId="66CF9E3F" w14:textId="77777777" w:rsidR="00420D42" w:rsidRPr="007D1299" w:rsidRDefault="00420D42" w:rsidP="00420D42">
      <w:pPr>
        <w:rPr>
          <w:lang w:val="en-US"/>
        </w:rPr>
      </w:pPr>
    </w:p>
    <w:p w14:paraId="45F6B645" w14:textId="77777777" w:rsidR="00420D42" w:rsidRPr="007D1299" w:rsidRDefault="00420D42" w:rsidP="00420D42">
      <w:pPr>
        <w:rPr>
          <w:lang w:val="en-US"/>
        </w:rPr>
      </w:pPr>
    </w:p>
    <w:p w14:paraId="5578D282" w14:textId="77777777" w:rsidR="007D1299" w:rsidRDefault="007D1299" w:rsidP="007D1299">
      <w:pPr>
        <w:rPr>
          <w:rFonts w:eastAsia="Times New Roman"/>
          <w:b/>
          <w:color w:val="000000"/>
          <w:spacing w:val="13"/>
          <w:szCs w:val="20"/>
          <w:lang w:val="en"/>
        </w:rPr>
      </w:pPr>
    </w:p>
    <w:p w14:paraId="4C57E093" w14:textId="77777777" w:rsidR="007D1299" w:rsidRDefault="007D1299" w:rsidP="007D1299">
      <w:pPr>
        <w:rPr>
          <w:rFonts w:eastAsia="Times New Roman"/>
          <w:b/>
          <w:color w:val="000000"/>
          <w:spacing w:val="13"/>
          <w:szCs w:val="20"/>
          <w:lang w:val="en"/>
        </w:rPr>
      </w:pPr>
    </w:p>
    <w:p w14:paraId="404D3599" w14:textId="6D0DFAB5" w:rsidR="007D1299" w:rsidRDefault="007D1299" w:rsidP="007D1299">
      <w:pPr>
        <w:rPr>
          <w:rFonts w:eastAsia="Times New Roman"/>
          <w:b/>
          <w:color w:val="000000"/>
          <w:spacing w:val="13"/>
          <w:szCs w:val="20"/>
          <w:lang w:val="en"/>
        </w:rPr>
      </w:pPr>
      <w:r w:rsidRPr="007D1299">
        <w:rPr>
          <w:rFonts w:eastAsia="Times New Roman"/>
          <w:b/>
          <w:color w:val="000000"/>
          <w:spacing w:val="13"/>
          <w:szCs w:val="20"/>
          <w:lang w:val="en"/>
        </w:rPr>
        <w:lastRenderedPageBreak/>
        <w:t xml:space="preserve">ANNEX II </w:t>
      </w:r>
    </w:p>
    <w:p w14:paraId="65DFFAE1" w14:textId="1730A596" w:rsidR="007D1299" w:rsidRPr="007D1299" w:rsidRDefault="007D1299" w:rsidP="007D1299">
      <w:pPr>
        <w:rPr>
          <w:rFonts w:eastAsia="Times New Roman"/>
          <w:b/>
          <w:color w:val="000000"/>
          <w:spacing w:val="13"/>
          <w:szCs w:val="20"/>
          <w:lang w:val="en-US"/>
        </w:rPr>
      </w:pPr>
      <w:r w:rsidRPr="007D1299">
        <w:rPr>
          <w:rFonts w:eastAsia="Times New Roman"/>
          <w:b/>
          <w:color w:val="000000"/>
          <w:spacing w:val="13"/>
          <w:szCs w:val="20"/>
          <w:lang w:val="en"/>
        </w:rPr>
        <w:t>Individual Annual Accounts together with the management report and the auditor's report for the period from March 8, 2017 to December 31, 2017</w:t>
      </w:r>
    </w:p>
    <w:p w14:paraId="421F3CD2" w14:textId="77777777" w:rsidR="00420D42" w:rsidRPr="007D1299" w:rsidRDefault="00420D42" w:rsidP="00420D42">
      <w:pPr>
        <w:rPr>
          <w:lang w:val="en-US"/>
        </w:rPr>
      </w:pPr>
    </w:p>
    <w:p w14:paraId="436D2E3D" w14:textId="77777777" w:rsidR="00420D42" w:rsidRPr="007D1299" w:rsidRDefault="00420D42" w:rsidP="00420D42">
      <w:pPr>
        <w:rPr>
          <w:lang w:val="en-US"/>
        </w:rPr>
      </w:pPr>
    </w:p>
    <w:p w14:paraId="4E93ADDB" w14:textId="77777777" w:rsidR="00420D42" w:rsidRPr="007D1299" w:rsidRDefault="00420D42" w:rsidP="00420D42">
      <w:pPr>
        <w:rPr>
          <w:lang w:val="en-US"/>
        </w:rPr>
      </w:pPr>
    </w:p>
    <w:p w14:paraId="12818048" w14:textId="77777777" w:rsidR="00420D42" w:rsidRPr="007D1299" w:rsidRDefault="00420D42" w:rsidP="00420D42">
      <w:pPr>
        <w:rPr>
          <w:lang w:val="en-US"/>
        </w:rPr>
      </w:pPr>
    </w:p>
    <w:p w14:paraId="0D22F5D8" w14:textId="77777777" w:rsidR="00420D42" w:rsidRPr="007D1299" w:rsidRDefault="00420D42" w:rsidP="00420D42">
      <w:pPr>
        <w:rPr>
          <w:lang w:val="en-US"/>
        </w:rPr>
      </w:pPr>
    </w:p>
    <w:p w14:paraId="113E0EFA" w14:textId="77777777" w:rsidR="00420D42" w:rsidRPr="007D1299" w:rsidRDefault="00420D42" w:rsidP="00420D42">
      <w:pPr>
        <w:rPr>
          <w:lang w:val="en-US"/>
        </w:rPr>
      </w:pPr>
    </w:p>
    <w:p w14:paraId="14D14671" w14:textId="77777777" w:rsidR="00420D42" w:rsidRPr="007D1299" w:rsidRDefault="00420D42" w:rsidP="00420D42">
      <w:pPr>
        <w:rPr>
          <w:lang w:val="en-US"/>
        </w:rPr>
      </w:pPr>
    </w:p>
    <w:p w14:paraId="3B882AAD" w14:textId="77777777" w:rsidR="00420D42" w:rsidRPr="007D1299" w:rsidRDefault="00420D42" w:rsidP="00420D42">
      <w:pPr>
        <w:rPr>
          <w:lang w:val="en-US"/>
        </w:rPr>
      </w:pPr>
    </w:p>
    <w:p w14:paraId="71DA0F94" w14:textId="77777777" w:rsidR="00420D42" w:rsidRPr="007D1299" w:rsidRDefault="00420D42" w:rsidP="00420D42">
      <w:pPr>
        <w:rPr>
          <w:lang w:val="en-US"/>
        </w:rPr>
      </w:pPr>
    </w:p>
    <w:p w14:paraId="55948DB6" w14:textId="77777777" w:rsidR="00420D42" w:rsidRPr="007D1299" w:rsidRDefault="00420D42" w:rsidP="00420D42">
      <w:pPr>
        <w:rPr>
          <w:lang w:val="en-US"/>
        </w:rPr>
      </w:pPr>
    </w:p>
    <w:p w14:paraId="3F0D5D27" w14:textId="77777777" w:rsidR="00420D42" w:rsidRPr="007D1299" w:rsidRDefault="00420D42" w:rsidP="00420D42">
      <w:pPr>
        <w:rPr>
          <w:lang w:val="en-US"/>
        </w:rPr>
      </w:pPr>
    </w:p>
    <w:p w14:paraId="7EBB796E" w14:textId="77777777" w:rsidR="00420D42" w:rsidRPr="007D1299" w:rsidRDefault="00420D42" w:rsidP="00420D42">
      <w:pPr>
        <w:rPr>
          <w:lang w:val="en-US"/>
        </w:rPr>
      </w:pPr>
    </w:p>
    <w:p w14:paraId="792E701C" w14:textId="77777777" w:rsidR="00420D42" w:rsidRPr="007D1299" w:rsidRDefault="00420D42" w:rsidP="00420D42">
      <w:pPr>
        <w:rPr>
          <w:lang w:val="en-US"/>
        </w:rPr>
      </w:pPr>
    </w:p>
    <w:p w14:paraId="058FEBD2" w14:textId="77777777" w:rsidR="00420D42" w:rsidRPr="007D1299" w:rsidRDefault="00420D42" w:rsidP="00420D42">
      <w:pPr>
        <w:rPr>
          <w:lang w:val="en-US"/>
        </w:rPr>
      </w:pPr>
    </w:p>
    <w:p w14:paraId="7D567E53" w14:textId="77777777" w:rsidR="00420D42" w:rsidRPr="007D1299" w:rsidRDefault="00420D42" w:rsidP="00420D42">
      <w:pPr>
        <w:rPr>
          <w:lang w:val="en-US"/>
        </w:rPr>
      </w:pPr>
    </w:p>
    <w:p w14:paraId="7A392857" w14:textId="77777777" w:rsidR="00420D42" w:rsidRPr="007D1299" w:rsidRDefault="00420D42" w:rsidP="00420D42">
      <w:pPr>
        <w:rPr>
          <w:lang w:val="en-US"/>
        </w:rPr>
      </w:pPr>
    </w:p>
    <w:p w14:paraId="7DCD8AE9" w14:textId="77777777" w:rsidR="00420D42" w:rsidRPr="007D1299" w:rsidRDefault="00420D42" w:rsidP="00420D42">
      <w:pPr>
        <w:rPr>
          <w:lang w:val="en-US"/>
        </w:rPr>
      </w:pPr>
    </w:p>
    <w:p w14:paraId="51570FD8" w14:textId="77777777" w:rsidR="00420D42" w:rsidRPr="007D1299" w:rsidRDefault="00420D42" w:rsidP="00420D42">
      <w:pPr>
        <w:rPr>
          <w:lang w:val="en-US"/>
        </w:rPr>
      </w:pPr>
    </w:p>
    <w:p w14:paraId="1407AD69" w14:textId="77777777" w:rsidR="00420D42" w:rsidRPr="007D1299" w:rsidRDefault="00420D42" w:rsidP="00420D42">
      <w:pPr>
        <w:rPr>
          <w:lang w:val="en-US"/>
        </w:rPr>
      </w:pPr>
    </w:p>
    <w:p w14:paraId="059443C1" w14:textId="77777777" w:rsidR="00420D42" w:rsidRPr="007D1299" w:rsidRDefault="00420D42" w:rsidP="00420D42">
      <w:pPr>
        <w:rPr>
          <w:lang w:val="en-US"/>
        </w:rPr>
      </w:pPr>
    </w:p>
    <w:p w14:paraId="23F7F5D7" w14:textId="77777777" w:rsidR="00420D42" w:rsidRPr="007D1299" w:rsidRDefault="00420D42" w:rsidP="00420D42">
      <w:pPr>
        <w:rPr>
          <w:lang w:val="en-US"/>
        </w:rPr>
      </w:pPr>
    </w:p>
    <w:p w14:paraId="7A9F11D1" w14:textId="77777777" w:rsidR="00420D42" w:rsidRPr="007D1299" w:rsidRDefault="00420D42" w:rsidP="00420D42">
      <w:pPr>
        <w:rPr>
          <w:lang w:val="en-US"/>
        </w:rPr>
      </w:pPr>
    </w:p>
    <w:p w14:paraId="437B8187" w14:textId="77777777" w:rsidR="00420D42" w:rsidRPr="007D1299" w:rsidRDefault="00420D42" w:rsidP="00420D42">
      <w:pPr>
        <w:rPr>
          <w:lang w:val="en-US"/>
        </w:rPr>
      </w:pPr>
    </w:p>
    <w:p w14:paraId="7424E298" w14:textId="77777777" w:rsidR="00420D42" w:rsidRPr="007D1299" w:rsidRDefault="00420D42" w:rsidP="00420D42">
      <w:pPr>
        <w:rPr>
          <w:lang w:val="en-US"/>
        </w:rPr>
      </w:pPr>
    </w:p>
    <w:p w14:paraId="4615D728" w14:textId="77777777" w:rsidR="00420D42" w:rsidRPr="007D1299" w:rsidRDefault="00420D42" w:rsidP="00420D42">
      <w:pPr>
        <w:rPr>
          <w:lang w:val="en-US"/>
        </w:rPr>
      </w:pPr>
    </w:p>
    <w:p w14:paraId="4EEBEFC6" w14:textId="77777777" w:rsidR="00420D42" w:rsidRPr="007D1299" w:rsidRDefault="00420D42" w:rsidP="00420D42">
      <w:pPr>
        <w:rPr>
          <w:lang w:val="en-US"/>
        </w:rPr>
      </w:pPr>
    </w:p>
    <w:p w14:paraId="4C5A5B64" w14:textId="77777777" w:rsidR="00420D42" w:rsidRPr="007D1299" w:rsidRDefault="00420D42" w:rsidP="00420D42">
      <w:pPr>
        <w:rPr>
          <w:lang w:val="en-US"/>
        </w:rPr>
      </w:pPr>
    </w:p>
    <w:p w14:paraId="4170EAB6" w14:textId="77777777" w:rsidR="00420D42" w:rsidRPr="007D1299" w:rsidRDefault="00420D42" w:rsidP="00420D42">
      <w:pPr>
        <w:rPr>
          <w:lang w:val="en-US"/>
        </w:rPr>
      </w:pPr>
    </w:p>
    <w:p w14:paraId="23E92ABA" w14:textId="77777777" w:rsidR="00420D42" w:rsidRPr="007D1299" w:rsidRDefault="00420D42" w:rsidP="00420D42">
      <w:pPr>
        <w:rPr>
          <w:lang w:val="en-US"/>
        </w:rPr>
      </w:pPr>
    </w:p>
    <w:p w14:paraId="4318D68B" w14:textId="77777777" w:rsidR="00420D42" w:rsidRPr="007D1299" w:rsidRDefault="00420D42" w:rsidP="00420D42">
      <w:pPr>
        <w:rPr>
          <w:lang w:val="en-US"/>
        </w:rPr>
      </w:pPr>
    </w:p>
    <w:p w14:paraId="2AEB7C72" w14:textId="77777777" w:rsidR="00420D42" w:rsidRPr="007D1299" w:rsidRDefault="00420D42" w:rsidP="00420D42">
      <w:pPr>
        <w:rPr>
          <w:lang w:val="en-US"/>
        </w:rPr>
      </w:pPr>
    </w:p>
    <w:p w14:paraId="2711F51C" w14:textId="77777777" w:rsidR="00420D42" w:rsidRPr="007D1299" w:rsidRDefault="00420D42" w:rsidP="00420D42">
      <w:pPr>
        <w:rPr>
          <w:lang w:val="en-US"/>
        </w:rPr>
      </w:pPr>
    </w:p>
    <w:p w14:paraId="76F508E3" w14:textId="77777777" w:rsidR="00420D42" w:rsidRPr="007D1299" w:rsidRDefault="00420D42" w:rsidP="00420D42">
      <w:pPr>
        <w:rPr>
          <w:lang w:val="en-US"/>
        </w:rPr>
      </w:pPr>
    </w:p>
    <w:p w14:paraId="3162E4E0" w14:textId="77777777" w:rsidR="00420D42" w:rsidRPr="007D1299" w:rsidRDefault="00420D42" w:rsidP="00420D42">
      <w:pPr>
        <w:rPr>
          <w:lang w:val="en-US"/>
        </w:rPr>
      </w:pPr>
    </w:p>
    <w:p w14:paraId="39F33B52" w14:textId="77777777" w:rsidR="00420D42" w:rsidRPr="007D1299" w:rsidRDefault="00420D42" w:rsidP="00420D42">
      <w:pPr>
        <w:rPr>
          <w:lang w:val="en-US"/>
        </w:rPr>
      </w:pPr>
    </w:p>
    <w:p w14:paraId="43377961" w14:textId="77777777" w:rsidR="00420D42" w:rsidRPr="007D1299" w:rsidRDefault="00420D42" w:rsidP="00420D42">
      <w:pPr>
        <w:rPr>
          <w:lang w:val="en-US"/>
        </w:rPr>
      </w:pPr>
    </w:p>
    <w:p w14:paraId="423847BE" w14:textId="77777777" w:rsidR="00420D42" w:rsidRPr="007D1299" w:rsidRDefault="00420D42" w:rsidP="00420D42">
      <w:pPr>
        <w:rPr>
          <w:lang w:val="en-US"/>
        </w:rPr>
      </w:pPr>
    </w:p>
    <w:p w14:paraId="04252522" w14:textId="77777777" w:rsidR="00420D42" w:rsidRPr="007D1299" w:rsidRDefault="00420D42" w:rsidP="00420D42">
      <w:pPr>
        <w:rPr>
          <w:lang w:val="en-US"/>
        </w:rPr>
      </w:pPr>
    </w:p>
    <w:p w14:paraId="200E4C6A" w14:textId="50C985C0" w:rsidR="00420D42" w:rsidRPr="007D1299" w:rsidRDefault="00420D42" w:rsidP="00420D42">
      <w:pPr>
        <w:pStyle w:val="Ttulo1"/>
        <w:numPr>
          <w:ilvl w:val="0"/>
          <w:numId w:val="0"/>
        </w:numPr>
        <w:tabs>
          <w:tab w:val="left" w:pos="1418"/>
        </w:tabs>
        <w:spacing w:before="240" w:after="240"/>
        <w:ind w:left="1418" w:hanging="1418"/>
        <w:rPr>
          <w:lang w:val="en-US"/>
        </w:rPr>
      </w:pPr>
      <w:bookmarkStart w:id="717" w:name="_Toc414287456"/>
      <w:bookmarkStart w:id="718" w:name="_Toc519763853"/>
      <w:bookmarkStart w:id="719" w:name="_Toc528339016"/>
      <w:r w:rsidRPr="007D1299">
        <w:rPr>
          <w:lang w:val="en-US"/>
        </w:rPr>
        <w:lastRenderedPageBreak/>
        <w:t>ANEX</w:t>
      </w:r>
      <w:r w:rsidR="007D1299">
        <w:rPr>
          <w:lang w:val="en-US"/>
        </w:rPr>
        <w:t>XE III</w:t>
      </w:r>
      <w:r w:rsidRPr="007D1299">
        <w:rPr>
          <w:lang w:val="en-US"/>
        </w:rPr>
        <w:tab/>
      </w:r>
      <w:bookmarkEnd w:id="717"/>
      <w:bookmarkEnd w:id="718"/>
      <w:bookmarkEnd w:id="719"/>
      <w:r w:rsidR="007D1299" w:rsidRPr="007D1299">
        <w:rPr>
          <w:rFonts w:ascii="inherit" w:hAnsi="inherit" w:cs="Courier New"/>
          <w:color w:val="212121"/>
          <w:lang w:val="en" w:bidi="he-IL"/>
        </w:rPr>
        <w:t>Consolidated financial statements and auditor's report for the 8-month period between January 1, 2018 and August 31, 2018</w:t>
      </w:r>
    </w:p>
    <w:p w14:paraId="56B735EA" w14:textId="77777777" w:rsidR="00420D42" w:rsidRPr="007D1299" w:rsidRDefault="00420D42" w:rsidP="00420D42">
      <w:pPr>
        <w:rPr>
          <w:lang w:val="en-US"/>
        </w:rPr>
      </w:pPr>
    </w:p>
    <w:p w14:paraId="4D9C4087" w14:textId="77777777" w:rsidR="00420D42" w:rsidRPr="007D1299" w:rsidRDefault="00420D42" w:rsidP="00420D42">
      <w:pPr>
        <w:rPr>
          <w:lang w:val="en-US"/>
        </w:rPr>
      </w:pPr>
    </w:p>
    <w:p w14:paraId="7E6451CE" w14:textId="77777777" w:rsidR="00420D42" w:rsidRPr="007D1299" w:rsidRDefault="00420D42" w:rsidP="00420D42">
      <w:pPr>
        <w:rPr>
          <w:lang w:val="en-US"/>
        </w:rPr>
      </w:pPr>
    </w:p>
    <w:p w14:paraId="69A35913" w14:textId="77777777" w:rsidR="00420D42" w:rsidRPr="007D1299" w:rsidRDefault="00420D42" w:rsidP="00420D42">
      <w:pPr>
        <w:rPr>
          <w:lang w:val="en-US"/>
        </w:rPr>
      </w:pPr>
    </w:p>
    <w:p w14:paraId="3A9D16E1" w14:textId="77777777" w:rsidR="00420D42" w:rsidRPr="007D1299" w:rsidRDefault="00420D42" w:rsidP="00420D42">
      <w:pPr>
        <w:rPr>
          <w:lang w:val="en-US"/>
        </w:rPr>
      </w:pPr>
    </w:p>
    <w:p w14:paraId="37837B93" w14:textId="77777777" w:rsidR="00420D42" w:rsidRPr="007D1299" w:rsidRDefault="00420D42" w:rsidP="00420D42">
      <w:pPr>
        <w:rPr>
          <w:lang w:val="en-US"/>
        </w:rPr>
      </w:pPr>
    </w:p>
    <w:p w14:paraId="4A2874F8" w14:textId="77777777" w:rsidR="00420D42" w:rsidRPr="007D1299" w:rsidRDefault="00420D42" w:rsidP="00420D42">
      <w:pPr>
        <w:rPr>
          <w:lang w:val="en-US"/>
        </w:rPr>
      </w:pPr>
    </w:p>
    <w:p w14:paraId="0D1C1B46" w14:textId="77777777" w:rsidR="00420D42" w:rsidRPr="007D1299" w:rsidRDefault="00420D42" w:rsidP="00420D42">
      <w:pPr>
        <w:rPr>
          <w:lang w:val="en-US"/>
        </w:rPr>
      </w:pPr>
    </w:p>
    <w:p w14:paraId="0A4F035B" w14:textId="77777777" w:rsidR="00420D42" w:rsidRPr="007D1299" w:rsidRDefault="00420D42" w:rsidP="00420D42">
      <w:pPr>
        <w:rPr>
          <w:lang w:val="en-US"/>
        </w:rPr>
      </w:pPr>
    </w:p>
    <w:p w14:paraId="14407302" w14:textId="77777777" w:rsidR="00420D42" w:rsidRPr="007D1299" w:rsidRDefault="00420D42" w:rsidP="00420D42">
      <w:pPr>
        <w:rPr>
          <w:lang w:val="en-US"/>
        </w:rPr>
      </w:pPr>
    </w:p>
    <w:p w14:paraId="0788C901" w14:textId="77777777" w:rsidR="00420D42" w:rsidRPr="007D1299" w:rsidRDefault="00420D42" w:rsidP="00420D42">
      <w:pPr>
        <w:rPr>
          <w:lang w:val="en-US"/>
        </w:rPr>
      </w:pPr>
    </w:p>
    <w:p w14:paraId="2593E476" w14:textId="77777777" w:rsidR="00420D42" w:rsidRPr="007D1299" w:rsidRDefault="00420D42" w:rsidP="00420D42">
      <w:pPr>
        <w:rPr>
          <w:lang w:val="en-US"/>
        </w:rPr>
      </w:pPr>
    </w:p>
    <w:p w14:paraId="35B04614" w14:textId="77777777" w:rsidR="00420D42" w:rsidRPr="007D1299" w:rsidRDefault="00420D42" w:rsidP="00420D42">
      <w:pPr>
        <w:rPr>
          <w:lang w:val="en-US"/>
        </w:rPr>
      </w:pPr>
    </w:p>
    <w:p w14:paraId="467D447B" w14:textId="77777777" w:rsidR="00420D42" w:rsidRPr="007D1299" w:rsidRDefault="00420D42" w:rsidP="00420D42">
      <w:pPr>
        <w:rPr>
          <w:lang w:val="en-US"/>
        </w:rPr>
      </w:pPr>
    </w:p>
    <w:p w14:paraId="4EB90D02" w14:textId="77777777" w:rsidR="00420D42" w:rsidRPr="007D1299" w:rsidRDefault="00420D42" w:rsidP="00420D42">
      <w:pPr>
        <w:rPr>
          <w:lang w:val="en-US"/>
        </w:rPr>
      </w:pPr>
    </w:p>
    <w:p w14:paraId="2C34D5E7" w14:textId="77777777" w:rsidR="00420D42" w:rsidRPr="007D1299" w:rsidRDefault="00420D42" w:rsidP="00420D42">
      <w:pPr>
        <w:rPr>
          <w:lang w:val="en-US"/>
        </w:rPr>
      </w:pPr>
    </w:p>
    <w:p w14:paraId="01FEC009" w14:textId="77777777" w:rsidR="00420D42" w:rsidRPr="007D1299" w:rsidRDefault="00420D42" w:rsidP="00420D42">
      <w:pPr>
        <w:rPr>
          <w:lang w:val="en-US"/>
        </w:rPr>
      </w:pPr>
    </w:p>
    <w:p w14:paraId="2519C6D4" w14:textId="77777777" w:rsidR="00420D42" w:rsidRPr="007D1299" w:rsidRDefault="00420D42" w:rsidP="00420D42">
      <w:pPr>
        <w:rPr>
          <w:lang w:val="en-US"/>
        </w:rPr>
      </w:pPr>
    </w:p>
    <w:p w14:paraId="68ED7747" w14:textId="77777777" w:rsidR="00420D42" w:rsidRPr="007D1299" w:rsidRDefault="00420D42" w:rsidP="00420D42">
      <w:pPr>
        <w:rPr>
          <w:lang w:val="en-US"/>
        </w:rPr>
      </w:pPr>
    </w:p>
    <w:p w14:paraId="7905BB7A" w14:textId="77777777" w:rsidR="00420D42" w:rsidRPr="007D1299" w:rsidRDefault="00420D42" w:rsidP="00420D42">
      <w:pPr>
        <w:rPr>
          <w:lang w:val="en-US"/>
        </w:rPr>
      </w:pPr>
    </w:p>
    <w:p w14:paraId="6BF62B9B" w14:textId="77777777" w:rsidR="00420D42" w:rsidRPr="007D1299" w:rsidRDefault="00420D42" w:rsidP="00420D42">
      <w:pPr>
        <w:rPr>
          <w:lang w:val="en-US"/>
        </w:rPr>
      </w:pPr>
    </w:p>
    <w:p w14:paraId="5DF3D5EA" w14:textId="77777777" w:rsidR="00420D42" w:rsidRPr="007D1299" w:rsidRDefault="00420D42" w:rsidP="00420D42">
      <w:pPr>
        <w:rPr>
          <w:lang w:val="en-US"/>
        </w:rPr>
      </w:pPr>
    </w:p>
    <w:p w14:paraId="6E624E8B" w14:textId="77777777" w:rsidR="00420D42" w:rsidRPr="007D1299" w:rsidRDefault="00420D42" w:rsidP="00420D42">
      <w:pPr>
        <w:rPr>
          <w:lang w:val="en-US"/>
        </w:rPr>
      </w:pPr>
    </w:p>
    <w:p w14:paraId="4C6C10D9" w14:textId="77777777" w:rsidR="00420D42" w:rsidRPr="007D1299" w:rsidRDefault="00420D42" w:rsidP="00420D42">
      <w:pPr>
        <w:rPr>
          <w:lang w:val="en-US"/>
        </w:rPr>
      </w:pPr>
    </w:p>
    <w:p w14:paraId="68CF3377" w14:textId="77777777" w:rsidR="00420D42" w:rsidRPr="007D1299" w:rsidRDefault="00420D42" w:rsidP="00420D42">
      <w:pPr>
        <w:rPr>
          <w:lang w:val="en-US"/>
        </w:rPr>
      </w:pPr>
    </w:p>
    <w:p w14:paraId="6FF645E0" w14:textId="77777777" w:rsidR="00420D42" w:rsidRPr="007D1299" w:rsidRDefault="00420D42" w:rsidP="00420D42">
      <w:pPr>
        <w:rPr>
          <w:lang w:val="en-US"/>
        </w:rPr>
      </w:pPr>
    </w:p>
    <w:p w14:paraId="55E3A6EC" w14:textId="77777777" w:rsidR="00420D42" w:rsidRPr="007D1299" w:rsidRDefault="00420D42" w:rsidP="00420D42">
      <w:pPr>
        <w:rPr>
          <w:lang w:val="en-US"/>
        </w:rPr>
      </w:pPr>
    </w:p>
    <w:p w14:paraId="19879204" w14:textId="77777777" w:rsidR="00420D42" w:rsidRPr="007D1299" w:rsidRDefault="00420D42" w:rsidP="00420D42">
      <w:pPr>
        <w:rPr>
          <w:lang w:val="en-US"/>
        </w:rPr>
      </w:pPr>
    </w:p>
    <w:p w14:paraId="00F9549C" w14:textId="77777777" w:rsidR="00420D42" w:rsidRPr="007D1299" w:rsidRDefault="00420D42" w:rsidP="00420D42">
      <w:pPr>
        <w:rPr>
          <w:lang w:val="en-US"/>
        </w:rPr>
      </w:pPr>
    </w:p>
    <w:p w14:paraId="782F9E24" w14:textId="77777777" w:rsidR="00420D42" w:rsidRPr="007D1299" w:rsidRDefault="00420D42" w:rsidP="00420D42">
      <w:pPr>
        <w:rPr>
          <w:lang w:val="en-US"/>
        </w:rPr>
      </w:pPr>
    </w:p>
    <w:p w14:paraId="55D2B121" w14:textId="77777777" w:rsidR="00420D42" w:rsidRPr="007D1299" w:rsidRDefault="00420D42" w:rsidP="00420D42">
      <w:pPr>
        <w:rPr>
          <w:lang w:val="en-US"/>
        </w:rPr>
      </w:pPr>
    </w:p>
    <w:p w14:paraId="0EE23381" w14:textId="77777777" w:rsidR="00420D42" w:rsidRPr="007D1299" w:rsidRDefault="00420D42" w:rsidP="00420D42">
      <w:pPr>
        <w:rPr>
          <w:lang w:val="en-US"/>
        </w:rPr>
      </w:pPr>
    </w:p>
    <w:p w14:paraId="16DEA0A6" w14:textId="77777777" w:rsidR="00420D42" w:rsidRPr="007D1299" w:rsidRDefault="00420D42" w:rsidP="00420D42">
      <w:pPr>
        <w:rPr>
          <w:lang w:val="en-US"/>
        </w:rPr>
      </w:pPr>
    </w:p>
    <w:p w14:paraId="04EC92DE" w14:textId="43E7CB89" w:rsidR="007D1299" w:rsidRPr="007D1299" w:rsidRDefault="00420D42" w:rsidP="007D1299">
      <w:pPr>
        <w:pStyle w:val="Ttulo1"/>
        <w:tabs>
          <w:tab w:val="left" w:pos="1418"/>
        </w:tabs>
        <w:spacing w:before="240" w:after="240"/>
        <w:ind w:left="1418" w:hanging="1418"/>
        <w:rPr>
          <w:lang w:val="en-US"/>
        </w:rPr>
      </w:pPr>
      <w:bookmarkStart w:id="720" w:name="_Toc519763854"/>
      <w:bookmarkStart w:id="721" w:name="_Toc528339017"/>
      <w:bookmarkStart w:id="722" w:name="_Toc405367893"/>
      <w:bookmarkStart w:id="723" w:name="_Toc411551823"/>
      <w:bookmarkStart w:id="724" w:name="_Toc414287457"/>
      <w:r w:rsidRPr="007D1299">
        <w:rPr>
          <w:lang w:val="en-US"/>
        </w:rPr>
        <w:lastRenderedPageBreak/>
        <w:t>ANE</w:t>
      </w:r>
      <w:r w:rsidR="007D1299">
        <w:rPr>
          <w:lang w:val="en-US"/>
        </w:rPr>
        <w:t>NEX</w:t>
      </w:r>
      <w:r w:rsidRPr="007D1299">
        <w:rPr>
          <w:lang w:val="en-US"/>
        </w:rPr>
        <w:t xml:space="preserve"> IV</w:t>
      </w:r>
      <w:r w:rsidRPr="007D1299">
        <w:rPr>
          <w:lang w:val="en-US"/>
        </w:rPr>
        <w:tab/>
      </w:r>
      <w:bookmarkEnd w:id="720"/>
      <w:bookmarkEnd w:id="721"/>
      <w:r w:rsidR="007D1299" w:rsidRPr="007D1299">
        <w:rPr>
          <w:lang w:val="en"/>
        </w:rPr>
        <w:t>Independent valuation report of the Group</w:t>
      </w:r>
    </w:p>
    <w:p w14:paraId="75C5D066" w14:textId="49A2C857" w:rsidR="00420D42" w:rsidRPr="007D1299" w:rsidRDefault="00420D42" w:rsidP="00420D42">
      <w:pPr>
        <w:pStyle w:val="Ttulo1"/>
        <w:numPr>
          <w:ilvl w:val="0"/>
          <w:numId w:val="0"/>
        </w:numPr>
        <w:tabs>
          <w:tab w:val="left" w:pos="1418"/>
        </w:tabs>
        <w:spacing w:before="240" w:after="240"/>
        <w:ind w:left="1418" w:hanging="1418"/>
        <w:rPr>
          <w:lang w:val="en-US"/>
        </w:rPr>
      </w:pPr>
    </w:p>
    <w:p w14:paraId="40D8DFED" w14:textId="77777777" w:rsidR="00420D42" w:rsidRPr="007D1299" w:rsidRDefault="00420D42" w:rsidP="00420D42">
      <w:pPr>
        <w:pStyle w:val="Ttulo1"/>
        <w:numPr>
          <w:ilvl w:val="0"/>
          <w:numId w:val="0"/>
        </w:numPr>
        <w:tabs>
          <w:tab w:val="left" w:pos="1418"/>
        </w:tabs>
        <w:spacing w:before="240" w:after="240"/>
        <w:ind w:left="1418" w:hanging="1418"/>
        <w:rPr>
          <w:lang w:val="en-US"/>
        </w:rPr>
      </w:pPr>
    </w:p>
    <w:p w14:paraId="5B135F23" w14:textId="77777777" w:rsidR="00420D42" w:rsidRPr="007D1299" w:rsidRDefault="00420D42" w:rsidP="00420D42">
      <w:pPr>
        <w:pStyle w:val="Ttulo1"/>
        <w:numPr>
          <w:ilvl w:val="0"/>
          <w:numId w:val="0"/>
        </w:numPr>
        <w:tabs>
          <w:tab w:val="left" w:pos="1418"/>
        </w:tabs>
        <w:spacing w:before="240" w:after="240"/>
        <w:ind w:left="1418" w:hanging="1418"/>
        <w:rPr>
          <w:lang w:val="en-US"/>
        </w:rPr>
      </w:pPr>
    </w:p>
    <w:p w14:paraId="1135ABF7" w14:textId="77777777" w:rsidR="00420D42" w:rsidRPr="007D1299" w:rsidRDefault="00420D42" w:rsidP="00420D42">
      <w:pPr>
        <w:pStyle w:val="Ttulo1"/>
        <w:numPr>
          <w:ilvl w:val="0"/>
          <w:numId w:val="0"/>
        </w:numPr>
        <w:tabs>
          <w:tab w:val="left" w:pos="1418"/>
        </w:tabs>
        <w:spacing w:before="240" w:after="240"/>
        <w:ind w:left="1418" w:hanging="1418"/>
        <w:rPr>
          <w:lang w:val="en-US"/>
        </w:rPr>
      </w:pPr>
    </w:p>
    <w:p w14:paraId="5312EBEF" w14:textId="77777777" w:rsidR="00420D42" w:rsidRPr="007D1299" w:rsidRDefault="00420D42" w:rsidP="00420D42">
      <w:pPr>
        <w:pStyle w:val="Ttulo1"/>
        <w:numPr>
          <w:ilvl w:val="0"/>
          <w:numId w:val="0"/>
        </w:numPr>
        <w:tabs>
          <w:tab w:val="left" w:pos="1418"/>
        </w:tabs>
        <w:spacing w:before="240" w:after="240"/>
        <w:ind w:left="1418" w:hanging="1418"/>
        <w:rPr>
          <w:lang w:val="en-US"/>
        </w:rPr>
      </w:pPr>
    </w:p>
    <w:p w14:paraId="17F21B6D" w14:textId="77777777" w:rsidR="00420D42" w:rsidRPr="007D1299" w:rsidRDefault="00420D42" w:rsidP="00420D42">
      <w:pPr>
        <w:pStyle w:val="Ttulo1"/>
        <w:numPr>
          <w:ilvl w:val="0"/>
          <w:numId w:val="0"/>
        </w:numPr>
        <w:tabs>
          <w:tab w:val="left" w:pos="1418"/>
        </w:tabs>
        <w:spacing w:before="240" w:after="240"/>
        <w:ind w:left="1418" w:hanging="1418"/>
        <w:rPr>
          <w:lang w:val="en-US"/>
        </w:rPr>
      </w:pPr>
    </w:p>
    <w:p w14:paraId="3E12D1C8" w14:textId="77777777" w:rsidR="00420D42" w:rsidRPr="007D1299" w:rsidRDefault="00420D42" w:rsidP="00420D42">
      <w:pPr>
        <w:pStyle w:val="Ttulo1"/>
        <w:numPr>
          <w:ilvl w:val="0"/>
          <w:numId w:val="0"/>
        </w:numPr>
        <w:tabs>
          <w:tab w:val="left" w:pos="1418"/>
        </w:tabs>
        <w:spacing w:before="240" w:after="240"/>
        <w:ind w:left="1418" w:hanging="1418"/>
        <w:rPr>
          <w:lang w:val="en-US"/>
        </w:rPr>
      </w:pPr>
    </w:p>
    <w:p w14:paraId="7306AD6F" w14:textId="77777777" w:rsidR="00420D42" w:rsidRPr="007D1299" w:rsidRDefault="00420D42" w:rsidP="00420D42">
      <w:pPr>
        <w:pStyle w:val="Ttulo1"/>
        <w:numPr>
          <w:ilvl w:val="0"/>
          <w:numId w:val="0"/>
        </w:numPr>
        <w:tabs>
          <w:tab w:val="left" w:pos="1418"/>
        </w:tabs>
        <w:spacing w:before="240" w:after="240"/>
        <w:ind w:left="1418" w:hanging="1418"/>
        <w:rPr>
          <w:lang w:val="en-US"/>
        </w:rPr>
      </w:pPr>
    </w:p>
    <w:p w14:paraId="62387BF9" w14:textId="77777777" w:rsidR="00420D42" w:rsidRPr="007D1299" w:rsidRDefault="00420D42" w:rsidP="00420D42">
      <w:pPr>
        <w:pStyle w:val="Ttulo1"/>
        <w:numPr>
          <w:ilvl w:val="0"/>
          <w:numId w:val="0"/>
        </w:numPr>
        <w:tabs>
          <w:tab w:val="left" w:pos="1418"/>
        </w:tabs>
        <w:spacing w:before="240" w:after="240"/>
        <w:ind w:left="1418" w:hanging="1418"/>
        <w:rPr>
          <w:lang w:val="en-US"/>
        </w:rPr>
      </w:pPr>
    </w:p>
    <w:p w14:paraId="2BF8FB04" w14:textId="77777777" w:rsidR="00420D42" w:rsidRPr="007D1299" w:rsidRDefault="00420D42" w:rsidP="00420D42">
      <w:pPr>
        <w:pStyle w:val="Ttulo1"/>
        <w:numPr>
          <w:ilvl w:val="0"/>
          <w:numId w:val="0"/>
        </w:numPr>
        <w:tabs>
          <w:tab w:val="left" w:pos="1418"/>
        </w:tabs>
        <w:spacing w:before="240" w:after="240"/>
        <w:ind w:left="1418" w:hanging="1418"/>
        <w:rPr>
          <w:lang w:val="en-US"/>
        </w:rPr>
      </w:pPr>
    </w:p>
    <w:p w14:paraId="09C29017" w14:textId="77777777" w:rsidR="00420D42" w:rsidRPr="007D1299" w:rsidRDefault="00420D42" w:rsidP="00420D42">
      <w:pPr>
        <w:pStyle w:val="Ttulo1"/>
        <w:numPr>
          <w:ilvl w:val="0"/>
          <w:numId w:val="0"/>
        </w:numPr>
        <w:tabs>
          <w:tab w:val="left" w:pos="1418"/>
        </w:tabs>
        <w:spacing w:before="240" w:after="240"/>
        <w:ind w:left="1418" w:hanging="1418"/>
        <w:rPr>
          <w:lang w:val="en-US"/>
        </w:rPr>
      </w:pPr>
    </w:p>
    <w:p w14:paraId="081E6859" w14:textId="77777777" w:rsidR="00420D42" w:rsidRPr="007D1299" w:rsidRDefault="00420D42" w:rsidP="00420D42">
      <w:pPr>
        <w:pStyle w:val="Ttulo1"/>
        <w:numPr>
          <w:ilvl w:val="0"/>
          <w:numId w:val="0"/>
        </w:numPr>
        <w:tabs>
          <w:tab w:val="left" w:pos="1418"/>
        </w:tabs>
        <w:spacing w:before="240" w:after="240"/>
        <w:ind w:left="1418" w:hanging="1418"/>
        <w:rPr>
          <w:lang w:val="en-US"/>
        </w:rPr>
      </w:pPr>
    </w:p>
    <w:p w14:paraId="1195D555" w14:textId="77777777" w:rsidR="00420D42" w:rsidRPr="007D1299" w:rsidRDefault="00420D42" w:rsidP="00420D42">
      <w:pPr>
        <w:pStyle w:val="Ttulo1"/>
        <w:numPr>
          <w:ilvl w:val="0"/>
          <w:numId w:val="0"/>
        </w:numPr>
        <w:tabs>
          <w:tab w:val="left" w:pos="1418"/>
        </w:tabs>
        <w:spacing w:before="240" w:after="240"/>
        <w:ind w:left="1418" w:hanging="1418"/>
        <w:rPr>
          <w:lang w:val="en-US"/>
        </w:rPr>
      </w:pPr>
    </w:p>
    <w:p w14:paraId="3C25DDCB" w14:textId="77777777" w:rsidR="00420D42" w:rsidRPr="007D1299" w:rsidRDefault="00420D42" w:rsidP="00420D42">
      <w:pPr>
        <w:pStyle w:val="Ttulo1"/>
        <w:numPr>
          <w:ilvl w:val="0"/>
          <w:numId w:val="0"/>
        </w:numPr>
        <w:tabs>
          <w:tab w:val="left" w:pos="1418"/>
        </w:tabs>
        <w:spacing w:before="240" w:after="240"/>
        <w:ind w:left="1418" w:hanging="1418"/>
        <w:rPr>
          <w:lang w:val="en-US"/>
        </w:rPr>
      </w:pPr>
    </w:p>
    <w:p w14:paraId="13BA8C44" w14:textId="77777777" w:rsidR="00420D42" w:rsidRPr="007D1299" w:rsidRDefault="00420D42" w:rsidP="00420D42">
      <w:pPr>
        <w:pStyle w:val="Ttulo1"/>
        <w:numPr>
          <w:ilvl w:val="0"/>
          <w:numId w:val="0"/>
        </w:numPr>
        <w:tabs>
          <w:tab w:val="left" w:pos="1418"/>
        </w:tabs>
        <w:spacing w:before="240" w:after="240"/>
        <w:ind w:left="1418" w:hanging="1418"/>
        <w:rPr>
          <w:lang w:val="en-US"/>
        </w:rPr>
      </w:pPr>
    </w:p>
    <w:p w14:paraId="76A3C62C" w14:textId="77777777" w:rsidR="00420D42" w:rsidRPr="007D1299" w:rsidRDefault="00420D42" w:rsidP="00420D42">
      <w:pPr>
        <w:pStyle w:val="Ttulo1"/>
        <w:numPr>
          <w:ilvl w:val="0"/>
          <w:numId w:val="0"/>
        </w:numPr>
        <w:tabs>
          <w:tab w:val="left" w:pos="1418"/>
        </w:tabs>
        <w:spacing w:before="240" w:after="240"/>
        <w:ind w:left="1418" w:hanging="1418"/>
        <w:rPr>
          <w:lang w:val="en-US"/>
        </w:rPr>
      </w:pPr>
    </w:p>
    <w:p w14:paraId="03F66C0A" w14:textId="77777777" w:rsidR="00420D42" w:rsidRPr="007D1299" w:rsidRDefault="00420D42" w:rsidP="00420D42">
      <w:pPr>
        <w:pStyle w:val="Ttulo1"/>
        <w:numPr>
          <w:ilvl w:val="0"/>
          <w:numId w:val="0"/>
        </w:numPr>
        <w:tabs>
          <w:tab w:val="left" w:pos="1418"/>
        </w:tabs>
        <w:spacing w:before="240" w:after="240"/>
        <w:ind w:left="1418" w:hanging="1418"/>
        <w:rPr>
          <w:lang w:val="en-US"/>
        </w:rPr>
      </w:pPr>
    </w:p>
    <w:p w14:paraId="1F9B7E65" w14:textId="77777777" w:rsidR="00420D42" w:rsidRPr="007D1299" w:rsidRDefault="00420D42" w:rsidP="00420D42">
      <w:pPr>
        <w:pStyle w:val="Ttulo1"/>
        <w:numPr>
          <w:ilvl w:val="0"/>
          <w:numId w:val="0"/>
        </w:numPr>
        <w:tabs>
          <w:tab w:val="left" w:pos="1418"/>
        </w:tabs>
        <w:spacing w:before="240" w:after="240"/>
        <w:ind w:left="1418" w:hanging="1418"/>
        <w:rPr>
          <w:lang w:val="en-US"/>
        </w:rPr>
      </w:pPr>
    </w:p>
    <w:p w14:paraId="2B4CBC76" w14:textId="77777777" w:rsidR="00420D42" w:rsidRPr="007D1299" w:rsidRDefault="00420D42" w:rsidP="00420D42">
      <w:pPr>
        <w:pStyle w:val="Ttulo1"/>
        <w:numPr>
          <w:ilvl w:val="0"/>
          <w:numId w:val="0"/>
        </w:numPr>
        <w:tabs>
          <w:tab w:val="left" w:pos="1418"/>
        </w:tabs>
        <w:spacing w:before="240" w:after="240"/>
        <w:ind w:left="1418" w:hanging="1418"/>
        <w:rPr>
          <w:lang w:val="en-US"/>
        </w:rPr>
      </w:pPr>
    </w:p>
    <w:p w14:paraId="39E6D78E" w14:textId="77777777" w:rsidR="00420D42" w:rsidRPr="007D1299" w:rsidRDefault="00420D42" w:rsidP="00420D42">
      <w:pPr>
        <w:pStyle w:val="Ttulo1"/>
        <w:numPr>
          <w:ilvl w:val="0"/>
          <w:numId w:val="0"/>
        </w:numPr>
        <w:tabs>
          <w:tab w:val="left" w:pos="1418"/>
        </w:tabs>
        <w:spacing w:before="240" w:after="240"/>
        <w:ind w:left="1418" w:hanging="1418"/>
        <w:rPr>
          <w:lang w:val="en-US"/>
        </w:rPr>
      </w:pPr>
    </w:p>
    <w:bookmarkEnd w:id="722"/>
    <w:bookmarkEnd w:id="723"/>
    <w:bookmarkEnd w:id="724"/>
    <w:p w14:paraId="67E83082" w14:textId="77777777" w:rsidR="00420D42" w:rsidRPr="007D1299" w:rsidRDefault="00420D42" w:rsidP="00420D42">
      <w:pPr>
        <w:rPr>
          <w:lang w:val="en-US"/>
        </w:rPr>
      </w:pPr>
    </w:p>
    <w:p w14:paraId="5199E7D5" w14:textId="77777777" w:rsidR="00420D42" w:rsidRPr="007D1299" w:rsidRDefault="00420D42" w:rsidP="00420D42">
      <w:pPr>
        <w:rPr>
          <w:lang w:val="en-US"/>
        </w:rPr>
      </w:pPr>
    </w:p>
    <w:p w14:paraId="185FB2D8" w14:textId="77777777" w:rsidR="00420D42" w:rsidRPr="007D1299" w:rsidRDefault="00420D42" w:rsidP="00420D42">
      <w:pPr>
        <w:rPr>
          <w:lang w:val="en-US"/>
        </w:rPr>
      </w:pPr>
    </w:p>
    <w:p w14:paraId="2A5CC17E" w14:textId="77777777" w:rsidR="00420D42" w:rsidRPr="007D1299" w:rsidRDefault="00420D42" w:rsidP="00420D42">
      <w:pPr>
        <w:rPr>
          <w:lang w:val="en-US"/>
        </w:rPr>
      </w:pPr>
    </w:p>
    <w:p w14:paraId="4377BB04" w14:textId="77777777" w:rsidR="00420D42" w:rsidRPr="007D1299" w:rsidRDefault="00420D42" w:rsidP="00420D42">
      <w:pPr>
        <w:rPr>
          <w:lang w:val="en-US"/>
        </w:rPr>
      </w:pPr>
    </w:p>
    <w:p w14:paraId="3C891F3A" w14:textId="58422A00" w:rsidR="007D1299" w:rsidRPr="007D1299" w:rsidRDefault="00420D42" w:rsidP="007D1299">
      <w:pPr>
        <w:pStyle w:val="Ttulo1"/>
        <w:tabs>
          <w:tab w:val="left" w:pos="1418"/>
        </w:tabs>
        <w:spacing w:before="240" w:after="240"/>
        <w:ind w:left="1418" w:hanging="1418"/>
        <w:rPr>
          <w:lang w:val="en-US"/>
        </w:rPr>
      </w:pPr>
      <w:bookmarkStart w:id="725" w:name="_Toc519763855"/>
      <w:bookmarkStart w:id="726" w:name="_Toc528339018"/>
      <w:r w:rsidRPr="007D1299">
        <w:rPr>
          <w:lang w:val="en-US"/>
        </w:rPr>
        <w:lastRenderedPageBreak/>
        <w:t>AN</w:t>
      </w:r>
      <w:r w:rsidR="007D1299">
        <w:rPr>
          <w:lang w:val="en-US"/>
        </w:rPr>
        <w:t>NEX</w:t>
      </w:r>
      <w:r w:rsidRPr="007D1299">
        <w:rPr>
          <w:lang w:val="en-US"/>
        </w:rPr>
        <w:t xml:space="preserve"> V</w:t>
      </w:r>
      <w:r w:rsidRPr="007D1299">
        <w:rPr>
          <w:lang w:val="en-US"/>
        </w:rPr>
        <w:tab/>
      </w:r>
      <w:bookmarkEnd w:id="725"/>
      <w:bookmarkEnd w:id="726"/>
      <w:r w:rsidR="007D1299" w:rsidRPr="007D1299">
        <w:rPr>
          <w:lang w:val="en"/>
        </w:rPr>
        <w:t>Independent valuation report on real estate assets</w:t>
      </w:r>
    </w:p>
    <w:p w14:paraId="634E63CA" w14:textId="2C2FB03F" w:rsidR="00420D42" w:rsidRPr="007D1299" w:rsidRDefault="00420D42" w:rsidP="00420D42">
      <w:pPr>
        <w:pStyle w:val="Ttulo1"/>
        <w:numPr>
          <w:ilvl w:val="0"/>
          <w:numId w:val="0"/>
        </w:numPr>
        <w:tabs>
          <w:tab w:val="left" w:pos="1418"/>
        </w:tabs>
        <w:spacing w:before="240" w:after="240"/>
        <w:ind w:left="1418" w:hanging="1418"/>
        <w:rPr>
          <w:lang w:val="en-US"/>
        </w:rPr>
      </w:pPr>
    </w:p>
    <w:p w14:paraId="51572655" w14:textId="77777777" w:rsidR="00420D42" w:rsidRPr="007D1299" w:rsidRDefault="00420D42" w:rsidP="00420D42">
      <w:pPr>
        <w:pStyle w:val="Ttulo1"/>
        <w:numPr>
          <w:ilvl w:val="0"/>
          <w:numId w:val="0"/>
        </w:numPr>
        <w:tabs>
          <w:tab w:val="left" w:pos="1418"/>
        </w:tabs>
        <w:spacing w:before="240" w:after="240"/>
        <w:ind w:left="1418" w:hanging="1418"/>
        <w:rPr>
          <w:lang w:val="en-US"/>
        </w:rPr>
      </w:pPr>
    </w:p>
    <w:p w14:paraId="17665E94" w14:textId="77777777" w:rsidR="00420D42" w:rsidRPr="007D1299" w:rsidRDefault="00420D42" w:rsidP="00420D42">
      <w:pPr>
        <w:pStyle w:val="Ttulo1"/>
        <w:numPr>
          <w:ilvl w:val="0"/>
          <w:numId w:val="0"/>
        </w:numPr>
        <w:tabs>
          <w:tab w:val="left" w:pos="1418"/>
        </w:tabs>
        <w:spacing w:before="240" w:after="240"/>
        <w:ind w:left="1418" w:hanging="1418"/>
        <w:rPr>
          <w:lang w:val="en-US"/>
        </w:rPr>
      </w:pPr>
    </w:p>
    <w:p w14:paraId="4D47031F" w14:textId="77777777" w:rsidR="00420D42" w:rsidRPr="007D1299" w:rsidRDefault="00420D42" w:rsidP="00420D42">
      <w:pPr>
        <w:pStyle w:val="Ttulo1"/>
        <w:numPr>
          <w:ilvl w:val="0"/>
          <w:numId w:val="0"/>
        </w:numPr>
        <w:tabs>
          <w:tab w:val="left" w:pos="1418"/>
        </w:tabs>
        <w:spacing w:before="240" w:after="240"/>
        <w:ind w:left="1418" w:hanging="1418"/>
        <w:rPr>
          <w:lang w:val="en-US"/>
        </w:rPr>
      </w:pPr>
    </w:p>
    <w:p w14:paraId="384F8E4F" w14:textId="77777777" w:rsidR="00420D42" w:rsidRPr="007D1299" w:rsidRDefault="00420D42" w:rsidP="00420D42">
      <w:pPr>
        <w:pStyle w:val="Ttulo1"/>
        <w:numPr>
          <w:ilvl w:val="0"/>
          <w:numId w:val="0"/>
        </w:numPr>
        <w:tabs>
          <w:tab w:val="left" w:pos="1418"/>
        </w:tabs>
        <w:spacing w:before="240" w:after="240"/>
        <w:ind w:left="1418" w:hanging="1418"/>
        <w:rPr>
          <w:lang w:val="en-US"/>
        </w:rPr>
      </w:pPr>
    </w:p>
    <w:p w14:paraId="5F134291" w14:textId="77777777" w:rsidR="00420D42" w:rsidRPr="007D1299" w:rsidRDefault="00420D42" w:rsidP="00420D42">
      <w:pPr>
        <w:pStyle w:val="Ttulo1"/>
        <w:numPr>
          <w:ilvl w:val="0"/>
          <w:numId w:val="0"/>
        </w:numPr>
        <w:tabs>
          <w:tab w:val="left" w:pos="1418"/>
        </w:tabs>
        <w:spacing w:before="240" w:after="240"/>
        <w:ind w:left="1418" w:hanging="1418"/>
        <w:rPr>
          <w:lang w:val="en-US"/>
        </w:rPr>
      </w:pPr>
    </w:p>
    <w:p w14:paraId="00ED94AA" w14:textId="77777777" w:rsidR="00420D42" w:rsidRPr="007D1299" w:rsidRDefault="00420D42" w:rsidP="00420D42">
      <w:pPr>
        <w:pStyle w:val="Ttulo1"/>
        <w:numPr>
          <w:ilvl w:val="0"/>
          <w:numId w:val="0"/>
        </w:numPr>
        <w:tabs>
          <w:tab w:val="left" w:pos="1418"/>
        </w:tabs>
        <w:spacing w:before="240" w:after="240"/>
        <w:ind w:left="1418" w:hanging="1418"/>
        <w:rPr>
          <w:lang w:val="en-US"/>
        </w:rPr>
      </w:pPr>
    </w:p>
    <w:p w14:paraId="356CE505" w14:textId="77777777" w:rsidR="00420D42" w:rsidRPr="007D1299" w:rsidRDefault="00420D42" w:rsidP="00420D42">
      <w:pPr>
        <w:pStyle w:val="Ttulo1"/>
        <w:numPr>
          <w:ilvl w:val="0"/>
          <w:numId w:val="0"/>
        </w:numPr>
        <w:tabs>
          <w:tab w:val="left" w:pos="1418"/>
        </w:tabs>
        <w:spacing w:before="240" w:after="240"/>
        <w:ind w:left="1418" w:hanging="1418"/>
        <w:rPr>
          <w:lang w:val="en-US"/>
        </w:rPr>
      </w:pPr>
    </w:p>
    <w:p w14:paraId="2D9AD18D" w14:textId="77777777" w:rsidR="00420D42" w:rsidRPr="007D1299" w:rsidRDefault="00420D42" w:rsidP="00420D42">
      <w:pPr>
        <w:pStyle w:val="Ttulo1"/>
        <w:numPr>
          <w:ilvl w:val="0"/>
          <w:numId w:val="0"/>
        </w:numPr>
        <w:tabs>
          <w:tab w:val="left" w:pos="1418"/>
        </w:tabs>
        <w:spacing w:before="240" w:after="240"/>
        <w:ind w:left="1418" w:hanging="1418"/>
        <w:rPr>
          <w:lang w:val="en-US"/>
        </w:rPr>
      </w:pPr>
    </w:p>
    <w:p w14:paraId="2765E045" w14:textId="77777777" w:rsidR="00420D42" w:rsidRPr="007D1299" w:rsidRDefault="00420D42" w:rsidP="00420D42">
      <w:pPr>
        <w:pStyle w:val="Ttulo1"/>
        <w:numPr>
          <w:ilvl w:val="0"/>
          <w:numId w:val="0"/>
        </w:numPr>
        <w:tabs>
          <w:tab w:val="left" w:pos="1418"/>
        </w:tabs>
        <w:spacing w:before="240" w:after="240"/>
        <w:ind w:left="1418" w:hanging="1418"/>
        <w:rPr>
          <w:lang w:val="en-US"/>
        </w:rPr>
      </w:pPr>
    </w:p>
    <w:p w14:paraId="0A598CF0" w14:textId="77777777" w:rsidR="00420D42" w:rsidRPr="007D1299" w:rsidRDefault="00420D42" w:rsidP="00420D42">
      <w:pPr>
        <w:pStyle w:val="Ttulo1"/>
        <w:numPr>
          <w:ilvl w:val="0"/>
          <w:numId w:val="0"/>
        </w:numPr>
        <w:tabs>
          <w:tab w:val="left" w:pos="1418"/>
        </w:tabs>
        <w:spacing w:before="240" w:after="240"/>
        <w:ind w:left="1418" w:hanging="1418"/>
        <w:rPr>
          <w:lang w:val="en-US"/>
        </w:rPr>
      </w:pPr>
    </w:p>
    <w:p w14:paraId="28808CCF" w14:textId="77777777" w:rsidR="00420D42" w:rsidRPr="007D1299" w:rsidRDefault="00420D42" w:rsidP="00420D42">
      <w:pPr>
        <w:pStyle w:val="Ttulo1"/>
        <w:numPr>
          <w:ilvl w:val="0"/>
          <w:numId w:val="0"/>
        </w:numPr>
        <w:tabs>
          <w:tab w:val="left" w:pos="1418"/>
        </w:tabs>
        <w:spacing w:before="240" w:after="240"/>
        <w:ind w:left="1418" w:hanging="1418"/>
        <w:rPr>
          <w:lang w:val="en-US"/>
        </w:rPr>
      </w:pPr>
    </w:p>
    <w:p w14:paraId="66A6AED3" w14:textId="77777777" w:rsidR="00420D42" w:rsidRPr="007D1299" w:rsidRDefault="00420D42" w:rsidP="00420D42">
      <w:pPr>
        <w:pStyle w:val="Ttulo1"/>
        <w:numPr>
          <w:ilvl w:val="0"/>
          <w:numId w:val="0"/>
        </w:numPr>
        <w:tabs>
          <w:tab w:val="left" w:pos="1418"/>
        </w:tabs>
        <w:spacing w:before="240" w:after="240"/>
        <w:ind w:left="1418" w:hanging="1418"/>
        <w:rPr>
          <w:lang w:val="en-US"/>
        </w:rPr>
      </w:pPr>
    </w:p>
    <w:p w14:paraId="238DB563" w14:textId="77777777" w:rsidR="00420D42" w:rsidRPr="007D1299" w:rsidRDefault="00420D42" w:rsidP="00420D42">
      <w:pPr>
        <w:pStyle w:val="Ttulo1"/>
        <w:numPr>
          <w:ilvl w:val="0"/>
          <w:numId w:val="0"/>
        </w:numPr>
        <w:tabs>
          <w:tab w:val="left" w:pos="1418"/>
        </w:tabs>
        <w:spacing w:before="240" w:after="240"/>
        <w:ind w:left="1418" w:hanging="1418"/>
        <w:rPr>
          <w:lang w:val="en-US"/>
        </w:rPr>
      </w:pPr>
    </w:p>
    <w:p w14:paraId="0E745D8D" w14:textId="77777777" w:rsidR="00420D42" w:rsidRPr="007D1299" w:rsidRDefault="00420D42" w:rsidP="00420D42">
      <w:pPr>
        <w:pStyle w:val="Ttulo1"/>
        <w:numPr>
          <w:ilvl w:val="0"/>
          <w:numId w:val="0"/>
        </w:numPr>
        <w:tabs>
          <w:tab w:val="left" w:pos="1418"/>
        </w:tabs>
        <w:spacing w:before="240" w:after="240"/>
        <w:ind w:left="1418" w:hanging="1418"/>
        <w:rPr>
          <w:lang w:val="en-US"/>
        </w:rPr>
      </w:pPr>
    </w:p>
    <w:p w14:paraId="2135A1BF" w14:textId="77777777" w:rsidR="00420D42" w:rsidRPr="007D1299" w:rsidRDefault="00420D42" w:rsidP="00420D42">
      <w:pPr>
        <w:pStyle w:val="Ttulo1"/>
        <w:numPr>
          <w:ilvl w:val="0"/>
          <w:numId w:val="0"/>
        </w:numPr>
        <w:tabs>
          <w:tab w:val="left" w:pos="1418"/>
        </w:tabs>
        <w:spacing w:before="240" w:after="240"/>
        <w:ind w:left="1418" w:hanging="1418"/>
        <w:rPr>
          <w:lang w:val="en-US"/>
        </w:rPr>
      </w:pPr>
    </w:p>
    <w:p w14:paraId="218AE6B8" w14:textId="77777777" w:rsidR="00420D42" w:rsidRPr="007D1299" w:rsidRDefault="00420D42" w:rsidP="00420D42">
      <w:pPr>
        <w:pStyle w:val="Ttulo1"/>
        <w:numPr>
          <w:ilvl w:val="0"/>
          <w:numId w:val="0"/>
        </w:numPr>
        <w:tabs>
          <w:tab w:val="left" w:pos="1418"/>
        </w:tabs>
        <w:spacing w:before="240" w:after="240"/>
        <w:ind w:left="1418" w:hanging="1418"/>
        <w:rPr>
          <w:lang w:val="en-US"/>
        </w:rPr>
      </w:pPr>
    </w:p>
    <w:p w14:paraId="68C1DB83" w14:textId="77777777" w:rsidR="00420D42" w:rsidRPr="007D1299" w:rsidRDefault="00420D42" w:rsidP="00420D42">
      <w:pPr>
        <w:pStyle w:val="Ttulo1"/>
        <w:numPr>
          <w:ilvl w:val="0"/>
          <w:numId w:val="0"/>
        </w:numPr>
        <w:tabs>
          <w:tab w:val="left" w:pos="1418"/>
        </w:tabs>
        <w:spacing w:before="240" w:after="240"/>
        <w:ind w:left="1418" w:hanging="1418"/>
        <w:rPr>
          <w:lang w:val="en-US"/>
        </w:rPr>
      </w:pPr>
    </w:p>
    <w:p w14:paraId="700F130B" w14:textId="77777777" w:rsidR="00420D42" w:rsidRPr="007D1299" w:rsidRDefault="00420D42" w:rsidP="00420D42">
      <w:pPr>
        <w:pStyle w:val="Ttulo1"/>
        <w:numPr>
          <w:ilvl w:val="0"/>
          <w:numId w:val="0"/>
        </w:numPr>
        <w:tabs>
          <w:tab w:val="left" w:pos="1418"/>
        </w:tabs>
        <w:spacing w:before="240" w:after="240"/>
        <w:ind w:left="1418" w:hanging="1418"/>
        <w:rPr>
          <w:lang w:val="en-US"/>
        </w:rPr>
      </w:pPr>
    </w:p>
    <w:p w14:paraId="0D5A80C4" w14:textId="77777777" w:rsidR="00420D42" w:rsidRPr="007D1299" w:rsidRDefault="00420D42" w:rsidP="00420D42">
      <w:pPr>
        <w:pStyle w:val="Ttulo1"/>
        <w:numPr>
          <w:ilvl w:val="0"/>
          <w:numId w:val="0"/>
        </w:numPr>
        <w:tabs>
          <w:tab w:val="left" w:pos="1418"/>
        </w:tabs>
        <w:spacing w:before="240" w:after="240"/>
        <w:ind w:left="1418" w:hanging="1418"/>
        <w:rPr>
          <w:lang w:val="en-US"/>
        </w:rPr>
      </w:pPr>
    </w:p>
    <w:p w14:paraId="640A84BE" w14:textId="77777777" w:rsidR="00420D42" w:rsidRPr="007D1299" w:rsidRDefault="00420D42" w:rsidP="00420D42">
      <w:pPr>
        <w:pStyle w:val="Ttulo1"/>
        <w:numPr>
          <w:ilvl w:val="0"/>
          <w:numId w:val="0"/>
        </w:numPr>
        <w:tabs>
          <w:tab w:val="left" w:pos="1418"/>
        </w:tabs>
        <w:spacing w:before="240" w:after="240"/>
        <w:ind w:left="1418" w:hanging="1418"/>
        <w:rPr>
          <w:lang w:val="en-US"/>
        </w:rPr>
      </w:pPr>
    </w:p>
    <w:p w14:paraId="029346F1" w14:textId="77777777" w:rsidR="00420D42" w:rsidRPr="007D1299" w:rsidRDefault="00420D42" w:rsidP="00420D42">
      <w:pPr>
        <w:pStyle w:val="Ttulo1"/>
        <w:numPr>
          <w:ilvl w:val="0"/>
          <w:numId w:val="0"/>
        </w:numPr>
        <w:tabs>
          <w:tab w:val="left" w:pos="1418"/>
        </w:tabs>
        <w:spacing w:before="240" w:after="240"/>
        <w:ind w:left="1418" w:hanging="1418"/>
        <w:rPr>
          <w:lang w:val="en-US"/>
        </w:rPr>
      </w:pPr>
    </w:p>
    <w:p w14:paraId="67153DD3" w14:textId="77777777" w:rsidR="00420D42" w:rsidRPr="007D1299" w:rsidRDefault="00420D42" w:rsidP="00420D42">
      <w:pPr>
        <w:pStyle w:val="Ttulo1"/>
        <w:numPr>
          <w:ilvl w:val="0"/>
          <w:numId w:val="0"/>
        </w:numPr>
        <w:tabs>
          <w:tab w:val="left" w:pos="1418"/>
        </w:tabs>
        <w:spacing w:before="240" w:after="240"/>
        <w:ind w:left="1418" w:hanging="1418"/>
        <w:rPr>
          <w:lang w:val="en-US"/>
        </w:rPr>
      </w:pPr>
    </w:p>
    <w:p w14:paraId="34F1C34A" w14:textId="77777777" w:rsidR="00420D42" w:rsidRPr="007D1299" w:rsidRDefault="00420D42" w:rsidP="00420D42">
      <w:pPr>
        <w:pStyle w:val="Ttulo1"/>
        <w:numPr>
          <w:ilvl w:val="0"/>
          <w:numId w:val="0"/>
        </w:numPr>
        <w:tabs>
          <w:tab w:val="left" w:pos="1418"/>
        </w:tabs>
        <w:spacing w:before="240" w:after="240"/>
        <w:ind w:left="1418" w:hanging="1418"/>
        <w:rPr>
          <w:lang w:val="en-US"/>
        </w:rPr>
      </w:pPr>
    </w:p>
    <w:p w14:paraId="39DDAD1F" w14:textId="77777777" w:rsidR="000A4FC5" w:rsidRPr="007D1299" w:rsidRDefault="000A4FC5" w:rsidP="000A4FC5">
      <w:pPr>
        <w:pStyle w:val="Ttulo1"/>
        <w:numPr>
          <w:ilvl w:val="0"/>
          <w:numId w:val="0"/>
        </w:numPr>
        <w:tabs>
          <w:tab w:val="left" w:pos="1418"/>
        </w:tabs>
        <w:spacing w:before="240" w:after="240"/>
        <w:ind w:left="567" w:hanging="567"/>
        <w:rPr>
          <w:lang w:val="en-US"/>
        </w:rPr>
      </w:pPr>
      <w:bookmarkStart w:id="727" w:name="_Toc519763856"/>
    </w:p>
    <w:p w14:paraId="18CD6203" w14:textId="3A89BCA6" w:rsidR="007D1299" w:rsidRPr="007D1299" w:rsidRDefault="00420D42" w:rsidP="007D1299">
      <w:pPr>
        <w:pStyle w:val="Ttulo1"/>
        <w:tabs>
          <w:tab w:val="left" w:pos="1418"/>
        </w:tabs>
        <w:spacing w:before="240" w:after="240"/>
        <w:rPr>
          <w:lang w:val="en-US"/>
        </w:rPr>
      </w:pPr>
      <w:bookmarkStart w:id="728" w:name="_Toc528339019"/>
      <w:r w:rsidRPr="007D1299">
        <w:rPr>
          <w:lang w:val="en-US"/>
        </w:rPr>
        <w:t>AN</w:t>
      </w:r>
      <w:r w:rsidR="007D1299">
        <w:rPr>
          <w:lang w:val="en-US"/>
        </w:rPr>
        <w:t>N</w:t>
      </w:r>
      <w:r w:rsidRPr="007D1299">
        <w:rPr>
          <w:lang w:val="en-US"/>
        </w:rPr>
        <w:t xml:space="preserve">EX VI </w:t>
      </w:r>
      <w:r w:rsidRPr="007D1299">
        <w:rPr>
          <w:lang w:val="en-US"/>
        </w:rPr>
        <w:tab/>
      </w:r>
      <w:bookmarkEnd w:id="727"/>
      <w:bookmarkEnd w:id="728"/>
      <w:r w:rsidR="007D1299" w:rsidRPr="007D1299">
        <w:rPr>
          <w:lang w:val="en"/>
        </w:rPr>
        <w:t>Report on the organizational structure of the Company</w:t>
      </w:r>
    </w:p>
    <w:p w14:paraId="084763CB" w14:textId="6E0D8C54" w:rsidR="00420D42" w:rsidRPr="007D1299" w:rsidRDefault="00420D42" w:rsidP="000A4FC5">
      <w:pPr>
        <w:pStyle w:val="Ttulo1"/>
        <w:numPr>
          <w:ilvl w:val="0"/>
          <w:numId w:val="0"/>
        </w:numPr>
        <w:tabs>
          <w:tab w:val="left" w:pos="1418"/>
        </w:tabs>
        <w:spacing w:before="240" w:after="240"/>
        <w:ind w:left="567" w:hanging="567"/>
        <w:rPr>
          <w:lang w:val="en-US"/>
        </w:rPr>
      </w:pPr>
    </w:p>
    <w:p w14:paraId="35CC1AF1" w14:textId="77777777" w:rsidR="00420D42" w:rsidRPr="007D1299" w:rsidRDefault="00420D42" w:rsidP="00420D42">
      <w:pPr>
        <w:rPr>
          <w:lang w:val="en-US"/>
        </w:rPr>
      </w:pPr>
    </w:p>
    <w:p w14:paraId="7232723B" w14:textId="77777777" w:rsidR="00420D42" w:rsidRPr="007D1299" w:rsidRDefault="00420D42" w:rsidP="00420D42">
      <w:pPr>
        <w:rPr>
          <w:lang w:val="en-US"/>
        </w:rPr>
      </w:pPr>
    </w:p>
    <w:p w14:paraId="145523BE" w14:textId="77777777" w:rsidR="00420D42" w:rsidRPr="007D1299" w:rsidRDefault="00420D42" w:rsidP="00420D42">
      <w:pPr>
        <w:rPr>
          <w:lang w:val="en-US"/>
        </w:rPr>
      </w:pPr>
    </w:p>
    <w:p w14:paraId="2148EF7D" w14:textId="77777777" w:rsidR="00420D42" w:rsidRPr="007D1299" w:rsidRDefault="00420D42" w:rsidP="00420D42">
      <w:pPr>
        <w:rPr>
          <w:lang w:val="en-US"/>
        </w:rPr>
      </w:pPr>
    </w:p>
    <w:p w14:paraId="0618627C" w14:textId="77777777" w:rsidR="00420D42" w:rsidRPr="007D1299" w:rsidRDefault="00420D42" w:rsidP="00420D42">
      <w:pPr>
        <w:rPr>
          <w:lang w:val="en-US"/>
        </w:rPr>
      </w:pPr>
    </w:p>
    <w:p w14:paraId="7086DAE1" w14:textId="77777777" w:rsidR="00420D42" w:rsidRPr="007D1299" w:rsidRDefault="00420D42" w:rsidP="00420D42">
      <w:pPr>
        <w:rPr>
          <w:lang w:val="en-US"/>
        </w:rPr>
      </w:pPr>
    </w:p>
    <w:p w14:paraId="0087CD8C" w14:textId="77777777" w:rsidR="00420D42" w:rsidRPr="007D1299" w:rsidRDefault="00420D42" w:rsidP="00420D42">
      <w:pPr>
        <w:rPr>
          <w:lang w:val="en-US"/>
        </w:rPr>
      </w:pPr>
    </w:p>
    <w:p w14:paraId="74E5253C" w14:textId="77777777" w:rsidR="00420D42" w:rsidRPr="007D1299" w:rsidRDefault="00420D42" w:rsidP="00420D42">
      <w:pPr>
        <w:rPr>
          <w:lang w:val="en-US"/>
        </w:rPr>
      </w:pPr>
    </w:p>
    <w:p w14:paraId="15D2638A" w14:textId="77777777" w:rsidR="00420D42" w:rsidRPr="007D1299" w:rsidRDefault="00420D42" w:rsidP="00420D42">
      <w:pPr>
        <w:rPr>
          <w:lang w:val="en-US"/>
        </w:rPr>
      </w:pPr>
    </w:p>
    <w:p w14:paraId="434163FF" w14:textId="77777777" w:rsidR="00420D42" w:rsidRPr="007D1299" w:rsidRDefault="00420D42" w:rsidP="00420D42">
      <w:pPr>
        <w:rPr>
          <w:lang w:val="en-US"/>
        </w:rPr>
      </w:pPr>
    </w:p>
    <w:p w14:paraId="3EA616B0" w14:textId="77777777" w:rsidR="00420D42" w:rsidRPr="007D1299" w:rsidRDefault="00420D42" w:rsidP="00420D42">
      <w:pPr>
        <w:rPr>
          <w:lang w:val="en-US"/>
        </w:rPr>
      </w:pPr>
    </w:p>
    <w:p w14:paraId="04C12ABE" w14:textId="77777777" w:rsidR="00420D42" w:rsidRPr="007D1299" w:rsidRDefault="00420D42" w:rsidP="00420D42">
      <w:pPr>
        <w:rPr>
          <w:lang w:val="en-US"/>
        </w:rPr>
      </w:pPr>
    </w:p>
    <w:p w14:paraId="01917579" w14:textId="77777777" w:rsidR="00420D42" w:rsidRPr="007D1299" w:rsidRDefault="00420D42" w:rsidP="00420D42">
      <w:pPr>
        <w:rPr>
          <w:lang w:val="en-US"/>
        </w:rPr>
      </w:pPr>
    </w:p>
    <w:p w14:paraId="44544A25" w14:textId="77777777" w:rsidR="00420D42" w:rsidRPr="007D1299" w:rsidRDefault="00420D42" w:rsidP="00420D42">
      <w:pPr>
        <w:rPr>
          <w:lang w:val="en-US"/>
        </w:rPr>
      </w:pPr>
    </w:p>
    <w:p w14:paraId="4291926C" w14:textId="202D728D" w:rsidR="00D72591" w:rsidRPr="007D1299" w:rsidRDefault="00D72591">
      <w:pPr>
        <w:rPr>
          <w:lang w:val="en-US"/>
        </w:rPr>
      </w:pPr>
    </w:p>
    <w:sectPr w:rsidR="00D72591" w:rsidRPr="007D1299" w:rsidSect="002E7076">
      <w:footerReference w:type="default" r:id="rId98"/>
      <w:pgSz w:w="11907" w:h="16840"/>
      <w:pgMar w:top="1701" w:right="1701" w:bottom="1701" w:left="1701" w:header="709" w:footer="709" w:gutter="0"/>
      <w:paperSrc w:first="7" w:other="7"/>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11CEA" w14:textId="77777777" w:rsidR="002C2186" w:rsidRDefault="002C2186" w:rsidP="00420D42">
      <w:pPr>
        <w:spacing w:line="240" w:lineRule="auto"/>
      </w:pPr>
      <w:r>
        <w:separator/>
      </w:r>
    </w:p>
  </w:endnote>
  <w:endnote w:type="continuationSeparator" w:id="0">
    <w:p w14:paraId="11F3AEBE" w14:textId="77777777" w:rsidR="002C2186" w:rsidRDefault="002C2186" w:rsidP="00420D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EF84C" w14:textId="3A912D4A" w:rsidR="00E20ECD" w:rsidRPr="00E20ECD" w:rsidRDefault="00E20ECD" w:rsidP="00E20ECD">
    <w:pPr>
      <w:pStyle w:val="Piedepgina"/>
      <w:tabs>
        <w:tab w:val="clear" w:pos="9360"/>
        <w:tab w:val="right" w:pos="8647"/>
      </w:tabs>
      <w:ind w:right="-567"/>
      <w:rPr>
        <w:szCs w:val="20"/>
        <w:lang w:val="en-US"/>
      </w:rPr>
    </w:pPr>
    <w:r>
      <w:rPr>
        <w:szCs w:val="20"/>
        <w:lang w:val="en-US"/>
      </w:rPr>
      <w:t>Prospectus</w:t>
    </w:r>
    <w:r w:rsidRPr="00726576">
      <w:rPr>
        <w:szCs w:val="20"/>
        <w:lang w:val="en-US"/>
      </w:rPr>
      <w:t xml:space="preserve"> for the Incorporation at MAB </w:t>
    </w:r>
    <w:r>
      <w:rPr>
        <w:szCs w:val="20"/>
        <w:lang w:val="en-US"/>
      </w:rPr>
      <w:t xml:space="preserve">of </w:t>
    </w:r>
    <w:r w:rsidRPr="00003A64">
      <w:rPr>
        <w:szCs w:val="20"/>
        <w:lang w:val="en-US"/>
      </w:rPr>
      <w:t xml:space="preserve">Urban View Development Spain SOCIMI, S.A. </w:t>
    </w:r>
    <w:r>
      <w:rPr>
        <w:szCs w:val="20"/>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39978" w14:textId="77777777" w:rsidR="00E20ECD" w:rsidRPr="00E20ECD" w:rsidRDefault="00E20ECD" w:rsidP="00E20ECD">
    <w:pPr>
      <w:pStyle w:val="Piedepgina"/>
      <w:tabs>
        <w:tab w:val="clear" w:pos="9360"/>
        <w:tab w:val="right" w:pos="8647"/>
      </w:tabs>
      <w:ind w:right="-567"/>
      <w:rPr>
        <w:szCs w:val="20"/>
        <w:lang w:val="en-US"/>
      </w:rPr>
    </w:pPr>
    <w:r>
      <w:rPr>
        <w:szCs w:val="20"/>
        <w:lang w:val="en-US"/>
      </w:rPr>
      <w:t>Prospectus</w:t>
    </w:r>
    <w:r w:rsidRPr="00726576">
      <w:rPr>
        <w:szCs w:val="20"/>
        <w:lang w:val="en-US"/>
      </w:rPr>
      <w:t xml:space="preserve"> for the Incorporation at MAB </w:t>
    </w:r>
    <w:r>
      <w:rPr>
        <w:szCs w:val="20"/>
        <w:lang w:val="en-US"/>
      </w:rPr>
      <w:t xml:space="preserve">of </w:t>
    </w:r>
    <w:r w:rsidRPr="00003A64">
      <w:rPr>
        <w:szCs w:val="20"/>
        <w:lang w:val="en-US"/>
      </w:rPr>
      <w:t xml:space="preserve">Urban View Development Spain SOCIMI, S.A. </w:t>
    </w:r>
    <w:r>
      <w:rPr>
        <w:szCs w:val="20"/>
        <w:lang w:val="en-US"/>
      </w:rPr>
      <w:t xml:space="preserve">              </w:t>
    </w:r>
  </w:p>
  <w:p w14:paraId="092497D3" w14:textId="0AB2FCA9" w:rsidR="00E20ECD" w:rsidRPr="001675B7" w:rsidRDefault="00E20ECD" w:rsidP="001675B7">
    <w:pPr>
      <w:pStyle w:val="Piedepgina"/>
      <w:rPr>
        <w:szCs w:val="20"/>
        <w:lang w:val="en-US"/>
      </w:rPr>
    </w:pPr>
    <w:r w:rsidRPr="00EA7010">
      <w:rPr>
        <w:szCs w:val="20"/>
        <w:lang w:val="en-US"/>
      </w:rPr>
      <w:tab/>
    </w:r>
    <w:r w:rsidRPr="00A127FF">
      <w:rPr>
        <w:szCs w:val="20"/>
      </w:rPr>
      <w:fldChar w:fldCharType="begin"/>
    </w:r>
    <w:r w:rsidRPr="00EA7010">
      <w:rPr>
        <w:szCs w:val="20"/>
        <w:lang w:val="en-US"/>
      </w:rPr>
      <w:instrText xml:space="preserve"> PAGE   \* MERGEFORMAT </w:instrText>
    </w:r>
    <w:r w:rsidRPr="00A127FF">
      <w:rPr>
        <w:szCs w:val="20"/>
      </w:rPr>
      <w:fldChar w:fldCharType="separate"/>
    </w:r>
    <w:r>
      <w:rPr>
        <w:noProof/>
        <w:szCs w:val="20"/>
        <w:lang w:val="en-US"/>
      </w:rPr>
      <w:t>1</w:t>
    </w:r>
    <w:r w:rsidRPr="00A127FF">
      <w:rPr>
        <w:szCs w:val="20"/>
      </w:rPr>
      <w:fldChar w:fldCharType="end"/>
    </w:r>
  </w:p>
  <w:p w14:paraId="5BE12CD4" w14:textId="77777777" w:rsidR="00E20ECD" w:rsidRPr="00EA7010" w:rsidRDefault="00E20ECD" w:rsidP="009C66A9">
    <w:pPr>
      <w:pStyle w:val="Piedepgina"/>
      <w:jc w:val="lef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976AB" w14:textId="77777777" w:rsidR="002C2186" w:rsidRDefault="002C2186" w:rsidP="00420D42">
      <w:pPr>
        <w:spacing w:line="240" w:lineRule="auto"/>
      </w:pPr>
      <w:r>
        <w:separator/>
      </w:r>
    </w:p>
  </w:footnote>
  <w:footnote w:type="continuationSeparator" w:id="0">
    <w:p w14:paraId="07814E2E" w14:textId="77777777" w:rsidR="002C2186" w:rsidRDefault="002C2186" w:rsidP="00420D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1898E494"/>
    <w:lvl w:ilvl="0">
      <w:start w:val="1"/>
      <w:numFmt w:val="decimal"/>
      <w:pStyle w:val="Listaconnmeros3"/>
      <w:lvlText w:val="%1."/>
      <w:lvlJc w:val="left"/>
      <w:pPr>
        <w:tabs>
          <w:tab w:val="num" w:pos="926"/>
        </w:tabs>
        <w:ind w:left="926" w:hanging="360"/>
      </w:pPr>
    </w:lvl>
  </w:abstractNum>
  <w:abstractNum w:abstractNumId="1" w15:restartNumberingAfterBreak="0">
    <w:nsid w:val="08527512"/>
    <w:multiLevelType w:val="multilevel"/>
    <w:tmpl w:val="1C7AD8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9BF08B6"/>
    <w:multiLevelType w:val="hybridMultilevel"/>
    <w:tmpl w:val="B3CC2CF8"/>
    <w:lvl w:ilvl="0" w:tplc="1B6E92A8">
      <w:start w:val="1"/>
      <w:numFmt w:val="bullet"/>
      <w:lvlText w:val="-"/>
      <w:lvlJc w:val="left"/>
      <w:pPr>
        <w:ind w:left="1287" w:hanging="360"/>
      </w:pPr>
      <w:rPr>
        <w:rFonts w:ascii="Arial" w:hAnsi="Aria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0C4A13A0"/>
    <w:multiLevelType w:val="multilevel"/>
    <w:tmpl w:val="1A2456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CFD00A0"/>
    <w:multiLevelType w:val="multilevel"/>
    <w:tmpl w:val="4CF0E9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9435F9A"/>
    <w:multiLevelType w:val="multilevel"/>
    <w:tmpl w:val="90B4B20C"/>
    <w:lvl w:ilvl="0">
      <w:start w:val="1"/>
      <w:numFmt w:val="decimal"/>
      <w:pStyle w:val="Ttulo1"/>
      <w:lvlText w:val="%1."/>
      <w:lvlJc w:val="left"/>
      <w:pPr>
        <w:tabs>
          <w:tab w:val="num" w:pos="567"/>
        </w:tabs>
        <w:ind w:left="567" w:hanging="567"/>
      </w:pPr>
      <w:rPr>
        <w:rFonts w:ascii="Times New Roman" w:hAnsi="Times New Roman" w:hint="default"/>
        <w:b/>
        <w:i w:val="0"/>
        <w:caps w:val="0"/>
        <w:strike w:val="0"/>
        <w:dstrike w:val="0"/>
        <w:vanish w:val="0"/>
        <w:color w:val="000000"/>
        <w:sz w:val="20"/>
        <w:szCs w:val="20"/>
        <w:vertAlign w:val="baseline"/>
      </w:rPr>
    </w:lvl>
    <w:lvl w:ilvl="1">
      <w:start w:val="1"/>
      <w:numFmt w:val="decimal"/>
      <w:pStyle w:val="Ttulo2"/>
      <w:lvlText w:val="%1.%2."/>
      <w:lvlJc w:val="left"/>
      <w:pPr>
        <w:ind w:left="6521" w:hanging="567"/>
      </w:pPr>
      <w:rPr>
        <w:rFonts w:ascii="Times New Roman" w:hAnsi="Times New Roman" w:hint="default"/>
        <w:b/>
        <w:i w:val="0"/>
        <w:caps w:val="0"/>
        <w:strike w:val="0"/>
        <w:dstrike w:val="0"/>
        <w:vanish w:val="0"/>
        <w:color w:val="auto"/>
        <w:sz w:val="20"/>
        <w:szCs w:val="20"/>
        <w:vertAlign w:val="baseline"/>
        <w:lang w:val="es-ES"/>
      </w:rPr>
    </w:lvl>
    <w:lvl w:ilvl="2">
      <w:start w:val="1"/>
      <w:numFmt w:val="decimal"/>
      <w:pStyle w:val="Ttulo3"/>
      <w:lvlText w:val="%1.%2.%3."/>
      <w:lvlJc w:val="left"/>
      <w:pPr>
        <w:ind w:left="2269" w:hanging="709"/>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lang w:val="es-ES_tradnl"/>
      </w:rPr>
    </w:lvl>
    <w:lvl w:ilvl="3">
      <w:start w:val="1"/>
      <w:numFmt w:val="bullet"/>
      <w:lvlText w:val=""/>
      <w:lvlJc w:val="left"/>
      <w:pPr>
        <w:ind w:left="2553" w:hanging="709"/>
      </w:pPr>
      <w:rPr>
        <w:rFonts w:ascii="Wingdings" w:hAnsi="Wingdings" w:hint="default"/>
        <w:i/>
        <w:color w:val="auto"/>
      </w:rPr>
    </w:lvl>
    <w:lvl w:ilvl="4">
      <w:start w:val="1"/>
      <w:numFmt w:val="bullet"/>
      <w:lvlText w:val=""/>
      <w:lvlJc w:val="left"/>
      <w:pPr>
        <w:ind w:left="3600" w:hanging="360"/>
      </w:pPr>
      <w:rPr>
        <w:rFonts w:ascii="Symbol" w:hAnsi="Symbol"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CA653EF"/>
    <w:multiLevelType w:val="hybridMultilevel"/>
    <w:tmpl w:val="72C204D0"/>
    <w:lvl w:ilvl="0" w:tplc="0C0A000B">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E4F014A"/>
    <w:multiLevelType w:val="hybridMultilevel"/>
    <w:tmpl w:val="7C4E25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31B6DBA"/>
    <w:multiLevelType w:val="multilevel"/>
    <w:tmpl w:val="AB0220D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5E1A46"/>
    <w:multiLevelType w:val="multilevel"/>
    <w:tmpl w:val="50D0A26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433B72"/>
    <w:multiLevelType w:val="multilevel"/>
    <w:tmpl w:val="44225C5E"/>
    <w:lvl w:ilvl="0">
      <w:start w:val="1"/>
      <w:numFmt w:val="bullet"/>
      <w:lvlText w:val=""/>
      <w:lvlJc w:val="left"/>
      <w:pPr>
        <w:tabs>
          <w:tab w:val="num" w:pos="720"/>
        </w:tabs>
        <w:ind w:left="720" w:hanging="360"/>
      </w:pPr>
      <w:rPr>
        <w:rFonts w:ascii="Wingdings" w:hAnsi="Wingdings" w:hint="default"/>
        <w:sz w:val="20"/>
      </w:rPr>
    </w:lvl>
    <w:lvl w:ilvl="1">
      <w:start w:val="1"/>
      <w:numFmt w:val="lowerRoman"/>
      <w:lvlText w:val="(%2)"/>
      <w:lvlJc w:val="left"/>
      <w:pPr>
        <w:ind w:left="1800" w:hanging="720"/>
      </w:pPr>
      <w:rPr>
        <w:rFonts w:hint="default"/>
        <w:i/>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F33C06"/>
    <w:multiLevelType w:val="hybridMultilevel"/>
    <w:tmpl w:val="8126ED60"/>
    <w:lvl w:ilvl="0" w:tplc="ACBC5558">
      <w:start w:val="1"/>
      <w:numFmt w:val="lowerLetter"/>
      <w:lvlText w:val="%1)"/>
      <w:lvlJc w:val="left"/>
      <w:pPr>
        <w:ind w:left="927" w:hanging="360"/>
      </w:pPr>
      <w:rPr>
        <w:rFonts w:hint="default"/>
        <w:i w:val="0"/>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3" w15:restartNumberingAfterBreak="0">
    <w:nsid w:val="334B0988"/>
    <w:multiLevelType w:val="hybridMultilevel"/>
    <w:tmpl w:val="BBAAF6C8"/>
    <w:lvl w:ilvl="0" w:tplc="543E25AC">
      <w:start w:val="1"/>
      <w:numFmt w:val="upperLetter"/>
      <w:lvlText w:val="%1."/>
      <w:lvlJc w:val="left"/>
      <w:pPr>
        <w:ind w:left="927" w:hanging="360"/>
      </w:pPr>
      <w:rPr>
        <w:rFonts w:hint="default"/>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4" w15:restartNumberingAfterBreak="0">
    <w:nsid w:val="349D2480"/>
    <w:multiLevelType w:val="hybridMultilevel"/>
    <w:tmpl w:val="4330DBF4"/>
    <w:lvl w:ilvl="0" w:tplc="A31ACF38">
      <w:start w:val="1"/>
      <w:numFmt w:val="bullet"/>
      <w:lvlText w:val=""/>
      <w:lvlJc w:val="left"/>
      <w:pPr>
        <w:ind w:left="1287" w:hanging="360"/>
      </w:pPr>
      <w:rPr>
        <w:rFonts w:ascii="Wingdings" w:hAnsi="Wingdings" w:hint="default"/>
        <w:color w:val="auto"/>
      </w:rPr>
    </w:lvl>
    <w:lvl w:ilvl="1" w:tplc="0C0A0003">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5" w15:restartNumberingAfterBreak="0">
    <w:nsid w:val="36D414F5"/>
    <w:multiLevelType w:val="multilevel"/>
    <w:tmpl w:val="6E18150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C371F9"/>
    <w:multiLevelType w:val="multilevel"/>
    <w:tmpl w:val="771619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EF6A31"/>
    <w:multiLevelType w:val="multilevel"/>
    <w:tmpl w:val="5D18F9C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4B3ADF"/>
    <w:multiLevelType w:val="multilevel"/>
    <w:tmpl w:val="E5301F86"/>
    <w:lvl w:ilvl="0">
      <w:start w:val="1"/>
      <w:numFmt w:val="decimal"/>
      <w:pStyle w:val="H1Ashurst"/>
      <w:lvlText w:val="%1."/>
      <w:lvlJc w:val="left"/>
      <w:pPr>
        <w:tabs>
          <w:tab w:val="num" w:pos="782"/>
        </w:tabs>
        <w:ind w:left="782" w:hanging="782"/>
      </w:pPr>
      <w:rPr>
        <w:rFonts w:hint="default"/>
        <w:b w:val="0"/>
        <w:i w:val="0"/>
        <w:sz w:val="18"/>
      </w:rPr>
    </w:lvl>
    <w:lvl w:ilvl="1">
      <w:start w:val="1"/>
      <w:numFmt w:val="decimal"/>
      <w:pStyle w:val="H2Ashurst"/>
      <w:lvlText w:val="%1.%2"/>
      <w:lvlJc w:val="left"/>
      <w:pPr>
        <w:tabs>
          <w:tab w:val="num" w:pos="782"/>
        </w:tabs>
        <w:ind w:left="782" w:hanging="782"/>
      </w:pPr>
      <w:rPr>
        <w:rFonts w:hint="default"/>
        <w:b w:val="0"/>
        <w:i w:val="0"/>
        <w:sz w:val="18"/>
        <w:szCs w:val="18"/>
      </w:rPr>
    </w:lvl>
    <w:lvl w:ilvl="2">
      <w:start w:val="1"/>
      <w:numFmt w:val="lowerLetter"/>
      <w:pStyle w:val="H3Ashurst"/>
      <w:lvlText w:val="(%3)"/>
      <w:lvlJc w:val="left"/>
      <w:pPr>
        <w:tabs>
          <w:tab w:val="num" w:pos="1406"/>
        </w:tabs>
        <w:ind w:left="1406" w:hanging="624"/>
      </w:pPr>
      <w:rPr>
        <w:rFonts w:hint="default"/>
        <w:b w:val="0"/>
        <w:i w:val="0"/>
        <w:sz w:val="20"/>
        <w:szCs w:val="20"/>
      </w:rPr>
    </w:lvl>
    <w:lvl w:ilvl="3">
      <w:start w:val="1"/>
      <w:numFmt w:val="lowerRoman"/>
      <w:pStyle w:val="H4Ashurst"/>
      <w:lvlText w:val="(%4)"/>
      <w:lvlJc w:val="left"/>
      <w:pPr>
        <w:tabs>
          <w:tab w:val="num" w:pos="2030"/>
        </w:tabs>
        <w:ind w:left="2030" w:hanging="624"/>
      </w:pPr>
      <w:rPr>
        <w:rFonts w:hint="default"/>
        <w:b w:val="0"/>
        <w:i w:val="0"/>
        <w:sz w:val="18"/>
        <w:szCs w:val="18"/>
      </w:rPr>
    </w:lvl>
    <w:lvl w:ilvl="4">
      <w:start w:val="1"/>
      <w:numFmt w:val="upperLetter"/>
      <w:pStyle w:val="H5Ashurst"/>
      <w:lvlText w:val="(%5)"/>
      <w:lvlJc w:val="left"/>
      <w:pPr>
        <w:tabs>
          <w:tab w:val="num" w:pos="2653"/>
        </w:tabs>
        <w:ind w:left="2653" w:hanging="623"/>
      </w:pPr>
      <w:rPr>
        <w:rFonts w:hint="default"/>
        <w:b w:val="0"/>
        <w:i w:val="0"/>
        <w:sz w:val="18"/>
        <w:szCs w:val="18"/>
      </w:rPr>
    </w:lvl>
    <w:lvl w:ilvl="5">
      <w:start w:val="27"/>
      <w:numFmt w:val="lowerLetter"/>
      <w:pStyle w:val="H6Ashurst"/>
      <w:lvlText w:val="(%6)"/>
      <w:lvlJc w:val="left"/>
      <w:pPr>
        <w:tabs>
          <w:tab w:val="num" w:pos="3277"/>
        </w:tabs>
        <w:ind w:left="3277" w:hanging="624"/>
      </w:pPr>
      <w:rPr>
        <w:rFonts w:hint="default"/>
        <w:b w:val="0"/>
        <w:i w:val="0"/>
        <w:sz w:val="18"/>
        <w:szCs w:val="18"/>
      </w:rPr>
    </w:lvl>
    <w:lvl w:ilvl="6">
      <w:start w:val="1"/>
      <w:numFmt w:val="lowerLetter"/>
      <w:pStyle w:val="H7Ashurst"/>
      <w:lvlText w:val="(%7)"/>
      <w:lvlJc w:val="left"/>
      <w:pPr>
        <w:tabs>
          <w:tab w:val="num" w:pos="3901"/>
        </w:tabs>
        <w:ind w:left="3901" w:hanging="624"/>
      </w:pPr>
      <w:rPr>
        <w:rFonts w:hint="default"/>
      </w:rPr>
    </w:lvl>
    <w:lvl w:ilvl="7">
      <w:start w:val="1"/>
      <w:numFmt w:val="lowerRoman"/>
      <w:pStyle w:val="H8Ashurst"/>
      <w:lvlText w:val="(%8)"/>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51A862CB"/>
    <w:multiLevelType w:val="hybridMultilevel"/>
    <w:tmpl w:val="F2F2BA42"/>
    <w:lvl w:ilvl="0" w:tplc="209C81E8">
      <w:start w:val="2"/>
      <w:numFmt w:val="decimal"/>
      <w:lvlText w:val="%1."/>
      <w:lvlJc w:val="left"/>
      <w:pPr>
        <w:ind w:left="92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10FC2"/>
    <w:multiLevelType w:val="hybridMultilevel"/>
    <w:tmpl w:val="B26E9340"/>
    <w:lvl w:ilvl="0" w:tplc="E2C8C3FE">
      <w:start w:val="1"/>
      <w:numFmt w:val="bullet"/>
      <w:lvlText w:val=""/>
      <w:lvlJc w:val="left"/>
      <w:pPr>
        <w:ind w:left="1287" w:hanging="360"/>
      </w:pPr>
      <w:rPr>
        <w:rFonts w:ascii="Wingdings" w:hAnsi="Wingdings" w:hint="default"/>
        <w:color w:val="auto"/>
      </w:rPr>
    </w:lvl>
    <w:lvl w:ilvl="1" w:tplc="0C0A0019">
      <w:start w:val="1"/>
      <w:numFmt w:val="bullet"/>
      <w:lvlText w:val="o"/>
      <w:lvlJc w:val="left"/>
      <w:pPr>
        <w:ind w:left="2007" w:hanging="360"/>
      </w:pPr>
      <w:rPr>
        <w:rFonts w:ascii="Courier New" w:hAnsi="Courier New" w:cs="Courier New" w:hint="default"/>
      </w:rPr>
    </w:lvl>
    <w:lvl w:ilvl="2" w:tplc="0C0A001B">
      <w:start w:val="1"/>
      <w:numFmt w:val="bullet"/>
      <w:lvlText w:val=""/>
      <w:lvlJc w:val="left"/>
      <w:pPr>
        <w:ind w:left="2727" w:hanging="360"/>
      </w:pPr>
      <w:rPr>
        <w:rFonts w:ascii="Wingdings" w:hAnsi="Wingdings" w:hint="default"/>
      </w:rPr>
    </w:lvl>
    <w:lvl w:ilvl="3" w:tplc="0C0A000F" w:tentative="1">
      <w:start w:val="1"/>
      <w:numFmt w:val="bullet"/>
      <w:lvlText w:val=""/>
      <w:lvlJc w:val="left"/>
      <w:pPr>
        <w:ind w:left="3447" w:hanging="360"/>
      </w:pPr>
      <w:rPr>
        <w:rFonts w:ascii="Symbol" w:hAnsi="Symbol" w:hint="default"/>
      </w:rPr>
    </w:lvl>
    <w:lvl w:ilvl="4" w:tplc="0C0A0019" w:tentative="1">
      <w:start w:val="1"/>
      <w:numFmt w:val="bullet"/>
      <w:lvlText w:val="o"/>
      <w:lvlJc w:val="left"/>
      <w:pPr>
        <w:ind w:left="4167" w:hanging="360"/>
      </w:pPr>
      <w:rPr>
        <w:rFonts w:ascii="Courier New" w:hAnsi="Courier New" w:cs="Courier New" w:hint="default"/>
      </w:rPr>
    </w:lvl>
    <w:lvl w:ilvl="5" w:tplc="0C0A001B" w:tentative="1">
      <w:start w:val="1"/>
      <w:numFmt w:val="bullet"/>
      <w:lvlText w:val=""/>
      <w:lvlJc w:val="left"/>
      <w:pPr>
        <w:ind w:left="4887" w:hanging="360"/>
      </w:pPr>
      <w:rPr>
        <w:rFonts w:ascii="Wingdings" w:hAnsi="Wingdings" w:hint="default"/>
      </w:rPr>
    </w:lvl>
    <w:lvl w:ilvl="6" w:tplc="0C0A000F" w:tentative="1">
      <w:start w:val="1"/>
      <w:numFmt w:val="bullet"/>
      <w:lvlText w:val=""/>
      <w:lvlJc w:val="left"/>
      <w:pPr>
        <w:ind w:left="5607" w:hanging="360"/>
      </w:pPr>
      <w:rPr>
        <w:rFonts w:ascii="Symbol" w:hAnsi="Symbol" w:hint="default"/>
      </w:rPr>
    </w:lvl>
    <w:lvl w:ilvl="7" w:tplc="0C0A0019" w:tentative="1">
      <w:start w:val="1"/>
      <w:numFmt w:val="bullet"/>
      <w:lvlText w:val="o"/>
      <w:lvlJc w:val="left"/>
      <w:pPr>
        <w:ind w:left="6327" w:hanging="360"/>
      </w:pPr>
      <w:rPr>
        <w:rFonts w:ascii="Courier New" w:hAnsi="Courier New" w:cs="Courier New" w:hint="default"/>
      </w:rPr>
    </w:lvl>
    <w:lvl w:ilvl="8" w:tplc="0C0A001B" w:tentative="1">
      <w:start w:val="1"/>
      <w:numFmt w:val="bullet"/>
      <w:lvlText w:val=""/>
      <w:lvlJc w:val="left"/>
      <w:pPr>
        <w:ind w:left="7047" w:hanging="360"/>
      </w:pPr>
      <w:rPr>
        <w:rFonts w:ascii="Wingdings" w:hAnsi="Wingdings" w:hint="default"/>
      </w:rPr>
    </w:lvl>
  </w:abstractNum>
  <w:abstractNum w:abstractNumId="21" w15:restartNumberingAfterBreak="0">
    <w:nsid w:val="5621719F"/>
    <w:multiLevelType w:val="multilevel"/>
    <w:tmpl w:val="6B5283A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674244"/>
    <w:multiLevelType w:val="multilevel"/>
    <w:tmpl w:val="938CFEFE"/>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7193633F"/>
    <w:multiLevelType w:val="multilevel"/>
    <w:tmpl w:val="717AB9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A33240"/>
    <w:multiLevelType w:val="hybridMultilevel"/>
    <w:tmpl w:val="DE60B12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AC411A7"/>
    <w:multiLevelType w:val="hybridMultilevel"/>
    <w:tmpl w:val="992A5C34"/>
    <w:lvl w:ilvl="0" w:tplc="A31ACF3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CD3DD8"/>
    <w:multiLevelType w:val="multilevel"/>
    <w:tmpl w:val="E98052C4"/>
    <w:lvl w:ilvl="0">
      <w:start w:val="1"/>
      <w:numFmt w:val="decimal"/>
      <w:pStyle w:val="AltH1Ashurst"/>
      <w:lvlText w:val="%1."/>
      <w:lvlJc w:val="left"/>
      <w:pPr>
        <w:tabs>
          <w:tab w:val="num" w:pos="782"/>
        </w:tabs>
        <w:ind w:left="782" w:hanging="782"/>
      </w:pPr>
      <w:rPr>
        <w:rFonts w:hint="default"/>
        <w:b w:val="0"/>
        <w:i w:val="0"/>
        <w:sz w:val="18"/>
      </w:rPr>
    </w:lvl>
    <w:lvl w:ilvl="1">
      <w:start w:val="1"/>
      <w:numFmt w:val="decimal"/>
      <w:pStyle w:val="AltH2Ashurst"/>
      <w:lvlText w:val="%1.%2"/>
      <w:lvlJc w:val="left"/>
      <w:pPr>
        <w:tabs>
          <w:tab w:val="num" w:pos="782"/>
        </w:tabs>
        <w:ind w:left="782" w:hanging="782"/>
      </w:pPr>
      <w:rPr>
        <w:rFonts w:hint="default"/>
        <w:b w:val="0"/>
        <w:i w:val="0"/>
        <w:sz w:val="18"/>
        <w:szCs w:val="18"/>
      </w:rPr>
    </w:lvl>
    <w:lvl w:ilvl="2">
      <w:start w:val="1"/>
      <w:numFmt w:val="lowerLetter"/>
      <w:pStyle w:val="AltH3Ashurst"/>
      <w:lvlText w:val="(%3)"/>
      <w:lvlJc w:val="left"/>
      <w:pPr>
        <w:tabs>
          <w:tab w:val="num" w:pos="1406"/>
        </w:tabs>
        <w:ind w:left="1406" w:hanging="624"/>
      </w:pPr>
      <w:rPr>
        <w:rFonts w:hint="default"/>
        <w:b w:val="0"/>
        <w:i w:val="0"/>
        <w:sz w:val="18"/>
        <w:szCs w:val="18"/>
      </w:rPr>
    </w:lvl>
    <w:lvl w:ilvl="3">
      <w:start w:val="1"/>
      <w:numFmt w:val="lowerRoman"/>
      <w:pStyle w:val="AltH4Ashurst"/>
      <w:lvlText w:val="(%4)"/>
      <w:lvlJc w:val="left"/>
      <w:pPr>
        <w:tabs>
          <w:tab w:val="num" w:pos="2030"/>
        </w:tabs>
        <w:ind w:left="2030" w:hanging="624"/>
      </w:pPr>
      <w:rPr>
        <w:rFonts w:hint="default"/>
        <w:b w:val="0"/>
        <w:i w:val="0"/>
        <w:sz w:val="18"/>
        <w:szCs w:val="18"/>
      </w:rPr>
    </w:lvl>
    <w:lvl w:ilvl="4">
      <w:start w:val="1"/>
      <w:numFmt w:val="upperLetter"/>
      <w:pStyle w:val="AltH5Ashurst"/>
      <w:lvlText w:val="(%5)"/>
      <w:lvlJc w:val="left"/>
      <w:pPr>
        <w:tabs>
          <w:tab w:val="num" w:pos="2653"/>
        </w:tabs>
        <w:ind w:left="2653" w:hanging="623"/>
      </w:pPr>
      <w:rPr>
        <w:rFonts w:hint="default"/>
        <w:b w:val="0"/>
        <w:i w:val="0"/>
        <w:sz w:val="18"/>
        <w:szCs w:val="18"/>
      </w:rPr>
    </w:lvl>
    <w:lvl w:ilvl="5">
      <w:start w:val="27"/>
      <w:numFmt w:val="lowerLetter"/>
      <w:pStyle w:val="AltH6Ashurst"/>
      <w:lvlText w:val="(%6)"/>
      <w:lvlJc w:val="left"/>
      <w:pPr>
        <w:tabs>
          <w:tab w:val="num" w:pos="3277"/>
        </w:tabs>
        <w:ind w:left="3277" w:hanging="624"/>
      </w:pPr>
      <w:rPr>
        <w:rFonts w:hint="default"/>
        <w:b w:val="0"/>
        <w:i w:val="0"/>
        <w:sz w:val="18"/>
        <w:szCs w:val="18"/>
      </w:rPr>
    </w:lvl>
    <w:lvl w:ilvl="6">
      <w:start w:val="1"/>
      <w:numFmt w:val="lowerLetter"/>
      <w:pStyle w:val="AltH7Ashurst"/>
      <w:lvlText w:val="(%7)"/>
      <w:lvlJc w:val="left"/>
      <w:pPr>
        <w:tabs>
          <w:tab w:val="num" w:pos="3901"/>
        </w:tabs>
        <w:ind w:left="3901" w:hanging="624"/>
      </w:pPr>
      <w:rPr>
        <w:rFonts w:hint="default"/>
        <w:b w:val="0"/>
        <w:i w:val="0"/>
        <w:sz w:val="18"/>
        <w:szCs w:val="18"/>
      </w:rPr>
    </w:lvl>
    <w:lvl w:ilvl="7">
      <w:start w:val="1"/>
      <w:numFmt w:val="lowerRoman"/>
      <w:pStyle w:val="AltH8Ashurst"/>
      <w:lvlText w:val="(%8)"/>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27"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3413A1"/>
    <w:multiLevelType w:val="hybridMultilevel"/>
    <w:tmpl w:val="CCAA216E"/>
    <w:lvl w:ilvl="0" w:tplc="19A09078">
      <w:start w:val="1"/>
      <w:numFmt w:val="decimal"/>
      <w:lvlText w:val="%1."/>
      <w:lvlJc w:val="left"/>
      <w:pPr>
        <w:ind w:left="1325" w:hanging="360"/>
      </w:pPr>
      <w:rPr>
        <w:rFonts w:hint="default"/>
      </w:rPr>
    </w:lvl>
    <w:lvl w:ilvl="1" w:tplc="0C0A0019">
      <w:start w:val="1"/>
      <w:numFmt w:val="lowerLetter"/>
      <w:lvlText w:val="%2."/>
      <w:lvlJc w:val="left"/>
      <w:pPr>
        <w:ind w:left="2045" w:hanging="360"/>
      </w:pPr>
    </w:lvl>
    <w:lvl w:ilvl="2" w:tplc="0C0A001B" w:tentative="1">
      <w:start w:val="1"/>
      <w:numFmt w:val="lowerRoman"/>
      <w:lvlText w:val="%3."/>
      <w:lvlJc w:val="right"/>
      <w:pPr>
        <w:ind w:left="2765" w:hanging="180"/>
      </w:pPr>
    </w:lvl>
    <w:lvl w:ilvl="3" w:tplc="0C0A000F" w:tentative="1">
      <w:start w:val="1"/>
      <w:numFmt w:val="decimal"/>
      <w:lvlText w:val="%4."/>
      <w:lvlJc w:val="left"/>
      <w:pPr>
        <w:ind w:left="3485" w:hanging="360"/>
      </w:pPr>
    </w:lvl>
    <w:lvl w:ilvl="4" w:tplc="0C0A0019" w:tentative="1">
      <w:start w:val="1"/>
      <w:numFmt w:val="lowerLetter"/>
      <w:lvlText w:val="%5."/>
      <w:lvlJc w:val="left"/>
      <w:pPr>
        <w:ind w:left="4205" w:hanging="360"/>
      </w:pPr>
    </w:lvl>
    <w:lvl w:ilvl="5" w:tplc="0C0A001B" w:tentative="1">
      <w:start w:val="1"/>
      <w:numFmt w:val="lowerRoman"/>
      <w:lvlText w:val="%6."/>
      <w:lvlJc w:val="right"/>
      <w:pPr>
        <w:ind w:left="4925" w:hanging="180"/>
      </w:pPr>
    </w:lvl>
    <w:lvl w:ilvl="6" w:tplc="0C0A000F" w:tentative="1">
      <w:start w:val="1"/>
      <w:numFmt w:val="decimal"/>
      <w:lvlText w:val="%7."/>
      <w:lvlJc w:val="left"/>
      <w:pPr>
        <w:ind w:left="5645" w:hanging="360"/>
      </w:pPr>
    </w:lvl>
    <w:lvl w:ilvl="7" w:tplc="0C0A0019" w:tentative="1">
      <w:start w:val="1"/>
      <w:numFmt w:val="lowerLetter"/>
      <w:lvlText w:val="%8."/>
      <w:lvlJc w:val="left"/>
      <w:pPr>
        <w:ind w:left="6365" w:hanging="360"/>
      </w:pPr>
    </w:lvl>
    <w:lvl w:ilvl="8" w:tplc="0C0A001B" w:tentative="1">
      <w:start w:val="1"/>
      <w:numFmt w:val="lowerRoman"/>
      <w:lvlText w:val="%9."/>
      <w:lvlJc w:val="right"/>
      <w:pPr>
        <w:ind w:left="7085" w:hanging="180"/>
      </w:pPr>
    </w:lvl>
  </w:abstractNum>
  <w:num w:numId="1">
    <w:abstractNumId w:val="5"/>
  </w:num>
  <w:num w:numId="2">
    <w:abstractNumId w:val="27"/>
  </w:num>
  <w:num w:numId="3">
    <w:abstractNumId w:val="6"/>
  </w:num>
  <w:num w:numId="4">
    <w:abstractNumId w:val="14"/>
  </w:num>
  <w:num w:numId="5">
    <w:abstractNumId w:val="0"/>
  </w:num>
  <w:num w:numId="6">
    <w:abstractNumId w:val="18"/>
  </w:num>
  <w:num w:numId="7">
    <w:abstractNumId w:val="2"/>
  </w:num>
  <w:num w:numId="8">
    <w:abstractNumId w:val="26"/>
  </w:num>
  <w:num w:numId="9">
    <w:abstractNumId w:val="7"/>
  </w:num>
  <w:num w:numId="10">
    <w:abstractNumId w:val="24"/>
  </w:num>
  <w:num w:numId="11">
    <w:abstractNumId w:val="12"/>
  </w:num>
  <w:num w:numId="12">
    <w:abstractNumId w:val="8"/>
  </w:num>
  <w:num w:numId="13">
    <w:abstractNumId w:val="20"/>
  </w:num>
  <w:num w:numId="14">
    <w:abstractNumId w:val="13"/>
  </w:num>
  <w:num w:numId="15">
    <w:abstractNumId w:val="28"/>
  </w:num>
  <w:num w:numId="16">
    <w:abstractNumId w:val="23"/>
  </w:num>
  <w:num w:numId="17">
    <w:abstractNumId w:val="22"/>
  </w:num>
  <w:num w:numId="18">
    <w:abstractNumId w:val="25"/>
  </w:num>
  <w:num w:numId="19">
    <w:abstractNumId w:val="1"/>
  </w:num>
  <w:num w:numId="20">
    <w:abstractNumId w:val="19"/>
  </w:num>
  <w:num w:numId="21">
    <w:abstractNumId w:val="11"/>
  </w:num>
  <w:num w:numId="22">
    <w:abstractNumId w:val="10"/>
  </w:num>
  <w:num w:numId="23">
    <w:abstractNumId w:val="17"/>
  </w:num>
  <w:num w:numId="24">
    <w:abstractNumId w:val="9"/>
  </w:num>
  <w:num w:numId="25">
    <w:abstractNumId w:val="15"/>
  </w:num>
  <w:num w:numId="26">
    <w:abstractNumId w:val="21"/>
  </w:num>
  <w:num w:numId="27">
    <w:abstractNumId w:val="3"/>
  </w:num>
  <w:num w:numId="28">
    <w:abstractNumId w:val="16"/>
  </w:num>
  <w:num w:numId="29">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D42"/>
    <w:rsid w:val="00001984"/>
    <w:rsid w:val="00007385"/>
    <w:rsid w:val="0000753C"/>
    <w:rsid w:val="000105B7"/>
    <w:rsid w:val="0001060B"/>
    <w:rsid w:val="00010673"/>
    <w:rsid w:val="00010A6F"/>
    <w:rsid w:val="000127C1"/>
    <w:rsid w:val="00017D34"/>
    <w:rsid w:val="00017F96"/>
    <w:rsid w:val="00020D50"/>
    <w:rsid w:val="0002129C"/>
    <w:rsid w:val="000213D2"/>
    <w:rsid w:val="0002154A"/>
    <w:rsid w:val="000217A6"/>
    <w:rsid w:val="0002184B"/>
    <w:rsid w:val="0002354A"/>
    <w:rsid w:val="0002479F"/>
    <w:rsid w:val="000265D0"/>
    <w:rsid w:val="000269E0"/>
    <w:rsid w:val="0002721C"/>
    <w:rsid w:val="0002785B"/>
    <w:rsid w:val="00032674"/>
    <w:rsid w:val="0004086D"/>
    <w:rsid w:val="00041E74"/>
    <w:rsid w:val="0004371D"/>
    <w:rsid w:val="00047421"/>
    <w:rsid w:val="000474EE"/>
    <w:rsid w:val="00050718"/>
    <w:rsid w:val="000522CF"/>
    <w:rsid w:val="000532BF"/>
    <w:rsid w:val="0005373A"/>
    <w:rsid w:val="0005467B"/>
    <w:rsid w:val="00057925"/>
    <w:rsid w:val="00060FFA"/>
    <w:rsid w:val="00061A01"/>
    <w:rsid w:val="00062BBD"/>
    <w:rsid w:val="00065978"/>
    <w:rsid w:val="0006639A"/>
    <w:rsid w:val="0006700E"/>
    <w:rsid w:val="00071A6F"/>
    <w:rsid w:val="00072882"/>
    <w:rsid w:val="00073069"/>
    <w:rsid w:val="000735AC"/>
    <w:rsid w:val="0007396B"/>
    <w:rsid w:val="00082491"/>
    <w:rsid w:val="000870EA"/>
    <w:rsid w:val="000907FC"/>
    <w:rsid w:val="00090FA5"/>
    <w:rsid w:val="000922A9"/>
    <w:rsid w:val="00092F99"/>
    <w:rsid w:val="0009311F"/>
    <w:rsid w:val="0009469C"/>
    <w:rsid w:val="00097341"/>
    <w:rsid w:val="00097D0B"/>
    <w:rsid w:val="00097E6D"/>
    <w:rsid w:val="000A1868"/>
    <w:rsid w:val="000A19FF"/>
    <w:rsid w:val="000A381C"/>
    <w:rsid w:val="000A4FC5"/>
    <w:rsid w:val="000A5C62"/>
    <w:rsid w:val="000A6555"/>
    <w:rsid w:val="000B139A"/>
    <w:rsid w:val="000C1A95"/>
    <w:rsid w:val="000C1B78"/>
    <w:rsid w:val="000C1C4D"/>
    <w:rsid w:val="000C1C65"/>
    <w:rsid w:val="000C2BFF"/>
    <w:rsid w:val="000C5800"/>
    <w:rsid w:val="000C6CA0"/>
    <w:rsid w:val="000C752F"/>
    <w:rsid w:val="000D18F9"/>
    <w:rsid w:val="000D40A2"/>
    <w:rsid w:val="000D42A4"/>
    <w:rsid w:val="000D4B54"/>
    <w:rsid w:val="000D6FD1"/>
    <w:rsid w:val="000E04D7"/>
    <w:rsid w:val="000E0D8E"/>
    <w:rsid w:val="000E40D0"/>
    <w:rsid w:val="000E42D5"/>
    <w:rsid w:val="000E44F1"/>
    <w:rsid w:val="000E5BC4"/>
    <w:rsid w:val="000E5F53"/>
    <w:rsid w:val="000E6FED"/>
    <w:rsid w:val="000F0F03"/>
    <w:rsid w:val="000F5EB5"/>
    <w:rsid w:val="000F6938"/>
    <w:rsid w:val="00104A19"/>
    <w:rsid w:val="001067E4"/>
    <w:rsid w:val="001151E0"/>
    <w:rsid w:val="0011607E"/>
    <w:rsid w:val="00117996"/>
    <w:rsid w:val="00120F82"/>
    <w:rsid w:val="00122B8F"/>
    <w:rsid w:val="001244A7"/>
    <w:rsid w:val="00125FCC"/>
    <w:rsid w:val="0012732E"/>
    <w:rsid w:val="00133E9B"/>
    <w:rsid w:val="00141574"/>
    <w:rsid w:val="00142709"/>
    <w:rsid w:val="001427CF"/>
    <w:rsid w:val="00145D23"/>
    <w:rsid w:val="0014657D"/>
    <w:rsid w:val="00146D3F"/>
    <w:rsid w:val="00151CAC"/>
    <w:rsid w:val="0015215E"/>
    <w:rsid w:val="00152EB7"/>
    <w:rsid w:val="0015455D"/>
    <w:rsid w:val="0015657F"/>
    <w:rsid w:val="00161DCA"/>
    <w:rsid w:val="00163F95"/>
    <w:rsid w:val="00165297"/>
    <w:rsid w:val="001675B7"/>
    <w:rsid w:val="0017075C"/>
    <w:rsid w:val="00171D56"/>
    <w:rsid w:val="00171E47"/>
    <w:rsid w:val="00172B41"/>
    <w:rsid w:val="001738BD"/>
    <w:rsid w:val="0017683C"/>
    <w:rsid w:val="00176957"/>
    <w:rsid w:val="00180E73"/>
    <w:rsid w:val="00182BA8"/>
    <w:rsid w:val="00182FD1"/>
    <w:rsid w:val="00185A5C"/>
    <w:rsid w:val="00191B68"/>
    <w:rsid w:val="0019433F"/>
    <w:rsid w:val="001A1A48"/>
    <w:rsid w:val="001A24F1"/>
    <w:rsid w:val="001A306B"/>
    <w:rsid w:val="001A3313"/>
    <w:rsid w:val="001A355B"/>
    <w:rsid w:val="001A425D"/>
    <w:rsid w:val="001A5B47"/>
    <w:rsid w:val="001B0178"/>
    <w:rsid w:val="001B04F3"/>
    <w:rsid w:val="001B091D"/>
    <w:rsid w:val="001B2881"/>
    <w:rsid w:val="001B3A22"/>
    <w:rsid w:val="001B3B00"/>
    <w:rsid w:val="001B45D3"/>
    <w:rsid w:val="001B6304"/>
    <w:rsid w:val="001B6490"/>
    <w:rsid w:val="001B6711"/>
    <w:rsid w:val="001B7893"/>
    <w:rsid w:val="001C068F"/>
    <w:rsid w:val="001C0855"/>
    <w:rsid w:val="001C0F8D"/>
    <w:rsid w:val="001C73A8"/>
    <w:rsid w:val="001D3FA2"/>
    <w:rsid w:val="001D414D"/>
    <w:rsid w:val="001D6A43"/>
    <w:rsid w:val="001E0E7E"/>
    <w:rsid w:val="001E18C2"/>
    <w:rsid w:val="001E1C15"/>
    <w:rsid w:val="001E24D2"/>
    <w:rsid w:val="001E7C4C"/>
    <w:rsid w:val="001F20FE"/>
    <w:rsid w:val="001F25B6"/>
    <w:rsid w:val="001F280D"/>
    <w:rsid w:val="001F2F23"/>
    <w:rsid w:val="001F4820"/>
    <w:rsid w:val="001F4921"/>
    <w:rsid w:val="001F4B0C"/>
    <w:rsid w:val="001F68E9"/>
    <w:rsid w:val="00201198"/>
    <w:rsid w:val="00201F8C"/>
    <w:rsid w:val="00202550"/>
    <w:rsid w:val="00207EF3"/>
    <w:rsid w:val="0021104B"/>
    <w:rsid w:val="0021196B"/>
    <w:rsid w:val="0021249A"/>
    <w:rsid w:val="00214AF1"/>
    <w:rsid w:val="00217818"/>
    <w:rsid w:val="002179D9"/>
    <w:rsid w:val="002207AF"/>
    <w:rsid w:val="0022124A"/>
    <w:rsid w:val="00224783"/>
    <w:rsid w:val="00226724"/>
    <w:rsid w:val="00226DD4"/>
    <w:rsid w:val="00227C7C"/>
    <w:rsid w:val="00230439"/>
    <w:rsid w:val="00230FEB"/>
    <w:rsid w:val="002326F7"/>
    <w:rsid w:val="00236A34"/>
    <w:rsid w:val="002400DE"/>
    <w:rsid w:val="0024025F"/>
    <w:rsid w:val="002404B7"/>
    <w:rsid w:val="00241093"/>
    <w:rsid w:val="00242935"/>
    <w:rsid w:val="002429AC"/>
    <w:rsid w:val="00242B9D"/>
    <w:rsid w:val="002430BB"/>
    <w:rsid w:val="00250116"/>
    <w:rsid w:val="00251A64"/>
    <w:rsid w:val="00256CA7"/>
    <w:rsid w:val="00257519"/>
    <w:rsid w:val="002621A1"/>
    <w:rsid w:val="002627A5"/>
    <w:rsid w:val="002657E3"/>
    <w:rsid w:val="00265C75"/>
    <w:rsid w:val="00266703"/>
    <w:rsid w:val="00267CBD"/>
    <w:rsid w:val="00270169"/>
    <w:rsid w:val="0027095D"/>
    <w:rsid w:val="00270F16"/>
    <w:rsid w:val="0027132B"/>
    <w:rsid w:val="00275217"/>
    <w:rsid w:val="00280D0D"/>
    <w:rsid w:val="00283AE6"/>
    <w:rsid w:val="00284C96"/>
    <w:rsid w:val="0029031E"/>
    <w:rsid w:val="002953C6"/>
    <w:rsid w:val="0029776B"/>
    <w:rsid w:val="002A0AA4"/>
    <w:rsid w:val="002A2857"/>
    <w:rsid w:val="002A5508"/>
    <w:rsid w:val="002B07D9"/>
    <w:rsid w:val="002B2830"/>
    <w:rsid w:val="002B4246"/>
    <w:rsid w:val="002B7A27"/>
    <w:rsid w:val="002C0400"/>
    <w:rsid w:val="002C0A22"/>
    <w:rsid w:val="002C19A0"/>
    <w:rsid w:val="002C1D75"/>
    <w:rsid w:val="002C2186"/>
    <w:rsid w:val="002C26E7"/>
    <w:rsid w:val="002C48B0"/>
    <w:rsid w:val="002C4B08"/>
    <w:rsid w:val="002C60AD"/>
    <w:rsid w:val="002C7173"/>
    <w:rsid w:val="002D1843"/>
    <w:rsid w:val="002D4896"/>
    <w:rsid w:val="002D5EB2"/>
    <w:rsid w:val="002E45D6"/>
    <w:rsid w:val="002E4D15"/>
    <w:rsid w:val="002E5A8E"/>
    <w:rsid w:val="002E7076"/>
    <w:rsid w:val="002E7CA8"/>
    <w:rsid w:val="002F2460"/>
    <w:rsid w:val="002F46C9"/>
    <w:rsid w:val="002F755E"/>
    <w:rsid w:val="002F7D9A"/>
    <w:rsid w:val="00300EB9"/>
    <w:rsid w:val="00301361"/>
    <w:rsid w:val="003017FA"/>
    <w:rsid w:val="00305B17"/>
    <w:rsid w:val="00307BE4"/>
    <w:rsid w:val="00310FBB"/>
    <w:rsid w:val="00311AF8"/>
    <w:rsid w:val="00312EBC"/>
    <w:rsid w:val="0031678E"/>
    <w:rsid w:val="00320153"/>
    <w:rsid w:val="00320C59"/>
    <w:rsid w:val="00320D0E"/>
    <w:rsid w:val="00321C42"/>
    <w:rsid w:val="00323C9E"/>
    <w:rsid w:val="00323FCF"/>
    <w:rsid w:val="00324072"/>
    <w:rsid w:val="00324EAB"/>
    <w:rsid w:val="00325610"/>
    <w:rsid w:val="00332205"/>
    <w:rsid w:val="00332698"/>
    <w:rsid w:val="00334518"/>
    <w:rsid w:val="00334D1F"/>
    <w:rsid w:val="00340970"/>
    <w:rsid w:val="00342C69"/>
    <w:rsid w:val="003430ED"/>
    <w:rsid w:val="003452F5"/>
    <w:rsid w:val="0034680C"/>
    <w:rsid w:val="00352615"/>
    <w:rsid w:val="00355469"/>
    <w:rsid w:val="00355565"/>
    <w:rsid w:val="00355F43"/>
    <w:rsid w:val="003565B7"/>
    <w:rsid w:val="00356861"/>
    <w:rsid w:val="0035686A"/>
    <w:rsid w:val="0036032E"/>
    <w:rsid w:val="0036184E"/>
    <w:rsid w:val="00362254"/>
    <w:rsid w:val="00362B08"/>
    <w:rsid w:val="00363830"/>
    <w:rsid w:val="00363F1D"/>
    <w:rsid w:val="003649CD"/>
    <w:rsid w:val="003674C5"/>
    <w:rsid w:val="00370E6C"/>
    <w:rsid w:val="003713DB"/>
    <w:rsid w:val="003719E6"/>
    <w:rsid w:val="0037206C"/>
    <w:rsid w:val="00374EC5"/>
    <w:rsid w:val="003760F9"/>
    <w:rsid w:val="0037725C"/>
    <w:rsid w:val="00385210"/>
    <w:rsid w:val="00387088"/>
    <w:rsid w:val="0038796A"/>
    <w:rsid w:val="00392F54"/>
    <w:rsid w:val="00393987"/>
    <w:rsid w:val="00393A13"/>
    <w:rsid w:val="00393A98"/>
    <w:rsid w:val="00395872"/>
    <w:rsid w:val="00397E71"/>
    <w:rsid w:val="003A008B"/>
    <w:rsid w:val="003A0160"/>
    <w:rsid w:val="003A03C2"/>
    <w:rsid w:val="003A047C"/>
    <w:rsid w:val="003A139A"/>
    <w:rsid w:val="003A1810"/>
    <w:rsid w:val="003A23B1"/>
    <w:rsid w:val="003A35D4"/>
    <w:rsid w:val="003A6DC6"/>
    <w:rsid w:val="003A7BB5"/>
    <w:rsid w:val="003B07BD"/>
    <w:rsid w:val="003B094C"/>
    <w:rsid w:val="003B1419"/>
    <w:rsid w:val="003B40EB"/>
    <w:rsid w:val="003B675E"/>
    <w:rsid w:val="003B71BC"/>
    <w:rsid w:val="003C23D7"/>
    <w:rsid w:val="003C48A3"/>
    <w:rsid w:val="003C6C18"/>
    <w:rsid w:val="003D03FC"/>
    <w:rsid w:val="003D0697"/>
    <w:rsid w:val="003D3A1C"/>
    <w:rsid w:val="003D53AD"/>
    <w:rsid w:val="003E03A7"/>
    <w:rsid w:val="003E2BB1"/>
    <w:rsid w:val="003E37F7"/>
    <w:rsid w:val="003E422D"/>
    <w:rsid w:val="003E51E1"/>
    <w:rsid w:val="003E6DE6"/>
    <w:rsid w:val="003F22CC"/>
    <w:rsid w:val="003F2702"/>
    <w:rsid w:val="003F28B5"/>
    <w:rsid w:val="003F2E6C"/>
    <w:rsid w:val="00401700"/>
    <w:rsid w:val="004028A8"/>
    <w:rsid w:val="004031F6"/>
    <w:rsid w:val="0040498C"/>
    <w:rsid w:val="0040502F"/>
    <w:rsid w:val="0040504E"/>
    <w:rsid w:val="00405B5A"/>
    <w:rsid w:val="004061D7"/>
    <w:rsid w:val="004072C2"/>
    <w:rsid w:val="0041078F"/>
    <w:rsid w:val="0041280A"/>
    <w:rsid w:val="00412AB1"/>
    <w:rsid w:val="00413700"/>
    <w:rsid w:val="00420D42"/>
    <w:rsid w:val="00423088"/>
    <w:rsid w:val="004237C4"/>
    <w:rsid w:val="00424D5A"/>
    <w:rsid w:val="004265F8"/>
    <w:rsid w:val="004320B2"/>
    <w:rsid w:val="0043262C"/>
    <w:rsid w:val="00435BA7"/>
    <w:rsid w:val="00436D74"/>
    <w:rsid w:val="004408CB"/>
    <w:rsid w:val="0044108C"/>
    <w:rsid w:val="00442D5F"/>
    <w:rsid w:val="00444D7C"/>
    <w:rsid w:val="004475CA"/>
    <w:rsid w:val="00450ED7"/>
    <w:rsid w:val="00452080"/>
    <w:rsid w:val="004531A0"/>
    <w:rsid w:val="004579F7"/>
    <w:rsid w:val="004603E6"/>
    <w:rsid w:val="00460A8B"/>
    <w:rsid w:val="004610B1"/>
    <w:rsid w:val="00461CAE"/>
    <w:rsid w:val="0046201D"/>
    <w:rsid w:val="00462702"/>
    <w:rsid w:val="004649B5"/>
    <w:rsid w:val="00464F1E"/>
    <w:rsid w:val="00466245"/>
    <w:rsid w:val="00467643"/>
    <w:rsid w:val="00467E7B"/>
    <w:rsid w:val="004701E9"/>
    <w:rsid w:val="00474251"/>
    <w:rsid w:val="00484BBB"/>
    <w:rsid w:val="00487D50"/>
    <w:rsid w:val="00487E43"/>
    <w:rsid w:val="0049009A"/>
    <w:rsid w:val="0049196B"/>
    <w:rsid w:val="00493429"/>
    <w:rsid w:val="004961C3"/>
    <w:rsid w:val="004969D4"/>
    <w:rsid w:val="00496E62"/>
    <w:rsid w:val="004A1E6E"/>
    <w:rsid w:val="004A3EBA"/>
    <w:rsid w:val="004A4613"/>
    <w:rsid w:val="004A51CE"/>
    <w:rsid w:val="004A53E9"/>
    <w:rsid w:val="004A7C8C"/>
    <w:rsid w:val="004B1271"/>
    <w:rsid w:val="004B200F"/>
    <w:rsid w:val="004B20B2"/>
    <w:rsid w:val="004B503F"/>
    <w:rsid w:val="004B75A7"/>
    <w:rsid w:val="004B786E"/>
    <w:rsid w:val="004C0BE8"/>
    <w:rsid w:val="004C10ED"/>
    <w:rsid w:val="004C1D96"/>
    <w:rsid w:val="004C3743"/>
    <w:rsid w:val="004C3745"/>
    <w:rsid w:val="004C3A47"/>
    <w:rsid w:val="004C4F21"/>
    <w:rsid w:val="004C4F65"/>
    <w:rsid w:val="004C5A8F"/>
    <w:rsid w:val="004D09B1"/>
    <w:rsid w:val="004D499B"/>
    <w:rsid w:val="004D7363"/>
    <w:rsid w:val="004D73B0"/>
    <w:rsid w:val="004D7C22"/>
    <w:rsid w:val="004E1744"/>
    <w:rsid w:val="004E36E2"/>
    <w:rsid w:val="004E401B"/>
    <w:rsid w:val="004F080F"/>
    <w:rsid w:val="004F0B09"/>
    <w:rsid w:val="004F0F7F"/>
    <w:rsid w:val="004F227B"/>
    <w:rsid w:val="004F25B1"/>
    <w:rsid w:val="004F3E17"/>
    <w:rsid w:val="004F4B8C"/>
    <w:rsid w:val="004F7202"/>
    <w:rsid w:val="00501265"/>
    <w:rsid w:val="005017C7"/>
    <w:rsid w:val="005021F5"/>
    <w:rsid w:val="00504269"/>
    <w:rsid w:val="0050433B"/>
    <w:rsid w:val="00507B1F"/>
    <w:rsid w:val="00510975"/>
    <w:rsid w:val="00511ED7"/>
    <w:rsid w:val="00514B67"/>
    <w:rsid w:val="005159B7"/>
    <w:rsid w:val="00521578"/>
    <w:rsid w:val="005215BC"/>
    <w:rsid w:val="00521BB5"/>
    <w:rsid w:val="005220F4"/>
    <w:rsid w:val="005246AD"/>
    <w:rsid w:val="00526855"/>
    <w:rsid w:val="005269EB"/>
    <w:rsid w:val="00526EC2"/>
    <w:rsid w:val="0053276B"/>
    <w:rsid w:val="00535D97"/>
    <w:rsid w:val="00535FE3"/>
    <w:rsid w:val="00537AB6"/>
    <w:rsid w:val="00541874"/>
    <w:rsid w:val="005430D5"/>
    <w:rsid w:val="00544273"/>
    <w:rsid w:val="00545D4F"/>
    <w:rsid w:val="0054652F"/>
    <w:rsid w:val="00547497"/>
    <w:rsid w:val="0055107F"/>
    <w:rsid w:val="00553687"/>
    <w:rsid w:val="00554D10"/>
    <w:rsid w:val="00554FF1"/>
    <w:rsid w:val="00560DD7"/>
    <w:rsid w:val="00560E65"/>
    <w:rsid w:val="00561666"/>
    <w:rsid w:val="00572313"/>
    <w:rsid w:val="005727B2"/>
    <w:rsid w:val="00572DA6"/>
    <w:rsid w:val="005732A1"/>
    <w:rsid w:val="00573F3E"/>
    <w:rsid w:val="00573FE8"/>
    <w:rsid w:val="00574ECC"/>
    <w:rsid w:val="00575061"/>
    <w:rsid w:val="00576C12"/>
    <w:rsid w:val="005803AD"/>
    <w:rsid w:val="005810CD"/>
    <w:rsid w:val="00581409"/>
    <w:rsid w:val="00581D57"/>
    <w:rsid w:val="00582079"/>
    <w:rsid w:val="00584ECB"/>
    <w:rsid w:val="00585697"/>
    <w:rsid w:val="00586DFD"/>
    <w:rsid w:val="00592126"/>
    <w:rsid w:val="00593F71"/>
    <w:rsid w:val="00594C03"/>
    <w:rsid w:val="005A0932"/>
    <w:rsid w:val="005A5E94"/>
    <w:rsid w:val="005A616E"/>
    <w:rsid w:val="005A7058"/>
    <w:rsid w:val="005B0091"/>
    <w:rsid w:val="005B0C5A"/>
    <w:rsid w:val="005B0E24"/>
    <w:rsid w:val="005B1593"/>
    <w:rsid w:val="005B1F5F"/>
    <w:rsid w:val="005B2585"/>
    <w:rsid w:val="005B2D19"/>
    <w:rsid w:val="005B2D32"/>
    <w:rsid w:val="005B3C14"/>
    <w:rsid w:val="005B55AD"/>
    <w:rsid w:val="005B5A3F"/>
    <w:rsid w:val="005B61FC"/>
    <w:rsid w:val="005B766A"/>
    <w:rsid w:val="005C01CA"/>
    <w:rsid w:val="005C0F92"/>
    <w:rsid w:val="005C11BB"/>
    <w:rsid w:val="005C17BE"/>
    <w:rsid w:val="005C1CA6"/>
    <w:rsid w:val="005C4350"/>
    <w:rsid w:val="005C4405"/>
    <w:rsid w:val="005C573C"/>
    <w:rsid w:val="005C5E46"/>
    <w:rsid w:val="005C6BDC"/>
    <w:rsid w:val="005D0175"/>
    <w:rsid w:val="005D082F"/>
    <w:rsid w:val="005D215D"/>
    <w:rsid w:val="005D292E"/>
    <w:rsid w:val="005D35F0"/>
    <w:rsid w:val="005D3E07"/>
    <w:rsid w:val="005D4160"/>
    <w:rsid w:val="005D63D8"/>
    <w:rsid w:val="005D763C"/>
    <w:rsid w:val="005D7E93"/>
    <w:rsid w:val="005E52EC"/>
    <w:rsid w:val="005E56B9"/>
    <w:rsid w:val="005E5784"/>
    <w:rsid w:val="005E59D0"/>
    <w:rsid w:val="005E5D70"/>
    <w:rsid w:val="005E5DAA"/>
    <w:rsid w:val="005E710C"/>
    <w:rsid w:val="005E7D92"/>
    <w:rsid w:val="005F05B6"/>
    <w:rsid w:val="005F218A"/>
    <w:rsid w:val="005F2C5B"/>
    <w:rsid w:val="005F6D4F"/>
    <w:rsid w:val="005F7120"/>
    <w:rsid w:val="005F79D7"/>
    <w:rsid w:val="006007C7"/>
    <w:rsid w:val="00604089"/>
    <w:rsid w:val="006044A3"/>
    <w:rsid w:val="006046E1"/>
    <w:rsid w:val="006069FE"/>
    <w:rsid w:val="00613219"/>
    <w:rsid w:val="00614E08"/>
    <w:rsid w:val="00616163"/>
    <w:rsid w:val="00616249"/>
    <w:rsid w:val="006174F6"/>
    <w:rsid w:val="00617CB3"/>
    <w:rsid w:val="00621381"/>
    <w:rsid w:val="0062238C"/>
    <w:rsid w:val="00624238"/>
    <w:rsid w:val="0063043C"/>
    <w:rsid w:val="00631A2E"/>
    <w:rsid w:val="00632F44"/>
    <w:rsid w:val="006376E7"/>
    <w:rsid w:val="00641415"/>
    <w:rsid w:val="00642E27"/>
    <w:rsid w:val="00644528"/>
    <w:rsid w:val="00644EC0"/>
    <w:rsid w:val="006473F4"/>
    <w:rsid w:val="00651185"/>
    <w:rsid w:val="00652746"/>
    <w:rsid w:val="00652F1E"/>
    <w:rsid w:val="006537E0"/>
    <w:rsid w:val="0065401D"/>
    <w:rsid w:val="00655762"/>
    <w:rsid w:val="00655E12"/>
    <w:rsid w:val="006569BB"/>
    <w:rsid w:val="0065756A"/>
    <w:rsid w:val="00660074"/>
    <w:rsid w:val="0066371E"/>
    <w:rsid w:val="00663AC7"/>
    <w:rsid w:val="00664066"/>
    <w:rsid w:val="00665684"/>
    <w:rsid w:val="00666954"/>
    <w:rsid w:val="00670242"/>
    <w:rsid w:val="00670259"/>
    <w:rsid w:val="00671CAE"/>
    <w:rsid w:val="00675D52"/>
    <w:rsid w:val="00681A42"/>
    <w:rsid w:val="00682188"/>
    <w:rsid w:val="006828D0"/>
    <w:rsid w:val="0068668F"/>
    <w:rsid w:val="0069023A"/>
    <w:rsid w:val="0069080B"/>
    <w:rsid w:val="0069183F"/>
    <w:rsid w:val="00696A60"/>
    <w:rsid w:val="006A3113"/>
    <w:rsid w:val="006A387C"/>
    <w:rsid w:val="006A4155"/>
    <w:rsid w:val="006A447A"/>
    <w:rsid w:val="006A479F"/>
    <w:rsid w:val="006A4D92"/>
    <w:rsid w:val="006A540C"/>
    <w:rsid w:val="006A5BB0"/>
    <w:rsid w:val="006A7487"/>
    <w:rsid w:val="006B0F47"/>
    <w:rsid w:val="006B2CF9"/>
    <w:rsid w:val="006B39BD"/>
    <w:rsid w:val="006B5150"/>
    <w:rsid w:val="006B73E9"/>
    <w:rsid w:val="006C202F"/>
    <w:rsid w:val="006C2F59"/>
    <w:rsid w:val="006C3BFC"/>
    <w:rsid w:val="006C5943"/>
    <w:rsid w:val="006C61A8"/>
    <w:rsid w:val="006C68D9"/>
    <w:rsid w:val="006D073F"/>
    <w:rsid w:val="006D0822"/>
    <w:rsid w:val="006E02FD"/>
    <w:rsid w:val="006E09A4"/>
    <w:rsid w:val="006E3240"/>
    <w:rsid w:val="006E384E"/>
    <w:rsid w:val="006E3BE4"/>
    <w:rsid w:val="006E6796"/>
    <w:rsid w:val="006E769F"/>
    <w:rsid w:val="006F0381"/>
    <w:rsid w:val="006F1D1F"/>
    <w:rsid w:val="006F2BEF"/>
    <w:rsid w:val="006F2CD6"/>
    <w:rsid w:val="006F2CE7"/>
    <w:rsid w:val="006F4A4B"/>
    <w:rsid w:val="006F4BFD"/>
    <w:rsid w:val="006F5A98"/>
    <w:rsid w:val="006F634A"/>
    <w:rsid w:val="006F63AC"/>
    <w:rsid w:val="006F75DC"/>
    <w:rsid w:val="007019D2"/>
    <w:rsid w:val="007022F7"/>
    <w:rsid w:val="00704991"/>
    <w:rsid w:val="0070562F"/>
    <w:rsid w:val="007058BF"/>
    <w:rsid w:val="00707FC3"/>
    <w:rsid w:val="00710942"/>
    <w:rsid w:val="007120DB"/>
    <w:rsid w:val="00721F5D"/>
    <w:rsid w:val="007245B6"/>
    <w:rsid w:val="00726576"/>
    <w:rsid w:val="00727DAC"/>
    <w:rsid w:val="00730299"/>
    <w:rsid w:val="00730604"/>
    <w:rsid w:val="007351A5"/>
    <w:rsid w:val="00735A7E"/>
    <w:rsid w:val="00742AC7"/>
    <w:rsid w:val="00742F96"/>
    <w:rsid w:val="00744D9D"/>
    <w:rsid w:val="0074568E"/>
    <w:rsid w:val="007470BE"/>
    <w:rsid w:val="00751167"/>
    <w:rsid w:val="00752181"/>
    <w:rsid w:val="00752D48"/>
    <w:rsid w:val="00752EDB"/>
    <w:rsid w:val="00757D72"/>
    <w:rsid w:val="007628E2"/>
    <w:rsid w:val="0076608F"/>
    <w:rsid w:val="007672BA"/>
    <w:rsid w:val="00767464"/>
    <w:rsid w:val="00772296"/>
    <w:rsid w:val="00774280"/>
    <w:rsid w:val="00775133"/>
    <w:rsid w:val="00775DEE"/>
    <w:rsid w:val="00777335"/>
    <w:rsid w:val="007779EE"/>
    <w:rsid w:val="00785562"/>
    <w:rsid w:val="00785595"/>
    <w:rsid w:val="0078759C"/>
    <w:rsid w:val="007909EB"/>
    <w:rsid w:val="00790D26"/>
    <w:rsid w:val="00793A2D"/>
    <w:rsid w:val="0079418A"/>
    <w:rsid w:val="0079666D"/>
    <w:rsid w:val="0079671E"/>
    <w:rsid w:val="00796A56"/>
    <w:rsid w:val="007972A2"/>
    <w:rsid w:val="007A103A"/>
    <w:rsid w:val="007A142E"/>
    <w:rsid w:val="007A164D"/>
    <w:rsid w:val="007A1D78"/>
    <w:rsid w:val="007A1E33"/>
    <w:rsid w:val="007A225A"/>
    <w:rsid w:val="007A2BA9"/>
    <w:rsid w:val="007A41DE"/>
    <w:rsid w:val="007A4B0B"/>
    <w:rsid w:val="007A6C3C"/>
    <w:rsid w:val="007A6E64"/>
    <w:rsid w:val="007A6FCD"/>
    <w:rsid w:val="007A79D3"/>
    <w:rsid w:val="007B19CA"/>
    <w:rsid w:val="007B506F"/>
    <w:rsid w:val="007B7072"/>
    <w:rsid w:val="007B7257"/>
    <w:rsid w:val="007B7ECF"/>
    <w:rsid w:val="007C0EF4"/>
    <w:rsid w:val="007C45BC"/>
    <w:rsid w:val="007C4DC3"/>
    <w:rsid w:val="007D1299"/>
    <w:rsid w:val="007D23F0"/>
    <w:rsid w:val="007D3126"/>
    <w:rsid w:val="007D5AE5"/>
    <w:rsid w:val="007E13C9"/>
    <w:rsid w:val="007E18A3"/>
    <w:rsid w:val="007E20B3"/>
    <w:rsid w:val="007E3481"/>
    <w:rsid w:val="007E4678"/>
    <w:rsid w:val="007E46A8"/>
    <w:rsid w:val="007E6940"/>
    <w:rsid w:val="007E72CE"/>
    <w:rsid w:val="007E75EF"/>
    <w:rsid w:val="007E7C0D"/>
    <w:rsid w:val="007F2020"/>
    <w:rsid w:val="007F235F"/>
    <w:rsid w:val="007F3146"/>
    <w:rsid w:val="007F6C37"/>
    <w:rsid w:val="007F7768"/>
    <w:rsid w:val="00804BA3"/>
    <w:rsid w:val="008053C2"/>
    <w:rsid w:val="00807641"/>
    <w:rsid w:val="00807F03"/>
    <w:rsid w:val="0081075B"/>
    <w:rsid w:val="00810FB1"/>
    <w:rsid w:val="00810FBA"/>
    <w:rsid w:val="00813824"/>
    <w:rsid w:val="00813F0F"/>
    <w:rsid w:val="00816DEA"/>
    <w:rsid w:val="00816F5B"/>
    <w:rsid w:val="00817237"/>
    <w:rsid w:val="00817504"/>
    <w:rsid w:val="00820CF4"/>
    <w:rsid w:val="00820E5A"/>
    <w:rsid w:val="00823D13"/>
    <w:rsid w:val="008248DE"/>
    <w:rsid w:val="00830604"/>
    <w:rsid w:val="00830D00"/>
    <w:rsid w:val="00833379"/>
    <w:rsid w:val="0083513B"/>
    <w:rsid w:val="00836B6C"/>
    <w:rsid w:val="00837D4F"/>
    <w:rsid w:val="00840258"/>
    <w:rsid w:val="00843729"/>
    <w:rsid w:val="0084493E"/>
    <w:rsid w:val="00845B5D"/>
    <w:rsid w:val="00846B39"/>
    <w:rsid w:val="008472F8"/>
    <w:rsid w:val="00855819"/>
    <w:rsid w:val="0085599B"/>
    <w:rsid w:val="00862019"/>
    <w:rsid w:val="00862AD0"/>
    <w:rsid w:val="00867010"/>
    <w:rsid w:val="0086716F"/>
    <w:rsid w:val="00870397"/>
    <w:rsid w:val="00872121"/>
    <w:rsid w:val="00873A84"/>
    <w:rsid w:val="00875C1D"/>
    <w:rsid w:val="00877678"/>
    <w:rsid w:val="008816E0"/>
    <w:rsid w:val="00882C78"/>
    <w:rsid w:val="00883D3C"/>
    <w:rsid w:val="008916EC"/>
    <w:rsid w:val="00894BC8"/>
    <w:rsid w:val="00894E6F"/>
    <w:rsid w:val="00895B4D"/>
    <w:rsid w:val="008A00A3"/>
    <w:rsid w:val="008A0849"/>
    <w:rsid w:val="008A109D"/>
    <w:rsid w:val="008A1C93"/>
    <w:rsid w:val="008A3B8A"/>
    <w:rsid w:val="008B2D2E"/>
    <w:rsid w:val="008B3012"/>
    <w:rsid w:val="008B499C"/>
    <w:rsid w:val="008B59F2"/>
    <w:rsid w:val="008B5B5E"/>
    <w:rsid w:val="008B6810"/>
    <w:rsid w:val="008C59E9"/>
    <w:rsid w:val="008C6BE9"/>
    <w:rsid w:val="008D1083"/>
    <w:rsid w:val="008D1B71"/>
    <w:rsid w:val="008D2AF5"/>
    <w:rsid w:val="008D2C52"/>
    <w:rsid w:val="008D34D5"/>
    <w:rsid w:val="008D6FE7"/>
    <w:rsid w:val="008D7172"/>
    <w:rsid w:val="008E032F"/>
    <w:rsid w:val="008E0574"/>
    <w:rsid w:val="008E0D98"/>
    <w:rsid w:val="008E3B93"/>
    <w:rsid w:val="008E68E6"/>
    <w:rsid w:val="008F2089"/>
    <w:rsid w:val="008F40D5"/>
    <w:rsid w:val="008F6C5A"/>
    <w:rsid w:val="008F6D94"/>
    <w:rsid w:val="00902588"/>
    <w:rsid w:val="0090261B"/>
    <w:rsid w:val="00904932"/>
    <w:rsid w:val="00905168"/>
    <w:rsid w:val="00905588"/>
    <w:rsid w:val="0090707C"/>
    <w:rsid w:val="009079D6"/>
    <w:rsid w:val="00907E8E"/>
    <w:rsid w:val="009129D8"/>
    <w:rsid w:val="00913797"/>
    <w:rsid w:val="00913DBD"/>
    <w:rsid w:val="00914C70"/>
    <w:rsid w:val="009156FC"/>
    <w:rsid w:val="0092157B"/>
    <w:rsid w:val="009227AC"/>
    <w:rsid w:val="00923D78"/>
    <w:rsid w:val="00924943"/>
    <w:rsid w:val="00930BC0"/>
    <w:rsid w:val="00936BEF"/>
    <w:rsid w:val="0093760B"/>
    <w:rsid w:val="00940263"/>
    <w:rsid w:val="0094173F"/>
    <w:rsid w:val="00944879"/>
    <w:rsid w:val="0094502C"/>
    <w:rsid w:val="009453A1"/>
    <w:rsid w:val="0094665B"/>
    <w:rsid w:val="00946669"/>
    <w:rsid w:val="009479DA"/>
    <w:rsid w:val="0095497E"/>
    <w:rsid w:val="00954E65"/>
    <w:rsid w:val="00955784"/>
    <w:rsid w:val="009559AC"/>
    <w:rsid w:val="00955BBD"/>
    <w:rsid w:val="009567DD"/>
    <w:rsid w:val="00957334"/>
    <w:rsid w:val="00957F0D"/>
    <w:rsid w:val="009611A7"/>
    <w:rsid w:val="0096269F"/>
    <w:rsid w:val="00962C8D"/>
    <w:rsid w:val="00965235"/>
    <w:rsid w:val="00965AAE"/>
    <w:rsid w:val="00965B81"/>
    <w:rsid w:val="009701BC"/>
    <w:rsid w:val="00970358"/>
    <w:rsid w:val="009713D4"/>
    <w:rsid w:val="009723B9"/>
    <w:rsid w:val="009724B8"/>
    <w:rsid w:val="00972761"/>
    <w:rsid w:val="00973282"/>
    <w:rsid w:val="00973F33"/>
    <w:rsid w:val="00974031"/>
    <w:rsid w:val="00981923"/>
    <w:rsid w:val="00982B35"/>
    <w:rsid w:val="009841A8"/>
    <w:rsid w:val="009875A5"/>
    <w:rsid w:val="0099000A"/>
    <w:rsid w:val="00991A20"/>
    <w:rsid w:val="009931DB"/>
    <w:rsid w:val="0099415E"/>
    <w:rsid w:val="00994C61"/>
    <w:rsid w:val="0099685F"/>
    <w:rsid w:val="009A141F"/>
    <w:rsid w:val="009A1C66"/>
    <w:rsid w:val="009A27AD"/>
    <w:rsid w:val="009A2DA1"/>
    <w:rsid w:val="009B2F88"/>
    <w:rsid w:val="009B5ACD"/>
    <w:rsid w:val="009B61C9"/>
    <w:rsid w:val="009C01D6"/>
    <w:rsid w:val="009C16B2"/>
    <w:rsid w:val="009C28D2"/>
    <w:rsid w:val="009C2B64"/>
    <w:rsid w:val="009C346A"/>
    <w:rsid w:val="009C34B2"/>
    <w:rsid w:val="009C4453"/>
    <w:rsid w:val="009C4647"/>
    <w:rsid w:val="009C4EB0"/>
    <w:rsid w:val="009C66A9"/>
    <w:rsid w:val="009C680A"/>
    <w:rsid w:val="009C785D"/>
    <w:rsid w:val="009D02B9"/>
    <w:rsid w:val="009D0A92"/>
    <w:rsid w:val="009D14D8"/>
    <w:rsid w:val="009D2CB2"/>
    <w:rsid w:val="009E0ED8"/>
    <w:rsid w:val="009E1338"/>
    <w:rsid w:val="009E2FE7"/>
    <w:rsid w:val="009F0D5A"/>
    <w:rsid w:val="009F0DBD"/>
    <w:rsid w:val="009F1859"/>
    <w:rsid w:val="009F23AE"/>
    <w:rsid w:val="009F3020"/>
    <w:rsid w:val="009F31C8"/>
    <w:rsid w:val="009F4582"/>
    <w:rsid w:val="009F47B4"/>
    <w:rsid w:val="009F70F7"/>
    <w:rsid w:val="00A00A4D"/>
    <w:rsid w:val="00A010B7"/>
    <w:rsid w:val="00A04DE5"/>
    <w:rsid w:val="00A067ED"/>
    <w:rsid w:val="00A06AA0"/>
    <w:rsid w:val="00A0772D"/>
    <w:rsid w:val="00A1130B"/>
    <w:rsid w:val="00A15164"/>
    <w:rsid w:val="00A22A66"/>
    <w:rsid w:val="00A232E3"/>
    <w:rsid w:val="00A2393B"/>
    <w:rsid w:val="00A24975"/>
    <w:rsid w:val="00A25A26"/>
    <w:rsid w:val="00A26F3D"/>
    <w:rsid w:val="00A27F9C"/>
    <w:rsid w:val="00A304FE"/>
    <w:rsid w:val="00A305AF"/>
    <w:rsid w:val="00A30738"/>
    <w:rsid w:val="00A31AA0"/>
    <w:rsid w:val="00A31BD8"/>
    <w:rsid w:val="00A3385A"/>
    <w:rsid w:val="00A34955"/>
    <w:rsid w:val="00A34B4B"/>
    <w:rsid w:val="00A3568D"/>
    <w:rsid w:val="00A40F1A"/>
    <w:rsid w:val="00A412F4"/>
    <w:rsid w:val="00A4214F"/>
    <w:rsid w:val="00A43428"/>
    <w:rsid w:val="00A434CA"/>
    <w:rsid w:val="00A438C0"/>
    <w:rsid w:val="00A45646"/>
    <w:rsid w:val="00A47312"/>
    <w:rsid w:val="00A47696"/>
    <w:rsid w:val="00A51C36"/>
    <w:rsid w:val="00A53928"/>
    <w:rsid w:val="00A54294"/>
    <w:rsid w:val="00A54E16"/>
    <w:rsid w:val="00A61889"/>
    <w:rsid w:val="00A622F7"/>
    <w:rsid w:val="00A63EFF"/>
    <w:rsid w:val="00A64AFC"/>
    <w:rsid w:val="00A64F93"/>
    <w:rsid w:val="00A6513A"/>
    <w:rsid w:val="00A652D6"/>
    <w:rsid w:val="00A659C8"/>
    <w:rsid w:val="00A71706"/>
    <w:rsid w:val="00A718D7"/>
    <w:rsid w:val="00A72309"/>
    <w:rsid w:val="00A73D66"/>
    <w:rsid w:val="00A740CF"/>
    <w:rsid w:val="00A74424"/>
    <w:rsid w:val="00A77953"/>
    <w:rsid w:val="00A77C17"/>
    <w:rsid w:val="00A815DD"/>
    <w:rsid w:val="00A81769"/>
    <w:rsid w:val="00A819CD"/>
    <w:rsid w:val="00A8323A"/>
    <w:rsid w:val="00A834A8"/>
    <w:rsid w:val="00A83F63"/>
    <w:rsid w:val="00A84319"/>
    <w:rsid w:val="00A84652"/>
    <w:rsid w:val="00A84C99"/>
    <w:rsid w:val="00A86453"/>
    <w:rsid w:val="00A86B1F"/>
    <w:rsid w:val="00A935F0"/>
    <w:rsid w:val="00A95A0E"/>
    <w:rsid w:val="00A96122"/>
    <w:rsid w:val="00A97345"/>
    <w:rsid w:val="00AA1178"/>
    <w:rsid w:val="00AA1832"/>
    <w:rsid w:val="00AA46EF"/>
    <w:rsid w:val="00AA570E"/>
    <w:rsid w:val="00AA7A83"/>
    <w:rsid w:val="00AB1508"/>
    <w:rsid w:val="00AB322D"/>
    <w:rsid w:val="00AB6DB3"/>
    <w:rsid w:val="00AB70DF"/>
    <w:rsid w:val="00AB70E3"/>
    <w:rsid w:val="00AC6CED"/>
    <w:rsid w:val="00AC7947"/>
    <w:rsid w:val="00AD3A9A"/>
    <w:rsid w:val="00AD3BA9"/>
    <w:rsid w:val="00AD6312"/>
    <w:rsid w:val="00AD6FF5"/>
    <w:rsid w:val="00AE1C66"/>
    <w:rsid w:val="00AE587A"/>
    <w:rsid w:val="00AE5A97"/>
    <w:rsid w:val="00AE6008"/>
    <w:rsid w:val="00AF0BF6"/>
    <w:rsid w:val="00AF0F24"/>
    <w:rsid w:val="00AF2FB1"/>
    <w:rsid w:val="00AF6A3A"/>
    <w:rsid w:val="00B0219C"/>
    <w:rsid w:val="00B10AB6"/>
    <w:rsid w:val="00B10B0B"/>
    <w:rsid w:val="00B15D2F"/>
    <w:rsid w:val="00B16202"/>
    <w:rsid w:val="00B1660F"/>
    <w:rsid w:val="00B20722"/>
    <w:rsid w:val="00B21D79"/>
    <w:rsid w:val="00B227A5"/>
    <w:rsid w:val="00B22E50"/>
    <w:rsid w:val="00B248A6"/>
    <w:rsid w:val="00B24BBC"/>
    <w:rsid w:val="00B25123"/>
    <w:rsid w:val="00B33049"/>
    <w:rsid w:val="00B355CA"/>
    <w:rsid w:val="00B35CE1"/>
    <w:rsid w:val="00B35E26"/>
    <w:rsid w:val="00B371A2"/>
    <w:rsid w:val="00B41E60"/>
    <w:rsid w:val="00B43830"/>
    <w:rsid w:val="00B4568D"/>
    <w:rsid w:val="00B457E8"/>
    <w:rsid w:val="00B46DC5"/>
    <w:rsid w:val="00B5051F"/>
    <w:rsid w:val="00B51A4A"/>
    <w:rsid w:val="00B51DE5"/>
    <w:rsid w:val="00B52930"/>
    <w:rsid w:val="00B5521B"/>
    <w:rsid w:val="00B5538C"/>
    <w:rsid w:val="00B5564F"/>
    <w:rsid w:val="00B5572B"/>
    <w:rsid w:val="00B558C3"/>
    <w:rsid w:val="00B55B51"/>
    <w:rsid w:val="00B561B6"/>
    <w:rsid w:val="00B56BFC"/>
    <w:rsid w:val="00B56D31"/>
    <w:rsid w:val="00B5705D"/>
    <w:rsid w:val="00B57330"/>
    <w:rsid w:val="00B62213"/>
    <w:rsid w:val="00B64F17"/>
    <w:rsid w:val="00B65268"/>
    <w:rsid w:val="00B66574"/>
    <w:rsid w:val="00B67DB2"/>
    <w:rsid w:val="00B71CEC"/>
    <w:rsid w:val="00B74224"/>
    <w:rsid w:val="00B75D47"/>
    <w:rsid w:val="00B83CFA"/>
    <w:rsid w:val="00B83E84"/>
    <w:rsid w:val="00B842D8"/>
    <w:rsid w:val="00B8658D"/>
    <w:rsid w:val="00B86C8E"/>
    <w:rsid w:val="00B8794A"/>
    <w:rsid w:val="00B90227"/>
    <w:rsid w:val="00B90F54"/>
    <w:rsid w:val="00B91EE6"/>
    <w:rsid w:val="00B92B67"/>
    <w:rsid w:val="00B9491F"/>
    <w:rsid w:val="00B94B73"/>
    <w:rsid w:val="00B94E82"/>
    <w:rsid w:val="00B956D1"/>
    <w:rsid w:val="00B96976"/>
    <w:rsid w:val="00B97F57"/>
    <w:rsid w:val="00BA0ED7"/>
    <w:rsid w:val="00BA10D7"/>
    <w:rsid w:val="00BA27C5"/>
    <w:rsid w:val="00BA41BC"/>
    <w:rsid w:val="00BA51DA"/>
    <w:rsid w:val="00BA545D"/>
    <w:rsid w:val="00BA571D"/>
    <w:rsid w:val="00BB04DA"/>
    <w:rsid w:val="00BB07DB"/>
    <w:rsid w:val="00BB4E26"/>
    <w:rsid w:val="00BB6080"/>
    <w:rsid w:val="00BB6F1D"/>
    <w:rsid w:val="00BC02E7"/>
    <w:rsid w:val="00BC0D1F"/>
    <w:rsid w:val="00BC2D46"/>
    <w:rsid w:val="00BC31C5"/>
    <w:rsid w:val="00BD27F3"/>
    <w:rsid w:val="00BD3276"/>
    <w:rsid w:val="00BD679A"/>
    <w:rsid w:val="00BD7309"/>
    <w:rsid w:val="00BE0B72"/>
    <w:rsid w:val="00BE4DCA"/>
    <w:rsid w:val="00BE6480"/>
    <w:rsid w:val="00BF060B"/>
    <w:rsid w:val="00BF3665"/>
    <w:rsid w:val="00BF3B1C"/>
    <w:rsid w:val="00BF65BE"/>
    <w:rsid w:val="00C00AD9"/>
    <w:rsid w:val="00C01114"/>
    <w:rsid w:val="00C023F2"/>
    <w:rsid w:val="00C03C00"/>
    <w:rsid w:val="00C03CE6"/>
    <w:rsid w:val="00C04B73"/>
    <w:rsid w:val="00C0659D"/>
    <w:rsid w:val="00C10555"/>
    <w:rsid w:val="00C14BB4"/>
    <w:rsid w:val="00C153A2"/>
    <w:rsid w:val="00C158D6"/>
    <w:rsid w:val="00C164CD"/>
    <w:rsid w:val="00C17E54"/>
    <w:rsid w:val="00C25F46"/>
    <w:rsid w:val="00C26108"/>
    <w:rsid w:val="00C30701"/>
    <w:rsid w:val="00C30E2F"/>
    <w:rsid w:val="00C32FE9"/>
    <w:rsid w:val="00C360DE"/>
    <w:rsid w:val="00C361BD"/>
    <w:rsid w:val="00C37738"/>
    <w:rsid w:val="00C4061E"/>
    <w:rsid w:val="00C43B9B"/>
    <w:rsid w:val="00C47ACC"/>
    <w:rsid w:val="00C50B1E"/>
    <w:rsid w:val="00C52143"/>
    <w:rsid w:val="00C528C4"/>
    <w:rsid w:val="00C55ECE"/>
    <w:rsid w:val="00C56D31"/>
    <w:rsid w:val="00C6008C"/>
    <w:rsid w:val="00C61383"/>
    <w:rsid w:val="00C6146F"/>
    <w:rsid w:val="00C6198D"/>
    <w:rsid w:val="00C63464"/>
    <w:rsid w:val="00C66FDF"/>
    <w:rsid w:val="00C67742"/>
    <w:rsid w:val="00C677A8"/>
    <w:rsid w:val="00C67D64"/>
    <w:rsid w:val="00C70AF9"/>
    <w:rsid w:val="00C7242D"/>
    <w:rsid w:val="00C73183"/>
    <w:rsid w:val="00C74A48"/>
    <w:rsid w:val="00C75F35"/>
    <w:rsid w:val="00C75FE1"/>
    <w:rsid w:val="00C77987"/>
    <w:rsid w:val="00C807E8"/>
    <w:rsid w:val="00C827A1"/>
    <w:rsid w:val="00C8647F"/>
    <w:rsid w:val="00C9108E"/>
    <w:rsid w:val="00C91123"/>
    <w:rsid w:val="00C926E3"/>
    <w:rsid w:val="00C92BDF"/>
    <w:rsid w:val="00C92E17"/>
    <w:rsid w:val="00C937DF"/>
    <w:rsid w:val="00CA01E6"/>
    <w:rsid w:val="00CA0784"/>
    <w:rsid w:val="00CA1943"/>
    <w:rsid w:val="00CA2B1F"/>
    <w:rsid w:val="00CA3DA5"/>
    <w:rsid w:val="00CA58AB"/>
    <w:rsid w:val="00CA6BAD"/>
    <w:rsid w:val="00CA729C"/>
    <w:rsid w:val="00CA72B0"/>
    <w:rsid w:val="00CA72FC"/>
    <w:rsid w:val="00CB03B0"/>
    <w:rsid w:val="00CB1C76"/>
    <w:rsid w:val="00CB34E2"/>
    <w:rsid w:val="00CB4F22"/>
    <w:rsid w:val="00CB5B68"/>
    <w:rsid w:val="00CB5CD7"/>
    <w:rsid w:val="00CC2AD5"/>
    <w:rsid w:val="00CC6B6B"/>
    <w:rsid w:val="00CC7534"/>
    <w:rsid w:val="00CD570A"/>
    <w:rsid w:val="00CD766A"/>
    <w:rsid w:val="00CD7A5A"/>
    <w:rsid w:val="00CE00B5"/>
    <w:rsid w:val="00CE08B0"/>
    <w:rsid w:val="00CE327C"/>
    <w:rsid w:val="00CE3581"/>
    <w:rsid w:val="00CE5A88"/>
    <w:rsid w:val="00CE621B"/>
    <w:rsid w:val="00CE7A40"/>
    <w:rsid w:val="00CF1CC2"/>
    <w:rsid w:val="00CF2426"/>
    <w:rsid w:val="00CF2E51"/>
    <w:rsid w:val="00CF381D"/>
    <w:rsid w:val="00CF38DF"/>
    <w:rsid w:val="00CF560E"/>
    <w:rsid w:val="00CF5A05"/>
    <w:rsid w:val="00CF73FA"/>
    <w:rsid w:val="00CF7B31"/>
    <w:rsid w:val="00D00F56"/>
    <w:rsid w:val="00D04E4C"/>
    <w:rsid w:val="00D06308"/>
    <w:rsid w:val="00D07D05"/>
    <w:rsid w:val="00D11457"/>
    <w:rsid w:val="00D122D9"/>
    <w:rsid w:val="00D1484C"/>
    <w:rsid w:val="00D1634E"/>
    <w:rsid w:val="00D16FFE"/>
    <w:rsid w:val="00D20A14"/>
    <w:rsid w:val="00D20C22"/>
    <w:rsid w:val="00D20ECE"/>
    <w:rsid w:val="00D21155"/>
    <w:rsid w:val="00D21847"/>
    <w:rsid w:val="00D2247D"/>
    <w:rsid w:val="00D23AF0"/>
    <w:rsid w:val="00D2471B"/>
    <w:rsid w:val="00D275E3"/>
    <w:rsid w:val="00D30D67"/>
    <w:rsid w:val="00D32D00"/>
    <w:rsid w:val="00D32ED1"/>
    <w:rsid w:val="00D33C39"/>
    <w:rsid w:val="00D36C09"/>
    <w:rsid w:val="00D37947"/>
    <w:rsid w:val="00D37DA2"/>
    <w:rsid w:val="00D414A3"/>
    <w:rsid w:val="00D41862"/>
    <w:rsid w:val="00D43278"/>
    <w:rsid w:val="00D4365E"/>
    <w:rsid w:val="00D43C75"/>
    <w:rsid w:val="00D449D7"/>
    <w:rsid w:val="00D44B9A"/>
    <w:rsid w:val="00D45239"/>
    <w:rsid w:val="00D45692"/>
    <w:rsid w:val="00D6103E"/>
    <w:rsid w:val="00D625D8"/>
    <w:rsid w:val="00D657CE"/>
    <w:rsid w:val="00D72591"/>
    <w:rsid w:val="00D7476F"/>
    <w:rsid w:val="00D74796"/>
    <w:rsid w:val="00D76DC9"/>
    <w:rsid w:val="00D778B6"/>
    <w:rsid w:val="00D81536"/>
    <w:rsid w:val="00D8452C"/>
    <w:rsid w:val="00D86986"/>
    <w:rsid w:val="00D90B7F"/>
    <w:rsid w:val="00D913EC"/>
    <w:rsid w:val="00D926F7"/>
    <w:rsid w:val="00D954CF"/>
    <w:rsid w:val="00D96E33"/>
    <w:rsid w:val="00D97B2E"/>
    <w:rsid w:val="00DA4232"/>
    <w:rsid w:val="00DA4624"/>
    <w:rsid w:val="00DA5714"/>
    <w:rsid w:val="00DA70B8"/>
    <w:rsid w:val="00DA7B1C"/>
    <w:rsid w:val="00DB0747"/>
    <w:rsid w:val="00DB1947"/>
    <w:rsid w:val="00DB3C93"/>
    <w:rsid w:val="00DB5A15"/>
    <w:rsid w:val="00DB5AA8"/>
    <w:rsid w:val="00DC172C"/>
    <w:rsid w:val="00DC24E7"/>
    <w:rsid w:val="00DC34B1"/>
    <w:rsid w:val="00DC3B6E"/>
    <w:rsid w:val="00DC42B1"/>
    <w:rsid w:val="00DC52ED"/>
    <w:rsid w:val="00DC735B"/>
    <w:rsid w:val="00DC744E"/>
    <w:rsid w:val="00DD01FF"/>
    <w:rsid w:val="00DD0589"/>
    <w:rsid w:val="00DE0E9E"/>
    <w:rsid w:val="00DE40CF"/>
    <w:rsid w:val="00DE5B93"/>
    <w:rsid w:val="00DE6952"/>
    <w:rsid w:val="00DE7360"/>
    <w:rsid w:val="00DF4055"/>
    <w:rsid w:val="00DF4310"/>
    <w:rsid w:val="00DF4E47"/>
    <w:rsid w:val="00DF61FC"/>
    <w:rsid w:val="00DF64BE"/>
    <w:rsid w:val="00DF70D5"/>
    <w:rsid w:val="00DF716E"/>
    <w:rsid w:val="00DF7512"/>
    <w:rsid w:val="00DF78A8"/>
    <w:rsid w:val="00DF795F"/>
    <w:rsid w:val="00E00710"/>
    <w:rsid w:val="00E02036"/>
    <w:rsid w:val="00E02731"/>
    <w:rsid w:val="00E02DB7"/>
    <w:rsid w:val="00E0370C"/>
    <w:rsid w:val="00E0437A"/>
    <w:rsid w:val="00E04C71"/>
    <w:rsid w:val="00E05062"/>
    <w:rsid w:val="00E055BF"/>
    <w:rsid w:val="00E05958"/>
    <w:rsid w:val="00E11108"/>
    <w:rsid w:val="00E11379"/>
    <w:rsid w:val="00E11FD4"/>
    <w:rsid w:val="00E120E2"/>
    <w:rsid w:val="00E13647"/>
    <w:rsid w:val="00E13912"/>
    <w:rsid w:val="00E14005"/>
    <w:rsid w:val="00E17665"/>
    <w:rsid w:val="00E176FD"/>
    <w:rsid w:val="00E202DC"/>
    <w:rsid w:val="00E20995"/>
    <w:rsid w:val="00E20ECD"/>
    <w:rsid w:val="00E22E66"/>
    <w:rsid w:val="00E26F76"/>
    <w:rsid w:val="00E27A61"/>
    <w:rsid w:val="00E31B7F"/>
    <w:rsid w:val="00E31F3B"/>
    <w:rsid w:val="00E35911"/>
    <w:rsid w:val="00E40D8A"/>
    <w:rsid w:val="00E44369"/>
    <w:rsid w:val="00E46ECD"/>
    <w:rsid w:val="00E5186D"/>
    <w:rsid w:val="00E550C4"/>
    <w:rsid w:val="00E55C56"/>
    <w:rsid w:val="00E55ECC"/>
    <w:rsid w:val="00E66207"/>
    <w:rsid w:val="00E7180C"/>
    <w:rsid w:val="00E73D32"/>
    <w:rsid w:val="00E74F75"/>
    <w:rsid w:val="00E75312"/>
    <w:rsid w:val="00E75716"/>
    <w:rsid w:val="00E75921"/>
    <w:rsid w:val="00E75959"/>
    <w:rsid w:val="00E80A10"/>
    <w:rsid w:val="00E81BBF"/>
    <w:rsid w:val="00E821A2"/>
    <w:rsid w:val="00E825A2"/>
    <w:rsid w:val="00E842FF"/>
    <w:rsid w:val="00E85324"/>
    <w:rsid w:val="00E85B7D"/>
    <w:rsid w:val="00E902D3"/>
    <w:rsid w:val="00E9316E"/>
    <w:rsid w:val="00E93762"/>
    <w:rsid w:val="00E94F0E"/>
    <w:rsid w:val="00E958CA"/>
    <w:rsid w:val="00E95C61"/>
    <w:rsid w:val="00E966B1"/>
    <w:rsid w:val="00EA00C8"/>
    <w:rsid w:val="00EA056C"/>
    <w:rsid w:val="00EA0A0C"/>
    <w:rsid w:val="00EA6A33"/>
    <w:rsid w:val="00EA7010"/>
    <w:rsid w:val="00EB0AFF"/>
    <w:rsid w:val="00EB1D95"/>
    <w:rsid w:val="00EB2304"/>
    <w:rsid w:val="00EB3DB1"/>
    <w:rsid w:val="00EC1822"/>
    <w:rsid w:val="00EC1F82"/>
    <w:rsid w:val="00EC2228"/>
    <w:rsid w:val="00EC24EA"/>
    <w:rsid w:val="00EC369F"/>
    <w:rsid w:val="00EC3DD7"/>
    <w:rsid w:val="00EC6667"/>
    <w:rsid w:val="00EC7DE6"/>
    <w:rsid w:val="00EC7FB9"/>
    <w:rsid w:val="00ED400E"/>
    <w:rsid w:val="00ED717E"/>
    <w:rsid w:val="00ED7D41"/>
    <w:rsid w:val="00EE0A23"/>
    <w:rsid w:val="00EE11F7"/>
    <w:rsid w:val="00EE2B33"/>
    <w:rsid w:val="00EE31FE"/>
    <w:rsid w:val="00EE417C"/>
    <w:rsid w:val="00EE460D"/>
    <w:rsid w:val="00EE4DF7"/>
    <w:rsid w:val="00EF3FAE"/>
    <w:rsid w:val="00EF41CF"/>
    <w:rsid w:val="00EF4A89"/>
    <w:rsid w:val="00EF4BC1"/>
    <w:rsid w:val="00EF579F"/>
    <w:rsid w:val="00EF6AAD"/>
    <w:rsid w:val="00F03522"/>
    <w:rsid w:val="00F03781"/>
    <w:rsid w:val="00F0439E"/>
    <w:rsid w:val="00F06EC0"/>
    <w:rsid w:val="00F07BD9"/>
    <w:rsid w:val="00F07E7B"/>
    <w:rsid w:val="00F10239"/>
    <w:rsid w:val="00F110C3"/>
    <w:rsid w:val="00F12173"/>
    <w:rsid w:val="00F1467F"/>
    <w:rsid w:val="00F16885"/>
    <w:rsid w:val="00F20FB8"/>
    <w:rsid w:val="00F21EC4"/>
    <w:rsid w:val="00F2487A"/>
    <w:rsid w:val="00F25F92"/>
    <w:rsid w:val="00F27E93"/>
    <w:rsid w:val="00F31523"/>
    <w:rsid w:val="00F32B02"/>
    <w:rsid w:val="00F33B93"/>
    <w:rsid w:val="00F34ED1"/>
    <w:rsid w:val="00F366DF"/>
    <w:rsid w:val="00F42D9A"/>
    <w:rsid w:val="00F4346E"/>
    <w:rsid w:val="00F4512D"/>
    <w:rsid w:val="00F463D2"/>
    <w:rsid w:val="00F47900"/>
    <w:rsid w:val="00F47D00"/>
    <w:rsid w:val="00F51436"/>
    <w:rsid w:val="00F51DD8"/>
    <w:rsid w:val="00F528D1"/>
    <w:rsid w:val="00F52C15"/>
    <w:rsid w:val="00F56569"/>
    <w:rsid w:val="00F56F3D"/>
    <w:rsid w:val="00F57315"/>
    <w:rsid w:val="00F60025"/>
    <w:rsid w:val="00F61B79"/>
    <w:rsid w:val="00F62CEC"/>
    <w:rsid w:val="00F63773"/>
    <w:rsid w:val="00F6389F"/>
    <w:rsid w:val="00F63F22"/>
    <w:rsid w:val="00F6431F"/>
    <w:rsid w:val="00F64C6B"/>
    <w:rsid w:val="00F70BC6"/>
    <w:rsid w:val="00F729B7"/>
    <w:rsid w:val="00F77410"/>
    <w:rsid w:val="00F82DB4"/>
    <w:rsid w:val="00F8341D"/>
    <w:rsid w:val="00F837F1"/>
    <w:rsid w:val="00F86B4E"/>
    <w:rsid w:val="00F9096F"/>
    <w:rsid w:val="00F91280"/>
    <w:rsid w:val="00F9558C"/>
    <w:rsid w:val="00F96DDE"/>
    <w:rsid w:val="00F97979"/>
    <w:rsid w:val="00F97EFD"/>
    <w:rsid w:val="00FA1153"/>
    <w:rsid w:val="00FA32E0"/>
    <w:rsid w:val="00FA3AD6"/>
    <w:rsid w:val="00FA3EB1"/>
    <w:rsid w:val="00FA4227"/>
    <w:rsid w:val="00FB0786"/>
    <w:rsid w:val="00FB083A"/>
    <w:rsid w:val="00FB3932"/>
    <w:rsid w:val="00FB6D0E"/>
    <w:rsid w:val="00FB75E4"/>
    <w:rsid w:val="00FC141B"/>
    <w:rsid w:val="00FC34FA"/>
    <w:rsid w:val="00FC3A40"/>
    <w:rsid w:val="00FC60FB"/>
    <w:rsid w:val="00FC7C20"/>
    <w:rsid w:val="00FD0F10"/>
    <w:rsid w:val="00FD356D"/>
    <w:rsid w:val="00FD54A6"/>
    <w:rsid w:val="00FE0157"/>
    <w:rsid w:val="00FE03BE"/>
    <w:rsid w:val="00FE0401"/>
    <w:rsid w:val="00FE0BE7"/>
    <w:rsid w:val="00FE19BE"/>
    <w:rsid w:val="00FE2878"/>
    <w:rsid w:val="00FE411A"/>
    <w:rsid w:val="00FE44F0"/>
    <w:rsid w:val="00FE498C"/>
    <w:rsid w:val="00FE7001"/>
    <w:rsid w:val="00FE7C2D"/>
    <w:rsid w:val="00FF0031"/>
    <w:rsid w:val="00FF0484"/>
    <w:rsid w:val="00FF455A"/>
    <w:rsid w:val="00FF5D78"/>
    <w:rsid w:val="00FF6295"/>
    <w:rsid w:val="00FF7CA2"/>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24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D42"/>
    <w:pPr>
      <w:spacing w:after="0" w:line="300" w:lineRule="exact"/>
      <w:jc w:val="both"/>
    </w:pPr>
    <w:rPr>
      <w:rFonts w:ascii="Times New Roman" w:eastAsia="Calibri" w:hAnsi="Times New Roman" w:cs="Times New Roman"/>
      <w:sz w:val="20"/>
      <w:szCs w:val="24"/>
      <w:lang w:val="es-ES_tradnl"/>
    </w:rPr>
  </w:style>
  <w:style w:type="paragraph" w:styleId="Ttulo1">
    <w:name w:val="heading 1"/>
    <w:basedOn w:val="Prrafodelista"/>
    <w:next w:val="Normal"/>
    <w:link w:val="Ttulo1Car"/>
    <w:uiPriority w:val="9"/>
    <w:qFormat/>
    <w:rsid w:val="00420D42"/>
    <w:pPr>
      <w:keepNext/>
      <w:numPr>
        <w:numId w:val="3"/>
      </w:numPr>
      <w:autoSpaceDE w:val="0"/>
      <w:autoSpaceDN w:val="0"/>
      <w:adjustRightInd w:val="0"/>
      <w:snapToGrid w:val="0"/>
      <w:spacing w:beforeLines="100" w:afterLines="100"/>
      <w:contextualSpacing w:val="0"/>
      <w:outlineLvl w:val="0"/>
    </w:pPr>
    <w:rPr>
      <w:rFonts w:eastAsia="Times New Roman"/>
      <w:b/>
      <w:color w:val="000000"/>
      <w:spacing w:val="13"/>
      <w:szCs w:val="20"/>
    </w:rPr>
  </w:style>
  <w:style w:type="paragraph" w:styleId="Ttulo2">
    <w:name w:val="heading 2"/>
    <w:basedOn w:val="Prrafodelista"/>
    <w:next w:val="Normal"/>
    <w:link w:val="Ttulo2Car"/>
    <w:uiPriority w:val="9"/>
    <w:qFormat/>
    <w:rsid w:val="00420D42"/>
    <w:pPr>
      <w:keepNext/>
      <w:numPr>
        <w:ilvl w:val="1"/>
        <w:numId w:val="3"/>
      </w:numPr>
      <w:autoSpaceDE w:val="0"/>
      <w:autoSpaceDN w:val="0"/>
      <w:adjustRightInd w:val="0"/>
      <w:snapToGrid w:val="0"/>
      <w:spacing w:before="240" w:after="240"/>
      <w:contextualSpacing w:val="0"/>
      <w:outlineLvl w:val="1"/>
    </w:pPr>
    <w:rPr>
      <w:rFonts w:eastAsia="Times New Roman"/>
      <w:b/>
      <w:color w:val="000000"/>
      <w:szCs w:val="20"/>
    </w:rPr>
  </w:style>
  <w:style w:type="paragraph" w:styleId="Ttulo3">
    <w:name w:val="heading 3"/>
    <w:basedOn w:val="Prrafodelista"/>
    <w:next w:val="Normal"/>
    <w:link w:val="Ttulo3Car"/>
    <w:uiPriority w:val="9"/>
    <w:qFormat/>
    <w:rsid w:val="00420D42"/>
    <w:pPr>
      <w:keepNext/>
      <w:numPr>
        <w:ilvl w:val="2"/>
        <w:numId w:val="3"/>
      </w:numPr>
      <w:tabs>
        <w:tab w:val="left" w:pos="1276"/>
      </w:tabs>
      <w:autoSpaceDE w:val="0"/>
      <w:autoSpaceDN w:val="0"/>
      <w:adjustRightInd w:val="0"/>
      <w:snapToGrid w:val="0"/>
      <w:spacing w:before="240" w:after="240"/>
      <w:contextualSpacing w:val="0"/>
      <w:outlineLvl w:val="2"/>
    </w:pPr>
    <w:rPr>
      <w:rFonts w:eastAsia="Times New Roman"/>
      <w:b/>
      <w:color w:val="000000"/>
      <w:szCs w:val="20"/>
    </w:rPr>
  </w:style>
  <w:style w:type="paragraph" w:styleId="Ttulo4">
    <w:name w:val="heading 4"/>
    <w:basedOn w:val="Ttulo3"/>
    <w:next w:val="Normal"/>
    <w:link w:val="Ttulo4Car"/>
    <w:uiPriority w:val="9"/>
    <w:qFormat/>
    <w:rsid w:val="00420D42"/>
    <w:pPr>
      <w:numPr>
        <w:ilvl w:val="0"/>
        <w:numId w:val="0"/>
      </w:numPr>
      <w:ind w:left="3828" w:hanging="709"/>
      <w:outlineLvl w:val="3"/>
    </w:pPr>
    <w:rPr>
      <w:b w:val="0"/>
      <w:i/>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0D42"/>
    <w:rPr>
      <w:rFonts w:ascii="Times New Roman" w:eastAsia="Times New Roman" w:hAnsi="Times New Roman" w:cs="Times New Roman"/>
      <w:b/>
      <w:color w:val="000000"/>
      <w:spacing w:val="13"/>
      <w:sz w:val="20"/>
      <w:szCs w:val="20"/>
      <w:lang w:val="es-ES_tradnl"/>
    </w:rPr>
  </w:style>
  <w:style w:type="character" w:customStyle="1" w:styleId="Ttulo2Car">
    <w:name w:val="Título 2 Car"/>
    <w:basedOn w:val="Fuentedeprrafopredeter"/>
    <w:link w:val="Ttulo2"/>
    <w:uiPriority w:val="9"/>
    <w:rsid w:val="00420D42"/>
    <w:rPr>
      <w:rFonts w:ascii="Times New Roman" w:eastAsia="Times New Roman" w:hAnsi="Times New Roman" w:cs="Times New Roman"/>
      <w:b/>
      <w:color w:val="000000"/>
      <w:sz w:val="20"/>
      <w:szCs w:val="20"/>
      <w:lang w:val="es-ES_tradnl"/>
    </w:rPr>
  </w:style>
  <w:style w:type="character" w:customStyle="1" w:styleId="Ttulo3Car">
    <w:name w:val="Título 3 Car"/>
    <w:basedOn w:val="Fuentedeprrafopredeter"/>
    <w:link w:val="Ttulo3"/>
    <w:uiPriority w:val="9"/>
    <w:rsid w:val="00420D42"/>
    <w:rPr>
      <w:rFonts w:ascii="Times New Roman" w:eastAsia="Times New Roman" w:hAnsi="Times New Roman" w:cs="Times New Roman"/>
      <w:b/>
      <w:color w:val="000000"/>
      <w:sz w:val="20"/>
      <w:szCs w:val="20"/>
      <w:lang w:val="es-ES_tradnl"/>
    </w:rPr>
  </w:style>
  <w:style w:type="character" w:customStyle="1" w:styleId="Ttulo4Car">
    <w:name w:val="Título 4 Car"/>
    <w:basedOn w:val="Fuentedeprrafopredeter"/>
    <w:link w:val="Ttulo4"/>
    <w:uiPriority w:val="9"/>
    <w:rsid w:val="00420D42"/>
    <w:rPr>
      <w:rFonts w:ascii="Times New Roman" w:eastAsia="Times New Roman" w:hAnsi="Times New Roman" w:cs="Times New Roman"/>
      <w:i/>
      <w:color w:val="000000"/>
      <w:sz w:val="20"/>
      <w:szCs w:val="20"/>
      <w:lang w:val="es-ES_tradnl"/>
    </w:rPr>
  </w:style>
  <w:style w:type="paragraph" w:styleId="Prrafodelista">
    <w:name w:val="List Paragraph"/>
    <w:basedOn w:val="Normal"/>
    <w:link w:val="PrrafodelistaCar"/>
    <w:uiPriority w:val="34"/>
    <w:qFormat/>
    <w:rsid w:val="00420D42"/>
    <w:pPr>
      <w:ind w:left="720"/>
      <w:contextualSpacing/>
    </w:pPr>
  </w:style>
  <w:style w:type="paragraph" w:styleId="Encabezado">
    <w:name w:val="header"/>
    <w:basedOn w:val="Normal"/>
    <w:link w:val="EncabezadoCar"/>
    <w:uiPriority w:val="99"/>
    <w:unhideWhenUsed/>
    <w:rsid w:val="00420D42"/>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420D42"/>
    <w:rPr>
      <w:rFonts w:ascii="Times New Roman" w:eastAsia="Calibri" w:hAnsi="Times New Roman" w:cs="Times New Roman"/>
      <w:sz w:val="20"/>
      <w:szCs w:val="24"/>
      <w:lang w:val="es-ES_tradnl"/>
    </w:rPr>
  </w:style>
  <w:style w:type="paragraph" w:styleId="Piedepgina">
    <w:name w:val="footer"/>
    <w:basedOn w:val="Normal"/>
    <w:link w:val="PiedepginaCar"/>
    <w:uiPriority w:val="99"/>
    <w:unhideWhenUsed/>
    <w:rsid w:val="00420D42"/>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420D42"/>
    <w:rPr>
      <w:rFonts w:ascii="Times New Roman" w:eastAsia="Calibri" w:hAnsi="Times New Roman" w:cs="Times New Roman"/>
      <w:sz w:val="20"/>
      <w:szCs w:val="24"/>
      <w:lang w:val="es-ES_tradnl"/>
    </w:rPr>
  </w:style>
  <w:style w:type="paragraph" w:styleId="Textodeglobo">
    <w:name w:val="Balloon Text"/>
    <w:basedOn w:val="Normal"/>
    <w:link w:val="TextodegloboCar"/>
    <w:uiPriority w:val="99"/>
    <w:semiHidden/>
    <w:unhideWhenUsed/>
    <w:rsid w:val="00420D42"/>
    <w:pPr>
      <w:spacing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420D42"/>
    <w:rPr>
      <w:rFonts w:ascii="Tahoma" w:eastAsia="Calibri" w:hAnsi="Tahoma" w:cs="Times New Roman"/>
      <w:sz w:val="16"/>
      <w:szCs w:val="16"/>
      <w:lang w:val="es-ES_tradnl"/>
    </w:rPr>
  </w:style>
  <w:style w:type="character" w:styleId="Nmerodepgina">
    <w:name w:val="page number"/>
    <w:basedOn w:val="Fuentedeprrafopredeter"/>
    <w:uiPriority w:val="99"/>
    <w:semiHidden/>
    <w:unhideWhenUsed/>
    <w:rsid w:val="00420D42"/>
  </w:style>
  <w:style w:type="paragraph" w:styleId="TDC1">
    <w:name w:val="toc 1"/>
    <w:basedOn w:val="Normal"/>
    <w:next w:val="Normal"/>
    <w:uiPriority w:val="39"/>
    <w:unhideWhenUsed/>
    <w:rsid w:val="00420D42"/>
    <w:pPr>
      <w:spacing w:beforeLines="100" w:afterLines="100"/>
      <w:ind w:left="567" w:hanging="567"/>
      <w:outlineLvl w:val="0"/>
    </w:pPr>
    <w:rPr>
      <w:b/>
    </w:rPr>
  </w:style>
  <w:style w:type="paragraph" w:styleId="TDC2">
    <w:name w:val="toc 2"/>
    <w:basedOn w:val="Normal"/>
    <w:next w:val="Normal"/>
    <w:uiPriority w:val="39"/>
    <w:unhideWhenUsed/>
    <w:rsid w:val="00420D42"/>
    <w:pPr>
      <w:spacing w:beforeLines="100" w:afterLines="100"/>
      <w:ind w:left="1134" w:hanging="567"/>
      <w:outlineLvl w:val="1"/>
    </w:pPr>
  </w:style>
  <w:style w:type="character" w:styleId="Hipervnculo">
    <w:name w:val="Hyperlink"/>
    <w:uiPriority w:val="99"/>
    <w:unhideWhenUsed/>
    <w:rsid w:val="00420D42"/>
    <w:rPr>
      <w:color w:val="0000FF"/>
      <w:u w:val="single"/>
    </w:rPr>
  </w:style>
  <w:style w:type="paragraph" w:styleId="TDC3">
    <w:name w:val="toc 3"/>
    <w:basedOn w:val="Normal"/>
    <w:next w:val="Normal"/>
    <w:uiPriority w:val="39"/>
    <w:unhideWhenUsed/>
    <w:rsid w:val="00420D42"/>
    <w:pPr>
      <w:spacing w:beforeLines="100" w:afterLines="100"/>
      <w:ind w:left="1985" w:hanging="851"/>
      <w:outlineLvl w:val="2"/>
    </w:pPr>
    <w:rPr>
      <w:rFonts w:eastAsia="Times New Roman"/>
      <w:color w:val="000000"/>
      <w:szCs w:val="22"/>
      <w:lang w:val="es-ES" w:eastAsia="es-ES"/>
    </w:rPr>
  </w:style>
  <w:style w:type="paragraph" w:customStyle="1" w:styleId="Level1">
    <w:name w:val="Level 1"/>
    <w:basedOn w:val="Normal"/>
    <w:next w:val="Normal"/>
    <w:rsid w:val="00420D42"/>
    <w:pPr>
      <w:keepNext/>
      <w:tabs>
        <w:tab w:val="num" w:pos="680"/>
      </w:tabs>
      <w:spacing w:before="280" w:after="140" w:line="290" w:lineRule="auto"/>
      <w:ind w:left="680" w:hanging="680"/>
      <w:outlineLvl w:val="0"/>
    </w:pPr>
    <w:rPr>
      <w:rFonts w:ascii="Arial" w:eastAsia="Times New Roman" w:hAnsi="Arial"/>
      <w:b/>
      <w:bCs/>
      <w:kern w:val="20"/>
      <w:sz w:val="22"/>
      <w:szCs w:val="32"/>
      <w:lang w:val="en-GB" w:eastAsia="en-GB"/>
    </w:rPr>
  </w:style>
  <w:style w:type="paragraph" w:customStyle="1" w:styleId="Level2">
    <w:name w:val="Level 2"/>
    <w:basedOn w:val="Normal"/>
    <w:rsid w:val="00420D42"/>
    <w:pPr>
      <w:tabs>
        <w:tab w:val="num" w:pos="680"/>
      </w:tabs>
      <w:spacing w:after="140" w:line="290" w:lineRule="auto"/>
      <w:ind w:left="680" w:hanging="680"/>
      <w:outlineLvl w:val="1"/>
    </w:pPr>
    <w:rPr>
      <w:rFonts w:ascii="Arial" w:eastAsia="Times New Roman" w:hAnsi="Arial"/>
      <w:kern w:val="20"/>
      <w:szCs w:val="28"/>
      <w:lang w:val="en-GB" w:eastAsia="en-GB"/>
    </w:rPr>
  </w:style>
  <w:style w:type="paragraph" w:customStyle="1" w:styleId="Level3">
    <w:name w:val="Level 3"/>
    <w:basedOn w:val="Normal"/>
    <w:rsid w:val="00420D42"/>
    <w:pPr>
      <w:tabs>
        <w:tab w:val="num" w:pos="1361"/>
      </w:tabs>
      <w:spacing w:after="140" w:line="290" w:lineRule="auto"/>
      <w:ind w:left="1361" w:hanging="681"/>
      <w:outlineLvl w:val="2"/>
    </w:pPr>
    <w:rPr>
      <w:rFonts w:ascii="Arial" w:eastAsia="Times New Roman" w:hAnsi="Arial"/>
      <w:kern w:val="20"/>
      <w:szCs w:val="28"/>
      <w:lang w:val="en-GB" w:eastAsia="en-GB"/>
    </w:rPr>
  </w:style>
  <w:style w:type="paragraph" w:customStyle="1" w:styleId="Level4">
    <w:name w:val="Level 4"/>
    <w:basedOn w:val="Normal"/>
    <w:rsid w:val="00420D42"/>
    <w:pPr>
      <w:tabs>
        <w:tab w:val="num" w:pos="2041"/>
      </w:tabs>
      <w:spacing w:after="140" w:line="290" w:lineRule="auto"/>
      <w:ind w:left="2041" w:hanging="680"/>
      <w:outlineLvl w:val="3"/>
    </w:pPr>
    <w:rPr>
      <w:rFonts w:ascii="Arial" w:eastAsia="Times New Roman" w:hAnsi="Arial"/>
      <w:kern w:val="20"/>
      <w:lang w:val="en-GB" w:eastAsia="en-GB"/>
    </w:rPr>
  </w:style>
  <w:style w:type="paragraph" w:customStyle="1" w:styleId="Level5">
    <w:name w:val="Level 5"/>
    <w:basedOn w:val="Normal"/>
    <w:rsid w:val="00420D42"/>
    <w:pPr>
      <w:tabs>
        <w:tab w:val="num" w:pos="2608"/>
      </w:tabs>
      <w:spacing w:after="140" w:line="290" w:lineRule="auto"/>
      <w:ind w:left="2608" w:hanging="567"/>
      <w:outlineLvl w:val="4"/>
    </w:pPr>
    <w:rPr>
      <w:rFonts w:ascii="Arial" w:eastAsia="Times New Roman" w:hAnsi="Arial"/>
      <w:kern w:val="20"/>
      <w:lang w:val="en-GB" w:eastAsia="en-GB"/>
    </w:rPr>
  </w:style>
  <w:style w:type="paragraph" w:customStyle="1" w:styleId="Level6">
    <w:name w:val="Level 6"/>
    <w:basedOn w:val="Normal"/>
    <w:rsid w:val="00420D42"/>
    <w:pPr>
      <w:tabs>
        <w:tab w:val="num" w:pos="3288"/>
      </w:tabs>
      <w:spacing w:after="140" w:line="290" w:lineRule="auto"/>
      <w:ind w:left="3288" w:hanging="680"/>
      <w:outlineLvl w:val="5"/>
    </w:pPr>
    <w:rPr>
      <w:rFonts w:ascii="Arial" w:eastAsia="Times New Roman" w:hAnsi="Arial"/>
      <w:kern w:val="20"/>
      <w:lang w:val="en-GB" w:eastAsia="en-GB"/>
    </w:rPr>
  </w:style>
  <w:style w:type="paragraph" w:customStyle="1" w:styleId="roman2">
    <w:name w:val="roman 2"/>
    <w:basedOn w:val="Normal"/>
    <w:rsid w:val="00420D42"/>
    <w:pPr>
      <w:tabs>
        <w:tab w:val="num" w:pos="1361"/>
      </w:tabs>
      <w:spacing w:after="140" w:line="290" w:lineRule="auto"/>
      <w:ind w:left="1361" w:hanging="681"/>
      <w:outlineLvl w:val="1"/>
    </w:pPr>
    <w:rPr>
      <w:rFonts w:ascii="Arial" w:eastAsia="Times New Roman" w:hAnsi="Arial"/>
      <w:kern w:val="20"/>
      <w:szCs w:val="20"/>
      <w:lang w:val="en-GB" w:eastAsia="en-GB"/>
    </w:rPr>
  </w:style>
  <w:style w:type="paragraph" w:customStyle="1" w:styleId="Level7">
    <w:name w:val="Level 7"/>
    <w:basedOn w:val="Normal"/>
    <w:rsid w:val="00420D42"/>
    <w:pPr>
      <w:tabs>
        <w:tab w:val="num" w:pos="3288"/>
      </w:tabs>
      <w:spacing w:after="140" w:line="290" w:lineRule="auto"/>
      <w:ind w:left="3288" w:hanging="680"/>
      <w:outlineLvl w:val="6"/>
    </w:pPr>
    <w:rPr>
      <w:rFonts w:ascii="Arial" w:eastAsia="Times New Roman" w:hAnsi="Arial"/>
      <w:kern w:val="20"/>
      <w:lang w:val="en-GB" w:eastAsia="en-GB"/>
    </w:rPr>
  </w:style>
  <w:style w:type="paragraph" w:customStyle="1" w:styleId="Level8">
    <w:name w:val="Level 8"/>
    <w:basedOn w:val="Normal"/>
    <w:rsid w:val="00420D42"/>
    <w:pPr>
      <w:tabs>
        <w:tab w:val="num" w:pos="3288"/>
      </w:tabs>
      <w:spacing w:after="140" w:line="290" w:lineRule="auto"/>
      <w:ind w:left="3288" w:hanging="680"/>
      <w:outlineLvl w:val="7"/>
    </w:pPr>
    <w:rPr>
      <w:rFonts w:ascii="Arial" w:eastAsia="Times New Roman" w:hAnsi="Arial"/>
      <w:kern w:val="20"/>
      <w:lang w:val="en-GB" w:eastAsia="en-GB"/>
    </w:rPr>
  </w:style>
  <w:style w:type="paragraph" w:customStyle="1" w:styleId="Level9">
    <w:name w:val="Level 9"/>
    <w:basedOn w:val="Normal"/>
    <w:rsid w:val="00420D42"/>
    <w:pPr>
      <w:tabs>
        <w:tab w:val="num" w:pos="3288"/>
      </w:tabs>
      <w:spacing w:after="140" w:line="290" w:lineRule="auto"/>
      <w:ind w:left="3288" w:hanging="680"/>
      <w:outlineLvl w:val="8"/>
    </w:pPr>
    <w:rPr>
      <w:rFonts w:ascii="Arial" w:eastAsia="Times New Roman" w:hAnsi="Arial"/>
      <w:kern w:val="20"/>
      <w:lang w:val="en-GB" w:eastAsia="en-GB"/>
    </w:rPr>
  </w:style>
  <w:style w:type="table" w:styleId="Tablaconcuadrcula">
    <w:name w:val="Table Grid"/>
    <w:basedOn w:val="Tablanormal"/>
    <w:rsid w:val="00420D42"/>
    <w:pPr>
      <w:spacing w:after="0" w:line="240" w:lineRule="auto"/>
    </w:pPr>
    <w:rPr>
      <w:rFonts w:ascii="Times New Roman" w:eastAsia="Calibri"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rsid w:val="00420D42"/>
    <w:pPr>
      <w:tabs>
        <w:tab w:val="num" w:pos="680"/>
      </w:tabs>
      <w:spacing w:after="140" w:line="290" w:lineRule="auto"/>
      <w:ind w:left="680" w:hanging="680"/>
      <w:outlineLvl w:val="0"/>
    </w:pPr>
    <w:rPr>
      <w:rFonts w:ascii="Arial" w:eastAsia="Times New Roman" w:hAnsi="Arial"/>
      <w:kern w:val="20"/>
      <w:lang w:val="en-GB" w:eastAsia="en-GB"/>
    </w:rPr>
  </w:style>
  <w:style w:type="paragraph" w:styleId="Sinespaciado">
    <w:name w:val="No Spacing"/>
    <w:uiPriority w:val="1"/>
    <w:qFormat/>
    <w:rsid w:val="00420D42"/>
    <w:pPr>
      <w:spacing w:beforeLines="100" w:afterLines="100" w:after="0" w:line="240" w:lineRule="auto"/>
      <w:ind w:left="567"/>
      <w:jc w:val="both"/>
    </w:pPr>
    <w:rPr>
      <w:rFonts w:ascii="Times New Roman" w:eastAsia="Calibri" w:hAnsi="Times New Roman" w:cs="Times New Roman"/>
      <w:sz w:val="24"/>
      <w:szCs w:val="24"/>
      <w:lang w:val="en-US"/>
    </w:rPr>
  </w:style>
  <w:style w:type="paragraph" w:customStyle="1" w:styleId="Portada">
    <w:name w:val="Portada"/>
    <w:link w:val="PortadaCar"/>
    <w:qFormat/>
    <w:rsid w:val="00420D42"/>
    <w:pPr>
      <w:spacing w:beforeLines="100" w:afterLines="100" w:after="0" w:line="300" w:lineRule="exact"/>
      <w:jc w:val="center"/>
    </w:pPr>
    <w:rPr>
      <w:rFonts w:ascii="Times New Roman" w:eastAsia="Times New Roman" w:hAnsi="Times New Roman" w:cs="Times New Roman"/>
      <w:b/>
      <w:kern w:val="20"/>
      <w:sz w:val="24"/>
      <w:szCs w:val="24"/>
      <w:lang w:val="es-ES_tradnl" w:eastAsia="es-ES"/>
    </w:rPr>
  </w:style>
  <w:style w:type="character" w:customStyle="1" w:styleId="PortadaCar">
    <w:name w:val="Portada Car"/>
    <w:link w:val="Portada"/>
    <w:rsid w:val="00420D42"/>
    <w:rPr>
      <w:rFonts w:ascii="Times New Roman" w:eastAsia="Times New Roman" w:hAnsi="Times New Roman" w:cs="Times New Roman"/>
      <w:b/>
      <w:kern w:val="20"/>
      <w:sz w:val="24"/>
      <w:szCs w:val="24"/>
      <w:lang w:val="es-ES_tradnl" w:eastAsia="es-ES"/>
    </w:rPr>
  </w:style>
  <w:style w:type="character" w:styleId="Ttulodellibro">
    <w:name w:val="Book Title"/>
    <w:uiPriority w:val="33"/>
    <w:qFormat/>
    <w:rsid w:val="00420D42"/>
    <w:rPr>
      <w:b/>
      <w:bCs/>
      <w:smallCaps/>
      <w:spacing w:val="5"/>
    </w:rPr>
  </w:style>
  <w:style w:type="character" w:styleId="Refdecomentario">
    <w:name w:val="annotation reference"/>
    <w:uiPriority w:val="99"/>
    <w:semiHidden/>
    <w:unhideWhenUsed/>
    <w:rsid w:val="00420D42"/>
    <w:rPr>
      <w:sz w:val="16"/>
      <w:szCs w:val="16"/>
    </w:rPr>
  </w:style>
  <w:style w:type="paragraph" w:styleId="Textocomentario">
    <w:name w:val="annotation text"/>
    <w:basedOn w:val="Normal"/>
    <w:link w:val="TextocomentarioCar"/>
    <w:uiPriority w:val="99"/>
    <w:semiHidden/>
    <w:unhideWhenUsed/>
    <w:rsid w:val="00420D42"/>
    <w:pPr>
      <w:spacing w:line="240" w:lineRule="auto"/>
    </w:pPr>
    <w:rPr>
      <w:szCs w:val="20"/>
    </w:rPr>
  </w:style>
  <w:style w:type="character" w:customStyle="1" w:styleId="TextocomentarioCar">
    <w:name w:val="Texto comentario Car"/>
    <w:basedOn w:val="Fuentedeprrafopredeter"/>
    <w:link w:val="Textocomentario"/>
    <w:uiPriority w:val="99"/>
    <w:semiHidden/>
    <w:rsid w:val="00420D42"/>
    <w:rPr>
      <w:rFonts w:ascii="Times New Roman" w:eastAsia="Calibri" w:hAnsi="Times New Roman"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420D42"/>
    <w:rPr>
      <w:b/>
      <w:bCs/>
    </w:rPr>
  </w:style>
  <w:style w:type="character" w:customStyle="1" w:styleId="AsuntodelcomentarioCar">
    <w:name w:val="Asunto del comentario Car"/>
    <w:basedOn w:val="TextocomentarioCar"/>
    <w:link w:val="Asuntodelcomentario"/>
    <w:uiPriority w:val="99"/>
    <w:semiHidden/>
    <w:rsid w:val="00420D42"/>
    <w:rPr>
      <w:rFonts w:ascii="Times New Roman" w:eastAsia="Calibri" w:hAnsi="Times New Roman" w:cs="Times New Roman"/>
      <w:b/>
      <w:bCs/>
      <w:sz w:val="20"/>
      <w:szCs w:val="20"/>
      <w:lang w:val="es-ES_tradnl"/>
    </w:rPr>
  </w:style>
  <w:style w:type="paragraph" w:styleId="Textonotapie">
    <w:name w:val="footnote text"/>
    <w:basedOn w:val="Normal"/>
    <w:link w:val="TextonotapieCar"/>
    <w:unhideWhenUsed/>
    <w:rsid w:val="00420D42"/>
    <w:pPr>
      <w:spacing w:line="240" w:lineRule="auto"/>
    </w:pPr>
    <w:rPr>
      <w:szCs w:val="20"/>
    </w:rPr>
  </w:style>
  <w:style w:type="character" w:customStyle="1" w:styleId="TextonotapieCar">
    <w:name w:val="Texto nota pie Car"/>
    <w:basedOn w:val="Fuentedeprrafopredeter"/>
    <w:link w:val="Textonotapie"/>
    <w:rsid w:val="00420D42"/>
    <w:rPr>
      <w:rFonts w:ascii="Times New Roman" w:eastAsia="Calibri" w:hAnsi="Times New Roman" w:cs="Times New Roman"/>
      <w:sz w:val="20"/>
      <w:szCs w:val="20"/>
      <w:lang w:val="es-ES_tradnl"/>
    </w:rPr>
  </w:style>
  <w:style w:type="character" w:styleId="Refdenotaalpie">
    <w:name w:val="footnote reference"/>
    <w:unhideWhenUsed/>
    <w:rsid w:val="00420D42"/>
    <w:rPr>
      <w:vertAlign w:val="superscript"/>
    </w:rPr>
  </w:style>
  <w:style w:type="paragraph" w:customStyle="1" w:styleId="Cuerpo">
    <w:name w:val="Cuerpo"/>
    <w:basedOn w:val="Normal"/>
    <w:link w:val="CuerpoCar"/>
    <w:qFormat/>
    <w:rsid w:val="00420D42"/>
    <w:pPr>
      <w:spacing w:beforeLines="100" w:afterLines="100"/>
      <w:ind w:left="567"/>
    </w:pPr>
    <w:rPr>
      <w:szCs w:val="20"/>
      <w:lang w:val="es-ES"/>
    </w:rPr>
  </w:style>
  <w:style w:type="character" w:customStyle="1" w:styleId="CuerpoCar">
    <w:name w:val="Cuerpo Car"/>
    <w:link w:val="Cuerpo"/>
    <w:rsid w:val="00420D42"/>
    <w:rPr>
      <w:rFonts w:ascii="Times New Roman" w:eastAsia="Calibri" w:hAnsi="Times New Roman" w:cs="Times New Roman"/>
      <w:sz w:val="20"/>
      <w:szCs w:val="20"/>
    </w:rPr>
  </w:style>
  <w:style w:type="paragraph" w:customStyle="1" w:styleId="Schedule1">
    <w:name w:val="Schedule 1"/>
    <w:basedOn w:val="Normal"/>
    <w:rsid w:val="00420D42"/>
    <w:pPr>
      <w:numPr>
        <w:numId w:val="1"/>
      </w:numPr>
      <w:spacing w:after="140" w:line="290" w:lineRule="auto"/>
      <w:outlineLvl w:val="0"/>
    </w:pPr>
    <w:rPr>
      <w:rFonts w:ascii="Arial" w:eastAsia="Times New Roman" w:hAnsi="Arial"/>
      <w:kern w:val="20"/>
      <w:lang w:val="en-GB" w:eastAsia="en-GB"/>
    </w:rPr>
  </w:style>
  <w:style w:type="paragraph" w:customStyle="1" w:styleId="Schedule2">
    <w:name w:val="Schedule 2"/>
    <w:basedOn w:val="Normal"/>
    <w:rsid w:val="00420D42"/>
    <w:pPr>
      <w:numPr>
        <w:ilvl w:val="1"/>
        <w:numId w:val="1"/>
      </w:numPr>
      <w:spacing w:after="140" w:line="290" w:lineRule="auto"/>
      <w:outlineLvl w:val="0"/>
    </w:pPr>
    <w:rPr>
      <w:rFonts w:ascii="Arial" w:eastAsia="Times New Roman" w:hAnsi="Arial"/>
      <w:kern w:val="20"/>
      <w:lang w:val="en-GB" w:eastAsia="en-GB"/>
    </w:rPr>
  </w:style>
  <w:style w:type="paragraph" w:customStyle="1" w:styleId="Schedule3">
    <w:name w:val="Schedule 3"/>
    <w:basedOn w:val="Normal"/>
    <w:rsid w:val="00420D42"/>
    <w:pPr>
      <w:numPr>
        <w:ilvl w:val="2"/>
        <w:numId w:val="1"/>
      </w:numPr>
      <w:spacing w:after="140" w:line="290" w:lineRule="auto"/>
      <w:outlineLvl w:val="1"/>
    </w:pPr>
    <w:rPr>
      <w:rFonts w:ascii="Arial" w:eastAsia="Times New Roman" w:hAnsi="Arial"/>
      <w:kern w:val="20"/>
      <w:lang w:val="en-GB" w:eastAsia="en-GB"/>
    </w:rPr>
  </w:style>
  <w:style w:type="paragraph" w:customStyle="1" w:styleId="Schedule4">
    <w:name w:val="Schedule 4"/>
    <w:basedOn w:val="Normal"/>
    <w:rsid w:val="00420D42"/>
    <w:pPr>
      <w:numPr>
        <w:ilvl w:val="3"/>
        <w:numId w:val="1"/>
      </w:numPr>
      <w:spacing w:after="140" w:line="290" w:lineRule="auto"/>
      <w:outlineLvl w:val="2"/>
    </w:pPr>
    <w:rPr>
      <w:rFonts w:ascii="Arial" w:eastAsia="Times New Roman" w:hAnsi="Arial"/>
      <w:kern w:val="20"/>
      <w:lang w:val="en-GB" w:eastAsia="en-GB"/>
    </w:rPr>
  </w:style>
  <w:style w:type="paragraph" w:customStyle="1" w:styleId="Schedule5">
    <w:name w:val="Schedule 5"/>
    <w:basedOn w:val="Normal"/>
    <w:rsid w:val="00420D42"/>
    <w:pPr>
      <w:numPr>
        <w:ilvl w:val="4"/>
        <w:numId w:val="1"/>
      </w:numPr>
      <w:tabs>
        <w:tab w:val="clear" w:pos="2608"/>
        <w:tab w:val="num" w:pos="2654"/>
      </w:tabs>
      <w:spacing w:after="140" w:line="290" w:lineRule="auto"/>
      <w:ind w:left="2654" w:hanging="624"/>
      <w:outlineLvl w:val="3"/>
    </w:pPr>
    <w:rPr>
      <w:rFonts w:ascii="Arial" w:eastAsia="Times New Roman" w:hAnsi="Arial"/>
      <w:kern w:val="20"/>
      <w:lang w:val="en-GB" w:eastAsia="en-GB"/>
    </w:rPr>
  </w:style>
  <w:style w:type="paragraph" w:customStyle="1" w:styleId="Schedule6">
    <w:name w:val="Schedule 6"/>
    <w:basedOn w:val="Normal"/>
    <w:rsid w:val="00420D42"/>
    <w:pPr>
      <w:numPr>
        <w:ilvl w:val="5"/>
        <w:numId w:val="1"/>
      </w:numPr>
      <w:spacing w:after="140" w:line="290" w:lineRule="auto"/>
      <w:outlineLvl w:val="4"/>
    </w:pPr>
    <w:rPr>
      <w:rFonts w:ascii="Arial" w:eastAsia="Times New Roman" w:hAnsi="Arial"/>
      <w:kern w:val="20"/>
      <w:lang w:val="en-GB" w:eastAsia="en-GB"/>
    </w:rPr>
  </w:style>
  <w:style w:type="paragraph" w:customStyle="1" w:styleId="partner1">
    <w:name w:val="partner1"/>
    <w:basedOn w:val="Normal"/>
    <w:rsid w:val="00420D42"/>
    <w:pPr>
      <w:spacing w:after="100" w:afterAutospacing="1" w:line="288" w:lineRule="auto"/>
      <w:ind w:right="1426"/>
      <w:jc w:val="left"/>
    </w:pPr>
    <w:rPr>
      <w:rFonts w:eastAsia="Times New Roman"/>
      <w:sz w:val="18"/>
      <w:szCs w:val="18"/>
      <w:lang w:val="es-ES" w:eastAsia="es-ES"/>
    </w:rPr>
  </w:style>
  <w:style w:type="paragraph" w:styleId="NormalWeb">
    <w:name w:val="Normal (Web)"/>
    <w:basedOn w:val="Normal"/>
    <w:uiPriority w:val="99"/>
    <w:unhideWhenUsed/>
    <w:rsid w:val="00420D42"/>
    <w:pPr>
      <w:spacing w:before="100" w:beforeAutospacing="1" w:after="100" w:afterAutospacing="1" w:line="240" w:lineRule="auto"/>
      <w:jc w:val="left"/>
    </w:pPr>
    <w:rPr>
      <w:rFonts w:eastAsia="Times New Roman"/>
      <w:lang w:val="es-ES" w:eastAsia="es-ES"/>
    </w:rPr>
  </w:style>
  <w:style w:type="paragraph" w:customStyle="1" w:styleId="simple">
    <w:name w:val="simple"/>
    <w:basedOn w:val="Normal"/>
    <w:rsid w:val="00420D42"/>
    <w:pPr>
      <w:spacing w:before="208" w:after="240" w:line="240" w:lineRule="auto"/>
      <w:jc w:val="left"/>
    </w:pPr>
    <w:rPr>
      <w:rFonts w:eastAsia="Times New Roman"/>
      <w:lang w:val="es-ES" w:eastAsia="es-ES"/>
    </w:rPr>
  </w:style>
  <w:style w:type="paragraph" w:customStyle="1" w:styleId="Default">
    <w:name w:val="Default"/>
    <w:rsid w:val="00420D42"/>
    <w:pPr>
      <w:autoSpaceDE w:val="0"/>
      <w:autoSpaceDN w:val="0"/>
      <w:adjustRightInd w:val="0"/>
      <w:spacing w:after="0" w:line="240" w:lineRule="auto"/>
    </w:pPr>
    <w:rPr>
      <w:rFonts w:ascii="Calibri" w:eastAsia="Calibri" w:hAnsi="Calibri" w:cs="Calibri"/>
      <w:color w:val="000000"/>
      <w:sz w:val="24"/>
      <w:szCs w:val="24"/>
    </w:rPr>
  </w:style>
  <w:style w:type="paragraph" w:customStyle="1" w:styleId="bullet5">
    <w:name w:val="bullet 5"/>
    <w:basedOn w:val="Normal"/>
    <w:rsid w:val="00420D42"/>
    <w:pPr>
      <w:numPr>
        <w:numId w:val="2"/>
      </w:numPr>
      <w:spacing w:after="140" w:line="290" w:lineRule="auto"/>
      <w:outlineLvl w:val="4"/>
    </w:pPr>
    <w:rPr>
      <w:rFonts w:ascii="Arial" w:eastAsia="Times New Roman" w:hAnsi="Arial"/>
      <w:kern w:val="20"/>
      <w:lang w:val="en-GB" w:eastAsia="en-GB"/>
    </w:rPr>
  </w:style>
  <w:style w:type="paragraph" w:styleId="Textoindependiente">
    <w:name w:val="Body Text"/>
    <w:basedOn w:val="Normal"/>
    <w:link w:val="TextoindependienteCar"/>
    <w:uiPriority w:val="99"/>
    <w:rsid w:val="00420D42"/>
    <w:pPr>
      <w:spacing w:line="240" w:lineRule="auto"/>
    </w:pPr>
    <w:rPr>
      <w:rFonts w:eastAsia="Times New Roman"/>
      <w:b/>
      <w:bCs/>
      <w:szCs w:val="20"/>
      <w:lang w:val="es-ES" w:eastAsia="es-ES"/>
    </w:rPr>
  </w:style>
  <w:style w:type="character" w:customStyle="1" w:styleId="TextoindependienteCar">
    <w:name w:val="Texto independiente Car"/>
    <w:basedOn w:val="Fuentedeprrafopredeter"/>
    <w:link w:val="Textoindependiente"/>
    <w:uiPriority w:val="99"/>
    <w:rsid w:val="00420D42"/>
    <w:rPr>
      <w:rFonts w:ascii="Times New Roman" w:eastAsia="Times New Roman" w:hAnsi="Times New Roman" w:cs="Times New Roman"/>
      <w:b/>
      <w:bCs/>
      <w:sz w:val="20"/>
      <w:szCs w:val="20"/>
      <w:lang w:eastAsia="es-ES"/>
    </w:rPr>
  </w:style>
  <w:style w:type="paragraph" w:customStyle="1" w:styleId="cuerpo0">
    <w:name w:val="cuerpo"/>
    <w:basedOn w:val="Normal"/>
    <w:rsid w:val="00420D42"/>
    <w:pPr>
      <w:spacing w:before="100" w:beforeAutospacing="1" w:after="100" w:afterAutospacing="1" w:line="240" w:lineRule="auto"/>
      <w:jc w:val="left"/>
    </w:pPr>
    <w:rPr>
      <w:rFonts w:ascii="Calibri" w:hAnsi="Calibri"/>
      <w:sz w:val="22"/>
      <w:szCs w:val="22"/>
      <w:lang w:val="es-ES"/>
    </w:rPr>
  </w:style>
  <w:style w:type="paragraph" w:customStyle="1" w:styleId="current">
    <w:name w:val="current"/>
    <w:basedOn w:val="Normal"/>
    <w:rsid w:val="00420D42"/>
    <w:pPr>
      <w:spacing w:before="100" w:beforeAutospacing="1" w:after="100" w:afterAutospacing="1" w:line="240" w:lineRule="auto"/>
      <w:jc w:val="left"/>
    </w:pPr>
    <w:rPr>
      <w:rFonts w:eastAsia="Times New Roman"/>
      <w:lang w:val="es-ES" w:eastAsia="es-ES"/>
    </w:rPr>
  </w:style>
  <w:style w:type="paragraph" w:styleId="Revisin">
    <w:name w:val="Revision"/>
    <w:hidden/>
    <w:uiPriority w:val="99"/>
    <w:semiHidden/>
    <w:rsid w:val="00420D42"/>
    <w:pPr>
      <w:spacing w:after="0" w:line="240" w:lineRule="auto"/>
    </w:pPr>
    <w:rPr>
      <w:rFonts w:ascii="Times New Roman" w:eastAsia="Calibri" w:hAnsi="Times New Roman" w:cs="Times New Roman"/>
      <w:sz w:val="24"/>
      <w:szCs w:val="24"/>
      <w:lang w:val="es-ES_tradnl"/>
    </w:rPr>
  </w:style>
  <w:style w:type="character" w:styleId="Hipervnculovisitado">
    <w:name w:val="FollowedHyperlink"/>
    <w:uiPriority w:val="99"/>
    <w:semiHidden/>
    <w:unhideWhenUsed/>
    <w:rsid w:val="00420D42"/>
    <w:rPr>
      <w:color w:val="800080"/>
      <w:u w:val="single"/>
    </w:rPr>
  </w:style>
  <w:style w:type="paragraph" w:styleId="Textosinformato">
    <w:name w:val="Plain Text"/>
    <w:basedOn w:val="Normal"/>
    <w:link w:val="TextosinformatoCar"/>
    <w:uiPriority w:val="99"/>
    <w:semiHidden/>
    <w:unhideWhenUsed/>
    <w:rsid w:val="00420D42"/>
    <w:pPr>
      <w:spacing w:line="240" w:lineRule="auto"/>
      <w:jc w:val="left"/>
    </w:pPr>
    <w:rPr>
      <w:rFonts w:ascii="Arial" w:eastAsia="Times New Roman" w:hAnsi="Arial"/>
      <w:color w:val="000000"/>
      <w:szCs w:val="20"/>
      <w:lang w:val="es-ES" w:eastAsia="es-ES"/>
    </w:rPr>
  </w:style>
  <w:style w:type="character" w:customStyle="1" w:styleId="TextosinformatoCar">
    <w:name w:val="Texto sin formato Car"/>
    <w:basedOn w:val="Fuentedeprrafopredeter"/>
    <w:link w:val="Textosinformato"/>
    <w:uiPriority w:val="99"/>
    <w:semiHidden/>
    <w:rsid w:val="00420D42"/>
    <w:rPr>
      <w:rFonts w:ascii="Arial" w:eastAsia="Times New Roman" w:hAnsi="Arial" w:cs="Times New Roman"/>
      <w:color w:val="000000"/>
      <w:sz w:val="20"/>
      <w:szCs w:val="20"/>
      <w:lang w:eastAsia="es-ES"/>
    </w:rPr>
  </w:style>
  <w:style w:type="character" w:customStyle="1" w:styleId="hps">
    <w:name w:val="hps"/>
    <w:basedOn w:val="Fuentedeprrafopredeter"/>
    <w:rsid w:val="00420D42"/>
  </w:style>
  <w:style w:type="character" w:styleId="nfasis">
    <w:name w:val="Emphasis"/>
    <w:basedOn w:val="Fuentedeprrafopredeter"/>
    <w:uiPriority w:val="20"/>
    <w:qFormat/>
    <w:rsid w:val="00420D42"/>
    <w:rPr>
      <w:b/>
      <w:bCs/>
      <w:i w:val="0"/>
      <w:iCs w:val="0"/>
    </w:rPr>
  </w:style>
  <w:style w:type="character" w:styleId="Textodelmarcadordeposicin">
    <w:name w:val="Placeholder Text"/>
    <w:basedOn w:val="Fuentedeprrafopredeter"/>
    <w:uiPriority w:val="99"/>
    <w:semiHidden/>
    <w:rsid w:val="00420D42"/>
    <w:rPr>
      <w:color w:val="808080"/>
    </w:rPr>
  </w:style>
  <w:style w:type="character" w:customStyle="1" w:styleId="atn">
    <w:name w:val="atn"/>
    <w:basedOn w:val="Fuentedeprrafopredeter"/>
    <w:rsid w:val="00420D42"/>
  </w:style>
  <w:style w:type="paragraph" w:styleId="Listaconnmeros2">
    <w:name w:val="List Number 2"/>
    <w:basedOn w:val="Normal"/>
    <w:uiPriority w:val="99"/>
    <w:rsid w:val="00420D42"/>
    <w:pPr>
      <w:spacing w:after="240" w:line="240" w:lineRule="auto"/>
      <w:ind w:left="567"/>
    </w:pPr>
    <w:rPr>
      <w:rFonts w:eastAsia="Times New Roman"/>
      <w:sz w:val="24"/>
    </w:rPr>
  </w:style>
  <w:style w:type="paragraph" w:styleId="HTMLconformatoprevio">
    <w:name w:val="HTML Preformatted"/>
    <w:basedOn w:val="Normal"/>
    <w:link w:val="HTMLconformatoprevioCar"/>
    <w:uiPriority w:val="99"/>
    <w:semiHidden/>
    <w:rsid w:val="00420D42"/>
    <w:pPr>
      <w:spacing w:after="240" w:line="240" w:lineRule="auto"/>
    </w:pPr>
    <w:rPr>
      <w:rFonts w:ascii="Courier New" w:eastAsia="Times New Roman" w:hAnsi="Courier New" w:cs="Courier New"/>
      <w:szCs w:val="20"/>
    </w:rPr>
  </w:style>
  <w:style w:type="character" w:customStyle="1" w:styleId="HTMLconformatoprevioCar">
    <w:name w:val="HTML con formato previo Car"/>
    <w:basedOn w:val="Fuentedeprrafopredeter"/>
    <w:link w:val="HTMLconformatoprevio"/>
    <w:uiPriority w:val="99"/>
    <w:semiHidden/>
    <w:rsid w:val="00420D42"/>
    <w:rPr>
      <w:rFonts w:ascii="Courier New" w:eastAsia="Times New Roman" w:hAnsi="Courier New" w:cs="Courier New"/>
      <w:sz w:val="20"/>
      <w:szCs w:val="20"/>
      <w:lang w:val="es-ES_tradnl"/>
    </w:rPr>
  </w:style>
  <w:style w:type="paragraph" w:styleId="Listaconnmeros3">
    <w:name w:val="List Number 3"/>
    <w:basedOn w:val="Normal"/>
    <w:uiPriority w:val="99"/>
    <w:unhideWhenUsed/>
    <w:rsid w:val="00420D42"/>
    <w:pPr>
      <w:numPr>
        <w:numId w:val="5"/>
      </w:numPr>
      <w:contextualSpacing/>
    </w:pPr>
  </w:style>
  <w:style w:type="paragraph" w:styleId="Fecha">
    <w:name w:val="Date"/>
    <w:basedOn w:val="Normal"/>
    <w:next w:val="Normal"/>
    <w:link w:val="FechaCar"/>
    <w:rsid w:val="00420D42"/>
    <w:pPr>
      <w:spacing w:after="240" w:line="240" w:lineRule="auto"/>
    </w:pPr>
    <w:rPr>
      <w:rFonts w:eastAsia="Times New Roman"/>
      <w:sz w:val="24"/>
    </w:rPr>
  </w:style>
  <w:style w:type="character" w:customStyle="1" w:styleId="FechaCar">
    <w:name w:val="Fecha Car"/>
    <w:basedOn w:val="Fuentedeprrafopredeter"/>
    <w:link w:val="Fecha"/>
    <w:rsid w:val="00420D42"/>
    <w:rPr>
      <w:rFonts w:ascii="Times New Roman" w:eastAsia="Times New Roman" w:hAnsi="Times New Roman" w:cs="Times New Roman"/>
      <w:sz w:val="24"/>
      <w:szCs w:val="24"/>
      <w:lang w:val="es-ES_tradnl"/>
    </w:rPr>
  </w:style>
  <w:style w:type="character" w:customStyle="1" w:styleId="shorttext">
    <w:name w:val="short_text"/>
    <w:basedOn w:val="Fuentedeprrafopredeter"/>
    <w:rsid w:val="00420D42"/>
  </w:style>
  <w:style w:type="paragraph" w:customStyle="1" w:styleId="Body2">
    <w:name w:val="Body 2"/>
    <w:basedOn w:val="Normal"/>
    <w:rsid w:val="00420D42"/>
    <w:pPr>
      <w:spacing w:after="140" w:line="290" w:lineRule="auto"/>
      <w:ind w:left="680"/>
    </w:pPr>
    <w:rPr>
      <w:rFonts w:ascii="Arial" w:eastAsia="Times New Roman" w:hAnsi="Arial"/>
      <w:kern w:val="20"/>
      <w:lang w:eastAsia="en-GB"/>
    </w:rPr>
  </w:style>
  <w:style w:type="character" w:customStyle="1" w:styleId="Ninguno">
    <w:name w:val="Ninguno"/>
    <w:autoRedefine/>
    <w:rsid w:val="00420D42"/>
    <w:rPr>
      <w:lang w:val="es-ES_tradnl"/>
    </w:rPr>
  </w:style>
  <w:style w:type="character" w:customStyle="1" w:styleId="apple-converted-space">
    <w:name w:val="apple-converted-space"/>
    <w:basedOn w:val="Fuentedeprrafopredeter"/>
    <w:rsid w:val="00420D42"/>
  </w:style>
  <w:style w:type="paragraph" w:styleId="TDC4">
    <w:name w:val="toc 4"/>
    <w:basedOn w:val="Normal"/>
    <w:next w:val="Normal"/>
    <w:autoRedefine/>
    <w:uiPriority w:val="39"/>
    <w:unhideWhenUsed/>
    <w:rsid w:val="00420D42"/>
    <w:pPr>
      <w:spacing w:after="100" w:line="276" w:lineRule="auto"/>
      <w:ind w:left="660"/>
      <w:jc w:val="left"/>
    </w:pPr>
    <w:rPr>
      <w:rFonts w:asciiTheme="minorHAnsi" w:eastAsiaTheme="minorEastAsia" w:hAnsiTheme="minorHAnsi" w:cstheme="minorBidi"/>
      <w:sz w:val="22"/>
      <w:szCs w:val="22"/>
      <w:lang w:val="es-ES" w:eastAsia="es-ES"/>
    </w:rPr>
  </w:style>
  <w:style w:type="paragraph" w:styleId="TDC5">
    <w:name w:val="toc 5"/>
    <w:basedOn w:val="Normal"/>
    <w:next w:val="Normal"/>
    <w:autoRedefine/>
    <w:uiPriority w:val="39"/>
    <w:unhideWhenUsed/>
    <w:rsid w:val="00420D42"/>
    <w:pPr>
      <w:spacing w:after="100" w:line="276" w:lineRule="auto"/>
      <w:ind w:left="880"/>
      <w:jc w:val="left"/>
    </w:pPr>
    <w:rPr>
      <w:rFonts w:asciiTheme="minorHAnsi" w:eastAsiaTheme="minorEastAsia" w:hAnsiTheme="minorHAnsi" w:cstheme="minorBidi"/>
      <w:sz w:val="22"/>
      <w:szCs w:val="22"/>
      <w:lang w:val="es-ES" w:eastAsia="es-ES"/>
    </w:rPr>
  </w:style>
  <w:style w:type="paragraph" w:styleId="TDC6">
    <w:name w:val="toc 6"/>
    <w:basedOn w:val="Normal"/>
    <w:next w:val="Normal"/>
    <w:autoRedefine/>
    <w:uiPriority w:val="39"/>
    <w:unhideWhenUsed/>
    <w:rsid w:val="00420D42"/>
    <w:pPr>
      <w:spacing w:after="100" w:line="276" w:lineRule="auto"/>
      <w:ind w:left="1100"/>
      <w:jc w:val="left"/>
    </w:pPr>
    <w:rPr>
      <w:rFonts w:asciiTheme="minorHAnsi" w:eastAsiaTheme="minorEastAsia" w:hAnsiTheme="minorHAnsi" w:cstheme="minorBidi"/>
      <w:sz w:val="22"/>
      <w:szCs w:val="22"/>
      <w:lang w:val="es-ES" w:eastAsia="es-ES"/>
    </w:rPr>
  </w:style>
  <w:style w:type="paragraph" w:styleId="TDC7">
    <w:name w:val="toc 7"/>
    <w:basedOn w:val="Normal"/>
    <w:next w:val="Normal"/>
    <w:autoRedefine/>
    <w:uiPriority w:val="39"/>
    <w:unhideWhenUsed/>
    <w:rsid w:val="00420D42"/>
    <w:pPr>
      <w:spacing w:after="100" w:line="276" w:lineRule="auto"/>
      <w:ind w:left="1320"/>
      <w:jc w:val="left"/>
    </w:pPr>
    <w:rPr>
      <w:rFonts w:asciiTheme="minorHAnsi" w:eastAsiaTheme="minorEastAsia" w:hAnsiTheme="minorHAnsi" w:cstheme="minorBidi"/>
      <w:sz w:val="22"/>
      <w:szCs w:val="22"/>
      <w:lang w:val="es-ES" w:eastAsia="es-ES"/>
    </w:rPr>
  </w:style>
  <w:style w:type="paragraph" w:styleId="TDC8">
    <w:name w:val="toc 8"/>
    <w:basedOn w:val="Normal"/>
    <w:next w:val="Normal"/>
    <w:autoRedefine/>
    <w:uiPriority w:val="39"/>
    <w:unhideWhenUsed/>
    <w:rsid w:val="00420D42"/>
    <w:pPr>
      <w:spacing w:after="100" w:line="276" w:lineRule="auto"/>
      <w:ind w:left="1540"/>
      <w:jc w:val="left"/>
    </w:pPr>
    <w:rPr>
      <w:rFonts w:asciiTheme="minorHAnsi" w:eastAsiaTheme="minorEastAsia" w:hAnsiTheme="minorHAnsi" w:cstheme="minorBidi"/>
      <w:sz w:val="22"/>
      <w:szCs w:val="22"/>
      <w:lang w:val="es-ES" w:eastAsia="es-ES"/>
    </w:rPr>
  </w:style>
  <w:style w:type="paragraph" w:styleId="TDC9">
    <w:name w:val="toc 9"/>
    <w:basedOn w:val="Normal"/>
    <w:next w:val="Normal"/>
    <w:autoRedefine/>
    <w:uiPriority w:val="39"/>
    <w:unhideWhenUsed/>
    <w:rsid w:val="00420D42"/>
    <w:pPr>
      <w:spacing w:after="100" w:line="276" w:lineRule="auto"/>
      <w:ind w:left="1760"/>
      <w:jc w:val="left"/>
    </w:pPr>
    <w:rPr>
      <w:rFonts w:asciiTheme="minorHAnsi" w:eastAsiaTheme="minorEastAsia" w:hAnsiTheme="minorHAnsi" w:cstheme="minorBidi"/>
      <w:sz w:val="22"/>
      <w:szCs w:val="22"/>
      <w:lang w:val="es-ES" w:eastAsia="es-ES"/>
    </w:rPr>
  </w:style>
  <w:style w:type="paragraph" w:customStyle="1" w:styleId="H1Ashurst">
    <w:name w:val="H1Ashurst"/>
    <w:basedOn w:val="Normal"/>
    <w:next w:val="H2Ashurst"/>
    <w:uiPriority w:val="1"/>
    <w:qFormat/>
    <w:rsid w:val="00420D42"/>
    <w:pPr>
      <w:keepNext/>
      <w:numPr>
        <w:numId w:val="6"/>
      </w:numPr>
      <w:suppressAutoHyphens/>
      <w:spacing w:after="220" w:line="264" w:lineRule="auto"/>
      <w:outlineLvl w:val="0"/>
    </w:pPr>
    <w:rPr>
      <w:rFonts w:asciiTheme="minorHAnsi" w:eastAsiaTheme="minorEastAsia" w:hAnsiTheme="minorHAnsi" w:cstheme="minorBidi"/>
      <w:b/>
      <w:caps/>
      <w:sz w:val="18"/>
      <w:lang w:eastAsia="zh-TW"/>
    </w:rPr>
  </w:style>
  <w:style w:type="paragraph" w:customStyle="1" w:styleId="H2Ashurst">
    <w:name w:val="H2Ashurst"/>
    <w:basedOn w:val="Normal"/>
    <w:uiPriority w:val="1"/>
    <w:qFormat/>
    <w:rsid w:val="00420D42"/>
    <w:pPr>
      <w:numPr>
        <w:ilvl w:val="1"/>
        <w:numId w:val="6"/>
      </w:numPr>
      <w:suppressAutoHyphens/>
      <w:spacing w:after="220" w:line="264" w:lineRule="auto"/>
      <w:outlineLvl w:val="1"/>
    </w:pPr>
    <w:rPr>
      <w:rFonts w:asciiTheme="minorHAnsi" w:eastAsiaTheme="minorEastAsia" w:hAnsiTheme="minorHAnsi" w:cstheme="minorBidi"/>
      <w:sz w:val="18"/>
      <w:lang w:eastAsia="zh-TW"/>
    </w:rPr>
  </w:style>
  <w:style w:type="paragraph" w:customStyle="1" w:styleId="H3Ashurst">
    <w:name w:val="H3Ashurst"/>
    <w:basedOn w:val="Normal"/>
    <w:uiPriority w:val="1"/>
    <w:qFormat/>
    <w:rsid w:val="00420D42"/>
    <w:pPr>
      <w:numPr>
        <w:ilvl w:val="2"/>
        <w:numId w:val="6"/>
      </w:numPr>
      <w:suppressAutoHyphens/>
      <w:spacing w:after="220" w:line="264" w:lineRule="auto"/>
      <w:outlineLvl w:val="2"/>
    </w:pPr>
    <w:rPr>
      <w:rFonts w:asciiTheme="minorHAnsi" w:eastAsiaTheme="minorEastAsia" w:hAnsiTheme="minorHAnsi" w:cstheme="minorBidi"/>
      <w:sz w:val="18"/>
      <w:lang w:eastAsia="zh-TW"/>
    </w:rPr>
  </w:style>
  <w:style w:type="paragraph" w:customStyle="1" w:styleId="H4Ashurst">
    <w:name w:val="H4Ashurst"/>
    <w:basedOn w:val="Normal"/>
    <w:uiPriority w:val="1"/>
    <w:qFormat/>
    <w:rsid w:val="00420D42"/>
    <w:pPr>
      <w:numPr>
        <w:ilvl w:val="3"/>
        <w:numId w:val="6"/>
      </w:numPr>
      <w:suppressAutoHyphens/>
      <w:spacing w:after="220" w:line="264" w:lineRule="auto"/>
      <w:outlineLvl w:val="3"/>
    </w:pPr>
    <w:rPr>
      <w:rFonts w:asciiTheme="minorHAnsi" w:eastAsiaTheme="minorEastAsia" w:hAnsiTheme="minorHAnsi" w:cstheme="minorBidi"/>
      <w:sz w:val="18"/>
      <w:lang w:eastAsia="zh-TW"/>
    </w:rPr>
  </w:style>
  <w:style w:type="paragraph" w:customStyle="1" w:styleId="H5Ashurst">
    <w:name w:val="H5Ashurst"/>
    <w:basedOn w:val="Normal"/>
    <w:uiPriority w:val="1"/>
    <w:qFormat/>
    <w:rsid w:val="00420D42"/>
    <w:pPr>
      <w:numPr>
        <w:ilvl w:val="4"/>
        <w:numId w:val="6"/>
      </w:numPr>
      <w:suppressAutoHyphens/>
      <w:spacing w:after="220" w:line="264" w:lineRule="auto"/>
      <w:outlineLvl w:val="4"/>
    </w:pPr>
    <w:rPr>
      <w:rFonts w:asciiTheme="minorHAnsi" w:eastAsiaTheme="minorEastAsia" w:hAnsiTheme="minorHAnsi" w:cstheme="minorBidi"/>
      <w:sz w:val="18"/>
      <w:lang w:eastAsia="zh-TW"/>
    </w:rPr>
  </w:style>
  <w:style w:type="paragraph" w:customStyle="1" w:styleId="H6Ashurst">
    <w:name w:val="H6Ashurst"/>
    <w:basedOn w:val="Normal"/>
    <w:uiPriority w:val="38"/>
    <w:rsid w:val="00420D42"/>
    <w:pPr>
      <w:numPr>
        <w:ilvl w:val="5"/>
        <w:numId w:val="6"/>
      </w:numPr>
      <w:suppressAutoHyphens/>
      <w:spacing w:after="220" w:line="264" w:lineRule="auto"/>
      <w:outlineLvl w:val="5"/>
    </w:pPr>
    <w:rPr>
      <w:rFonts w:asciiTheme="minorHAnsi" w:eastAsiaTheme="minorEastAsia" w:hAnsiTheme="minorHAnsi" w:cstheme="minorBidi"/>
      <w:sz w:val="18"/>
      <w:lang w:eastAsia="zh-TW"/>
    </w:rPr>
  </w:style>
  <w:style w:type="paragraph" w:customStyle="1" w:styleId="H7Ashurst">
    <w:name w:val="H7Ashurst"/>
    <w:basedOn w:val="Normal"/>
    <w:uiPriority w:val="38"/>
    <w:rsid w:val="00420D42"/>
    <w:pPr>
      <w:numPr>
        <w:ilvl w:val="6"/>
        <w:numId w:val="6"/>
      </w:numPr>
      <w:suppressAutoHyphens/>
      <w:spacing w:after="220" w:line="264" w:lineRule="auto"/>
      <w:outlineLvl w:val="6"/>
    </w:pPr>
    <w:rPr>
      <w:rFonts w:asciiTheme="minorHAnsi" w:eastAsiaTheme="minorEastAsia" w:hAnsiTheme="minorHAnsi" w:cstheme="minorBidi"/>
      <w:sz w:val="18"/>
      <w:lang w:eastAsia="zh-TW"/>
    </w:rPr>
  </w:style>
  <w:style w:type="paragraph" w:customStyle="1" w:styleId="H8Ashurst">
    <w:name w:val="H8Ashurst"/>
    <w:basedOn w:val="Normal"/>
    <w:uiPriority w:val="38"/>
    <w:rsid w:val="00420D42"/>
    <w:pPr>
      <w:numPr>
        <w:ilvl w:val="7"/>
        <w:numId w:val="6"/>
      </w:numPr>
      <w:suppressAutoHyphens/>
      <w:spacing w:after="220" w:line="264" w:lineRule="auto"/>
      <w:outlineLvl w:val="7"/>
    </w:pPr>
    <w:rPr>
      <w:rFonts w:asciiTheme="minorHAnsi" w:eastAsiaTheme="minorEastAsia" w:hAnsiTheme="minorHAnsi" w:cstheme="minorBidi"/>
      <w:sz w:val="18"/>
      <w:lang w:eastAsia="zh-TW"/>
    </w:rPr>
  </w:style>
  <w:style w:type="paragraph" w:customStyle="1" w:styleId="B7Ashurst">
    <w:name w:val="B7Ashurst"/>
    <w:basedOn w:val="Normal"/>
    <w:uiPriority w:val="56"/>
    <w:rsid w:val="00420D42"/>
    <w:pPr>
      <w:tabs>
        <w:tab w:val="left" w:pos="4525"/>
      </w:tabs>
      <w:suppressAutoHyphens/>
      <w:spacing w:after="220" w:line="264" w:lineRule="auto"/>
      <w:ind w:left="3901"/>
    </w:pPr>
    <w:rPr>
      <w:rFonts w:asciiTheme="minorHAnsi" w:eastAsiaTheme="minorEastAsia" w:hAnsiTheme="minorHAnsi" w:cstheme="minorBidi"/>
      <w:sz w:val="18"/>
      <w:lang w:val="en-GB" w:eastAsia="zh-TW"/>
    </w:rPr>
  </w:style>
  <w:style w:type="paragraph" w:customStyle="1" w:styleId="NormalAshurst">
    <w:name w:val="NormalAshurst"/>
    <w:link w:val="NormalAshurstChar"/>
    <w:qFormat/>
    <w:rsid w:val="00420D42"/>
    <w:pPr>
      <w:suppressAutoHyphens/>
      <w:spacing w:after="220" w:line="264" w:lineRule="auto"/>
      <w:jc w:val="both"/>
    </w:pPr>
    <w:rPr>
      <w:rFonts w:eastAsiaTheme="minorEastAsia"/>
      <w:sz w:val="18"/>
      <w:szCs w:val="24"/>
      <w:lang w:val="es-ES_tradnl" w:eastAsia="zh-TW"/>
    </w:rPr>
  </w:style>
  <w:style w:type="character" w:customStyle="1" w:styleId="NormalAshurstChar">
    <w:name w:val="NormalAshurst Char"/>
    <w:basedOn w:val="Fuentedeprrafopredeter"/>
    <w:link w:val="NormalAshurst"/>
    <w:rsid w:val="00420D42"/>
    <w:rPr>
      <w:rFonts w:eastAsiaTheme="minorEastAsia"/>
      <w:sz w:val="18"/>
      <w:szCs w:val="24"/>
      <w:lang w:val="es-ES_tradnl" w:eastAsia="zh-TW"/>
    </w:rPr>
  </w:style>
  <w:style w:type="character" w:customStyle="1" w:styleId="DeltaViewInsertion">
    <w:name w:val="DeltaView Insertion"/>
    <w:uiPriority w:val="99"/>
    <w:rsid w:val="00420D42"/>
    <w:rPr>
      <w:color w:val="0000FF"/>
      <w:u w:val="double"/>
    </w:rPr>
  </w:style>
  <w:style w:type="paragraph" w:customStyle="1" w:styleId="AltH1Ashurst">
    <w:name w:val="AltH1Ashurst"/>
    <w:basedOn w:val="NormalAshurst"/>
    <w:rsid w:val="00420D42"/>
    <w:pPr>
      <w:numPr>
        <w:numId w:val="8"/>
      </w:numPr>
      <w:outlineLvl w:val="0"/>
    </w:pPr>
  </w:style>
  <w:style w:type="paragraph" w:customStyle="1" w:styleId="AltH2Ashurst">
    <w:name w:val="AltH2Ashurst"/>
    <w:basedOn w:val="NormalAshurst"/>
    <w:rsid w:val="00420D42"/>
    <w:pPr>
      <w:numPr>
        <w:ilvl w:val="1"/>
        <w:numId w:val="8"/>
      </w:numPr>
      <w:outlineLvl w:val="1"/>
    </w:pPr>
  </w:style>
  <w:style w:type="paragraph" w:customStyle="1" w:styleId="AltH3Ashurst">
    <w:name w:val="AltH3Ashurst"/>
    <w:basedOn w:val="NormalAshurst"/>
    <w:rsid w:val="00420D42"/>
    <w:pPr>
      <w:numPr>
        <w:ilvl w:val="2"/>
        <w:numId w:val="8"/>
      </w:numPr>
      <w:outlineLvl w:val="2"/>
    </w:pPr>
  </w:style>
  <w:style w:type="paragraph" w:customStyle="1" w:styleId="AltH4Ashurst">
    <w:name w:val="AltH4Ashurst"/>
    <w:basedOn w:val="NormalAshurst"/>
    <w:rsid w:val="00420D42"/>
    <w:pPr>
      <w:numPr>
        <w:ilvl w:val="3"/>
        <w:numId w:val="8"/>
      </w:numPr>
      <w:outlineLvl w:val="3"/>
    </w:pPr>
  </w:style>
  <w:style w:type="paragraph" w:customStyle="1" w:styleId="AltH5Ashurst">
    <w:name w:val="AltH5Ashurst"/>
    <w:basedOn w:val="NormalAshurst"/>
    <w:rsid w:val="00420D42"/>
    <w:pPr>
      <w:numPr>
        <w:ilvl w:val="4"/>
        <w:numId w:val="8"/>
      </w:numPr>
      <w:outlineLvl w:val="4"/>
    </w:pPr>
  </w:style>
  <w:style w:type="paragraph" w:customStyle="1" w:styleId="AltH6Ashurst">
    <w:name w:val="AltH6Ashurst"/>
    <w:basedOn w:val="NormalAshurst"/>
    <w:rsid w:val="00420D42"/>
    <w:pPr>
      <w:numPr>
        <w:ilvl w:val="5"/>
        <w:numId w:val="8"/>
      </w:numPr>
      <w:outlineLvl w:val="5"/>
    </w:pPr>
  </w:style>
  <w:style w:type="paragraph" w:customStyle="1" w:styleId="AltH7Ashurst">
    <w:name w:val="AltH7Ashurst"/>
    <w:basedOn w:val="NormalAshurst"/>
    <w:rsid w:val="00420D42"/>
    <w:pPr>
      <w:numPr>
        <w:ilvl w:val="6"/>
        <w:numId w:val="8"/>
      </w:numPr>
      <w:outlineLvl w:val="6"/>
    </w:pPr>
  </w:style>
  <w:style w:type="paragraph" w:customStyle="1" w:styleId="AltH8Ashurst">
    <w:name w:val="AltH8Ashurst"/>
    <w:basedOn w:val="NormalAshurst"/>
    <w:rsid w:val="00420D42"/>
    <w:pPr>
      <w:numPr>
        <w:ilvl w:val="7"/>
        <w:numId w:val="8"/>
      </w:numPr>
      <w:outlineLvl w:val="7"/>
    </w:pPr>
  </w:style>
  <w:style w:type="character" w:customStyle="1" w:styleId="PrrafodelistaCar">
    <w:name w:val="Párrafo de lista Car"/>
    <w:basedOn w:val="Fuentedeprrafopredeter"/>
    <w:link w:val="Prrafodelista"/>
    <w:uiPriority w:val="34"/>
    <w:rsid w:val="00420D42"/>
    <w:rPr>
      <w:rFonts w:ascii="Times New Roman" w:eastAsia="Calibri" w:hAnsi="Times New Roman" w:cs="Times New Roman"/>
      <w:sz w:val="20"/>
      <w:szCs w:val="24"/>
      <w:lang w:val="es-ES_tradnl"/>
    </w:rPr>
  </w:style>
  <w:style w:type="character" w:customStyle="1" w:styleId="notranslate">
    <w:name w:val="notranslate"/>
    <w:basedOn w:val="Fuentedeprrafopredeter"/>
    <w:rsid w:val="003017FA"/>
  </w:style>
  <w:style w:type="character" w:styleId="Mencinsinresolver">
    <w:name w:val="Unresolved Mention"/>
    <w:basedOn w:val="Fuentedeprrafopredeter"/>
    <w:uiPriority w:val="99"/>
    <w:semiHidden/>
    <w:unhideWhenUsed/>
    <w:rsid w:val="00301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450">
      <w:bodyDiv w:val="1"/>
      <w:marLeft w:val="0"/>
      <w:marRight w:val="0"/>
      <w:marTop w:val="0"/>
      <w:marBottom w:val="0"/>
      <w:divBdr>
        <w:top w:val="none" w:sz="0" w:space="0" w:color="auto"/>
        <w:left w:val="none" w:sz="0" w:space="0" w:color="auto"/>
        <w:bottom w:val="none" w:sz="0" w:space="0" w:color="auto"/>
        <w:right w:val="none" w:sz="0" w:space="0" w:color="auto"/>
      </w:divBdr>
    </w:div>
    <w:div w:id="861069">
      <w:bodyDiv w:val="1"/>
      <w:marLeft w:val="0"/>
      <w:marRight w:val="0"/>
      <w:marTop w:val="0"/>
      <w:marBottom w:val="0"/>
      <w:divBdr>
        <w:top w:val="none" w:sz="0" w:space="0" w:color="auto"/>
        <w:left w:val="none" w:sz="0" w:space="0" w:color="auto"/>
        <w:bottom w:val="none" w:sz="0" w:space="0" w:color="auto"/>
        <w:right w:val="none" w:sz="0" w:space="0" w:color="auto"/>
      </w:divBdr>
    </w:div>
    <w:div w:id="2898356">
      <w:bodyDiv w:val="1"/>
      <w:marLeft w:val="0"/>
      <w:marRight w:val="0"/>
      <w:marTop w:val="0"/>
      <w:marBottom w:val="0"/>
      <w:divBdr>
        <w:top w:val="none" w:sz="0" w:space="0" w:color="auto"/>
        <w:left w:val="none" w:sz="0" w:space="0" w:color="auto"/>
        <w:bottom w:val="none" w:sz="0" w:space="0" w:color="auto"/>
        <w:right w:val="none" w:sz="0" w:space="0" w:color="auto"/>
      </w:divBdr>
    </w:div>
    <w:div w:id="3702760">
      <w:bodyDiv w:val="1"/>
      <w:marLeft w:val="0"/>
      <w:marRight w:val="0"/>
      <w:marTop w:val="0"/>
      <w:marBottom w:val="0"/>
      <w:divBdr>
        <w:top w:val="none" w:sz="0" w:space="0" w:color="auto"/>
        <w:left w:val="none" w:sz="0" w:space="0" w:color="auto"/>
        <w:bottom w:val="none" w:sz="0" w:space="0" w:color="auto"/>
        <w:right w:val="none" w:sz="0" w:space="0" w:color="auto"/>
      </w:divBdr>
    </w:div>
    <w:div w:id="11732597">
      <w:bodyDiv w:val="1"/>
      <w:marLeft w:val="0"/>
      <w:marRight w:val="0"/>
      <w:marTop w:val="0"/>
      <w:marBottom w:val="0"/>
      <w:divBdr>
        <w:top w:val="none" w:sz="0" w:space="0" w:color="auto"/>
        <w:left w:val="none" w:sz="0" w:space="0" w:color="auto"/>
        <w:bottom w:val="none" w:sz="0" w:space="0" w:color="auto"/>
        <w:right w:val="none" w:sz="0" w:space="0" w:color="auto"/>
      </w:divBdr>
    </w:div>
    <w:div w:id="12149443">
      <w:bodyDiv w:val="1"/>
      <w:marLeft w:val="0"/>
      <w:marRight w:val="0"/>
      <w:marTop w:val="0"/>
      <w:marBottom w:val="0"/>
      <w:divBdr>
        <w:top w:val="none" w:sz="0" w:space="0" w:color="auto"/>
        <w:left w:val="none" w:sz="0" w:space="0" w:color="auto"/>
        <w:bottom w:val="none" w:sz="0" w:space="0" w:color="auto"/>
        <w:right w:val="none" w:sz="0" w:space="0" w:color="auto"/>
      </w:divBdr>
    </w:div>
    <w:div w:id="20474807">
      <w:bodyDiv w:val="1"/>
      <w:marLeft w:val="0"/>
      <w:marRight w:val="0"/>
      <w:marTop w:val="0"/>
      <w:marBottom w:val="0"/>
      <w:divBdr>
        <w:top w:val="none" w:sz="0" w:space="0" w:color="auto"/>
        <w:left w:val="none" w:sz="0" w:space="0" w:color="auto"/>
        <w:bottom w:val="none" w:sz="0" w:space="0" w:color="auto"/>
        <w:right w:val="none" w:sz="0" w:space="0" w:color="auto"/>
      </w:divBdr>
    </w:div>
    <w:div w:id="32001465">
      <w:bodyDiv w:val="1"/>
      <w:marLeft w:val="0"/>
      <w:marRight w:val="0"/>
      <w:marTop w:val="0"/>
      <w:marBottom w:val="0"/>
      <w:divBdr>
        <w:top w:val="none" w:sz="0" w:space="0" w:color="auto"/>
        <w:left w:val="none" w:sz="0" w:space="0" w:color="auto"/>
        <w:bottom w:val="none" w:sz="0" w:space="0" w:color="auto"/>
        <w:right w:val="none" w:sz="0" w:space="0" w:color="auto"/>
      </w:divBdr>
    </w:div>
    <w:div w:id="50927403">
      <w:bodyDiv w:val="1"/>
      <w:marLeft w:val="0"/>
      <w:marRight w:val="0"/>
      <w:marTop w:val="0"/>
      <w:marBottom w:val="0"/>
      <w:divBdr>
        <w:top w:val="none" w:sz="0" w:space="0" w:color="auto"/>
        <w:left w:val="none" w:sz="0" w:space="0" w:color="auto"/>
        <w:bottom w:val="none" w:sz="0" w:space="0" w:color="auto"/>
        <w:right w:val="none" w:sz="0" w:space="0" w:color="auto"/>
      </w:divBdr>
    </w:div>
    <w:div w:id="58554269">
      <w:bodyDiv w:val="1"/>
      <w:marLeft w:val="0"/>
      <w:marRight w:val="0"/>
      <w:marTop w:val="0"/>
      <w:marBottom w:val="0"/>
      <w:divBdr>
        <w:top w:val="none" w:sz="0" w:space="0" w:color="auto"/>
        <w:left w:val="none" w:sz="0" w:space="0" w:color="auto"/>
        <w:bottom w:val="none" w:sz="0" w:space="0" w:color="auto"/>
        <w:right w:val="none" w:sz="0" w:space="0" w:color="auto"/>
      </w:divBdr>
    </w:div>
    <w:div w:id="58793168">
      <w:bodyDiv w:val="1"/>
      <w:marLeft w:val="0"/>
      <w:marRight w:val="0"/>
      <w:marTop w:val="0"/>
      <w:marBottom w:val="0"/>
      <w:divBdr>
        <w:top w:val="none" w:sz="0" w:space="0" w:color="auto"/>
        <w:left w:val="none" w:sz="0" w:space="0" w:color="auto"/>
        <w:bottom w:val="none" w:sz="0" w:space="0" w:color="auto"/>
        <w:right w:val="none" w:sz="0" w:space="0" w:color="auto"/>
      </w:divBdr>
    </w:div>
    <w:div w:id="61031393">
      <w:bodyDiv w:val="1"/>
      <w:marLeft w:val="0"/>
      <w:marRight w:val="0"/>
      <w:marTop w:val="0"/>
      <w:marBottom w:val="0"/>
      <w:divBdr>
        <w:top w:val="none" w:sz="0" w:space="0" w:color="auto"/>
        <w:left w:val="none" w:sz="0" w:space="0" w:color="auto"/>
        <w:bottom w:val="none" w:sz="0" w:space="0" w:color="auto"/>
        <w:right w:val="none" w:sz="0" w:space="0" w:color="auto"/>
      </w:divBdr>
    </w:div>
    <w:div w:id="64111117">
      <w:bodyDiv w:val="1"/>
      <w:marLeft w:val="0"/>
      <w:marRight w:val="0"/>
      <w:marTop w:val="0"/>
      <w:marBottom w:val="0"/>
      <w:divBdr>
        <w:top w:val="none" w:sz="0" w:space="0" w:color="auto"/>
        <w:left w:val="none" w:sz="0" w:space="0" w:color="auto"/>
        <w:bottom w:val="none" w:sz="0" w:space="0" w:color="auto"/>
        <w:right w:val="none" w:sz="0" w:space="0" w:color="auto"/>
      </w:divBdr>
    </w:div>
    <w:div w:id="65106601">
      <w:bodyDiv w:val="1"/>
      <w:marLeft w:val="0"/>
      <w:marRight w:val="0"/>
      <w:marTop w:val="0"/>
      <w:marBottom w:val="0"/>
      <w:divBdr>
        <w:top w:val="none" w:sz="0" w:space="0" w:color="auto"/>
        <w:left w:val="none" w:sz="0" w:space="0" w:color="auto"/>
        <w:bottom w:val="none" w:sz="0" w:space="0" w:color="auto"/>
        <w:right w:val="none" w:sz="0" w:space="0" w:color="auto"/>
      </w:divBdr>
    </w:div>
    <w:div w:id="66999252">
      <w:bodyDiv w:val="1"/>
      <w:marLeft w:val="0"/>
      <w:marRight w:val="0"/>
      <w:marTop w:val="0"/>
      <w:marBottom w:val="0"/>
      <w:divBdr>
        <w:top w:val="none" w:sz="0" w:space="0" w:color="auto"/>
        <w:left w:val="none" w:sz="0" w:space="0" w:color="auto"/>
        <w:bottom w:val="none" w:sz="0" w:space="0" w:color="auto"/>
        <w:right w:val="none" w:sz="0" w:space="0" w:color="auto"/>
      </w:divBdr>
    </w:div>
    <w:div w:id="69621103">
      <w:bodyDiv w:val="1"/>
      <w:marLeft w:val="0"/>
      <w:marRight w:val="0"/>
      <w:marTop w:val="0"/>
      <w:marBottom w:val="0"/>
      <w:divBdr>
        <w:top w:val="none" w:sz="0" w:space="0" w:color="auto"/>
        <w:left w:val="none" w:sz="0" w:space="0" w:color="auto"/>
        <w:bottom w:val="none" w:sz="0" w:space="0" w:color="auto"/>
        <w:right w:val="none" w:sz="0" w:space="0" w:color="auto"/>
      </w:divBdr>
    </w:div>
    <w:div w:id="88622344">
      <w:bodyDiv w:val="1"/>
      <w:marLeft w:val="0"/>
      <w:marRight w:val="0"/>
      <w:marTop w:val="0"/>
      <w:marBottom w:val="0"/>
      <w:divBdr>
        <w:top w:val="none" w:sz="0" w:space="0" w:color="auto"/>
        <w:left w:val="none" w:sz="0" w:space="0" w:color="auto"/>
        <w:bottom w:val="none" w:sz="0" w:space="0" w:color="auto"/>
        <w:right w:val="none" w:sz="0" w:space="0" w:color="auto"/>
      </w:divBdr>
    </w:div>
    <w:div w:id="98138557">
      <w:bodyDiv w:val="1"/>
      <w:marLeft w:val="0"/>
      <w:marRight w:val="0"/>
      <w:marTop w:val="0"/>
      <w:marBottom w:val="0"/>
      <w:divBdr>
        <w:top w:val="none" w:sz="0" w:space="0" w:color="auto"/>
        <w:left w:val="none" w:sz="0" w:space="0" w:color="auto"/>
        <w:bottom w:val="none" w:sz="0" w:space="0" w:color="auto"/>
        <w:right w:val="none" w:sz="0" w:space="0" w:color="auto"/>
      </w:divBdr>
    </w:div>
    <w:div w:id="102307445">
      <w:bodyDiv w:val="1"/>
      <w:marLeft w:val="0"/>
      <w:marRight w:val="0"/>
      <w:marTop w:val="0"/>
      <w:marBottom w:val="0"/>
      <w:divBdr>
        <w:top w:val="none" w:sz="0" w:space="0" w:color="auto"/>
        <w:left w:val="none" w:sz="0" w:space="0" w:color="auto"/>
        <w:bottom w:val="none" w:sz="0" w:space="0" w:color="auto"/>
        <w:right w:val="none" w:sz="0" w:space="0" w:color="auto"/>
      </w:divBdr>
    </w:div>
    <w:div w:id="102579113">
      <w:bodyDiv w:val="1"/>
      <w:marLeft w:val="0"/>
      <w:marRight w:val="0"/>
      <w:marTop w:val="0"/>
      <w:marBottom w:val="0"/>
      <w:divBdr>
        <w:top w:val="none" w:sz="0" w:space="0" w:color="auto"/>
        <w:left w:val="none" w:sz="0" w:space="0" w:color="auto"/>
        <w:bottom w:val="none" w:sz="0" w:space="0" w:color="auto"/>
        <w:right w:val="none" w:sz="0" w:space="0" w:color="auto"/>
      </w:divBdr>
    </w:div>
    <w:div w:id="109058884">
      <w:bodyDiv w:val="1"/>
      <w:marLeft w:val="0"/>
      <w:marRight w:val="0"/>
      <w:marTop w:val="0"/>
      <w:marBottom w:val="0"/>
      <w:divBdr>
        <w:top w:val="none" w:sz="0" w:space="0" w:color="auto"/>
        <w:left w:val="none" w:sz="0" w:space="0" w:color="auto"/>
        <w:bottom w:val="none" w:sz="0" w:space="0" w:color="auto"/>
        <w:right w:val="none" w:sz="0" w:space="0" w:color="auto"/>
      </w:divBdr>
    </w:div>
    <w:div w:id="117841318">
      <w:bodyDiv w:val="1"/>
      <w:marLeft w:val="0"/>
      <w:marRight w:val="0"/>
      <w:marTop w:val="0"/>
      <w:marBottom w:val="0"/>
      <w:divBdr>
        <w:top w:val="none" w:sz="0" w:space="0" w:color="auto"/>
        <w:left w:val="none" w:sz="0" w:space="0" w:color="auto"/>
        <w:bottom w:val="none" w:sz="0" w:space="0" w:color="auto"/>
        <w:right w:val="none" w:sz="0" w:space="0" w:color="auto"/>
      </w:divBdr>
    </w:div>
    <w:div w:id="121465021">
      <w:bodyDiv w:val="1"/>
      <w:marLeft w:val="0"/>
      <w:marRight w:val="0"/>
      <w:marTop w:val="0"/>
      <w:marBottom w:val="0"/>
      <w:divBdr>
        <w:top w:val="none" w:sz="0" w:space="0" w:color="auto"/>
        <w:left w:val="none" w:sz="0" w:space="0" w:color="auto"/>
        <w:bottom w:val="none" w:sz="0" w:space="0" w:color="auto"/>
        <w:right w:val="none" w:sz="0" w:space="0" w:color="auto"/>
      </w:divBdr>
    </w:div>
    <w:div w:id="123039782">
      <w:bodyDiv w:val="1"/>
      <w:marLeft w:val="0"/>
      <w:marRight w:val="0"/>
      <w:marTop w:val="0"/>
      <w:marBottom w:val="0"/>
      <w:divBdr>
        <w:top w:val="none" w:sz="0" w:space="0" w:color="auto"/>
        <w:left w:val="none" w:sz="0" w:space="0" w:color="auto"/>
        <w:bottom w:val="none" w:sz="0" w:space="0" w:color="auto"/>
        <w:right w:val="none" w:sz="0" w:space="0" w:color="auto"/>
      </w:divBdr>
    </w:div>
    <w:div w:id="139346366">
      <w:bodyDiv w:val="1"/>
      <w:marLeft w:val="0"/>
      <w:marRight w:val="0"/>
      <w:marTop w:val="0"/>
      <w:marBottom w:val="0"/>
      <w:divBdr>
        <w:top w:val="none" w:sz="0" w:space="0" w:color="auto"/>
        <w:left w:val="none" w:sz="0" w:space="0" w:color="auto"/>
        <w:bottom w:val="none" w:sz="0" w:space="0" w:color="auto"/>
        <w:right w:val="none" w:sz="0" w:space="0" w:color="auto"/>
      </w:divBdr>
    </w:div>
    <w:div w:id="139347191">
      <w:bodyDiv w:val="1"/>
      <w:marLeft w:val="0"/>
      <w:marRight w:val="0"/>
      <w:marTop w:val="0"/>
      <w:marBottom w:val="0"/>
      <w:divBdr>
        <w:top w:val="none" w:sz="0" w:space="0" w:color="auto"/>
        <w:left w:val="none" w:sz="0" w:space="0" w:color="auto"/>
        <w:bottom w:val="none" w:sz="0" w:space="0" w:color="auto"/>
        <w:right w:val="none" w:sz="0" w:space="0" w:color="auto"/>
      </w:divBdr>
    </w:div>
    <w:div w:id="145175060">
      <w:bodyDiv w:val="1"/>
      <w:marLeft w:val="0"/>
      <w:marRight w:val="0"/>
      <w:marTop w:val="0"/>
      <w:marBottom w:val="0"/>
      <w:divBdr>
        <w:top w:val="none" w:sz="0" w:space="0" w:color="auto"/>
        <w:left w:val="none" w:sz="0" w:space="0" w:color="auto"/>
        <w:bottom w:val="none" w:sz="0" w:space="0" w:color="auto"/>
        <w:right w:val="none" w:sz="0" w:space="0" w:color="auto"/>
      </w:divBdr>
    </w:div>
    <w:div w:id="149909157">
      <w:bodyDiv w:val="1"/>
      <w:marLeft w:val="0"/>
      <w:marRight w:val="0"/>
      <w:marTop w:val="0"/>
      <w:marBottom w:val="0"/>
      <w:divBdr>
        <w:top w:val="none" w:sz="0" w:space="0" w:color="auto"/>
        <w:left w:val="none" w:sz="0" w:space="0" w:color="auto"/>
        <w:bottom w:val="none" w:sz="0" w:space="0" w:color="auto"/>
        <w:right w:val="none" w:sz="0" w:space="0" w:color="auto"/>
      </w:divBdr>
    </w:div>
    <w:div w:id="158733034">
      <w:bodyDiv w:val="1"/>
      <w:marLeft w:val="0"/>
      <w:marRight w:val="0"/>
      <w:marTop w:val="0"/>
      <w:marBottom w:val="0"/>
      <w:divBdr>
        <w:top w:val="none" w:sz="0" w:space="0" w:color="auto"/>
        <w:left w:val="none" w:sz="0" w:space="0" w:color="auto"/>
        <w:bottom w:val="none" w:sz="0" w:space="0" w:color="auto"/>
        <w:right w:val="none" w:sz="0" w:space="0" w:color="auto"/>
      </w:divBdr>
    </w:div>
    <w:div w:id="170074872">
      <w:bodyDiv w:val="1"/>
      <w:marLeft w:val="0"/>
      <w:marRight w:val="0"/>
      <w:marTop w:val="0"/>
      <w:marBottom w:val="0"/>
      <w:divBdr>
        <w:top w:val="none" w:sz="0" w:space="0" w:color="auto"/>
        <w:left w:val="none" w:sz="0" w:space="0" w:color="auto"/>
        <w:bottom w:val="none" w:sz="0" w:space="0" w:color="auto"/>
        <w:right w:val="none" w:sz="0" w:space="0" w:color="auto"/>
      </w:divBdr>
    </w:div>
    <w:div w:id="191454510">
      <w:bodyDiv w:val="1"/>
      <w:marLeft w:val="0"/>
      <w:marRight w:val="0"/>
      <w:marTop w:val="0"/>
      <w:marBottom w:val="0"/>
      <w:divBdr>
        <w:top w:val="none" w:sz="0" w:space="0" w:color="auto"/>
        <w:left w:val="none" w:sz="0" w:space="0" w:color="auto"/>
        <w:bottom w:val="none" w:sz="0" w:space="0" w:color="auto"/>
        <w:right w:val="none" w:sz="0" w:space="0" w:color="auto"/>
      </w:divBdr>
    </w:div>
    <w:div w:id="200440700">
      <w:bodyDiv w:val="1"/>
      <w:marLeft w:val="0"/>
      <w:marRight w:val="0"/>
      <w:marTop w:val="0"/>
      <w:marBottom w:val="0"/>
      <w:divBdr>
        <w:top w:val="none" w:sz="0" w:space="0" w:color="auto"/>
        <w:left w:val="none" w:sz="0" w:space="0" w:color="auto"/>
        <w:bottom w:val="none" w:sz="0" w:space="0" w:color="auto"/>
        <w:right w:val="none" w:sz="0" w:space="0" w:color="auto"/>
      </w:divBdr>
    </w:div>
    <w:div w:id="214046440">
      <w:bodyDiv w:val="1"/>
      <w:marLeft w:val="0"/>
      <w:marRight w:val="0"/>
      <w:marTop w:val="0"/>
      <w:marBottom w:val="0"/>
      <w:divBdr>
        <w:top w:val="none" w:sz="0" w:space="0" w:color="auto"/>
        <w:left w:val="none" w:sz="0" w:space="0" w:color="auto"/>
        <w:bottom w:val="none" w:sz="0" w:space="0" w:color="auto"/>
        <w:right w:val="none" w:sz="0" w:space="0" w:color="auto"/>
      </w:divBdr>
    </w:div>
    <w:div w:id="226890185">
      <w:bodyDiv w:val="1"/>
      <w:marLeft w:val="0"/>
      <w:marRight w:val="0"/>
      <w:marTop w:val="0"/>
      <w:marBottom w:val="0"/>
      <w:divBdr>
        <w:top w:val="none" w:sz="0" w:space="0" w:color="auto"/>
        <w:left w:val="none" w:sz="0" w:space="0" w:color="auto"/>
        <w:bottom w:val="none" w:sz="0" w:space="0" w:color="auto"/>
        <w:right w:val="none" w:sz="0" w:space="0" w:color="auto"/>
      </w:divBdr>
    </w:div>
    <w:div w:id="233973295">
      <w:bodyDiv w:val="1"/>
      <w:marLeft w:val="0"/>
      <w:marRight w:val="0"/>
      <w:marTop w:val="0"/>
      <w:marBottom w:val="0"/>
      <w:divBdr>
        <w:top w:val="none" w:sz="0" w:space="0" w:color="auto"/>
        <w:left w:val="none" w:sz="0" w:space="0" w:color="auto"/>
        <w:bottom w:val="none" w:sz="0" w:space="0" w:color="auto"/>
        <w:right w:val="none" w:sz="0" w:space="0" w:color="auto"/>
      </w:divBdr>
    </w:div>
    <w:div w:id="240023344">
      <w:bodyDiv w:val="1"/>
      <w:marLeft w:val="0"/>
      <w:marRight w:val="0"/>
      <w:marTop w:val="0"/>
      <w:marBottom w:val="0"/>
      <w:divBdr>
        <w:top w:val="none" w:sz="0" w:space="0" w:color="auto"/>
        <w:left w:val="none" w:sz="0" w:space="0" w:color="auto"/>
        <w:bottom w:val="none" w:sz="0" w:space="0" w:color="auto"/>
        <w:right w:val="none" w:sz="0" w:space="0" w:color="auto"/>
      </w:divBdr>
    </w:div>
    <w:div w:id="240338911">
      <w:bodyDiv w:val="1"/>
      <w:marLeft w:val="0"/>
      <w:marRight w:val="0"/>
      <w:marTop w:val="0"/>
      <w:marBottom w:val="0"/>
      <w:divBdr>
        <w:top w:val="none" w:sz="0" w:space="0" w:color="auto"/>
        <w:left w:val="none" w:sz="0" w:space="0" w:color="auto"/>
        <w:bottom w:val="none" w:sz="0" w:space="0" w:color="auto"/>
        <w:right w:val="none" w:sz="0" w:space="0" w:color="auto"/>
      </w:divBdr>
    </w:div>
    <w:div w:id="247429519">
      <w:bodyDiv w:val="1"/>
      <w:marLeft w:val="0"/>
      <w:marRight w:val="0"/>
      <w:marTop w:val="0"/>
      <w:marBottom w:val="0"/>
      <w:divBdr>
        <w:top w:val="none" w:sz="0" w:space="0" w:color="auto"/>
        <w:left w:val="none" w:sz="0" w:space="0" w:color="auto"/>
        <w:bottom w:val="none" w:sz="0" w:space="0" w:color="auto"/>
        <w:right w:val="none" w:sz="0" w:space="0" w:color="auto"/>
      </w:divBdr>
    </w:div>
    <w:div w:id="287707077">
      <w:bodyDiv w:val="1"/>
      <w:marLeft w:val="0"/>
      <w:marRight w:val="0"/>
      <w:marTop w:val="0"/>
      <w:marBottom w:val="0"/>
      <w:divBdr>
        <w:top w:val="none" w:sz="0" w:space="0" w:color="auto"/>
        <w:left w:val="none" w:sz="0" w:space="0" w:color="auto"/>
        <w:bottom w:val="none" w:sz="0" w:space="0" w:color="auto"/>
        <w:right w:val="none" w:sz="0" w:space="0" w:color="auto"/>
      </w:divBdr>
    </w:div>
    <w:div w:id="289819763">
      <w:bodyDiv w:val="1"/>
      <w:marLeft w:val="0"/>
      <w:marRight w:val="0"/>
      <w:marTop w:val="0"/>
      <w:marBottom w:val="0"/>
      <w:divBdr>
        <w:top w:val="none" w:sz="0" w:space="0" w:color="auto"/>
        <w:left w:val="none" w:sz="0" w:space="0" w:color="auto"/>
        <w:bottom w:val="none" w:sz="0" w:space="0" w:color="auto"/>
        <w:right w:val="none" w:sz="0" w:space="0" w:color="auto"/>
      </w:divBdr>
    </w:div>
    <w:div w:id="292294033">
      <w:bodyDiv w:val="1"/>
      <w:marLeft w:val="0"/>
      <w:marRight w:val="0"/>
      <w:marTop w:val="0"/>
      <w:marBottom w:val="0"/>
      <w:divBdr>
        <w:top w:val="none" w:sz="0" w:space="0" w:color="auto"/>
        <w:left w:val="none" w:sz="0" w:space="0" w:color="auto"/>
        <w:bottom w:val="none" w:sz="0" w:space="0" w:color="auto"/>
        <w:right w:val="none" w:sz="0" w:space="0" w:color="auto"/>
      </w:divBdr>
    </w:div>
    <w:div w:id="295454694">
      <w:bodyDiv w:val="1"/>
      <w:marLeft w:val="0"/>
      <w:marRight w:val="0"/>
      <w:marTop w:val="0"/>
      <w:marBottom w:val="0"/>
      <w:divBdr>
        <w:top w:val="none" w:sz="0" w:space="0" w:color="auto"/>
        <w:left w:val="none" w:sz="0" w:space="0" w:color="auto"/>
        <w:bottom w:val="none" w:sz="0" w:space="0" w:color="auto"/>
        <w:right w:val="none" w:sz="0" w:space="0" w:color="auto"/>
      </w:divBdr>
    </w:div>
    <w:div w:id="299387149">
      <w:bodyDiv w:val="1"/>
      <w:marLeft w:val="0"/>
      <w:marRight w:val="0"/>
      <w:marTop w:val="0"/>
      <w:marBottom w:val="0"/>
      <w:divBdr>
        <w:top w:val="none" w:sz="0" w:space="0" w:color="auto"/>
        <w:left w:val="none" w:sz="0" w:space="0" w:color="auto"/>
        <w:bottom w:val="none" w:sz="0" w:space="0" w:color="auto"/>
        <w:right w:val="none" w:sz="0" w:space="0" w:color="auto"/>
      </w:divBdr>
    </w:div>
    <w:div w:id="303436022">
      <w:bodyDiv w:val="1"/>
      <w:marLeft w:val="0"/>
      <w:marRight w:val="0"/>
      <w:marTop w:val="0"/>
      <w:marBottom w:val="0"/>
      <w:divBdr>
        <w:top w:val="none" w:sz="0" w:space="0" w:color="auto"/>
        <w:left w:val="none" w:sz="0" w:space="0" w:color="auto"/>
        <w:bottom w:val="none" w:sz="0" w:space="0" w:color="auto"/>
        <w:right w:val="none" w:sz="0" w:space="0" w:color="auto"/>
      </w:divBdr>
    </w:div>
    <w:div w:id="309795985">
      <w:bodyDiv w:val="1"/>
      <w:marLeft w:val="0"/>
      <w:marRight w:val="0"/>
      <w:marTop w:val="0"/>
      <w:marBottom w:val="0"/>
      <w:divBdr>
        <w:top w:val="none" w:sz="0" w:space="0" w:color="auto"/>
        <w:left w:val="none" w:sz="0" w:space="0" w:color="auto"/>
        <w:bottom w:val="none" w:sz="0" w:space="0" w:color="auto"/>
        <w:right w:val="none" w:sz="0" w:space="0" w:color="auto"/>
      </w:divBdr>
    </w:div>
    <w:div w:id="311756446">
      <w:bodyDiv w:val="1"/>
      <w:marLeft w:val="0"/>
      <w:marRight w:val="0"/>
      <w:marTop w:val="0"/>
      <w:marBottom w:val="0"/>
      <w:divBdr>
        <w:top w:val="none" w:sz="0" w:space="0" w:color="auto"/>
        <w:left w:val="none" w:sz="0" w:space="0" w:color="auto"/>
        <w:bottom w:val="none" w:sz="0" w:space="0" w:color="auto"/>
        <w:right w:val="none" w:sz="0" w:space="0" w:color="auto"/>
      </w:divBdr>
    </w:div>
    <w:div w:id="313532933">
      <w:bodyDiv w:val="1"/>
      <w:marLeft w:val="0"/>
      <w:marRight w:val="0"/>
      <w:marTop w:val="0"/>
      <w:marBottom w:val="0"/>
      <w:divBdr>
        <w:top w:val="none" w:sz="0" w:space="0" w:color="auto"/>
        <w:left w:val="none" w:sz="0" w:space="0" w:color="auto"/>
        <w:bottom w:val="none" w:sz="0" w:space="0" w:color="auto"/>
        <w:right w:val="none" w:sz="0" w:space="0" w:color="auto"/>
      </w:divBdr>
    </w:div>
    <w:div w:id="318076606">
      <w:bodyDiv w:val="1"/>
      <w:marLeft w:val="0"/>
      <w:marRight w:val="0"/>
      <w:marTop w:val="0"/>
      <w:marBottom w:val="0"/>
      <w:divBdr>
        <w:top w:val="none" w:sz="0" w:space="0" w:color="auto"/>
        <w:left w:val="none" w:sz="0" w:space="0" w:color="auto"/>
        <w:bottom w:val="none" w:sz="0" w:space="0" w:color="auto"/>
        <w:right w:val="none" w:sz="0" w:space="0" w:color="auto"/>
      </w:divBdr>
    </w:div>
    <w:div w:id="320887792">
      <w:bodyDiv w:val="1"/>
      <w:marLeft w:val="0"/>
      <w:marRight w:val="0"/>
      <w:marTop w:val="0"/>
      <w:marBottom w:val="0"/>
      <w:divBdr>
        <w:top w:val="none" w:sz="0" w:space="0" w:color="auto"/>
        <w:left w:val="none" w:sz="0" w:space="0" w:color="auto"/>
        <w:bottom w:val="none" w:sz="0" w:space="0" w:color="auto"/>
        <w:right w:val="none" w:sz="0" w:space="0" w:color="auto"/>
      </w:divBdr>
    </w:div>
    <w:div w:id="337536391">
      <w:bodyDiv w:val="1"/>
      <w:marLeft w:val="0"/>
      <w:marRight w:val="0"/>
      <w:marTop w:val="0"/>
      <w:marBottom w:val="0"/>
      <w:divBdr>
        <w:top w:val="none" w:sz="0" w:space="0" w:color="auto"/>
        <w:left w:val="none" w:sz="0" w:space="0" w:color="auto"/>
        <w:bottom w:val="none" w:sz="0" w:space="0" w:color="auto"/>
        <w:right w:val="none" w:sz="0" w:space="0" w:color="auto"/>
      </w:divBdr>
    </w:div>
    <w:div w:id="343871253">
      <w:bodyDiv w:val="1"/>
      <w:marLeft w:val="0"/>
      <w:marRight w:val="0"/>
      <w:marTop w:val="0"/>
      <w:marBottom w:val="0"/>
      <w:divBdr>
        <w:top w:val="none" w:sz="0" w:space="0" w:color="auto"/>
        <w:left w:val="none" w:sz="0" w:space="0" w:color="auto"/>
        <w:bottom w:val="none" w:sz="0" w:space="0" w:color="auto"/>
        <w:right w:val="none" w:sz="0" w:space="0" w:color="auto"/>
      </w:divBdr>
    </w:div>
    <w:div w:id="349992415">
      <w:bodyDiv w:val="1"/>
      <w:marLeft w:val="0"/>
      <w:marRight w:val="0"/>
      <w:marTop w:val="0"/>
      <w:marBottom w:val="0"/>
      <w:divBdr>
        <w:top w:val="none" w:sz="0" w:space="0" w:color="auto"/>
        <w:left w:val="none" w:sz="0" w:space="0" w:color="auto"/>
        <w:bottom w:val="none" w:sz="0" w:space="0" w:color="auto"/>
        <w:right w:val="none" w:sz="0" w:space="0" w:color="auto"/>
      </w:divBdr>
    </w:div>
    <w:div w:id="350836382">
      <w:bodyDiv w:val="1"/>
      <w:marLeft w:val="0"/>
      <w:marRight w:val="0"/>
      <w:marTop w:val="0"/>
      <w:marBottom w:val="0"/>
      <w:divBdr>
        <w:top w:val="none" w:sz="0" w:space="0" w:color="auto"/>
        <w:left w:val="none" w:sz="0" w:space="0" w:color="auto"/>
        <w:bottom w:val="none" w:sz="0" w:space="0" w:color="auto"/>
        <w:right w:val="none" w:sz="0" w:space="0" w:color="auto"/>
      </w:divBdr>
    </w:div>
    <w:div w:id="353851349">
      <w:bodyDiv w:val="1"/>
      <w:marLeft w:val="0"/>
      <w:marRight w:val="0"/>
      <w:marTop w:val="0"/>
      <w:marBottom w:val="0"/>
      <w:divBdr>
        <w:top w:val="none" w:sz="0" w:space="0" w:color="auto"/>
        <w:left w:val="none" w:sz="0" w:space="0" w:color="auto"/>
        <w:bottom w:val="none" w:sz="0" w:space="0" w:color="auto"/>
        <w:right w:val="none" w:sz="0" w:space="0" w:color="auto"/>
      </w:divBdr>
    </w:div>
    <w:div w:id="358704174">
      <w:bodyDiv w:val="1"/>
      <w:marLeft w:val="0"/>
      <w:marRight w:val="0"/>
      <w:marTop w:val="0"/>
      <w:marBottom w:val="0"/>
      <w:divBdr>
        <w:top w:val="none" w:sz="0" w:space="0" w:color="auto"/>
        <w:left w:val="none" w:sz="0" w:space="0" w:color="auto"/>
        <w:bottom w:val="none" w:sz="0" w:space="0" w:color="auto"/>
        <w:right w:val="none" w:sz="0" w:space="0" w:color="auto"/>
      </w:divBdr>
    </w:div>
    <w:div w:id="360129136">
      <w:bodyDiv w:val="1"/>
      <w:marLeft w:val="0"/>
      <w:marRight w:val="0"/>
      <w:marTop w:val="0"/>
      <w:marBottom w:val="0"/>
      <w:divBdr>
        <w:top w:val="none" w:sz="0" w:space="0" w:color="auto"/>
        <w:left w:val="none" w:sz="0" w:space="0" w:color="auto"/>
        <w:bottom w:val="none" w:sz="0" w:space="0" w:color="auto"/>
        <w:right w:val="none" w:sz="0" w:space="0" w:color="auto"/>
      </w:divBdr>
    </w:div>
    <w:div w:id="361630782">
      <w:bodyDiv w:val="1"/>
      <w:marLeft w:val="0"/>
      <w:marRight w:val="0"/>
      <w:marTop w:val="0"/>
      <w:marBottom w:val="0"/>
      <w:divBdr>
        <w:top w:val="none" w:sz="0" w:space="0" w:color="auto"/>
        <w:left w:val="none" w:sz="0" w:space="0" w:color="auto"/>
        <w:bottom w:val="none" w:sz="0" w:space="0" w:color="auto"/>
        <w:right w:val="none" w:sz="0" w:space="0" w:color="auto"/>
      </w:divBdr>
    </w:div>
    <w:div w:id="370691863">
      <w:bodyDiv w:val="1"/>
      <w:marLeft w:val="0"/>
      <w:marRight w:val="0"/>
      <w:marTop w:val="0"/>
      <w:marBottom w:val="0"/>
      <w:divBdr>
        <w:top w:val="none" w:sz="0" w:space="0" w:color="auto"/>
        <w:left w:val="none" w:sz="0" w:space="0" w:color="auto"/>
        <w:bottom w:val="none" w:sz="0" w:space="0" w:color="auto"/>
        <w:right w:val="none" w:sz="0" w:space="0" w:color="auto"/>
      </w:divBdr>
    </w:div>
    <w:div w:id="371157527">
      <w:bodyDiv w:val="1"/>
      <w:marLeft w:val="0"/>
      <w:marRight w:val="0"/>
      <w:marTop w:val="0"/>
      <w:marBottom w:val="0"/>
      <w:divBdr>
        <w:top w:val="none" w:sz="0" w:space="0" w:color="auto"/>
        <w:left w:val="none" w:sz="0" w:space="0" w:color="auto"/>
        <w:bottom w:val="none" w:sz="0" w:space="0" w:color="auto"/>
        <w:right w:val="none" w:sz="0" w:space="0" w:color="auto"/>
      </w:divBdr>
    </w:div>
    <w:div w:id="371922253">
      <w:bodyDiv w:val="1"/>
      <w:marLeft w:val="0"/>
      <w:marRight w:val="0"/>
      <w:marTop w:val="0"/>
      <w:marBottom w:val="0"/>
      <w:divBdr>
        <w:top w:val="none" w:sz="0" w:space="0" w:color="auto"/>
        <w:left w:val="none" w:sz="0" w:space="0" w:color="auto"/>
        <w:bottom w:val="none" w:sz="0" w:space="0" w:color="auto"/>
        <w:right w:val="none" w:sz="0" w:space="0" w:color="auto"/>
      </w:divBdr>
    </w:div>
    <w:div w:id="397019185">
      <w:bodyDiv w:val="1"/>
      <w:marLeft w:val="0"/>
      <w:marRight w:val="0"/>
      <w:marTop w:val="0"/>
      <w:marBottom w:val="0"/>
      <w:divBdr>
        <w:top w:val="none" w:sz="0" w:space="0" w:color="auto"/>
        <w:left w:val="none" w:sz="0" w:space="0" w:color="auto"/>
        <w:bottom w:val="none" w:sz="0" w:space="0" w:color="auto"/>
        <w:right w:val="none" w:sz="0" w:space="0" w:color="auto"/>
      </w:divBdr>
    </w:div>
    <w:div w:id="397629045">
      <w:bodyDiv w:val="1"/>
      <w:marLeft w:val="0"/>
      <w:marRight w:val="0"/>
      <w:marTop w:val="0"/>
      <w:marBottom w:val="0"/>
      <w:divBdr>
        <w:top w:val="none" w:sz="0" w:space="0" w:color="auto"/>
        <w:left w:val="none" w:sz="0" w:space="0" w:color="auto"/>
        <w:bottom w:val="none" w:sz="0" w:space="0" w:color="auto"/>
        <w:right w:val="none" w:sz="0" w:space="0" w:color="auto"/>
      </w:divBdr>
    </w:div>
    <w:div w:id="398134572">
      <w:bodyDiv w:val="1"/>
      <w:marLeft w:val="0"/>
      <w:marRight w:val="0"/>
      <w:marTop w:val="0"/>
      <w:marBottom w:val="0"/>
      <w:divBdr>
        <w:top w:val="none" w:sz="0" w:space="0" w:color="auto"/>
        <w:left w:val="none" w:sz="0" w:space="0" w:color="auto"/>
        <w:bottom w:val="none" w:sz="0" w:space="0" w:color="auto"/>
        <w:right w:val="none" w:sz="0" w:space="0" w:color="auto"/>
      </w:divBdr>
    </w:div>
    <w:div w:id="405031634">
      <w:bodyDiv w:val="1"/>
      <w:marLeft w:val="0"/>
      <w:marRight w:val="0"/>
      <w:marTop w:val="0"/>
      <w:marBottom w:val="0"/>
      <w:divBdr>
        <w:top w:val="none" w:sz="0" w:space="0" w:color="auto"/>
        <w:left w:val="none" w:sz="0" w:space="0" w:color="auto"/>
        <w:bottom w:val="none" w:sz="0" w:space="0" w:color="auto"/>
        <w:right w:val="none" w:sz="0" w:space="0" w:color="auto"/>
      </w:divBdr>
    </w:div>
    <w:div w:id="405153030">
      <w:bodyDiv w:val="1"/>
      <w:marLeft w:val="0"/>
      <w:marRight w:val="0"/>
      <w:marTop w:val="0"/>
      <w:marBottom w:val="0"/>
      <w:divBdr>
        <w:top w:val="none" w:sz="0" w:space="0" w:color="auto"/>
        <w:left w:val="none" w:sz="0" w:space="0" w:color="auto"/>
        <w:bottom w:val="none" w:sz="0" w:space="0" w:color="auto"/>
        <w:right w:val="none" w:sz="0" w:space="0" w:color="auto"/>
      </w:divBdr>
    </w:div>
    <w:div w:id="406922594">
      <w:bodyDiv w:val="1"/>
      <w:marLeft w:val="0"/>
      <w:marRight w:val="0"/>
      <w:marTop w:val="0"/>
      <w:marBottom w:val="0"/>
      <w:divBdr>
        <w:top w:val="none" w:sz="0" w:space="0" w:color="auto"/>
        <w:left w:val="none" w:sz="0" w:space="0" w:color="auto"/>
        <w:bottom w:val="none" w:sz="0" w:space="0" w:color="auto"/>
        <w:right w:val="none" w:sz="0" w:space="0" w:color="auto"/>
      </w:divBdr>
    </w:div>
    <w:div w:id="412942881">
      <w:bodyDiv w:val="1"/>
      <w:marLeft w:val="0"/>
      <w:marRight w:val="0"/>
      <w:marTop w:val="0"/>
      <w:marBottom w:val="0"/>
      <w:divBdr>
        <w:top w:val="none" w:sz="0" w:space="0" w:color="auto"/>
        <w:left w:val="none" w:sz="0" w:space="0" w:color="auto"/>
        <w:bottom w:val="none" w:sz="0" w:space="0" w:color="auto"/>
        <w:right w:val="none" w:sz="0" w:space="0" w:color="auto"/>
      </w:divBdr>
    </w:div>
    <w:div w:id="413236160">
      <w:bodyDiv w:val="1"/>
      <w:marLeft w:val="0"/>
      <w:marRight w:val="0"/>
      <w:marTop w:val="0"/>
      <w:marBottom w:val="0"/>
      <w:divBdr>
        <w:top w:val="none" w:sz="0" w:space="0" w:color="auto"/>
        <w:left w:val="none" w:sz="0" w:space="0" w:color="auto"/>
        <w:bottom w:val="none" w:sz="0" w:space="0" w:color="auto"/>
        <w:right w:val="none" w:sz="0" w:space="0" w:color="auto"/>
      </w:divBdr>
    </w:div>
    <w:div w:id="415054261">
      <w:bodyDiv w:val="1"/>
      <w:marLeft w:val="0"/>
      <w:marRight w:val="0"/>
      <w:marTop w:val="0"/>
      <w:marBottom w:val="0"/>
      <w:divBdr>
        <w:top w:val="none" w:sz="0" w:space="0" w:color="auto"/>
        <w:left w:val="none" w:sz="0" w:space="0" w:color="auto"/>
        <w:bottom w:val="none" w:sz="0" w:space="0" w:color="auto"/>
        <w:right w:val="none" w:sz="0" w:space="0" w:color="auto"/>
      </w:divBdr>
    </w:div>
    <w:div w:id="432290568">
      <w:bodyDiv w:val="1"/>
      <w:marLeft w:val="0"/>
      <w:marRight w:val="0"/>
      <w:marTop w:val="0"/>
      <w:marBottom w:val="0"/>
      <w:divBdr>
        <w:top w:val="none" w:sz="0" w:space="0" w:color="auto"/>
        <w:left w:val="none" w:sz="0" w:space="0" w:color="auto"/>
        <w:bottom w:val="none" w:sz="0" w:space="0" w:color="auto"/>
        <w:right w:val="none" w:sz="0" w:space="0" w:color="auto"/>
      </w:divBdr>
    </w:div>
    <w:div w:id="438767774">
      <w:bodyDiv w:val="1"/>
      <w:marLeft w:val="0"/>
      <w:marRight w:val="0"/>
      <w:marTop w:val="0"/>
      <w:marBottom w:val="0"/>
      <w:divBdr>
        <w:top w:val="none" w:sz="0" w:space="0" w:color="auto"/>
        <w:left w:val="none" w:sz="0" w:space="0" w:color="auto"/>
        <w:bottom w:val="none" w:sz="0" w:space="0" w:color="auto"/>
        <w:right w:val="none" w:sz="0" w:space="0" w:color="auto"/>
      </w:divBdr>
    </w:div>
    <w:div w:id="439298886">
      <w:bodyDiv w:val="1"/>
      <w:marLeft w:val="0"/>
      <w:marRight w:val="0"/>
      <w:marTop w:val="0"/>
      <w:marBottom w:val="0"/>
      <w:divBdr>
        <w:top w:val="none" w:sz="0" w:space="0" w:color="auto"/>
        <w:left w:val="none" w:sz="0" w:space="0" w:color="auto"/>
        <w:bottom w:val="none" w:sz="0" w:space="0" w:color="auto"/>
        <w:right w:val="none" w:sz="0" w:space="0" w:color="auto"/>
      </w:divBdr>
    </w:div>
    <w:div w:id="446967945">
      <w:bodyDiv w:val="1"/>
      <w:marLeft w:val="0"/>
      <w:marRight w:val="0"/>
      <w:marTop w:val="0"/>
      <w:marBottom w:val="0"/>
      <w:divBdr>
        <w:top w:val="none" w:sz="0" w:space="0" w:color="auto"/>
        <w:left w:val="none" w:sz="0" w:space="0" w:color="auto"/>
        <w:bottom w:val="none" w:sz="0" w:space="0" w:color="auto"/>
        <w:right w:val="none" w:sz="0" w:space="0" w:color="auto"/>
      </w:divBdr>
    </w:div>
    <w:div w:id="463424893">
      <w:bodyDiv w:val="1"/>
      <w:marLeft w:val="0"/>
      <w:marRight w:val="0"/>
      <w:marTop w:val="0"/>
      <w:marBottom w:val="0"/>
      <w:divBdr>
        <w:top w:val="none" w:sz="0" w:space="0" w:color="auto"/>
        <w:left w:val="none" w:sz="0" w:space="0" w:color="auto"/>
        <w:bottom w:val="none" w:sz="0" w:space="0" w:color="auto"/>
        <w:right w:val="none" w:sz="0" w:space="0" w:color="auto"/>
      </w:divBdr>
    </w:div>
    <w:div w:id="463549060">
      <w:bodyDiv w:val="1"/>
      <w:marLeft w:val="0"/>
      <w:marRight w:val="0"/>
      <w:marTop w:val="0"/>
      <w:marBottom w:val="0"/>
      <w:divBdr>
        <w:top w:val="none" w:sz="0" w:space="0" w:color="auto"/>
        <w:left w:val="none" w:sz="0" w:space="0" w:color="auto"/>
        <w:bottom w:val="none" w:sz="0" w:space="0" w:color="auto"/>
        <w:right w:val="none" w:sz="0" w:space="0" w:color="auto"/>
      </w:divBdr>
    </w:div>
    <w:div w:id="480002774">
      <w:bodyDiv w:val="1"/>
      <w:marLeft w:val="0"/>
      <w:marRight w:val="0"/>
      <w:marTop w:val="0"/>
      <w:marBottom w:val="0"/>
      <w:divBdr>
        <w:top w:val="none" w:sz="0" w:space="0" w:color="auto"/>
        <w:left w:val="none" w:sz="0" w:space="0" w:color="auto"/>
        <w:bottom w:val="none" w:sz="0" w:space="0" w:color="auto"/>
        <w:right w:val="none" w:sz="0" w:space="0" w:color="auto"/>
      </w:divBdr>
    </w:div>
    <w:div w:id="480193592">
      <w:bodyDiv w:val="1"/>
      <w:marLeft w:val="0"/>
      <w:marRight w:val="0"/>
      <w:marTop w:val="0"/>
      <w:marBottom w:val="0"/>
      <w:divBdr>
        <w:top w:val="none" w:sz="0" w:space="0" w:color="auto"/>
        <w:left w:val="none" w:sz="0" w:space="0" w:color="auto"/>
        <w:bottom w:val="none" w:sz="0" w:space="0" w:color="auto"/>
        <w:right w:val="none" w:sz="0" w:space="0" w:color="auto"/>
      </w:divBdr>
    </w:div>
    <w:div w:id="486241801">
      <w:bodyDiv w:val="1"/>
      <w:marLeft w:val="0"/>
      <w:marRight w:val="0"/>
      <w:marTop w:val="0"/>
      <w:marBottom w:val="0"/>
      <w:divBdr>
        <w:top w:val="none" w:sz="0" w:space="0" w:color="auto"/>
        <w:left w:val="none" w:sz="0" w:space="0" w:color="auto"/>
        <w:bottom w:val="none" w:sz="0" w:space="0" w:color="auto"/>
        <w:right w:val="none" w:sz="0" w:space="0" w:color="auto"/>
      </w:divBdr>
    </w:div>
    <w:div w:id="486551022">
      <w:bodyDiv w:val="1"/>
      <w:marLeft w:val="0"/>
      <w:marRight w:val="0"/>
      <w:marTop w:val="0"/>
      <w:marBottom w:val="0"/>
      <w:divBdr>
        <w:top w:val="none" w:sz="0" w:space="0" w:color="auto"/>
        <w:left w:val="none" w:sz="0" w:space="0" w:color="auto"/>
        <w:bottom w:val="none" w:sz="0" w:space="0" w:color="auto"/>
        <w:right w:val="none" w:sz="0" w:space="0" w:color="auto"/>
      </w:divBdr>
    </w:div>
    <w:div w:id="488716029">
      <w:bodyDiv w:val="1"/>
      <w:marLeft w:val="0"/>
      <w:marRight w:val="0"/>
      <w:marTop w:val="0"/>
      <w:marBottom w:val="0"/>
      <w:divBdr>
        <w:top w:val="none" w:sz="0" w:space="0" w:color="auto"/>
        <w:left w:val="none" w:sz="0" w:space="0" w:color="auto"/>
        <w:bottom w:val="none" w:sz="0" w:space="0" w:color="auto"/>
        <w:right w:val="none" w:sz="0" w:space="0" w:color="auto"/>
      </w:divBdr>
    </w:div>
    <w:div w:id="492531258">
      <w:bodyDiv w:val="1"/>
      <w:marLeft w:val="0"/>
      <w:marRight w:val="0"/>
      <w:marTop w:val="0"/>
      <w:marBottom w:val="0"/>
      <w:divBdr>
        <w:top w:val="none" w:sz="0" w:space="0" w:color="auto"/>
        <w:left w:val="none" w:sz="0" w:space="0" w:color="auto"/>
        <w:bottom w:val="none" w:sz="0" w:space="0" w:color="auto"/>
        <w:right w:val="none" w:sz="0" w:space="0" w:color="auto"/>
      </w:divBdr>
    </w:div>
    <w:div w:id="509612388">
      <w:bodyDiv w:val="1"/>
      <w:marLeft w:val="0"/>
      <w:marRight w:val="0"/>
      <w:marTop w:val="0"/>
      <w:marBottom w:val="0"/>
      <w:divBdr>
        <w:top w:val="none" w:sz="0" w:space="0" w:color="auto"/>
        <w:left w:val="none" w:sz="0" w:space="0" w:color="auto"/>
        <w:bottom w:val="none" w:sz="0" w:space="0" w:color="auto"/>
        <w:right w:val="none" w:sz="0" w:space="0" w:color="auto"/>
      </w:divBdr>
    </w:div>
    <w:div w:id="510337373">
      <w:bodyDiv w:val="1"/>
      <w:marLeft w:val="0"/>
      <w:marRight w:val="0"/>
      <w:marTop w:val="0"/>
      <w:marBottom w:val="0"/>
      <w:divBdr>
        <w:top w:val="none" w:sz="0" w:space="0" w:color="auto"/>
        <w:left w:val="none" w:sz="0" w:space="0" w:color="auto"/>
        <w:bottom w:val="none" w:sz="0" w:space="0" w:color="auto"/>
        <w:right w:val="none" w:sz="0" w:space="0" w:color="auto"/>
      </w:divBdr>
    </w:div>
    <w:div w:id="515508846">
      <w:bodyDiv w:val="1"/>
      <w:marLeft w:val="0"/>
      <w:marRight w:val="0"/>
      <w:marTop w:val="0"/>
      <w:marBottom w:val="0"/>
      <w:divBdr>
        <w:top w:val="none" w:sz="0" w:space="0" w:color="auto"/>
        <w:left w:val="none" w:sz="0" w:space="0" w:color="auto"/>
        <w:bottom w:val="none" w:sz="0" w:space="0" w:color="auto"/>
        <w:right w:val="none" w:sz="0" w:space="0" w:color="auto"/>
      </w:divBdr>
    </w:div>
    <w:div w:id="515654807">
      <w:bodyDiv w:val="1"/>
      <w:marLeft w:val="0"/>
      <w:marRight w:val="0"/>
      <w:marTop w:val="0"/>
      <w:marBottom w:val="0"/>
      <w:divBdr>
        <w:top w:val="none" w:sz="0" w:space="0" w:color="auto"/>
        <w:left w:val="none" w:sz="0" w:space="0" w:color="auto"/>
        <w:bottom w:val="none" w:sz="0" w:space="0" w:color="auto"/>
        <w:right w:val="none" w:sz="0" w:space="0" w:color="auto"/>
      </w:divBdr>
    </w:div>
    <w:div w:id="516769683">
      <w:bodyDiv w:val="1"/>
      <w:marLeft w:val="0"/>
      <w:marRight w:val="0"/>
      <w:marTop w:val="0"/>
      <w:marBottom w:val="0"/>
      <w:divBdr>
        <w:top w:val="none" w:sz="0" w:space="0" w:color="auto"/>
        <w:left w:val="none" w:sz="0" w:space="0" w:color="auto"/>
        <w:bottom w:val="none" w:sz="0" w:space="0" w:color="auto"/>
        <w:right w:val="none" w:sz="0" w:space="0" w:color="auto"/>
      </w:divBdr>
    </w:div>
    <w:div w:id="524514826">
      <w:bodyDiv w:val="1"/>
      <w:marLeft w:val="0"/>
      <w:marRight w:val="0"/>
      <w:marTop w:val="0"/>
      <w:marBottom w:val="0"/>
      <w:divBdr>
        <w:top w:val="none" w:sz="0" w:space="0" w:color="auto"/>
        <w:left w:val="none" w:sz="0" w:space="0" w:color="auto"/>
        <w:bottom w:val="none" w:sz="0" w:space="0" w:color="auto"/>
        <w:right w:val="none" w:sz="0" w:space="0" w:color="auto"/>
      </w:divBdr>
    </w:div>
    <w:div w:id="524709449">
      <w:bodyDiv w:val="1"/>
      <w:marLeft w:val="0"/>
      <w:marRight w:val="0"/>
      <w:marTop w:val="0"/>
      <w:marBottom w:val="0"/>
      <w:divBdr>
        <w:top w:val="none" w:sz="0" w:space="0" w:color="auto"/>
        <w:left w:val="none" w:sz="0" w:space="0" w:color="auto"/>
        <w:bottom w:val="none" w:sz="0" w:space="0" w:color="auto"/>
        <w:right w:val="none" w:sz="0" w:space="0" w:color="auto"/>
      </w:divBdr>
    </w:div>
    <w:div w:id="528224475">
      <w:bodyDiv w:val="1"/>
      <w:marLeft w:val="0"/>
      <w:marRight w:val="0"/>
      <w:marTop w:val="0"/>
      <w:marBottom w:val="0"/>
      <w:divBdr>
        <w:top w:val="none" w:sz="0" w:space="0" w:color="auto"/>
        <w:left w:val="none" w:sz="0" w:space="0" w:color="auto"/>
        <w:bottom w:val="none" w:sz="0" w:space="0" w:color="auto"/>
        <w:right w:val="none" w:sz="0" w:space="0" w:color="auto"/>
      </w:divBdr>
    </w:div>
    <w:div w:id="529608457">
      <w:bodyDiv w:val="1"/>
      <w:marLeft w:val="0"/>
      <w:marRight w:val="0"/>
      <w:marTop w:val="0"/>
      <w:marBottom w:val="0"/>
      <w:divBdr>
        <w:top w:val="none" w:sz="0" w:space="0" w:color="auto"/>
        <w:left w:val="none" w:sz="0" w:space="0" w:color="auto"/>
        <w:bottom w:val="none" w:sz="0" w:space="0" w:color="auto"/>
        <w:right w:val="none" w:sz="0" w:space="0" w:color="auto"/>
      </w:divBdr>
    </w:div>
    <w:div w:id="531235254">
      <w:bodyDiv w:val="1"/>
      <w:marLeft w:val="0"/>
      <w:marRight w:val="0"/>
      <w:marTop w:val="0"/>
      <w:marBottom w:val="0"/>
      <w:divBdr>
        <w:top w:val="none" w:sz="0" w:space="0" w:color="auto"/>
        <w:left w:val="none" w:sz="0" w:space="0" w:color="auto"/>
        <w:bottom w:val="none" w:sz="0" w:space="0" w:color="auto"/>
        <w:right w:val="none" w:sz="0" w:space="0" w:color="auto"/>
      </w:divBdr>
    </w:div>
    <w:div w:id="535508908">
      <w:bodyDiv w:val="1"/>
      <w:marLeft w:val="0"/>
      <w:marRight w:val="0"/>
      <w:marTop w:val="0"/>
      <w:marBottom w:val="0"/>
      <w:divBdr>
        <w:top w:val="none" w:sz="0" w:space="0" w:color="auto"/>
        <w:left w:val="none" w:sz="0" w:space="0" w:color="auto"/>
        <w:bottom w:val="none" w:sz="0" w:space="0" w:color="auto"/>
        <w:right w:val="none" w:sz="0" w:space="0" w:color="auto"/>
      </w:divBdr>
    </w:div>
    <w:div w:id="537469864">
      <w:bodyDiv w:val="1"/>
      <w:marLeft w:val="0"/>
      <w:marRight w:val="0"/>
      <w:marTop w:val="0"/>
      <w:marBottom w:val="0"/>
      <w:divBdr>
        <w:top w:val="none" w:sz="0" w:space="0" w:color="auto"/>
        <w:left w:val="none" w:sz="0" w:space="0" w:color="auto"/>
        <w:bottom w:val="none" w:sz="0" w:space="0" w:color="auto"/>
        <w:right w:val="none" w:sz="0" w:space="0" w:color="auto"/>
      </w:divBdr>
    </w:div>
    <w:div w:id="538780656">
      <w:bodyDiv w:val="1"/>
      <w:marLeft w:val="0"/>
      <w:marRight w:val="0"/>
      <w:marTop w:val="0"/>
      <w:marBottom w:val="0"/>
      <w:divBdr>
        <w:top w:val="none" w:sz="0" w:space="0" w:color="auto"/>
        <w:left w:val="none" w:sz="0" w:space="0" w:color="auto"/>
        <w:bottom w:val="none" w:sz="0" w:space="0" w:color="auto"/>
        <w:right w:val="none" w:sz="0" w:space="0" w:color="auto"/>
      </w:divBdr>
    </w:div>
    <w:div w:id="542717124">
      <w:bodyDiv w:val="1"/>
      <w:marLeft w:val="0"/>
      <w:marRight w:val="0"/>
      <w:marTop w:val="0"/>
      <w:marBottom w:val="0"/>
      <w:divBdr>
        <w:top w:val="none" w:sz="0" w:space="0" w:color="auto"/>
        <w:left w:val="none" w:sz="0" w:space="0" w:color="auto"/>
        <w:bottom w:val="none" w:sz="0" w:space="0" w:color="auto"/>
        <w:right w:val="none" w:sz="0" w:space="0" w:color="auto"/>
      </w:divBdr>
    </w:div>
    <w:div w:id="544105752">
      <w:bodyDiv w:val="1"/>
      <w:marLeft w:val="0"/>
      <w:marRight w:val="0"/>
      <w:marTop w:val="0"/>
      <w:marBottom w:val="0"/>
      <w:divBdr>
        <w:top w:val="none" w:sz="0" w:space="0" w:color="auto"/>
        <w:left w:val="none" w:sz="0" w:space="0" w:color="auto"/>
        <w:bottom w:val="none" w:sz="0" w:space="0" w:color="auto"/>
        <w:right w:val="none" w:sz="0" w:space="0" w:color="auto"/>
      </w:divBdr>
    </w:div>
    <w:div w:id="552616661">
      <w:bodyDiv w:val="1"/>
      <w:marLeft w:val="0"/>
      <w:marRight w:val="0"/>
      <w:marTop w:val="0"/>
      <w:marBottom w:val="0"/>
      <w:divBdr>
        <w:top w:val="none" w:sz="0" w:space="0" w:color="auto"/>
        <w:left w:val="none" w:sz="0" w:space="0" w:color="auto"/>
        <w:bottom w:val="none" w:sz="0" w:space="0" w:color="auto"/>
        <w:right w:val="none" w:sz="0" w:space="0" w:color="auto"/>
      </w:divBdr>
    </w:div>
    <w:div w:id="555044733">
      <w:bodyDiv w:val="1"/>
      <w:marLeft w:val="0"/>
      <w:marRight w:val="0"/>
      <w:marTop w:val="0"/>
      <w:marBottom w:val="0"/>
      <w:divBdr>
        <w:top w:val="none" w:sz="0" w:space="0" w:color="auto"/>
        <w:left w:val="none" w:sz="0" w:space="0" w:color="auto"/>
        <w:bottom w:val="none" w:sz="0" w:space="0" w:color="auto"/>
        <w:right w:val="none" w:sz="0" w:space="0" w:color="auto"/>
      </w:divBdr>
    </w:div>
    <w:div w:id="556015916">
      <w:bodyDiv w:val="1"/>
      <w:marLeft w:val="0"/>
      <w:marRight w:val="0"/>
      <w:marTop w:val="0"/>
      <w:marBottom w:val="0"/>
      <w:divBdr>
        <w:top w:val="none" w:sz="0" w:space="0" w:color="auto"/>
        <w:left w:val="none" w:sz="0" w:space="0" w:color="auto"/>
        <w:bottom w:val="none" w:sz="0" w:space="0" w:color="auto"/>
        <w:right w:val="none" w:sz="0" w:space="0" w:color="auto"/>
      </w:divBdr>
    </w:div>
    <w:div w:id="559053069">
      <w:bodyDiv w:val="1"/>
      <w:marLeft w:val="0"/>
      <w:marRight w:val="0"/>
      <w:marTop w:val="0"/>
      <w:marBottom w:val="0"/>
      <w:divBdr>
        <w:top w:val="none" w:sz="0" w:space="0" w:color="auto"/>
        <w:left w:val="none" w:sz="0" w:space="0" w:color="auto"/>
        <w:bottom w:val="none" w:sz="0" w:space="0" w:color="auto"/>
        <w:right w:val="none" w:sz="0" w:space="0" w:color="auto"/>
      </w:divBdr>
    </w:div>
    <w:div w:id="565797282">
      <w:bodyDiv w:val="1"/>
      <w:marLeft w:val="0"/>
      <w:marRight w:val="0"/>
      <w:marTop w:val="0"/>
      <w:marBottom w:val="0"/>
      <w:divBdr>
        <w:top w:val="none" w:sz="0" w:space="0" w:color="auto"/>
        <w:left w:val="none" w:sz="0" w:space="0" w:color="auto"/>
        <w:bottom w:val="none" w:sz="0" w:space="0" w:color="auto"/>
        <w:right w:val="none" w:sz="0" w:space="0" w:color="auto"/>
      </w:divBdr>
    </w:div>
    <w:div w:id="572353083">
      <w:bodyDiv w:val="1"/>
      <w:marLeft w:val="0"/>
      <w:marRight w:val="0"/>
      <w:marTop w:val="0"/>
      <w:marBottom w:val="0"/>
      <w:divBdr>
        <w:top w:val="none" w:sz="0" w:space="0" w:color="auto"/>
        <w:left w:val="none" w:sz="0" w:space="0" w:color="auto"/>
        <w:bottom w:val="none" w:sz="0" w:space="0" w:color="auto"/>
        <w:right w:val="none" w:sz="0" w:space="0" w:color="auto"/>
      </w:divBdr>
    </w:div>
    <w:div w:id="576985539">
      <w:bodyDiv w:val="1"/>
      <w:marLeft w:val="0"/>
      <w:marRight w:val="0"/>
      <w:marTop w:val="0"/>
      <w:marBottom w:val="0"/>
      <w:divBdr>
        <w:top w:val="none" w:sz="0" w:space="0" w:color="auto"/>
        <w:left w:val="none" w:sz="0" w:space="0" w:color="auto"/>
        <w:bottom w:val="none" w:sz="0" w:space="0" w:color="auto"/>
        <w:right w:val="none" w:sz="0" w:space="0" w:color="auto"/>
      </w:divBdr>
    </w:div>
    <w:div w:id="578637137">
      <w:bodyDiv w:val="1"/>
      <w:marLeft w:val="0"/>
      <w:marRight w:val="0"/>
      <w:marTop w:val="0"/>
      <w:marBottom w:val="0"/>
      <w:divBdr>
        <w:top w:val="none" w:sz="0" w:space="0" w:color="auto"/>
        <w:left w:val="none" w:sz="0" w:space="0" w:color="auto"/>
        <w:bottom w:val="none" w:sz="0" w:space="0" w:color="auto"/>
        <w:right w:val="none" w:sz="0" w:space="0" w:color="auto"/>
      </w:divBdr>
    </w:div>
    <w:div w:id="585774516">
      <w:bodyDiv w:val="1"/>
      <w:marLeft w:val="0"/>
      <w:marRight w:val="0"/>
      <w:marTop w:val="0"/>
      <w:marBottom w:val="0"/>
      <w:divBdr>
        <w:top w:val="none" w:sz="0" w:space="0" w:color="auto"/>
        <w:left w:val="none" w:sz="0" w:space="0" w:color="auto"/>
        <w:bottom w:val="none" w:sz="0" w:space="0" w:color="auto"/>
        <w:right w:val="none" w:sz="0" w:space="0" w:color="auto"/>
      </w:divBdr>
    </w:div>
    <w:div w:id="588585782">
      <w:bodyDiv w:val="1"/>
      <w:marLeft w:val="0"/>
      <w:marRight w:val="0"/>
      <w:marTop w:val="0"/>
      <w:marBottom w:val="0"/>
      <w:divBdr>
        <w:top w:val="none" w:sz="0" w:space="0" w:color="auto"/>
        <w:left w:val="none" w:sz="0" w:space="0" w:color="auto"/>
        <w:bottom w:val="none" w:sz="0" w:space="0" w:color="auto"/>
        <w:right w:val="none" w:sz="0" w:space="0" w:color="auto"/>
      </w:divBdr>
    </w:div>
    <w:div w:id="589044872">
      <w:bodyDiv w:val="1"/>
      <w:marLeft w:val="0"/>
      <w:marRight w:val="0"/>
      <w:marTop w:val="0"/>
      <w:marBottom w:val="0"/>
      <w:divBdr>
        <w:top w:val="none" w:sz="0" w:space="0" w:color="auto"/>
        <w:left w:val="none" w:sz="0" w:space="0" w:color="auto"/>
        <w:bottom w:val="none" w:sz="0" w:space="0" w:color="auto"/>
        <w:right w:val="none" w:sz="0" w:space="0" w:color="auto"/>
      </w:divBdr>
    </w:div>
    <w:div w:id="591164328">
      <w:bodyDiv w:val="1"/>
      <w:marLeft w:val="0"/>
      <w:marRight w:val="0"/>
      <w:marTop w:val="0"/>
      <w:marBottom w:val="0"/>
      <w:divBdr>
        <w:top w:val="none" w:sz="0" w:space="0" w:color="auto"/>
        <w:left w:val="none" w:sz="0" w:space="0" w:color="auto"/>
        <w:bottom w:val="none" w:sz="0" w:space="0" w:color="auto"/>
        <w:right w:val="none" w:sz="0" w:space="0" w:color="auto"/>
      </w:divBdr>
    </w:div>
    <w:div w:id="599335380">
      <w:bodyDiv w:val="1"/>
      <w:marLeft w:val="0"/>
      <w:marRight w:val="0"/>
      <w:marTop w:val="0"/>
      <w:marBottom w:val="0"/>
      <w:divBdr>
        <w:top w:val="none" w:sz="0" w:space="0" w:color="auto"/>
        <w:left w:val="none" w:sz="0" w:space="0" w:color="auto"/>
        <w:bottom w:val="none" w:sz="0" w:space="0" w:color="auto"/>
        <w:right w:val="none" w:sz="0" w:space="0" w:color="auto"/>
      </w:divBdr>
    </w:div>
    <w:div w:id="602684046">
      <w:bodyDiv w:val="1"/>
      <w:marLeft w:val="0"/>
      <w:marRight w:val="0"/>
      <w:marTop w:val="0"/>
      <w:marBottom w:val="0"/>
      <w:divBdr>
        <w:top w:val="none" w:sz="0" w:space="0" w:color="auto"/>
        <w:left w:val="none" w:sz="0" w:space="0" w:color="auto"/>
        <w:bottom w:val="none" w:sz="0" w:space="0" w:color="auto"/>
        <w:right w:val="none" w:sz="0" w:space="0" w:color="auto"/>
      </w:divBdr>
    </w:div>
    <w:div w:id="620889658">
      <w:bodyDiv w:val="1"/>
      <w:marLeft w:val="0"/>
      <w:marRight w:val="0"/>
      <w:marTop w:val="0"/>
      <w:marBottom w:val="0"/>
      <w:divBdr>
        <w:top w:val="none" w:sz="0" w:space="0" w:color="auto"/>
        <w:left w:val="none" w:sz="0" w:space="0" w:color="auto"/>
        <w:bottom w:val="none" w:sz="0" w:space="0" w:color="auto"/>
        <w:right w:val="none" w:sz="0" w:space="0" w:color="auto"/>
      </w:divBdr>
    </w:div>
    <w:div w:id="628779119">
      <w:bodyDiv w:val="1"/>
      <w:marLeft w:val="0"/>
      <w:marRight w:val="0"/>
      <w:marTop w:val="0"/>
      <w:marBottom w:val="0"/>
      <w:divBdr>
        <w:top w:val="none" w:sz="0" w:space="0" w:color="auto"/>
        <w:left w:val="none" w:sz="0" w:space="0" w:color="auto"/>
        <w:bottom w:val="none" w:sz="0" w:space="0" w:color="auto"/>
        <w:right w:val="none" w:sz="0" w:space="0" w:color="auto"/>
      </w:divBdr>
    </w:div>
    <w:div w:id="630208272">
      <w:bodyDiv w:val="1"/>
      <w:marLeft w:val="0"/>
      <w:marRight w:val="0"/>
      <w:marTop w:val="0"/>
      <w:marBottom w:val="0"/>
      <w:divBdr>
        <w:top w:val="none" w:sz="0" w:space="0" w:color="auto"/>
        <w:left w:val="none" w:sz="0" w:space="0" w:color="auto"/>
        <w:bottom w:val="none" w:sz="0" w:space="0" w:color="auto"/>
        <w:right w:val="none" w:sz="0" w:space="0" w:color="auto"/>
      </w:divBdr>
    </w:div>
    <w:div w:id="644627411">
      <w:bodyDiv w:val="1"/>
      <w:marLeft w:val="0"/>
      <w:marRight w:val="0"/>
      <w:marTop w:val="0"/>
      <w:marBottom w:val="0"/>
      <w:divBdr>
        <w:top w:val="none" w:sz="0" w:space="0" w:color="auto"/>
        <w:left w:val="none" w:sz="0" w:space="0" w:color="auto"/>
        <w:bottom w:val="none" w:sz="0" w:space="0" w:color="auto"/>
        <w:right w:val="none" w:sz="0" w:space="0" w:color="auto"/>
      </w:divBdr>
    </w:div>
    <w:div w:id="650673406">
      <w:bodyDiv w:val="1"/>
      <w:marLeft w:val="0"/>
      <w:marRight w:val="0"/>
      <w:marTop w:val="0"/>
      <w:marBottom w:val="0"/>
      <w:divBdr>
        <w:top w:val="none" w:sz="0" w:space="0" w:color="auto"/>
        <w:left w:val="none" w:sz="0" w:space="0" w:color="auto"/>
        <w:bottom w:val="none" w:sz="0" w:space="0" w:color="auto"/>
        <w:right w:val="none" w:sz="0" w:space="0" w:color="auto"/>
      </w:divBdr>
    </w:div>
    <w:div w:id="652417850">
      <w:bodyDiv w:val="1"/>
      <w:marLeft w:val="0"/>
      <w:marRight w:val="0"/>
      <w:marTop w:val="0"/>
      <w:marBottom w:val="0"/>
      <w:divBdr>
        <w:top w:val="none" w:sz="0" w:space="0" w:color="auto"/>
        <w:left w:val="none" w:sz="0" w:space="0" w:color="auto"/>
        <w:bottom w:val="none" w:sz="0" w:space="0" w:color="auto"/>
        <w:right w:val="none" w:sz="0" w:space="0" w:color="auto"/>
      </w:divBdr>
    </w:div>
    <w:div w:id="653798143">
      <w:bodyDiv w:val="1"/>
      <w:marLeft w:val="0"/>
      <w:marRight w:val="0"/>
      <w:marTop w:val="0"/>
      <w:marBottom w:val="0"/>
      <w:divBdr>
        <w:top w:val="none" w:sz="0" w:space="0" w:color="auto"/>
        <w:left w:val="none" w:sz="0" w:space="0" w:color="auto"/>
        <w:bottom w:val="none" w:sz="0" w:space="0" w:color="auto"/>
        <w:right w:val="none" w:sz="0" w:space="0" w:color="auto"/>
      </w:divBdr>
    </w:div>
    <w:div w:id="657617258">
      <w:bodyDiv w:val="1"/>
      <w:marLeft w:val="0"/>
      <w:marRight w:val="0"/>
      <w:marTop w:val="0"/>
      <w:marBottom w:val="0"/>
      <w:divBdr>
        <w:top w:val="none" w:sz="0" w:space="0" w:color="auto"/>
        <w:left w:val="none" w:sz="0" w:space="0" w:color="auto"/>
        <w:bottom w:val="none" w:sz="0" w:space="0" w:color="auto"/>
        <w:right w:val="none" w:sz="0" w:space="0" w:color="auto"/>
      </w:divBdr>
    </w:div>
    <w:div w:id="659431508">
      <w:bodyDiv w:val="1"/>
      <w:marLeft w:val="0"/>
      <w:marRight w:val="0"/>
      <w:marTop w:val="0"/>
      <w:marBottom w:val="0"/>
      <w:divBdr>
        <w:top w:val="none" w:sz="0" w:space="0" w:color="auto"/>
        <w:left w:val="none" w:sz="0" w:space="0" w:color="auto"/>
        <w:bottom w:val="none" w:sz="0" w:space="0" w:color="auto"/>
        <w:right w:val="none" w:sz="0" w:space="0" w:color="auto"/>
      </w:divBdr>
    </w:div>
    <w:div w:id="659775408">
      <w:bodyDiv w:val="1"/>
      <w:marLeft w:val="0"/>
      <w:marRight w:val="0"/>
      <w:marTop w:val="0"/>
      <w:marBottom w:val="0"/>
      <w:divBdr>
        <w:top w:val="none" w:sz="0" w:space="0" w:color="auto"/>
        <w:left w:val="none" w:sz="0" w:space="0" w:color="auto"/>
        <w:bottom w:val="none" w:sz="0" w:space="0" w:color="auto"/>
        <w:right w:val="none" w:sz="0" w:space="0" w:color="auto"/>
      </w:divBdr>
    </w:div>
    <w:div w:id="673536022">
      <w:bodyDiv w:val="1"/>
      <w:marLeft w:val="0"/>
      <w:marRight w:val="0"/>
      <w:marTop w:val="0"/>
      <w:marBottom w:val="0"/>
      <w:divBdr>
        <w:top w:val="none" w:sz="0" w:space="0" w:color="auto"/>
        <w:left w:val="none" w:sz="0" w:space="0" w:color="auto"/>
        <w:bottom w:val="none" w:sz="0" w:space="0" w:color="auto"/>
        <w:right w:val="none" w:sz="0" w:space="0" w:color="auto"/>
      </w:divBdr>
    </w:div>
    <w:div w:id="675306282">
      <w:bodyDiv w:val="1"/>
      <w:marLeft w:val="0"/>
      <w:marRight w:val="0"/>
      <w:marTop w:val="0"/>
      <w:marBottom w:val="0"/>
      <w:divBdr>
        <w:top w:val="none" w:sz="0" w:space="0" w:color="auto"/>
        <w:left w:val="none" w:sz="0" w:space="0" w:color="auto"/>
        <w:bottom w:val="none" w:sz="0" w:space="0" w:color="auto"/>
        <w:right w:val="none" w:sz="0" w:space="0" w:color="auto"/>
      </w:divBdr>
    </w:div>
    <w:div w:id="678311361">
      <w:bodyDiv w:val="1"/>
      <w:marLeft w:val="0"/>
      <w:marRight w:val="0"/>
      <w:marTop w:val="0"/>
      <w:marBottom w:val="0"/>
      <w:divBdr>
        <w:top w:val="none" w:sz="0" w:space="0" w:color="auto"/>
        <w:left w:val="none" w:sz="0" w:space="0" w:color="auto"/>
        <w:bottom w:val="none" w:sz="0" w:space="0" w:color="auto"/>
        <w:right w:val="none" w:sz="0" w:space="0" w:color="auto"/>
      </w:divBdr>
    </w:div>
    <w:div w:id="678315629">
      <w:bodyDiv w:val="1"/>
      <w:marLeft w:val="0"/>
      <w:marRight w:val="0"/>
      <w:marTop w:val="0"/>
      <w:marBottom w:val="0"/>
      <w:divBdr>
        <w:top w:val="none" w:sz="0" w:space="0" w:color="auto"/>
        <w:left w:val="none" w:sz="0" w:space="0" w:color="auto"/>
        <w:bottom w:val="none" w:sz="0" w:space="0" w:color="auto"/>
        <w:right w:val="none" w:sz="0" w:space="0" w:color="auto"/>
      </w:divBdr>
    </w:div>
    <w:div w:id="682126769">
      <w:bodyDiv w:val="1"/>
      <w:marLeft w:val="0"/>
      <w:marRight w:val="0"/>
      <w:marTop w:val="0"/>
      <w:marBottom w:val="0"/>
      <w:divBdr>
        <w:top w:val="none" w:sz="0" w:space="0" w:color="auto"/>
        <w:left w:val="none" w:sz="0" w:space="0" w:color="auto"/>
        <w:bottom w:val="none" w:sz="0" w:space="0" w:color="auto"/>
        <w:right w:val="none" w:sz="0" w:space="0" w:color="auto"/>
      </w:divBdr>
    </w:div>
    <w:div w:id="683635662">
      <w:bodyDiv w:val="1"/>
      <w:marLeft w:val="0"/>
      <w:marRight w:val="0"/>
      <w:marTop w:val="0"/>
      <w:marBottom w:val="0"/>
      <w:divBdr>
        <w:top w:val="none" w:sz="0" w:space="0" w:color="auto"/>
        <w:left w:val="none" w:sz="0" w:space="0" w:color="auto"/>
        <w:bottom w:val="none" w:sz="0" w:space="0" w:color="auto"/>
        <w:right w:val="none" w:sz="0" w:space="0" w:color="auto"/>
      </w:divBdr>
    </w:div>
    <w:div w:id="687802318">
      <w:bodyDiv w:val="1"/>
      <w:marLeft w:val="0"/>
      <w:marRight w:val="0"/>
      <w:marTop w:val="0"/>
      <w:marBottom w:val="0"/>
      <w:divBdr>
        <w:top w:val="none" w:sz="0" w:space="0" w:color="auto"/>
        <w:left w:val="none" w:sz="0" w:space="0" w:color="auto"/>
        <w:bottom w:val="none" w:sz="0" w:space="0" w:color="auto"/>
        <w:right w:val="none" w:sz="0" w:space="0" w:color="auto"/>
      </w:divBdr>
    </w:div>
    <w:div w:id="688481933">
      <w:bodyDiv w:val="1"/>
      <w:marLeft w:val="0"/>
      <w:marRight w:val="0"/>
      <w:marTop w:val="0"/>
      <w:marBottom w:val="0"/>
      <w:divBdr>
        <w:top w:val="none" w:sz="0" w:space="0" w:color="auto"/>
        <w:left w:val="none" w:sz="0" w:space="0" w:color="auto"/>
        <w:bottom w:val="none" w:sz="0" w:space="0" w:color="auto"/>
        <w:right w:val="none" w:sz="0" w:space="0" w:color="auto"/>
      </w:divBdr>
    </w:div>
    <w:div w:id="692343785">
      <w:bodyDiv w:val="1"/>
      <w:marLeft w:val="0"/>
      <w:marRight w:val="0"/>
      <w:marTop w:val="0"/>
      <w:marBottom w:val="0"/>
      <w:divBdr>
        <w:top w:val="none" w:sz="0" w:space="0" w:color="auto"/>
        <w:left w:val="none" w:sz="0" w:space="0" w:color="auto"/>
        <w:bottom w:val="none" w:sz="0" w:space="0" w:color="auto"/>
        <w:right w:val="none" w:sz="0" w:space="0" w:color="auto"/>
      </w:divBdr>
    </w:div>
    <w:div w:id="705449757">
      <w:bodyDiv w:val="1"/>
      <w:marLeft w:val="0"/>
      <w:marRight w:val="0"/>
      <w:marTop w:val="0"/>
      <w:marBottom w:val="0"/>
      <w:divBdr>
        <w:top w:val="none" w:sz="0" w:space="0" w:color="auto"/>
        <w:left w:val="none" w:sz="0" w:space="0" w:color="auto"/>
        <w:bottom w:val="none" w:sz="0" w:space="0" w:color="auto"/>
        <w:right w:val="none" w:sz="0" w:space="0" w:color="auto"/>
      </w:divBdr>
    </w:div>
    <w:div w:id="719985955">
      <w:bodyDiv w:val="1"/>
      <w:marLeft w:val="0"/>
      <w:marRight w:val="0"/>
      <w:marTop w:val="0"/>
      <w:marBottom w:val="0"/>
      <w:divBdr>
        <w:top w:val="none" w:sz="0" w:space="0" w:color="auto"/>
        <w:left w:val="none" w:sz="0" w:space="0" w:color="auto"/>
        <w:bottom w:val="none" w:sz="0" w:space="0" w:color="auto"/>
        <w:right w:val="none" w:sz="0" w:space="0" w:color="auto"/>
      </w:divBdr>
    </w:div>
    <w:div w:id="722213694">
      <w:bodyDiv w:val="1"/>
      <w:marLeft w:val="0"/>
      <w:marRight w:val="0"/>
      <w:marTop w:val="0"/>
      <w:marBottom w:val="0"/>
      <w:divBdr>
        <w:top w:val="none" w:sz="0" w:space="0" w:color="auto"/>
        <w:left w:val="none" w:sz="0" w:space="0" w:color="auto"/>
        <w:bottom w:val="none" w:sz="0" w:space="0" w:color="auto"/>
        <w:right w:val="none" w:sz="0" w:space="0" w:color="auto"/>
      </w:divBdr>
    </w:div>
    <w:div w:id="727457219">
      <w:bodyDiv w:val="1"/>
      <w:marLeft w:val="0"/>
      <w:marRight w:val="0"/>
      <w:marTop w:val="0"/>
      <w:marBottom w:val="0"/>
      <w:divBdr>
        <w:top w:val="none" w:sz="0" w:space="0" w:color="auto"/>
        <w:left w:val="none" w:sz="0" w:space="0" w:color="auto"/>
        <w:bottom w:val="none" w:sz="0" w:space="0" w:color="auto"/>
        <w:right w:val="none" w:sz="0" w:space="0" w:color="auto"/>
      </w:divBdr>
    </w:div>
    <w:div w:id="738678565">
      <w:bodyDiv w:val="1"/>
      <w:marLeft w:val="0"/>
      <w:marRight w:val="0"/>
      <w:marTop w:val="0"/>
      <w:marBottom w:val="0"/>
      <w:divBdr>
        <w:top w:val="none" w:sz="0" w:space="0" w:color="auto"/>
        <w:left w:val="none" w:sz="0" w:space="0" w:color="auto"/>
        <w:bottom w:val="none" w:sz="0" w:space="0" w:color="auto"/>
        <w:right w:val="none" w:sz="0" w:space="0" w:color="auto"/>
      </w:divBdr>
    </w:div>
    <w:div w:id="747576486">
      <w:bodyDiv w:val="1"/>
      <w:marLeft w:val="0"/>
      <w:marRight w:val="0"/>
      <w:marTop w:val="0"/>
      <w:marBottom w:val="0"/>
      <w:divBdr>
        <w:top w:val="none" w:sz="0" w:space="0" w:color="auto"/>
        <w:left w:val="none" w:sz="0" w:space="0" w:color="auto"/>
        <w:bottom w:val="none" w:sz="0" w:space="0" w:color="auto"/>
        <w:right w:val="none" w:sz="0" w:space="0" w:color="auto"/>
      </w:divBdr>
    </w:div>
    <w:div w:id="748235069">
      <w:bodyDiv w:val="1"/>
      <w:marLeft w:val="0"/>
      <w:marRight w:val="0"/>
      <w:marTop w:val="0"/>
      <w:marBottom w:val="0"/>
      <w:divBdr>
        <w:top w:val="none" w:sz="0" w:space="0" w:color="auto"/>
        <w:left w:val="none" w:sz="0" w:space="0" w:color="auto"/>
        <w:bottom w:val="none" w:sz="0" w:space="0" w:color="auto"/>
        <w:right w:val="none" w:sz="0" w:space="0" w:color="auto"/>
      </w:divBdr>
    </w:div>
    <w:div w:id="748582153">
      <w:bodyDiv w:val="1"/>
      <w:marLeft w:val="0"/>
      <w:marRight w:val="0"/>
      <w:marTop w:val="0"/>
      <w:marBottom w:val="0"/>
      <w:divBdr>
        <w:top w:val="none" w:sz="0" w:space="0" w:color="auto"/>
        <w:left w:val="none" w:sz="0" w:space="0" w:color="auto"/>
        <w:bottom w:val="none" w:sz="0" w:space="0" w:color="auto"/>
        <w:right w:val="none" w:sz="0" w:space="0" w:color="auto"/>
      </w:divBdr>
    </w:div>
    <w:div w:id="758452800">
      <w:bodyDiv w:val="1"/>
      <w:marLeft w:val="0"/>
      <w:marRight w:val="0"/>
      <w:marTop w:val="0"/>
      <w:marBottom w:val="0"/>
      <w:divBdr>
        <w:top w:val="none" w:sz="0" w:space="0" w:color="auto"/>
        <w:left w:val="none" w:sz="0" w:space="0" w:color="auto"/>
        <w:bottom w:val="none" w:sz="0" w:space="0" w:color="auto"/>
        <w:right w:val="none" w:sz="0" w:space="0" w:color="auto"/>
      </w:divBdr>
    </w:div>
    <w:div w:id="764039322">
      <w:bodyDiv w:val="1"/>
      <w:marLeft w:val="0"/>
      <w:marRight w:val="0"/>
      <w:marTop w:val="0"/>
      <w:marBottom w:val="0"/>
      <w:divBdr>
        <w:top w:val="none" w:sz="0" w:space="0" w:color="auto"/>
        <w:left w:val="none" w:sz="0" w:space="0" w:color="auto"/>
        <w:bottom w:val="none" w:sz="0" w:space="0" w:color="auto"/>
        <w:right w:val="none" w:sz="0" w:space="0" w:color="auto"/>
      </w:divBdr>
    </w:div>
    <w:div w:id="775174371">
      <w:bodyDiv w:val="1"/>
      <w:marLeft w:val="0"/>
      <w:marRight w:val="0"/>
      <w:marTop w:val="0"/>
      <w:marBottom w:val="0"/>
      <w:divBdr>
        <w:top w:val="none" w:sz="0" w:space="0" w:color="auto"/>
        <w:left w:val="none" w:sz="0" w:space="0" w:color="auto"/>
        <w:bottom w:val="none" w:sz="0" w:space="0" w:color="auto"/>
        <w:right w:val="none" w:sz="0" w:space="0" w:color="auto"/>
      </w:divBdr>
    </w:div>
    <w:div w:id="780152612">
      <w:bodyDiv w:val="1"/>
      <w:marLeft w:val="0"/>
      <w:marRight w:val="0"/>
      <w:marTop w:val="0"/>
      <w:marBottom w:val="0"/>
      <w:divBdr>
        <w:top w:val="none" w:sz="0" w:space="0" w:color="auto"/>
        <w:left w:val="none" w:sz="0" w:space="0" w:color="auto"/>
        <w:bottom w:val="none" w:sz="0" w:space="0" w:color="auto"/>
        <w:right w:val="none" w:sz="0" w:space="0" w:color="auto"/>
      </w:divBdr>
    </w:div>
    <w:div w:id="798568405">
      <w:bodyDiv w:val="1"/>
      <w:marLeft w:val="0"/>
      <w:marRight w:val="0"/>
      <w:marTop w:val="0"/>
      <w:marBottom w:val="0"/>
      <w:divBdr>
        <w:top w:val="none" w:sz="0" w:space="0" w:color="auto"/>
        <w:left w:val="none" w:sz="0" w:space="0" w:color="auto"/>
        <w:bottom w:val="none" w:sz="0" w:space="0" w:color="auto"/>
        <w:right w:val="none" w:sz="0" w:space="0" w:color="auto"/>
      </w:divBdr>
    </w:div>
    <w:div w:id="801848700">
      <w:bodyDiv w:val="1"/>
      <w:marLeft w:val="0"/>
      <w:marRight w:val="0"/>
      <w:marTop w:val="0"/>
      <w:marBottom w:val="0"/>
      <w:divBdr>
        <w:top w:val="none" w:sz="0" w:space="0" w:color="auto"/>
        <w:left w:val="none" w:sz="0" w:space="0" w:color="auto"/>
        <w:bottom w:val="none" w:sz="0" w:space="0" w:color="auto"/>
        <w:right w:val="none" w:sz="0" w:space="0" w:color="auto"/>
      </w:divBdr>
    </w:div>
    <w:div w:id="804812202">
      <w:bodyDiv w:val="1"/>
      <w:marLeft w:val="0"/>
      <w:marRight w:val="0"/>
      <w:marTop w:val="0"/>
      <w:marBottom w:val="0"/>
      <w:divBdr>
        <w:top w:val="none" w:sz="0" w:space="0" w:color="auto"/>
        <w:left w:val="none" w:sz="0" w:space="0" w:color="auto"/>
        <w:bottom w:val="none" w:sz="0" w:space="0" w:color="auto"/>
        <w:right w:val="none" w:sz="0" w:space="0" w:color="auto"/>
      </w:divBdr>
    </w:div>
    <w:div w:id="811219992">
      <w:bodyDiv w:val="1"/>
      <w:marLeft w:val="0"/>
      <w:marRight w:val="0"/>
      <w:marTop w:val="0"/>
      <w:marBottom w:val="0"/>
      <w:divBdr>
        <w:top w:val="none" w:sz="0" w:space="0" w:color="auto"/>
        <w:left w:val="none" w:sz="0" w:space="0" w:color="auto"/>
        <w:bottom w:val="none" w:sz="0" w:space="0" w:color="auto"/>
        <w:right w:val="none" w:sz="0" w:space="0" w:color="auto"/>
      </w:divBdr>
    </w:div>
    <w:div w:id="827747324">
      <w:bodyDiv w:val="1"/>
      <w:marLeft w:val="0"/>
      <w:marRight w:val="0"/>
      <w:marTop w:val="0"/>
      <w:marBottom w:val="0"/>
      <w:divBdr>
        <w:top w:val="none" w:sz="0" w:space="0" w:color="auto"/>
        <w:left w:val="none" w:sz="0" w:space="0" w:color="auto"/>
        <w:bottom w:val="none" w:sz="0" w:space="0" w:color="auto"/>
        <w:right w:val="none" w:sz="0" w:space="0" w:color="auto"/>
      </w:divBdr>
    </w:div>
    <w:div w:id="828718697">
      <w:bodyDiv w:val="1"/>
      <w:marLeft w:val="0"/>
      <w:marRight w:val="0"/>
      <w:marTop w:val="0"/>
      <w:marBottom w:val="0"/>
      <w:divBdr>
        <w:top w:val="none" w:sz="0" w:space="0" w:color="auto"/>
        <w:left w:val="none" w:sz="0" w:space="0" w:color="auto"/>
        <w:bottom w:val="none" w:sz="0" w:space="0" w:color="auto"/>
        <w:right w:val="none" w:sz="0" w:space="0" w:color="auto"/>
      </w:divBdr>
    </w:div>
    <w:div w:id="855073373">
      <w:bodyDiv w:val="1"/>
      <w:marLeft w:val="0"/>
      <w:marRight w:val="0"/>
      <w:marTop w:val="0"/>
      <w:marBottom w:val="0"/>
      <w:divBdr>
        <w:top w:val="none" w:sz="0" w:space="0" w:color="auto"/>
        <w:left w:val="none" w:sz="0" w:space="0" w:color="auto"/>
        <w:bottom w:val="none" w:sz="0" w:space="0" w:color="auto"/>
        <w:right w:val="none" w:sz="0" w:space="0" w:color="auto"/>
      </w:divBdr>
    </w:div>
    <w:div w:id="855193573">
      <w:bodyDiv w:val="1"/>
      <w:marLeft w:val="0"/>
      <w:marRight w:val="0"/>
      <w:marTop w:val="0"/>
      <w:marBottom w:val="0"/>
      <w:divBdr>
        <w:top w:val="none" w:sz="0" w:space="0" w:color="auto"/>
        <w:left w:val="none" w:sz="0" w:space="0" w:color="auto"/>
        <w:bottom w:val="none" w:sz="0" w:space="0" w:color="auto"/>
        <w:right w:val="none" w:sz="0" w:space="0" w:color="auto"/>
      </w:divBdr>
    </w:div>
    <w:div w:id="858084416">
      <w:bodyDiv w:val="1"/>
      <w:marLeft w:val="0"/>
      <w:marRight w:val="0"/>
      <w:marTop w:val="0"/>
      <w:marBottom w:val="0"/>
      <w:divBdr>
        <w:top w:val="none" w:sz="0" w:space="0" w:color="auto"/>
        <w:left w:val="none" w:sz="0" w:space="0" w:color="auto"/>
        <w:bottom w:val="none" w:sz="0" w:space="0" w:color="auto"/>
        <w:right w:val="none" w:sz="0" w:space="0" w:color="auto"/>
      </w:divBdr>
    </w:div>
    <w:div w:id="861430506">
      <w:bodyDiv w:val="1"/>
      <w:marLeft w:val="0"/>
      <w:marRight w:val="0"/>
      <w:marTop w:val="0"/>
      <w:marBottom w:val="0"/>
      <w:divBdr>
        <w:top w:val="none" w:sz="0" w:space="0" w:color="auto"/>
        <w:left w:val="none" w:sz="0" w:space="0" w:color="auto"/>
        <w:bottom w:val="none" w:sz="0" w:space="0" w:color="auto"/>
        <w:right w:val="none" w:sz="0" w:space="0" w:color="auto"/>
      </w:divBdr>
    </w:div>
    <w:div w:id="861936088">
      <w:bodyDiv w:val="1"/>
      <w:marLeft w:val="0"/>
      <w:marRight w:val="0"/>
      <w:marTop w:val="0"/>
      <w:marBottom w:val="0"/>
      <w:divBdr>
        <w:top w:val="none" w:sz="0" w:space="0" w:color="auto"/>
        <w:left w:val="none" w:sz="0" w:space="0" w:color="auto"/>
        <w:bottom w:val="none" w:sz="0" w:space="0" w:color="auto"/>
        <w:right w:val="none" w:sz="0" w:space="0" w:color="auto"/>
      </w:divBdr>
    </w:div>
    <w:div w:id="862285913">
      <w:bodyDiv w:val="1"/>
      <w:marLeft w:val="0"/>
      <w:marRight w:val="0"/>
      <w:marTop w:val="0"/>
      <w:marBottom w:val="0"/>
      <w:divBdr>
        <w:top w:val="none" w:sz="0" w:space="0" w:color="auto"/>
        <w:left w:val="none" w:sz="0" w:space="0" w:color="auto"/>
        <w:bottom w:val="none" w:sz="0" w:space="0" w:color="auto"/>
        <w:right w:val="none" w:sz="0" w:space="0" w:color="auto"/>
      </w:divBdr>
    </w:div>
    <w:div w:id="870608501">
      <w:bodyDiv w:val="1"/>
      <w:marLeft w:val="0"/>
      <w:marRight w:val="0"/>
      <w:marTop w:val="0"/>
      <w:marBottom w:val="0"/>
      <w:divBdr>
        <w:top w:val="none" w:sz="0" w:space="0" w:color="auto"/>
        <w:left w:val="none" w:sz="0" w:space="0" w:color="auto"/>
        <w:bottom w:val="none" w:sz="0" w:space="0" w:color="auto"/>
        <w:right w:val="none" w:sz="0" w:space="0" w:color="auto"/>
      </w:divBdr>
    </w:div>
    <w:div w:id="877930179">
      <w:bodyDiv w:val="1"/>
      <w:marLeft w:val="0"/>
      <w:marRight w:val="0"/>
      <w:marTop w:val="0"/>
      <w:marBottom w:val="0"/>
      <w:divBdr>
        <w:top w:val="none" w:sz="0" w:space="0" w:color="auto"/>
        <w:left w:val="none" w:sz="0" w:space="0" w:color="auto"/>
        <w:bottom w:val="none" w:sz="0" w:space="0" w:color="auto"/>
        <w:right w:val="none" w:sz="0" w:space="0" w:color="auto"/>
      </w:divBdr>
    </w:div>
    <w:div w:id="887567909">
      <w:bodyDiv w:val="1"/>
      <w:marLeft w:val="0"/>
      <w:marRight w:val="0"/>
      <w:marTop w:val="0"/>
      <w:marBottom w:val="0"/>
      <w:divBdr>
        <w:top w:val="none" w:sz="0" w:space="0" w:color="auto"/>
        <w:left w:val="none" w:sz="0" w:space="0" w:color="auto"/>
        <w:bottom w:val="none" w:sz="0" w:space="0" w:color="auto"/>
        <w:right w:val="none" w:sz="0" w:space="0" w:color="auto"/>
      </w:divBdr>
    </w:div>
    <w:div w:id="898249081">
      <w:bodyDiv w:val="1"/>
      <w:marLeft w:val="0"/>
      <w:marRight w:val="0"/>
      <w:marTop w:val="0"/>
      <w:marBottom w:val="0"/>
      <w:divBdr>
        <w:top w:val="none" w:sz="0" w:space="0" w:color="auto"/>
        <w:left w:val="none" w:sz="0" w:space="0" w:color="auto"/>
        <w:bottom w:val="none" w:sz="0" w:space="0" w:color="auto"/>
        <w:right w:val="none" w:sz="0" w:space="0" w:color="auto"/>
      </w:divBdr>
    </w:div>
    <w:div w:id="903178178">
      <w:bodyDiv w:val="1"/>
      <w:marLeft w:val="0"/>
      <w:marRight w:val="0"/>
      <w:marTop w:val="0"/>
      <w:marBottom w:val="0"/>
      <w:divBdr>
        <w:top w:val="none" w:sz="0" w:space="0" w:color="auto"/>
        <w:left w:val="none" w:sz="0" w:space="0" w:color="auto"/>
        <w:bottom w:val="none" w:sz="0" w:space="0" w:color="auto"/>
        <w:right w:val="none" w:sz="0" w:space="0" w:color="auto"/>
      </w:divBdr>
    </w:div>
    <w:div w:id="908079660">
      <w:bodyDiv w:val="1"/>
      <w:marLeft w:val="0"/>
      <w:marRight w:val="0"/>
      <w:marTop w:val="0"/>
      <w:marBottom w:val="0"/>
      <w:divBdr>
        <w:top w:val="none" w:sz="0" w:space="0" w:color="auto"/>
        <w:left w:val="none" w:sz="0" w:space="0" w:color="auto"/>
        <w:bottom w:val="none" w:sz="0" w:space="0" w:color="auto"/>
        <w:right w:val="none" w:sz="0" w:space="0" w:color="auto"/>
      </w:divBdr>
    </w:div>
    <w:div w:id="922107579">
      <w:bodyDiv w:val="1"/>
      <w:marLeft w:val="0"/>
      <w:marRight w:val="0"/>
      <w:marTop w:val="0"/>
      <w:marBottom w:val="0"/>
      <w:divBdr>
        <w:top w:val="none" w:sz="0" w:space="0" w:color="auto"/>
        <w:left w:val="none" w:sz="0" w:space="0" w:color="auto"/>
        <w:bottom w:val="none" w:sz="0" w:space="0" w:color="auto"/>
        <w:right w:val="none" w:sz="0" w:space="0" w:color="auto"/>
      </w:divBdr>
    </w:div>
    <w:div w:id="925306467">
      <w:bodyDiv w:val="1"/>
      <w:marLeft w:val="0"/>
      <w:marRight w:val="0"/>
      <w:marTop w:val="0"/>
      <w:marBottom w:val="0"/>
      <w:divBdr>
        <w:top w:val="none" w:sz="0" w:space="0" w:color="auto"/>
        <w:left w:val="none" w:sz="0" w:space="0" w:color="auto"/>
        <w:bottom w:val="none" w:sz="0" w:space="0" w:color="auto"/>
        <w:right w:val="none" w:sz="0" w:space="0" w:color="auto"/>
      </w:divBdr>
    </w:div>
    <w:div w:id="928124205">
      <w:bodyDiv w:val="1"/>
      <w:marLeft w:val="0"/>
      <w:marRight w:val="0"/>
      <w:marTop w:val="0"/>
      <w:marBottom w:val="0"/>
      <w:divBdr>
        <w:top w:val="none" w:sz="0" w:space="0" w:color="auto"/>
        <w:left w:val="none" w:sz="0" w:space="0" w:color="auto"/>
        <w:bottom w:val="none" w:sz="0" w:space="0" w:color="auto"/>
        <w:right w:val="none" w:sz="0" w:space="0" w:color="auto"/>
      </w:divBdr>
    </w:div>
    <w:div w:id="930284497">
      <w:bodyDiv w:val="1"/>
      <w:marLeft w:val="0"/>
      <w:marRight w:val="0"/>
      <w:marTop w:val="0"/>
      <w:marBottom w:val="0"/>
      <w:divBdr>
        <w:top w:val="none" w:sz="0" w:space="0" w:color="auto"/>
        <w:left w:val="none" w:sz="0" w:space="0" w:color="auto"/>
        <w:bottom w:val="none" w:sz="0" w:space="0" w:color="auto"/>
        <w:right w:val="none" w:sz="0" w:space="0" w:color="auto"/>
      </w:divBdr>
    </w:div>
    <w:div w:id="937444920">
      <w:bodyDiv w:val="1"/>
      <w:marLeft w:val="0"/>
      <w:marRight w:val="0"/>
      <w:marTop w:val="0"/>
      <w:marBottom w:val="0"/>
      <w:divBdr>
        <w:top w:val="none" w:sz="0" w:space="0" w:color="auto"/>
        <w:left w:val="none" w:sz="0" w:space="0" w:color="auto"/>
        <w:bottom w:val="none" w:sz="0" w:space="0" w:color="auto"/>
        <w:right w:val="none" w:sz="0" w:space="0" w:color="auto"/>
      </w:divBdr>
    </w:div>
    <w:div w:id="941451065">
      <w:bodyDiv w:val="1"/>
      <w:marLeft w:val="0"/>
      <w:marRight w:val="0"/>
      <w:marTop w:val="0"/>
      <w:marBottom w:val="0"/>
      <w:divBdr>
        <w:top w:val="none" w:sz="0" w:space="0" w:color="auto"/>
        <w:left w:val="none" w:sz="0" w:space="0" w:color="auto"/>
        <w:bottom w:val="none" w:sz="0" w:space="0" w:color="auto"/>
        <w:right w:val="none" w:sz="0" w:space="0" w:color="auto"/>
      </w:divBdr>
    </w:div>
    <w:div w:id="967663245">
      <w:bodyDiv w:val="1"/>
      <w:marLeft w:val="0"/>
      <w:marRight w:val="0"/>
      <w:marTop w:val="0"/>
      <w:marBottom w:val="0"/>
      <w:divBdr>
        <w:top w:val="none" w:sz="0" w:space="0" w:color="auto"/>
        <w:left w:val="none" w:sz="0" w:space="0" w:color="auto"/>
        <w:bottom w:val="none" w:sz="0" w:space="0" w:color="auto"/>
        <w:right w:val="none" w:sz="0" w:space="0" w:color="auto"/>
      </w:divBdr>
    </w:div>
    <w:div w:id="969436047">
      <w:bodyDiv w:val="1"/>
      <w:marLeft w:val="0"/>
      <w:marRight w:val="0"/>
      <w:marTop w:val="0"/>
      <w:marBottom w:val="0"/>
      <w:divBdr>
        <w:top w:val="none" w:sz="0" w:space="0" w:color="auto"/>
        <w:left w:val="none" w:sz="0" w:space="0" w:color="auto"/>
        <w:bottom w:val="none" w:sz="0" w:space="0" w:color="auto"/>
        <w:right w:val="none" w:sz="0" w:space="0" w:color="auto"/>
      </w:divBdr>
    </w:div>
    <w:div w:id="970399445">
      <w:bodyDiv w:val="1"/>
      <w:marLeft w:val="0"/>
      <w:marRight w:val="0"/>
      <w:marTop w:val="0"/>
      <w:marBottom w:val="0"/>
      <w:divBdr>
        <w:top w:val="none" w:sz="0" w:space="0" w:color="auto"/>
        <w:left w:val="none" w:sz="0" w:space="0" w:color="auto"/>
        <w:bottom w:val="none" w:sz="0" w:space="0" w:color="auto"/>
        <w:right w:val="none" w:sz="0" w:space="0" w:color="auto"/>
      </w:divBdr>
    </w:div>
    <w:div w:id="974723613">
      <w:bodyDiv w:val="1"/>
      <w:marLeft w:val="0"/>
      <w:marRight w:val="0"/>
      <w:marTop w:val="0"/>
      <w:marBottom w:val="0"/>
      <w:divBdr>
        <w:top w:val="none" w:sz="0" w:space="0" w:color="auto"/>
        <w:left w:val="none" w:sz="0" w:space="0" w:color="auto"/>
        <w:bottom w:val="none" w:sz="0" w:space="0" w:color="auto"/>
        <w:right w:val="none" w:sz="0" w:space="0" w:color="auto"/>
      </w:divBdr>
    </w:div>
    <w:div w:id="991519375">
      <w:bodyDiv w:val="1"/>
      <w:marLeft w:val="0"/>
      <w:marRight w:val="0"/>
      <w:marTop w:val="0"/>
      <w:marBottom w:val="0"/>
      <w:divBdr>
        <w:top w:val="none" w:sz="0" w:space="0" w:color="auto"/>
        <w:left w:val="none" w:sz="0" w:space="0" w:color="auto"/>
        <w:bottom w:val="none" w:sz="0" w:space="0" w:color="auto"/>
        <w:right w:val="none" w:sz="0" w:space="0" w:color="auto"/>
      </w:divBdr>
    </w:div>
    <w:div w:id="992485519">
      <w:bodyDiv w:val="1"/>
      <w:marLeft w:val="0"/>
      <w:marRight w:val="0"/>
      <w:marTop w:val="0"/>
      <w:marBottom w:val="0"/>
      <w:divBdr>
        <w:top w:val="none" w:sz="0" w:space="0" w:color="auto"/>
        <w:left w:val="none" w:sz="0" w:space="0" w:color="auto"/>
        <w:bottom w:val="none" w:sz="0" w:space="0" w:color="auto"/>
        <w:right w:val="none" w:sz="0" w:space="0" w:color="auto"/>
      </w:divBdr>
    </w:div>
    <w:div w:id="995962675">
      <w:bodyDiv w:val="1"/>
      <w:marLeft w:val="0"/>
      <w:marRight w:val="0"/>
      <w:marTop w:val="0"/>
      <w:marBottom w:val="0"/>
      <w:divBdr>
        <w:top w:val="none" w:sz="0" w:space="0" w:color="auto"/>
        <w:left w:val="none" w:sz="0" w:space="0" w:color="auto"/>
        <w:bottom w:val="none" w:sz="0" w:space="0" w:color="auto"/>
        <w:right w:val="none" w:sz="0" w:space="0" w:color="auto"/>
      </w:divBdr>
    </w:div>
    <w:div w:id="999964291">
      <w:bodyDiv w:val="1"/>
      <w:marLeft w:val="0"/>
      <w:marRight w:val="0"/>
      <w:marTop w:val="0"/>
      <w:marBottom w:val="0"/>
      <w:divBdr>
        <w:top w:val="none" w:sz="0" w:space="0" w:color="auto"/>
        <w:left w:val="none" w:sz="0" w:space="0" w:color="auto"/>
        <w:bottom w:val="none" w:sz="0" w:space="0" w:color="auto"/>
        <w:right w:val="none" w:sz="0" w:space="0" w:color="auto"/>
      </w:divBdr>
    </w:div>
    <w:div w:id="1004548711">
      <w:bodyDiv w:val="1"/>
      <w:marLeft w:val="0"/>
      <w:marRight w:val="0"/>
      <w:marTop w:val="0"/>
      <w:marBottom w:val="0"/>
      <w:divBdr>
        <w:top w:val="none" w:sz="0" w:space="0" w:color="auto"/>
        <w:left w:val="none" w:sz="0" w:space="0" w:color="auto"/>
        <w:bottom w:val="none" w:sz="0" w:space="0" w:color="auto"/>
        <w:right w:val="none" w:sz="0" w:space="0" w:color="auto"/>
      </w:divBdr>
    </w:div>
    <w:div w:id="1009066356">
      <w:bodyDiv w:val="1"/>
      <w:marLeft w:val="0"/>
      <w:marRight w:val="0"/>
      <w:marTop w:val="0"/>
      <w:marBottom w:val="0"/>
      <w:divBdr>
        <w:top w:val="none" w:sz="0" w:space="0" w:color="auto"/>
        <w:left w:val="none" w:sz="0" w:space="0" w:color="auto"/>
        <w:bottom w:val="none" w:sz="0" w:space="0" w:color="auto"/>
        <w:right w:val="none" w:sz="0" w:space="0" w:color="auto"/>
      </w:divBdr>
    </w:div>
    <w:div w:id="1027681282">
      <w:bodyDiv w:val="1"/>
      <w:marLeft w:val="0"/>
      <w:marRight w:val="0"/>
      <w:marTop w:val="0"/>
      <w:marBottom w:val="0"/>
      <w:divBdr>
        <w:top w:val="none" w:sz="0" w:space="0" w:color="auto"/>
        <w:left w:val="none" w:sz="0" w:space="0" w:color="auto"/>
        <w:bottom w:val="none" w:sz="0" w:space="0" w:color="auto"/>
        <w:right w:val="none" w:sz="0" w:space="0" w:color="auto"/>
      </w:divBdr>
    </w:div>
    <w:div w:id="1037851437">
      <w:bodyDiv w:val="1"/>
      <w:marLeft w:val="0"/>
      <w:marRight w:val="0"/>
      <w:marTop w:val="0"/>
      <w:marBottom w:val="0"/>
      <w:divBdr>
        <w:top w:val="none" w:sz="0" w:space="0" w:color="auto"/>
        <w:left w:val="none" w:sz="0" w:space="0" w:color="auto"/>
        <w:bottom w:val="none" w:sz="0" w:space="0" w:color="auto"/>
        <w:right w:val="none" w:sz="0" w:space="0" w:color="auto"/>
      </w:divBdr>
    </w:div>
    <w:div w:id="1046249054">
      <w:bodyDiv w:val="1"/>
      <w:marLeft w:val="0"/>
      <w:marRight w:val="0"/>
      <w:marTop w:val="0"/>
      <w:marBottom w:val="0"/>
      <w:divBdr>
        <w:top w:val="none" w:sz="0" w:space="0" w:color="auto"/>
        <w:left w:val="none" w:sz="0" w:space="0" w:color="auto"/>
        <w:bottom w:val="none" w:sz="0" w:space="0" w:color="auto"/>
        <w:right w:val="none" w:sz="0" w:space="0" w:color="auto"/>
      </w:divBdr>
    </w:div>
    <w:div w:id="1052195886">
      <w:bodyDiv w:val="1"/>
      <w:marLeft w:val="0"/>
      <w:marRight w:val="0"/>
      <w:marTop w:val="0"/>
      <w:marBottom w:val="0"/>
      <w:divBdr>
        <w:top w:val="none" w:sz="0" w:space="0" w:color="auto"/>
        <w:left w:val="none" w:sz="0" w:space="0" w:color="auto"/>
        <w:bottom w:val="none" w:sz="0" w:space="0" w:color="auto"/>
        <w:right w:val="none" w:sz="0" w:space="0" w:color="auto"/>
      </w:divBdr>
    </w:div>
    <w:div w:id="1054432623">
      <w:bodyDiv w:val="1"/>
      <w:marLeft w:val="0"/>
      <w:marRight w:val="0"/>
      <w:marTop w:val="0"/>
      <w:marBottom w:val="0"/>
      <w:divBdr>
        <w:top w:val="none" w:sz="0" w:space="0" w:color="auto"/>
        <w:left w:val="none" w:sz="0" w:space="0" w:color="auto"/>
        <w:bottom w:val="none" w:sz="0" w:space="0" w:color="auto"/>
        <w:right w:val="none" w:sz="0" w:space="0" w:color="auto"/>
      </w:divBdr>
    </w:div>
    <w:div w:id="1068456707">
      <w:bodyDiv w:val="1"/>
      <w:marLeft w:val="0"/>
      <w:marRight w:val="0"/>
      <w:marTop w:val="0"/>
      <w:marBottom w:val="0"/>
      <w:divBdr>
        <w:top w:val="none" w:sz="0" w:space="0" w:color="auto"/>
        <w:left w:val="none" w:sz="0" w:space="0" w:color="auto"/>
        <w:bottom w:val="none" w:sz="0" w:space="0" w:color="auto"/>
        <w:right w:val="none" w:sz="0" w:space="0" w:color="auto"/>
      </w:divBdr>
    </w:div>
    <w:div w:id="1071000624">
      <w:bodyDiv w:val="1"/>
      <w:marLeft w:val="0"/>
      <w:marRight w:val="0"/>
      <w:marTop w:val="0"/>
      <w:marBottom w:val="0"/>
      <w:divBdr>
        <w:top w:val="none" w:sz="0" w:space="0" w:color="auto"/>
        <w:left w:val="none" w:sz="0" w:space="0" w:color="auto"/>
        <w:bottom w:val="none" w:sz="0" w:space="0" w:color="auto"/>
        <w:right w:val="none" w:sz="0" w:space="0" w:color="auto"/>
      </w:divBdr>
    </w:div>
    <w:div w:id="1089503195">
      <w:bodyDiv w:val="1"/>
      <w:marLeft w:val="0"/>
      <w:marRight w:val="0"/>
      <w:marTop w:val="0"/>
      <w:marBottom w:val="0"/>
      <w:divBdr>
        <w:top w:val="none" w:sz="0" w:space="0" w:color="auto"/>
        <w:left w:val="none" w:sz="0" w:space="0" w:color="auto"/>
        <w:bottom w:val="none" w:sz="0" w:space="0" w:color="auto"/>
        <w:right w:val="none" w:sz="0" w:space="0" w:color="auto"/>
      </w:divBdr>
    </w:div>
    <w:div w:id="1090738059">
      <w:bodyDiv w:val="1"/>
      <w:marLeft w:val="0"/>
      <w:marRight w:val="0"/>
      <w:marTop w:val="0"/>
      <w:marBottom w:val="0"/>
      <w:divBdr>
        <w:top w:val="none" w:sz="0" w:space="0" w:color="auto"/>
        <w:left w:val="none" w:sz="0" w:space="0" w:color="auto"/>
        <w:bottom w:val="none" w:sz="0" w:space="0" w:color="auto"/>
        <w:right w:val="none" w:sz="0" w:space="0" w:color="auto"/>
      </w:divBdr>
    </w:div>
    <w:div w:id="1093089110">
      <w:bodyDiv w:val="1"/>
      <w:marLeft w:val="0"/>
      <w:marRight w:val="0"/>
      <w:marTop w:val="0"/>
      <w:marBottom w:val="0"/>
      <w:divBdr>
        <w:top w:val="none" w:sz="0" w:space="0" w:color="auto"/>
        <w:left w:val="none" w:sz="0" w:space="0" w:color="auto"/>
        <w:bottom w:val="none" w:sz="0" w:space="0" w:color="auto"/>
        <w:right w:val="none" w:sz="0" w:space="0" w:color="auto"/>
      </w:divBdr>
    </w:div>
    <w:div w:id="1094589044">
      <w:bodyDiv w:val="1"/>
      <w:marLeft w:val="0"/>
      <w:marRight w:val="0"/>
      <w:marTop w:val="0"/>
      <w:marBottom w:val="0"/>
      <w:divBdr>
        <w:top w:val="none" w:sz="0" w:space="0" w:color="auto"/>
        <w:left w:val="none" w:sz="0" w:space="0" w:color="auto"/>
        <w:bottom w:val="none" w:sz="0" w:space="0" w:color="auto"/>
        <w:right w:val="none" w:sz="0" w:space="0" w:color="auto"/>
      </w:divBdr>
    </w:div>
    <w:div w:id="1100101210">
      <w:bodyDiv w:val="1"/>
      <w:marLeft w:val="0"/>
      <w:marRight w:val="0"/>
      <w:marTop w:val="0"/>
      <w:marBottom w:val="0"/>
      <w:divBdr>
        <w:top w:val="none" w:sz="0" w:space="0" w:color="auto"/>
        <w:left w:val="none" w:sz="0" w:space="0" w:color="auto"/>
        <w:bottom w:val="none" w:sz="0" w:space="0" w:color="auto"/>
        <w:right w:val="none" w:sz="0" w:space="0" w:color="auto"/>
      </w:divBdr>
    </w:div>
    <w:div w:id="1110048893">
      <w:bodyDiv w:val="1"/>
      <w:marLeft w:val="0"/>
      <w:marRight w:val="0"/>
      <w:marTop w:val="0"/>
      <w:marBottom w:val="0"/>
      <w:divBdr>
        <w:top w:val="none" w:sz="0" w:space="0" w:color="auto"/>
        <w:left w:val="none" w:sz="0" w:space="0" w:color="auto"/>
        <w:bottom w:val="none" w:sz="0" w:space="0" w:color="auto"/>
        <w:right w:val="none" w:sz="0" w:space="0" w:color="auto"/>
      </w:divBdr>
    </w:div>
    <w:div w:id="1111818610">
      <w:bodyDiv w:val="1"/>
      <w:marLeft w:val="0"/>
      <w:marRight w:val="0"/>
      <w:marTop w:val="0"/>
      <w:marBottom w:val="0"/>
      <w:divBdr>
        <w:top w:val="none" w:sz="0" w:space="0" w:color="auto"/>
        <w:left w:val="none" w:sz="0" w:space="0" w:color="auto"/>
        <w:bottom w:val="none" w:sz="0" w:space="0" w:color="auto"/>
        <w:right w:val="none" w:sz="0" w:space="0" w:color="auto"/>
      </w:divBdr>
    </w:div>
    <w:div w:id="1121000209">
      <w:bodyDiv w:val="1"/>
      <w:marLeft w:val="0"/>
      <w:marRight w:val="0"/>
      <w:marTop w:val="0"/>
      <w:marBottom w:val="0"/>
      <w:divBdr>
        <w:top w:val="none" w:sz="0" w:space="0" w:color="auto"/>
        <w:left w:val="none" w:sz="0" w:space="0" w:color="auto"/>
        <w:bottom w:val="none" w:sz="0" w:space="0" w:color="auto"/>
        <w:right w:val="none" w:sz="0" w:space="0" w:color="auto"/>
      </w:divBdr>
    </w:div>
    <w:div w:id="1125927481">
      <w:bodyDiv w:val="1"/>
      <w:marLeft w:val="0"/>
      <w:marRight w:val="0"/>
      <w:marTop w:val="0"/>
      <w:marBottom w:val="0"/>
      <w:divBdr>
        <w:top w:val="none" w:sz="0" w:space="0" w:color="auto"/>
        <w:left w:val="none" w:sz="0" w:space="0" w:color="auto"/>
        <w:bottom w:val="none" w:sz="0" w:space="0" w:color="auto"/>
        <w:right w:val="none" w:sz="0" w:space="0" w:color="auto"/>
      </w:divBdr>
    </w:div>
    <w:div w:id="1127353888">
      <w:bodyDiv w:val="1"/>
      <w:marLeft w:val="0"/>
      <w:marRight w:val="0"/>
      <w:marTop w:val="0"/>
      <w:marBottom w:val="0"/>
      <w:divBdr>
        <w:top w:val="none" w:sz="0" w:space="0" w:color="auto"/>
        <w:left w:val="none" w:sz="0" w:space="0" w:color="auto"/>
        <w:bottom w:val="none" w:sz="0" w:space="0" w:color="auto"/>
        <w:right w:val="none" w:sz="0" w:space="0" w:color="auto"/>
      </w:divBdr>
    </w:div>
    <w:div w:id="1129280845">
      <w:bodyDiv w:val="1"/>
      <w:marLeft w:val="0"/>
      <w:marRight w:val="0"/>
      <w:marTop w:val="0"/>
      <w:marBottom w:val="0"/>
      <w:divBdr>
        <w:top w:val="none" w:sz="0" w:space="0" w:color="auto"/>
        <w:left w:val="none" w:sz="0" w:space="0" w:color="auto"/>
        <w:bottom w:val="none" w:sz="0" w:space="0" w:color="auto"/>
        <w:right w:val="none" w:sz="0" w:space="0" w:color="auto"/>
      </w:divBdr>
    </w:div>
    <w:div w:id="1130439096">
      <w:bodyDiv w:val="1"/>
      <w:marLeft w:val="0"/>
      <w:marRight w:val="0"/>
      <w:marTop w:val="0"/>
      <w:marBottom w:val="0"/>
      <w:divBdr>
        <w:top w:val="none" w:sz="0" w:space="0" w:color="auto"/>
        <w:left w:val="none" w:sz="0" w:space="0" w:color="auto"/>
        <w:bottom w:val="none" w:sz="0" w:space="0" w:color="auto"/>
        <w:right w:val="none" w:sz="0" w:space="0" w:color="auto"/>
      </w:divBdr>
    </w:div>
    <w:div w:id="1131829340">
      <w:bodyDiv w:val="1"/>
      <w:marLeft w:val="0"/>
      <w:marRight w:val="0"/>
      <w:marTop w:val="0"/>
      <w:marBottom w:val="0"/>
      <w:divBdr>
        <w:top w:val="none" w:sz="0" w:space="0" w:color="auto"/>
        <w:left w:val="none" w:sz="0" w:space="0" w:color="auto"/>
        <w:bottom w:val="none" w:sz="0" w:space="0" w:color="auto"/>
        <w:right w:val="none" w:sz="0" w:space="0" w:color="auto"/>
      </w:divBdr>
    </w:div>
    <w:div w:id="1143044811">
      <w:bodyDiv w:val="1"/>
      <w:marLeft w:val="0"/>
      <w:marRight w:val="0"/>
      <w:marTop w:val="0"/>
      <w:marBottom w:val="0"/>
      <w:divBdr>
        <w:top w:val="none" w:sz="0" w:space="0" w:color="auto"/>
        <w:left w:val="none" w:sz="0" w:space="0" w:color="auto"/>
        <w:bottom w:val="none" w:sz="0" w:space="0" w:color="auto"/>
        <w:right w:val="none" w:sz="0" w:space="0" w:color="auto"/>
      </w:divBdr>
    </w:div>
    <w:div w:id="1143622044">
      <w:bodyDiv w:val="1"/>
      <w:marLeft w:val="0"/>
      <w:marRight w:val="0"/>
      <w:marTop w:val="0"/>
      <w:marBottom w:val="0"/>
      <w:divBdr>
        <w:top w:val="none" w:sz="0" w:space="0" w:color="auto"/>
        <w:left w:val="none" w:sz="0" w:space="0" w:color="auto"/>
        <w:bottom w:val="none" w:sz="0" w:space="0" w:color="auto"/>
        <w:right w:val="none" w:sz="0" w:space="0" w:color="auto"/>
      </w:divBdr>
    </w:div>
    <w:div w:id="1144203413">
      <w:bodyDiv w:val="1"/>
      <w:marLeft w:val="0"/>
      <w:marRight w:val="0"/>
      <w:marTop w:val="0"/>
      <w:marBottom w:val="0"/>
      <w:divBdr>
        <w:top w:val="none" w:sz="0" w:space="0" w:color="auto"/>
        <w:left w:val="none" w:sz="0" w:space="0" w:color="auto"/>
        <w:bottom w:val="none" w:sz="0" w:space="0" w:color="auto"/>
        <w:right w:val="none" w:sz="0" w:space="0" w:color="auto"/>
      </w:divBdr>
    </w:div>
    <w:div w:id="1153833496">
      <w:bodyDiv w:val="1"/>
      <w:marLeft w:val="0"/>
      <w:marRight w:val="0"/>
      <w:marTop w:val="0"/>
      <w:marBottom w:val="0"/>
      <w:divBdr>
        <w:top w:val="none" w:sz="0" w:space="0" w:color="auto"/>
        <w:left w:val="none" w:sz="0" w:space="0" w:color="auto"/>
        <w:bottom w:val="none" w:sz="0" w:space="0" w:color="auto"/>
        <w:right w:val="none" w:sz="0" w:space="0" w:color="auto"/>
      </w:divBdr>
    </w:div>
    <w:div w:id="1156264790">
      <w:bodyDiv w:val="1"/>
      <w:marLeft w:val="0"/>
      <w:marRight w:val="0"/>
      <w:marTop w:val="0"/>
      <w:marBottom w:val="0"/>
      <w:divBdr>
        <w:top w:val="none" w:sz="0" w:space="0" w:color="auto"/>
        <w:left w:val="none" w:sz="0" w:space="0" w:color="auto"/>
        <w:bottom w:val="none" w:sz="0" w:space="0" w:color="auto"/>
        <w:right w:val="none" w:sz="0" w:space="0" w:color="auto"/>
      </w:divBdr>
    </w:div>
    <w:div w:id="1172381184">
      <w:bodyDiv w:val="1"/>
      <w:marLeft w:val="0"/>
      <w:marRight w:val="0"/>
      <w:marTop w:val="0"/>
      <w:marBottom w:val="0"/>
      <w:divBdr>
        <w:top w:val="none" w:sz="0" w:space="0" w:color="auto"/>
        <w:left w:val="none" w:sz="0" w:space="0" w:color="auto"/>
        <w:bottom w:val="none" w:sz="0" w:space="0" w:color="auto"/>
        <w:right w:val="none" w:sz="0" w:space="0" w:color="auto"/>
      </w:divBdr>
    </w:div>
    <w:div w:id="1173422665">
      <w:bodyDiv w:val="1"/>
      <w:marLeft w:val="0"/>
      <w:marRight w:val="0"/>
      <w:marTop w:val="0"/>
      <w:marBottom w:val="0"/>
      <w:divBdr>
        <w:top w:val="none" w:sz="0" w:space="0" w:color="auto"/>
        <w:left w:val="none" w:sz="0" w:space="0" w:color="auto"/>
        <w:bottom w:val="none" w:sz="0" w:space="0" w:color="auto"/>
        <w:right w:val="none" w:sz="0" w:space="0" w:color="auto"/>
      </w:divBdr>
    </w:div>
    <w:div w:id="1175798968">
      <w:bodyDiv w:val="1"/>
      <w:marLeft w:val="0"/>
      <w:marRight w:val="0"/>
      <w:marTop w:val="0"/>
      <w:marBottom w:val="0"/>
      <w:divBdr>
        <w:top w:val="none" w:sz="0" w:space="0" w:color="auto"/>
        <w:left w:val="none" w:sz="0" w:space="0" w:color="auto"/>
        <w:bottom w:val="none" w:sz="0" w:space="0" w:color="auto"/>
        <w:right w:val="none" w:sz="0" w:space="0" w:color="auto"/>
      </w:divBdr>
    </w:div>
    <w:div w:id="1176074725">
      <w:bodyDiv w:val="1"/>
      <w:marLeft w:val="0"/>
      <w:marRight w:val="0"/>
      <w:marTop w:val="0"/>
      <w:marBottom w:val="0"/>
      <w:divBdr>
        <w:top w:val="none" w:sz="0" w:space="0" w:color="auto"/>
        <w:left w:val="none" w:sz="0" w:space="0" w:color="auto"/>
        <w:bottom w:val="none" w:sz="0" w:space="0" w:color="auto"/>
        <w:right w:val="none" w:sz="0" w:space="0" w:color="auto"/>
      </w:divBdr>
    </w:div>
    <w:div w:id="1181746209">
      <w:bodyDiv w:val="1"/>
      <w:marLeft w:val="0"/>
      <w:marRight w:val="0"/>
      <w:marTop w:val="0"/>
      <w:marBottom w:val="0"/>
      <w:divBdr>
        <w:top w:val="none" w:sz="0" w:space="0" w:color="auto"/>
        <w:left w:val="none" w:sz="0" w:space="0" w:color="auto"/>
        <w:bottom w:val="none" w:sz="0" w:space="0" w:color="auto"/>
        <w:right w:val="none" w:sz="0" w:space="0" w:color="auto"/>
      </w:divBdr>
    </w:div>
    <w:div w:id="1182401956">
      <w:bodyDiv w:val="1"/>
      <w:marLeft w:val="0"/>
      <w:marRight w:val="0"/>
      <w:marTop w:val="0"/>
      <w:marBottom w:val="0"/>
      <w:divBdr>
        <w:top w:val="none" w:sz="0" w:space="0" w:color="auto"/>
        <w:left w:val="none" w:sz="0" w:space="0" w:color="auto"/>
        <w:bottom w:val="none" w:sz="0" w:space="0" w:color="auto"/>
        <w:right w:val="none" w:sz="0" w:space="0" w:color="auto"/>
      </w:divBdr>
    </w:div>
    <w:div w:id="1187602968">
      <w:bodyDiv w:val="1"/>
      <w:marLeft w:val="0"/>
      <w:marRight w:val="0"/>
      <w:marTop w:val="0"/>
      <w:marBottom w:val="0"/>
      <w:divBdr>
        <w:top w:val="none" w:sz="0" w:space="0" w:color="auto"/>
        <w:left w:val="none" w:sz="0" w:space="0" w:color="auto"/>
        <w:bottom w:val="none" w:sz="0" w:space="0" w:color="auto"/>
        <w:right w:val="none" w:sz="0" w:space="0" w:color="auto"/>
      </w:divBdr>
    </w:div>
    <w:div w:id="1197546175">
      <w:bodyDiv w:val="1"/>
      <w:marLeft w:val="0"/>
      <w:marRight w:val="0"/>
      <w:marTop w:val="0"/>
      <w:marBottom w:val="0"/>
      <w:divBdr>
        <w:top w:val="none" w:sz="0" w:space="0" w:color="auto"/>
        <w:left w:val="none" w:sz="0" w:space="0" w:color="auto"/>
        <w:bottom w:val="none" w:sz="0" w:space="0" w:color="auto"/>
        <w:right w:val="none" w:sz="0" w:space="0" w:color="auto"/>
      </w:divBdr>
    </w:div>
    <w:div w:id="1201555705">
      <w:bodyDiv w:val="1"/>
      <w:marLeft w:val="0"/>
      <w:marRight w:val="0"/>
      <w:marTop w:val="0"/>
      <w:marBottom w:val="0"/>
      <w:divBdr>
        <w:top w:val="none" w:sz="0" w:space="0" w:color="auto"/>
        <w:left w:val="none" w:sz="0" w:space="0" w:color="auto"/>
        <w:bottom w:val="none" w:sz="0" w:space="0" w:color="auto"/>
        <w:right w:val="none" w:sz="0" w:space="0" w:color="auto"/>
      </w:divBdr>
    </w:div>
    <w:div w:id="1205872933">
      <w:bodyDiv w:val="1"/>
      <w:marLeft w:val="0"/>
      <w:marRight w:val="0"/>
      <w:marTop w:val="0"/>
      <w:marBottom w:val="0"/>
      <w:divBdr>
        <w:top w:val="none" w:sz="0" w:space="0" w:color="auto"/>
        <w:left w:val="none" w:sz="0" w:space="0" w:color="auto"/>
        <w:bottom w:val="none" w:sz="0" w:space="0" w:color="auto"/>
        <w:right w:val="none" w:sz="0" w:space="0" w:color="auto"/>
      </w:divBdr>
    </w:div>
    <w:div w:id="1214074703">
      <w:bodyDiv w:val="1"/>
      <w:marLeft w:val="0"/>
      <w:marRight w:val="0"/>
      <w:marTop w:val="0"/>
      <w:marBottom w:val="0"/>
      <w:divBdr>
        <w:top w:val="none" w:sz="0" w:space="0" w:color="auto"/>
        <w:left w:val="none" w:sz="0" w:space="0" w:color="auto"/>
        <w:bottom w:val="none" w:sz="0" w:space="0" w:color="auto"/>
        <w:right w:val="none" w:sz="0" w:space="0" w:color="auto"/>
      </w:divBdr>
    </w:div>
    <w:div w:id="1218664655">
      <w:bodyDiv w:val="1"/>
      <w:marLeft w:val="0"/>
      <w:marRight w:val="0"/>
      <w:marTop w:val="0"/>
      <w:marBottom w:val="0"/>
      <w:divBdr>
        <w:top w:val="none" w:sz="0" w:space="0" w:color="auto"/>
        <w:left w:val="none" w:sz="0" w:space="0" w:color="auto"/>
        <w:bottom w:val="none" w:sz="0" w:space="0" w:color="auto"/>
        <w:right w:val="none" w:sz="0" w:space="0" w:color="auto"/>
      </w:divBdr>
      <w:divsChild>
        <w:div w:id="211893951">
          <w:marLeft w:val="0"/>
          <w:marRight w:val="0"/>
          <w:marTop w:val="0"/>
          <w:marBottom w:val="0"/>
          <w:divBdr>
            <w:top w:val="none" w:sz="0" w:space="0" w:color="auto"/>
            <w:left w:val="none" w:sz="0" w:space="0" w:color="auto"/>
            <w:bottom w:val="none" w:sz="0" w:space="0" w:color="auto"/>
            <w:right w:val="none" w:sz="0" w:space="0" w:color="auto"/>
          </w:divBdr>
        </w:div>
        <w:div w:id="943340984">
          <w:marLeft w:val="0"/>
          <w:marRight w:val="0"/>
          <w:marTop w:val="0"/>
          <w:marBottom w:val="0"/>
          <w:divBdr>
            <w:top w:val="single" w:sz="6" w:space="8" w:color="EEEEEE"/>
            <w:left w:val="single" w:sz="6" w:space="11" w:color="EEEEEE"/>
            <w:bottom w:val="single" w:sz="6" w:space="8" w:color="EEEEEE"/>
            <w:right w:val="single" w:sz="6" w:space="11" w:color="EEEEEE"/>
          </w:divBdr>
        </w:div>
      </w:divsChild>
    </w:div>
    <w:div w:id="1225095160">
      <w:bodyDiv w:val="1"/>
      <w:marLeft w:val="0"/>
      <w:marRight w:val="0"/>
      <w:marTop w:val="0"/>
      <w:marBottom w:val="0"/>
      <w:divBdr>
        <w:top w:val="none" w:sz="0" w:space="0" w:color="auto"/>
        <w:left w:val="none" w:sz="0" w:space="0" w:color="auto"/>
        <w:bottom w:val="none" w:sz="0" w:space="0" w:color="auto"/>
        <w:right w:val="none" w:sz="0" w:space="0" w:color="auto"/>
      </w:divBdr>
    </w:div>
    <w:div w:id="1227568672">
      <w:bodyDiv w:val="1"/>
      <w:marLeft w:val="0"/>
      <w:marRight w:val="0"/>
      <w:marTop w:val="0"/>
      <w:marBottom w:val="0"/>
      <w:divBdr>
        <w:top w:val="none" w:sz="0" w:space="0" w:color="auto"/>
        <w:left w:val="none" w:sz="0" w:space="0" w:color="auto"/>
        <w:bottom w:val="none" w:sz="0" w:space="0" w:color="auto"/>
        <w:right w:val="none" w:sz="0" w:space="0" w:color="auto"/>
      </w:divBdr>
    </w:div>
    <w:div w:id="1236471419">
      <w:bodyDiv w:val="1"/>
      <w:marLeft w:val="0"/>
      <w:marRight w:val="0"/>
      <w:marTop w:val="0"/>
      <w:marBottom w:val="0"/>
      <w:divBdr>
        <w:top w:val="none" w:sz="0" w:space="0" w:color="auto"/>
        <w:left w:val="none" w:sz="0" w:space="0" w:color="auto"/>
        <w:bottom w:val="none" w:sz="0" w:space="0" w:color="auto"/>
        <w:right w:val="none" w:sz="0" w:space="0" w:color="auto"/>
      </w:divBdr>
    </w:div>
    <w:div w:id="1245798329">
      <w:bodyDiv w:val="1"/>
      <w:marLeft w:val="0"/>
      <w:marRight w:val="0"/>
      <w:marTop w:val="0"/>
      <w:marBottom w:val="0"/>
      <w:divBdr>
        <w:top w:val="none" w:sz="0" w:space="0" w:color="auto"/>
        <w:left w:val="none" w:sz="0" w:space="0" w:color="auto"/>
        <w:bottom w:val="none" w:sz="0" w:space="0" w:color="auto"/>
        <w:right w:val="none" w:sz="0" w:space="0" w:color="auto"/>
      </w:divBdr>
    </w:div>
    <w:div w:id="1254899906">
      <w:bodyDiv w:val="1"/>
      <w:marLeft w:val="0"/>
      <w:marRight w:val="0"/>
      <w:marTop w:val="0"/>
      <w:marBottom w:val="0"/>
      <w:divBdr>
        <w:top w:val="none" w:sz="0" w:space="0" w:color="auto"/>
        <w:left w:val="none" w:sz="0" w:space="0" w:color="auto"/>
        <w:bottom w:val="none" w:sz="0" w:space="0" w:color="auto"/>
        <w:right w:val="none" w:sz="0" w:space="0" w:color="auto"/>
      </w:divBdr>
    </w:div>
    <w:div w:id="1260020954">
      <w:bodyDiv w:val="1"/>
      <w:marLeft w:val="0"/>
      <w:marRight w:val="0"/>
      <w:marTop w:val="0"/>
      <w:marBottom w:val="0"/>
      <w:divBdr>
        <w:top w:val="none" w:sz="0" w:space="0" w:color="auto"/>
        <w:left w:val="none" w:sz="0" w:space="0" w:color="auto"/>
        <w:bottom w:val="none" w:sz="0" w:space="0" w:color="auto"/>
        <w:right w:val="none" w:sz="0" w:space="0" w:color="auto"/>
      </w:divBdr>
    </w:div>
    <w:div w:id="1265846792">
      <w:bodyDiv w:val="1"/>
      <w:marLeft w:val="0"/>
      <w:marRight w:val="0"/>
      <w:marTop w:val="0"/>
      <w:marBottom w:val="0"/>
      <w:divBdr>
        <w:top w:val="none" w:sz="0" w:space="0" w:color="auto"/>
        <w:left w:val="none" w:sz="0" w:space="0" w:color="auto"/>
        <w:bottom w:val="none" w:sz="0" w:space="0" w:color="auto"/>
        <w:right w:val="none" w:sz="0" w:space="0" w:color="auto"/>
      </w:divBdr>
    </w:div>
    <w:div w:id="1278105013">
      <w:bodyDiv w:val="1"/>
      <w:marLeft w:val="0"/>
      <w:marRight w:val="0"/>
      <w:marTop w:val="0"/>
      <w:marBottom w:val="0"/>
      <w:divBdr>
        <w:top w:val="none" w:sz="0" w:space="0" w:color="auto"/>
        <w:left w:val="none" w:sz="0" w:space="0" w:color="auto"/>
        <w:bottom w:val="none" w:sz="0" w:space="0" w:color="auto"/>
        <w:right w:val="none" w:sz="0" w:space="0" w:color="auto"/>
      </w:divBdr>
    </w:div>
    <w:div w:id="1281107455">
      <w:bodyDiv w:val="1"/>
      <w:marLeft w:val="0"/>
      <w:marRight w:val="0"/>
      <w:marTop w:val="0"/>
      <w:marBottom w:val="0"/>
      <w:divBdr>
        <w:top w:val="none" w:sz="0" w:space="0" w:color="auto"/>
        <w:left w:val="none" w:sz="0" w:space="0" w:color="auto"/>
        <w:bottom w:val="none" w:sz="0" w:space="0" w:color="auto"/>
        <w:right w:val="none" w:sz="0" w:space="0" w:color="auto"/>
      </w:divBdr>
    </w:div>
    <w:div w:id="1285233477">
      <w:bodyDiv w:val="1"/>
      <w:marLeft w:val="0"/>
      <w:marRight w:val="0"/>
      <w:marTop w:val="0"/>
      <w:marBottom w:val="0"/>
      <w:divBdr>
        <w:top w:val="none" w:sz="0" w:space="0" w:color="auto"/>
        <w:left w:val="none" w:sz="0" w:space="0" w:color="auto"/>
        <w:bottom w:val="none" w:sz="0" w:space="0" w:color="auto"/>
        <w:right w:val="none" w:sz="0" w:space="0" w:color="auto"/>
      </w:divBdr>
    </w:div>
    <w:div w:id="1288125062">
      <w:bodyDiv w:val="1"/>
      <w:marLeft w:val="0"/>
      <w:marRight w:val="0"/>
      <w:marTop w:val="0"/>
      <w:marBottom w:val="0"/>
      <w:divBdr>
        <w:top w:val="none" w:sz="0" w:space="0" w:color="auto"/>
        <w:left w:val="none" w:sz="0" w:space="0" w:color="auto"/>
        <w:bottom w:val="none" w:sz="0" w:space="0" w:color="auto"/>
        <w:right w:val="none" w:sz="0" w:space="0" w:color="auto"/>
      </w:divBdr>
    </w:div>
    <w:div w:id="1288778122">
      <w:bodyDiv w:val="1"/>
      <w:marLeft w:val="0"/>
      <w:marRight w:val="0"/>
      <w:marTop w:val="0"/>
      <w:marBottom w:val="0"/>
      <w:divBdr>
        <w:top w:val="none" w:sz="0" w:space="0" w:color="auto"/>
        <w:left w:val="none" w:sz="0" w:space="0" w:color="auto"/>
        <w:bottom w:val="none" w:sz="0" w:space="0" w:color="auto"/>
        <w:right w:val="none" w:sz="0" w:space="0" w:color="auto"/>
      </w:divBdr>
    </w:div>
    <w:div w:id="1293248019">
      <w:bodyDiv w:val="1"/>
      <w:marLeft w:val="0"/>
      <w:marRight w:val="0"/>
      <w:marTop w:val="0"/>
      <w:marBottom w:val="0"/>
      <w:divBdr>
        <w:top w:val="none" w:sz="0" w:space="0" w:color="auto"/>
        <w:left w:val="none" w:sz="0" w:space="0" w:color="auto"/>
        <w:bottom w:val="none" w:sz="0" w:space="0" w:color="auto"/>
        <w:right w:val="none" w:sz="0" w:space="0" w:color="auto"/>
      </w:divBdr>
    </w:div>
    <w:div w:id="1293974245">
      <w:bodyDiv w:val="1"/>
      <w:marLeft w:val="0"/>
      <w:marRight w:val="0"/>
      <w:marTop w:val="0"/>
      <w:marBottom w:val="0"/>
      <w:divBdr>
        <w:top w:val="none" w:sz="0" w:space="0" w:color="auto"/>
        <w:left w:val="none" w:sz="0" w:space="0" w:color="auto"/>
        <w:bottom w:val="none" w:sz="0" w:space="0" w:color="auto"/>
        <w:right w:val="none" w:sz="0" w:space="0" w:color="auto"/>
      </w:divBdr>
    </w:div>
    <w:div w:id="1297687653">
      <w:bodyDiv w:val="1"/>
      <w:marLeft w:val="0"/>
      <w:marRight w:val="0"/>
      <w:marTop w:val="0"/>
      <w:marBottom w:val="0"/>
      <w:divBdr>
        <w:top w:val="none" w:sz="0" w:space="0" w:color="auto"/>
        <w:left w:val="none" w:sz="0" w:space="0" w:color="auto"/>
        <w:bottom w:val="none" w:sz="0" w:space="0" w:color="auto"/>
        <w:right w:val="none" w:sz="0" w:space="0" w:color="auto"/>
      </w:divBdr>
    </w:div>
    <w:div w:id="1302732171">
      <w:bodyDiv w:val="1"/>
      <w:marLeft w:val="0"/>
      <w:marRight w:val="0"/>
      <w:marTop w:val="0"/>
      <w:marBottom w:val="0"/>
      <w:divBdr>
        <w:top w:val="none" w:sz="0" w:space="0" w:color="auto"/>
        <w:left w:val="none" w:sz="0" w:space="0" w:color="auto"/>
        <w:bottom w:val="none" w:sz="0" w:space="0" w:color="auto"/>
        <w:right w:val="none" w:sz="0" w:space="0" w:color="auto"/>
      </w:divBdr>
    </w:div>
    <w:div w:id="1304382714">
      <w:bodyDiv w:val="1"/>
      <w:marLeft w:val="0"/>
      <w:marRight w:val="0"/>
      <w:marTop w:val="0"/>
      <w:marBottom w:val="0"/>
      <w:divBdr>
        <w:top w:val="none" w:sz="0" w:space="0" w:color="auto"/>
        <w:left w:val="none" w:sz="0" w:space="0" w:color="auto"/>
        <w:bottom w:val="none" w:sz="0" w:space="0" w:color="auto"/>
        <w:right w:val="none" w:sz="0" w:space="0" w:color="auto"/>
      </w:divBdr>
    </w:div>
    <w:div w:id="1315181106">
      <w:bodyDiv w:val="1"/>
      <w:marLeft w:val="0"/>
      <w:marRight w:val="0"/>
      <w:marTop w:val="0"/>
      <w:marBottom w:val="0"/>
      <w:divBdr>
        <w:top w:val="none" w:sz="0" w:space="0" w:color="auto"/>
        <w:left w:val="none" w:sz="0" w:space="0" w:color="auto"/>
        <w:bottom w:val="none" w:sz="0" w:space="0" w:color="auto"/>
        <w:right w:val="none" w:sz="0" w:space="0" w:color="auto"/>
      </w:divBdr>
    </w:div>
    <w:div w:id="1324549806">
      <w:bodyDiv w:val="1"/>
      <w:marLeft w:val="0"/>
      <w:marRight w:val="0"/>
      <w:marTop w:val="0"/>
      <w:marBottom w:val="0"/>
      <w:divBdr>
        <w:top w:val="none" w:sz="0" w:space="0" w:color="auto"/>
        <w:left w:val="none" w:sz="0" w:space="0" w:color="auto"/>
        <w:bottom w:val="none" w:sz="0" w:space="0" w:color="auto"/>
        <w:right w:val="none" w:sz="0" w:space="0" w:color="auto"/>
      </w:divBdr>
    </w:div>
    <w:div w:id="1332755771">
      <w:bodyDiv w:val="1"/>
      <w:marLeft w:val="0"/>
      <w:marRight w:val="0"/>
      <w:marTop w:val="0"/>
      <w:marBottom w:val="0"/>
      <w:divBdr>
        <w:top w:val="none" w:sz="0" w:space="0" w:color="auto"/>
        <w:left w:val="none" w:sz="0" w:space="0" w:color="auto"/>
        <w:bottom w:val="none" w:sz="0" w:space="0" w:color="auto"/>
        <w:right w:val="none" w:sz="0" w:space="0" w:color="auto"/>
      </w:divBdr>
    </w:div>
    <w:div w:id="1352956064">
      <w:bodyDiv w:val="1"/>
      <w:marLeft w:val="0"/>
      <w:marRight w:val="0"/>
      <w:marTop w:val="0"/>
      <w:marBottom w:val="0"/>
      <w:divBdr>
        <w:top w:val="none" w:sz="0" w:space="0" w:color="auto"/>
        <w:left w:val="none" w:sz="0" w:space="0" w:color="auto"/>
        <w:bottom w:val="none" w:sz="0" w:space="0" w:color="auto"/>
        <w:right w:val="none" w:sz="0" w:space="0" w:color="auto"/>
      </w:divBdr>
    </w:div>
    <w:div w:id="1354915788">
      <w:bodyDiv w:val="1"/>
      <w:marLeft w:val="0"/>
      <w:marRight w:val="0"/>
      <w:marTop w:val="0"/>
      <w:marBottom w:val="0"/>
      <w:divBdr>
        <w:top w:val="none" w:sz="0" w:space="0" w:color="auto"/>
        <w:left w:val="none" w:sz="0" w:space="0" w:color="auto"/>
        <w:bottom w:val="none" w:sz="0" w:space="0" w:color="auto"/>
        <w:right w:val="none" w:sz="0" w:space="0" w:color="auto"/>
      </w:divBdr>
    </w:div>
    <w:div w:id="1356034766">
      <w:bodyDiv w:val="1"/>
      <w:marLeft w:val="0"/>
      <w:marRight w:val="0"/>
      <w:marTop w:val="0"/>
      <w:marBottom w:val="0"/>
      <w:divBdr>
        <w:top w:val="none" w:sz="0" w:space="0" w:color="auto"/>
        <w:left w:val="none" w:sz="0" w:space="0" w:color="auto"/>
        <w:bottom w:val="none" w:sz="0" w:space="0" w:color="auto"/>
        <w:right w:val="none" w:sz="0" w:space="0" w:color="auto"/>
      </w:divBdr>
    </w:div>
    <w:div w:id="1356081741">
      <w:bodyDiv w:val="1"/>
      <w:marLeft w:val="0"/>
      <w:marRight w:val="0"/>
      <w:marTop w:val="0"/>
      <w:marBottom w:val="0"/>
      <w:divBdr>
        <w:top w:val="none" w:sz="0" w:space="0" w:color="auto"/>
        <w:left w:val="none" w:sz="0" w:space="0" w:color="auto"/>
        <w:bottom w:val="none" w:sz="0" w:space="0" w:color="auto"/>
        <w:right w:val="none" w:sz="0" w:space="0" w:color="auto"/>
      </w:divBdr>
    </w:div>
    <w:div w:id="1362778342">
      <w:bodyDiv w:val="1"/>
      <w:marLeft w:val="0"/>
      <w:marRight w:val="0"/>
      <w:marTop w:val="0"/>
      <w:marBottom w:val="0"/>
      <w:divBdr>
        <w:top w:val="none" w:sz="0" w:space="0" w:color="auto"/>
        <w:left w:val="none" w:sz="0" w:space="0" w:color="auto"/>
        <w:bottom w:val="none" w:sz="0" w:space="0" w:color="auto"/>
        <w:right w:val="none" w:sz="0" w:space="0" w:color="auto"/>
      </w:divBdr>
    </w:div>
    <w:div w:id="1373185928">
      <w:bodyDiv w:val="1"/>
      <w:marLeft w:val="0"/>
      <w:marRight w:val="0"/>
      <w:marTop w:val="0"/>
      <w:marBottom w:val="0"/>
      <w:divBdr>
        <w:top w:val="none" w:sz="0" w:space="0" w:color="auto"/>
        <w:left w:val="none" w:sz="0" w:space="0" w:color="auto"/>
        <w:bottom w:val="none" w:sz="0" w:space="0" w:color="auto"/>
        <w:right w:val="none" w:sz="0" w:space="0" w:color="auto"/>
      </w:divBdr>
    </w:div>
    <w:div w:id="1379165889">
      <w:bodyDiv w:val="1"/>
      <w:marLeft w:val="0"/>
      <w:marRight w:val="0"/>
      <w:marTop w:val="0"/>
      <w:marBottom w:val="0"/>
      <w:divBdr>
        <w:top w:val="none" w:sz="0" w:space="0" w:color="auto"/>
        <w:left w:val="none" w:sz="0" w:space="0" w:color="auto"/>
        <w:bottom w:val="none" w:sz="0" w:space="0" w:color="auto"/>
        <w:right w:val="none" w:sz="0" w:space="0" w:color="auto"/>
      </w:divBdr>
    </w:div>
    <w:div w:id="1384215949">
      <w:bodyDiv w:val="1"/>
      <w:marLeft w:val="0"/>
      <w:marRight w:val="0"/>
      <w:marTop w:val="0"/>
      <w:marBottom w:val="0"/>
      <w:divBdr>
        <w:top w:val="none" w:sz="0" w:space="0" w:color="auto"/>
        <w:left w:val="none" w:sz="0" w:space="0" w:color="auto"/>
        <w:bottom w:val="none" w:sz="0" w:space="0" w:color="auto"/>
        <w:right w:val="none" w:sz="0" w:space="0" w:color="auto"/>
      </w:divBdr>
    </w:div>
    <w:div w:id="1388525633">
      <w:bodyDiv w:val="1"/>
      <w:marLeft w:val="0"/>
      <w:marRight w:val="0"/>
      <w:marTop w:val="0"/>
      <w:marBottom w:val="0"/>
      <w:divBdr>
        <w:top w:val="none" w:sz="0" w:space="0" w:color="auto"/>
        <w:left w:val="none" w:sz="0" w:space="0" w:color="auto"/>
        <w:bottom w:val="none" w:sz="0" w:space="0" w:color="auto"/>
        <w:right w:val="none" w:sz="0" w:space="0" w:color="auto"/>
      </w:divBdr>
    </w:div>
    <w:div w:id="1389183777">
      <w:bodyDiv w:val="1"/>
      <w:marLeft w:val="0"/>
      <w:marRight w:val="0"/>
      <w:marTop w:val="0"/>
      <w:marBottom w:val="0"/>
      <w:divBdr>
        <w:top w:val="none" w:sz="0" w:space="0" w:color="auto"/>
        <w:left w:val="none" w:sz="0" w:space="0" w:color="auto"/>
        <w:bottom w:val="none" w:sz="0" w:space="0" w:color="auto"/>
        <w:right w:val="none" w:sz="0" w:space="0" w:color="auto"/>
      </w:divBdr>
    </w:div>
    <w:div w:id="1392652137">
      <w:bodyDiv w:val="1"/>
      <w:marLeft w:val="0"/>
      <w:marRight w:val="0"/>
      <w:marTop w:val="0"/>
      <w:marBottom w:val="0"/>
      <w:divBdr>
        <w:top w:val="none" w:sz="0" w:space="0" w:color="auto"/>
        <w:left w:val="none" w:sz="0" w:space="0" w:color="auto"/>
        <w:bottom w:val="none" w:sz="0" w:space="0" w:color="auto"/>
        <w:right w:val="none" w:sz="0" w:space="0" w:color="auto"/>
      </w:divBdr>
    </w:div>
    <w:div w:id="1395931749">
      <w:bodyDiv w:val="1"/>
      <w:marLeft w:val="0"/>
      <w:marRight w:val="0"/>
      <w:marTop w:val="0"/>
      <w:marBottom w:val="0"/>
      <w:divBdr>
        <w:top w:val="none" w:sz="0" w:space="0" w:color="auto"/>
        <w:left w:val="none" w:sz="0" w:space="0" w:color="auto"/>
        <w:bottom w:val="none" w:sz="0" w:space="0" w:color="auto"/>
        <w:right w:val="none" w:sz="0" w:space="0" w:color="auto"/>
      </w:divBdr>
    </w:div>
    <w:div w:id="1399324697">
      <w:bodyDiv w:val="1"/>
      <w:marLeft w:val="0"/>
      <w:marRight w:val="0"/>
      <w:marTop w:val="0"/>
      <w:marBottom w:val="0"/>
      <w:divBdr>
        <w:top w:val="none" w:sz="0" w:space="0" w:color="auto"/>
        <w:left w:val="none" w:sz="0" w:space="0" w:color="auto"/>
        <w:bottom w:val="none" w:sz="0" w:space="0" w:color="auto"/>
        <w:right w:val="none" w:sz="0" w:space="0" w:color="auto"/>
      </w:divBdr>
    </w:div>
    <w:div w:id="1411389442">
      <w:bodyDiv w:val="1"/>
      <w:marLeft w:val="0"/>
      <w:marRight w:val="0"/>
      <w:marTop w:val="0"/>
      <w:marBottom w:val="0"/>
      <w:divBdr>
        <w:top w:val="none" w:sz="0" w:space="0" w:color="auto"/>
        <w:left w:val="none" w:sz="0" w:space="0" w:color="auto"/>
        <w:bottom w:val="none" w:sz="0" w:space="0" w:color="auto"/>
        <w:right w:val="none" w:sz="0" w:space="0" w:color="auto"/>
      </w:divBdr>
    </w:div>
    <w:div w:id="1414476388">
      <w:bodyDiv w:val="1"/>
      <w:marLeft w:val="0"/>
      <w:marRight w:val="0"/>
      <w:marTop w:val="0"/>
      <w:marBottom w:val="0"/>
      <w:divBdr>
        <w:top w:val="none" w:sz="0" w:space="0" w:color="auto"/>
        <w:left w:val="none" w:sz="0" w:space="0" w:color="auto"/>
        <w:bottom w:val="none" w:sz="0" w:space="0" w:color="auto"/>
        <w:right w:val="none" w:sz="0" w:space="0" w:color="auto"/>
      </w:divBdr>
    </w:div>
    <w:div w:id="1423647705">
      <w:bodyDiv w:val="1"/>
      <w:marLeft w:val="0"/>
      <w:marRight w:val="0"/>
      <w:marTop w:val="0"/>
      <w:marBottom w:val="0"/>
      <w:divBdr>
        <w:top w:val="none" w:sz="0" w:space="0" w:color="auto"/>
        <w:left w:val="none" w:sz="0" w:space="0" w:color="auto"/>
        <w:bottom w:val="none" w:sz="0" w:space="0" w:color="auto"/>
        <w:right w:val="none" w:sz="0" w:space="0" w:color="auto"/>
      </w:divBdr>
    </w:div>
    <w:div w:id="1441610319">
      <w:bodyDiv w:val="1"/>
      <w:marLeft w:val="0"/>
      <w:marRight w:val="0"/>
      <w:marTop w:val="0"/>
      <w:marBottom w:val="0"/>
      <w:divBdr>
        <w:top w:val="none" w:sz="0" w:space="0" w:color="auto"/>
        <w:left w:val="none" w:sz="0" w:space="0" w:color="auto"/>
        <w:bottom w:val="none" w:sz="0" w:space="0" w:color="auto"/>
        <w:right w:val="none" w:sz="0" w:space="0" w:color="auto"/>
      </w:divBdr>
    </w:div>
    <w:div w:id="1445887330">
      <w:bodyDiv w:val="1"/>
      <w:marLeft w:val="0"/>
      <w:marRight w:val="0"/>
      <w:marTop w:val="0"/>
      <w:marBottom w:val="0"/>
      <w:divBdr>
        <w:top w:val="none" w:sz="0" w:space="0" w:color="auto"/>
        <w:left w:val="none" w:sz="0" w:space="0" w:color="auto"/>
        <w:bottom w:val="none" w:sz="0" w:space="0" w:color="auto"/>
        <w:right w:val="none" w:sz="0" w:space="0" w:color="auto"/>
      </w:divBdr>
    </w:div>
    <w:div w:id="1454981586">
      <w:bodyDiv w:val="1"/>
      <w:marLeft w:val="0"/>
      <w:marRight w:val="0"/>
      <w:marTop w:val="0"/>
      <w:marBottom w:val="0"/>
      <w:divBdr>
        <w:top w:val="none" w:sz="0" w:space="0" w:color="auto"/>
        <w:left w:val="none" w:sz="0" w:space="0" w:color="auto"/>
        <w:bottom w:val="none" w:sz="0" w:space="0" w:color="auto"/>
        <w:right w:val="none" w:sz="0" w:space="0" w:color="auto"/>
      </w:divBdr>
    </w:div>
    <w:div w:id="1463042260">
      <w:bodyDiv w:val="1"/>
      <w:marLeft w:val="0"/>
      <w:marRight w:val="0"/>
      <w:marTop w:val="0"/>
      <w:marBottom w:val="0"/>
      <w:divBdr>
        <w:top w:val="none" w:sz="0" w:space="0" w:color="auto"/>
        <w:left w:val="none" w:sz="0" w:space="0" w:color="auto"/>
        <w:bottom w:val="none" w:sz="0" w:space="0" w:color="auto"/>
        <w:right w:val="none" w:sz="0" w:space="0" w:color="auto"/>
      </w:divBdr>
    </w:div>
    <w:div w:id="1464957488">
      <w:bodyDiv w:val="1"/>
      <w:marLeft w:val="0"/>
      <w:marRight w:val="0"/>
      <w:marTop w:val="0"/>
      <w:marBottom w:val="0"/>
      <w:divBdr>
        <w:top w:val="none" w:sz="0" w:space="0" w:color="auto"/>
        <w:left w:val="none" w:sz="0" w:space="0" w:color="auto"/>
        <w:bottom w:val="none" w:sz="0" w:space="0" w:color="auto"/>
        <w:right w:val="none" w:sz="0" w:space="0" w:color="auto"/>
      </w:divBdr>
    </w:div>
    <w:div w:id="1466239211">
      <w:bodyDiv w:val="1"/>
      <w:marLeft w:val="0"/>
      <w:marRight w:val="0"/>
      <w:marTop w:val="0"/>
      <w:marBottom w:val="0"/>
      <w:divBdr>
        <w:top w:val="none" w:sz="0" w:space="0" w:color="auto"/>
        <w:left w:val="none" w:sz="0" w:space="0" w:color="auto"/>
        <w:bottom w:val="none" w:sz="0" w:space="0" w:color="auto"/>
        <w:right w:val="none" w:sz="0" w:space="0" w:color="auto"/>
      </w:divBdr>
    </w:div>
    <w:div w:id="1466267218">
      <w:bodyDiv w:val="1"/>
      <w:marLeft w:val="0"/>
      <w:marRight w:val="0"/>
      <w:marTop w:val="0"/>
      <w:marBottom w:val="0"/>
      <w:divBdr>
        <w:top w:val="none" w:sz="0" w:space="0" w:color="auto"/>
        <w:left w:val="none" w:sz="0" w:space="0" w:color="auto"/>
        <w:bottom w:val="none" w:sz="0" w:space="0" w:color="auto"/>
        <w:right w:val="none" w:sz="0" w:space="0" w:color="auto"/>
      </w:divBdr>
    </w:div>
    <w:div w:id="1467434690">
      <w:bodyDiv w:val="1"/>
      <w:marLeft w:val="0"/>
      <w:marRight w:val="0"/>
      <w:marTop w:val="0"/>
      <w:marBottom w:val="0"/>
      <w:divBdr>
        <w:top w:val="none" w:sz="0" w:space="0" w:color="auto"/>
        <w:left w:val="none" w:sz="0" w:space="0" w:color="auto"/>
        <w:bottom w:val="none" w:sz="0" w:space="0" w:color="auto"/>
        <w:right w:val="none" w:sz="0" w:space="0" w:color="auto"/>
      </w:divBdr>
    </w:div>
    <w:div w:id="1467970332">
      <w:bodyDiv w:val="1"/>
      <w:marLeft w:val="0"/>
      <w:marRight w:val="0"/>
      <w:marTop w:val="0"/>
      <w:marBottom w:val="0"/>
      <w:divBdr>
        <w:top w:val="none" w:sz="0" w:space="0" w:color="auto"/>
        <w:left w:val="none" w:sz="0" w:space="0" w:color="auto"/>
        <w:bottom w:val="none" w:sz="0" w:space="0" w:color="auto"/>
        <w:right w:val="none" w:sz="0" w:space="0" w:color="auto"/>
      </w:divBdr>
    </w:div>
    <w:div w:id="1472599827">
      <w:bodyDiv w:val="1"/>
      <w:marLeft w:val="0"/>
      <w:marRight w:val="0"/>
      <w:marTop w:val="0"/>
      <w:marBottom w:val="0"/>
      <w:divBdr>
        <w:top w:val="none" w:sz="0" w:space="0" w:color="auto"/>
        <w:left w:val="none" w:sz="0" w:space="0" w:color="auto"/>
        <w:bottom w:val="none" w:sz="0" w:space="0" w:color="auto"/>
        <w:right w:val="none" w:sz="0" w:space="0" w:color="auto"/>
      </w:divBdr>
    </w:div>
    <w:div w:id="1472870384">
      <w:bodyDiv w:val="1"/>
      <w:marLeft w:val="0"/>
      <w:marRight w:val="0"/>
      <w:marTop w:val="0"/>
      <w:marBottom w:val="0"/>
      <w:divBdr>
        <w:top w:val="none" w:sz="0" w:space="0" w:color="auto"/>
        <w:left w:val="none" w:sz="0" w:space="0" w:color="auto"/>
        <w:bottom w:val="none" w:sz="0" w:space="0" w:color="auto"/>
        <w:right w:val="none" w:sz="0" w:space="0" w:color="auto"/>
      </w:divBdr>
    </w:div>
    <w:div w:id="1482188796">
      <w:bodyDiv w:val="1"/>
      <w:marLeft w:val="0"/>
      <w:marRight w:val="0"/>
      <w:marTop w:val="0"/>
      <w:marBottom w:val="0"/>
      <w:divBdr>
        <w:top w:val="none" w:sz="0" w:space="0" w:color="auto"/>
        <w:left w:val="none" w:sz="0" w:space="0" w:color="auto"/>
        <w:bottom w:val="none" w:sz="0" w:space="0" w:color="auto"/>
        <w:right w:val="none" w:sz="0" w:space="0" w:color="auto"/>
      </w:divBdr>
    </w:div>
    <w:div w:id="1486242627">
      <w:bodyDiv w:val="1"/>
      <w:marLeft w:val="0"/>
      <w:marRight w:val="0"/>
      <w:marTop w:val="0"/>
      <w:marBottom w:val="0"/>
      <w:divBdr>
        <w:top w:val="none" w:sz="0" w:space="0" w:color="auto"/>
        <w:left w:val="none" w:sz="0" w:space="0" w:color="auto"/>
        <w:bottom w:val="none" w:sz="0" w:space="0" w:color="auto"/>
        <w:right w:val="none" w:sz="0" w:space="0" w:color="auto"/>
      </w:divBdr>
    </w:div>
    <w:div w:id="1494489149">
      <w:bodyDiv w:val="1"/>
      <w:marLeft w:val="0"/>
      <w:marRight w:val="0"/>
      <w:marTop w:val="0"/>
      <w:marBottom w:val="0"/>
      <w:divBdr>
        <w:top w:val="none" w:sz="0" w:space="0" w:color="auto"/>
        <w:left w:val="none" w:sz="0" w:space="0" w:color="auto"/>
        <w:bottom w:val="none" w:sz="0" w:space="0" w:color="auto"/>
        <w:right w:val="none" w:sz="0" w:space="0" w:color="auto"/>
      </w:divBdr>
    </w:div>
    <w:div w:id="1498492620">
      <w:bodyDiv w:val="1"/>
      <w:marLeft w:val="0"/>
      <w:marRight w:val="0"/>
      <w:marTop w:val="0"/>
      <w:marBottom w:val="0"/>
      <w:divBdr>
        <w:top w:val="none" w:sz="0" w:space="0" w:color="auto"/>
        <w:left w:val="none" w:sz="0" w:space="0" w:color="auto"/>
        <w:bottom w:val="none" w:sz="0" w:space="0" w:color="auto"/>
        <w:right w:val="none" w:sz="0" w:space="0" w:color="auto"/>
      </w:divBdr>
    </w:div>
    <w:div w:id="1500854690">
      <w:bodyDiv w:val="1"/>
      <w:marLeft w:val="0"/>
      <w:marRight w:val="0"/>
      <w:marTop w:val="0"/>
      <w:marBottom w:val="0"/>
      <w:divBdr>
        <w:top w:val="none" w:sz="0" w:space="0" w:color="auto"/>
        <w:left w:val="none" w:sz="0" w:space="0" w:color="auto"/>
        <w:bottom w:val="none" w:sz="0" w:space="0" w:color="auto"/>
        <w:right w:val="none" w:sz="0" w:space="0" w:color="auto"/>
      </w:divBdr>
    </w:div>
    <w:div w:id="1501189454">
      <w:bodyDiv w:val="1"/>
      <w:marLeft w:val="0"/>
      <w:marRight w:val="0"/>
      <w:marTop w:val="0"/>
      <w:marBottom w:val="0"/>
      <w:divBdr>
        <w:top w:val="none" w:sz="0" w:space="0" w:color="auto"/>
        <w:left w:val="none" w:sz="0" w:space="0" w:color="auto"/>
        <w:bottom w:val="none" w:sz="0" w:space="0" w:color="auto"/>
        <w:right w:val="none" w:sz="0" w:space="0" w:color="auto"/>
      </w:divBdr>
    </w:div>
    <w:div w:id="1505785398">
      <w:bodyDiv w:val="1"/>
      <w:marLeft w:val="0"/>
      <w:marRight w:val="0"/>
      <w:marTop w:val="0"/>
      <w:marBottom w:val="0"/>
      <w:divBdr>
        <w:top w:val="none" w:sz="0" w:space="0" w:color="auto"/>
        <w:left w:val="none" w:sz="0" w:space="0" w:color="auto"/>
        <w:bottom w:val="none" w:sz="0" w:space="0" w:color="auto"/>
        <w:right w:val="none" w:sz="0" w:space="0" w:color="auto"/>
      </w:divBdr>
    </w:div>
    <w:div w:id="1508015702">
      <w:bodyDiv w:val="1"/>
      <w:marLeft w:val="0"/>
      <w:marRight w:val="0"/>
      <w:marTop w:val="0"/>
      <w:marBottom w:val="0"/>
      <w:divBdr>
        <w:top w:val="none" w:sz="0" w:space="0" w:color="auto"/>
        <w:left w:val="none" w:sz="0" w:space="0" w:color="auto"/>
        <w:bottom w:val="none" w:sz="0" w:space="0" w:color="auto"/>
        <w:right w:val="none" w:sz="0" w:space="0" w:color="auto"/>
      </w:divBdr>
    </w:div>
    <w:div w:id="1522544453">
      <w:bodyDiv w:val="1"/>
      <w:marLeft w:val="0"/>
      <w:marRight w:val="0"/>
      <w:marTop w:val="0"/>
      <w:marBottom w:val="0"/>
      <w:divBdr>
        <w:top w:val="none" w:sz="0" w:space="0" w:color="auto"/>
        <w:left w:val="none" w:sz="0" w:space="0" w:color="auto"/>
        <w:bottom w:val="none" w:sz="0" w:space="0" w:color="auto"/>
        <w:right w:val="none" w:sz="0" w:space="0" w:color="auto"/>
      </w:divBdr>
    </w:div>
    <w:div w:id="1530990517">
      <w:bodyDiv w:val="1"/>
      <w:marLeft w:val="0"/>
      <w:marRight w:val="0"/>
      <w:marTop w:val="0"/>
      <w:marBottom w:val="0"/>
      <w:divBdr>
        <w:top w:val="none" w:sz="0" w:space="0" w:color="auto"/>
        <w:left w:val="none" w:sz="0" w:space="0" w:color="auto"/>
        <w:bottom w:val="none" w:sz="0" w:space="0" w:color="auto"/>
        <w:right w:val="none" w:sz="0" w:space="0" w:color="auto"/>
      </w:divBdr>
    </w:div>
    <w:div w:id="1542597591">
      <w:bodyDiv w:val="1"/>
      <w:marLeft w:val="0"/>
      <w:marRight w:val="0"/>
      <w:marTop w:val="0"/>
      <w:marBottom w:val="0"/>
      <w:divBdr>
        <w:top w:val="none" w:sz="0" w:space="0" w:color="auto"/>
        <w:left w:val="none" w:sz="0" w:space="0" w:color="auto"/>
        <w:bottom w:val="none" w:sz="0" w:space="0" w:color="auto"/>
        <w:right w:val="none" w:sz="0" w:space="0" w:color="auto"/>
      </w:divBdr>
    </w:div>
    <w:div w:id="1542979624">
      <w:bodyDiv w:val="1"/>
      <w:marLeft w:val="0"/>
      <w:marRight w:val="0"/>
      <w:marTop w:val="0"/>
      <w:marBottom w:val="0"/>
      <w:divBdr>
        <w:top w:val="none" w:sz="0" w:space="0" w:color="auto"/>
        <w:left w:val="none" w:sz="0" w:space="0" w:color="auto"/>
        <w:bottom w:val="none" w:sz="0" w:space="0" w:color="auto"/>
        <w:right w:val="none" w:sz="0" w:space="0" w:color="auto"/>
      </w:divBdr>
    </w:div>
    <w:div w:id="1551727640">
      <w:bodyDiv w:val="1"/>
      <w:marLeft w:val="0"/>
      <w:marRight w:val="0"/>
      <w:marTop w:val="0"/>
      <w:marBottom w:val="0"/>
      <w:divBdr>
        <w:top w:val="none" w:sz="0" w:space="0" w:color="auto"/>
        <w:left w:val="none" w:sz="0" w:space="0" w:color="auto"/>
        <w:bottom w:val="none" w:sz="0" w:space="0" w:color="auto"/>
        <w:right w:val="none" w:sz="0" w:space="0" w:color="auto"/>
      </w:divBdr>
    </w:div>
    <w:div w:id="1553924764">
      <w:bodyDiv w:val="1"/>
      <w:marLeft w:val="0"/>
      <w:marRight w:val="0"/>
      <w:marTop w:val="0"/>
      <w:marBottom w:val="0"/>
      <w:divBdr>
        <w:top w:val="none" w:sz="0" w:space="0" w:color="auto"/>
        <w:left w:val="none" w:sz="0" w:space="0" w:color="auto"/>
        <w:bottom w:val="none" w:sz="0" w:space="0" w:color="auto"/>
        <w:right w:val="none" w:sz="0" w:space="0" w:color="auto"/>
      </w:divBdr>
    </w:div>
    <w:div w:id="1560702595">
      <w:bodyDiv w:val="1"/>
      <w:marLeft w:val="0"/>
      <w:marRight w:val="0"/>
      <w:marTop w:val="0"/>
      <w:marBottom w:val="0"/>
      <w:divBdr>
        <w:top w:val="none" w:sz="0" w:space="0" w:color="auto"/>
        <w:left w:val="none" w:sz="0" w:space="0" w:color="auto"/>
        <w:bottom w:val="none" w:sz="0" w:space="0" w:color="auto"/>
        <w:right w:val="none" w:sz="0" w:space="0" w:color="auto"/>
      </w:divBdr>
    </w:div>
    <w:div w:id="1561985907">
      <w:bodyDiv w:val="1"/>
      <w:marLeft w:val="0"/>
      <w:marRight w:val="0"/>
      <w:marTop w:val="0"/>
      <w:marBottom w:val="0"/>
      <w:divBdr>
        <w:top w:val="none" w:sz="0" w:space="0" w:color="auto"/>
        <w:left w:val="none" w:sz="0" w:space="0" w:color="auto"/>
        <w:bottom w:val="none" w:sz="0" w:space="0" w:color="auto"/>
        <w:right w:val="none" w:sz="0" w:space="0" w:color="auto"/>
      </w:divBdr>
    </w:div>
    <w:div w:id="1565069262">
      <w:bodyDiv w:val="1"/>
      <w:marLeft w:val="0"/>
      <w:marRight w:val="0"/>
      <w:marTop w:val="0"/>
      <w:marBottom w:val="0"/>
      <w:divBdr>
        <w:top w:val="none" w:sz="0" w:space="0" w:color="auto"/>
        <w:left w:val="none" w:sz="0" w:space="0" w:color="auto"/>
        <w:bottom w:val="none" w:sz="0" w:space="0" w:color="auto"/>
        <w:right w:val="none" w:sz="0" w:space="0" w:color="auto"/>
      </w:divBdr>
    </w:div>
    <w:div w:id="1572152042">
      <w:bodyDiv w:val="1"/>
      <w:marLeft w:val="0"/>
      <w:marRight w:val="0"/>
      <w:marTop w:val="0"/>
      <w:marBottom w:val="0"/>
      <w:divBdr>
        <w:top w:val="none" w:sz="0" w:space="0" w:color="auto"/>
        <w:left w:val="none" w:sz="0" w:space="0" w:color="auto"/>
        <w:bottom w:val="none" w:sz="0" w:space="0" w:color="auto"/>
        <w:right w:val="none" w:sz="0" w:space="0" w:color="auto"/>
      </w:divBdr>
    </w:div>
    <w:div w:id="1587571203">
      <w:bodyDiv w:val="1"/>
      <w:marLeft w:val="0"/>
      <w:marRight w:val="0"/>
      <w:marTop w:val="0"/>
      <w:marBottom w:val="0"/>
      <w:divBdr>
        <w:top w:val="none" w:sz="0" w:space="0" w:color="auto"/>
        <w:left w:val="none" w:sz="0" w:space="0" w:color="auto"/>
        <w:bottom w:val="none" w:sz="0" w:space="0" w:color="auto"/>
        <w:right w:val="none" w:sz="0" w:space="0" w:color="auto"/>
      </w:divBdr>
    </w:div>
    <w:div w:id="1602833530">
      <w:bodyDiv w:val="1"/>
      <w:marLeft w:val="0"/>
      <w:marRight w:val="0"/>
      <w:marTop w:val="0"/>
      <w:marBottom w:val="0"/>
      <w:divBdr>
        <w:top w:val="none" w:sz="0" w:space="0" w:color="auto"/>
        <w:left w:val="none" w:sz="0" w:space="0" w:color="auto"/>
        <w:bottom w:val="none" w:sz="0" w:space="0" w:color="auto"/>
        <w:right w:val="none" w:sz="0" w:space="0" w:color="auto"/>
      </w:divBdr>
    </w:div>
    <w:div w:id="1610816377">
      <w:bodyDiv w:val="1"/>
      <w:marLeft w:val="0"/>
      <w:marRight w:val="0"/>
      <w:marTop w:val="0"/>
      <w:marBottom w:val="0"/>
      <w:divBdr>
        <w:top w:val="none" w:sz="0" w:space="0" w:color="auto"/>
        <w:left w:val="none" w:sz="0" w:space="0" w:color="auto"/>
        <w:bottom w:val="none" w:sz="0" w:space="0" w:color="auto"/>
        <w:right w:val="none" w:sz="0" w:space="0" w:color="auto"/>
      </w:divBdr>
    </w:div>
    <w:div w:id="1622496459">
      <w:bodyDiv w:val="1"/>
      <w:marLeft w:val="0"/>
      <w:marRight w:val="0"/>
      <w:marTop w:val="0"/>
      <w:marBottom w:val="0"/>
      <w:divBdr>
        <w:top w:val="none" w:sz="0" w:space="0" w:color="auto"/>
        <w:left w:val="none" w:sz="0" w:space="0" w:color="auto"/>
        <w:bottom w:val="none" w:sz="0" w:space="0" w:color="auto"/>
        <w:right w:val="none" w:sz="0" w:space="0" w:color="auto"/>
      </w:divBdr>
    </w:div>
    <w:div w:id="1623531898">
      <w:bodyDiv w:val="1"/>
      <w:marLeft w:val="0"/>
      <w:marRight w:val="0"/>
      <w:marTop w:val="0"/>
      <w:marBottom w:val="0"/>
      <w:divBdr>
        <w:top w:val="none" w:sz="0" w:space="0" w:color="auto"/>
        <w:left w:val="none" w:sz="0" w:space="0" w:color="auto"/>
        <w:bottom w:val="none" w:sz="0" w:space="0" w:color="auto"/>
        <w:right w:val="none" w:sz="0" w:space="0" w:color="auto"/>
      </w:divBdr>
    </w:div>
    <w:div w:id="1628009522">
      <w:bodyDiv w:val="1"/>
      <w:marLeft w:val="0"/>
      <w:marRight w:val="0"/>
      <w:marTop w:val="0"/>
      <w:marBottom w:val="0"/>
      <w:divBdr>
        <w:top w:val="none" w:sz="0" w:space="0" w:color="auto"/>
        <w:left w:val="none" w:sz="0" w:space="0" w:color="auto"/>
        <w:bottom w:val="none" w:sz="0" w:space="0" w:color="auto"/>
        <w:right w:val="none" w:sz="0" w:space="0" w:color="auto"/>
      </w:divBdr>
    </w:div>
    <w:div w:id="1635602461">
      <w:bodyDiv w:val="1"/>
      <w:marLeft w:val="0"/>
      <w:marRight w:val="0"/>
      <w:marTop w:val="0"/>
      <w:marBottom w:val="0"/>
      <w:divBdr>
        <w:top w:val="none" w:sz="0" w:space="0" w:color="auto"/>
        <w:left w:val="none" w:sz="0" w:space="0" w:color="auto"/>
        <w:bottom w:val="none" w:sz="0" w:space="0" w:color="auto"/>
        <w:right w:val="none" w:sz="0" w:space="0" w:color="auto"/>
      </w:divBdr>
    </w:div>
    <w:div w:id="1641425367">
      <w:bodyDiv w:val="1"/>
      <w:marLeft w:val="0"/>
      <w:marRight w:val="0"/>
      <w:marTop w:val="0"/>
      <w:marBottom w:val="0"/>
      <w:divBdr>
        <w:top w:val="none" w:sz="0" w:space="0" w:color="auto"/>
        <w:left w:val="none" w:sz="0" w:space="0" w:color="auto"/>
        <w:bottom w:val="none" w:sz="0" w:space="0" w:color="auto"/>
        <w:right w:val="none" w:sz="0" w:space="0" w:color="auto"/>
      </w:divBdr>
    </w:div>
    <w:div w:id="1650818760">
      <w:bodyDiv w:val="1"/>
      <w:marLeft w:val="0"/>
      <w:marRight w:val="0"/>
      <w:marTop w:val="0"/>
      <w:marBottom w:val="0"/>
      <w:divBdr>
        <w:top w:val="none" w:sz="0" w:space="0" w:color="auto"/>
        <w:left w:val="none" w:sz="0" w:space="0" w:color="auto"/>
        <w:bottom w:val="none" w:sz="0" w:space="0" w:color="auto"/>
        <w:right w:val="none" w:sz="0" w:space="0" w:color="auto"/>
      </w:divBdr>
    </w:div>
    <w:div w:id="1651129629">
      <w:bodyDiv w:val="1"/>
      <w:marLeft w:val="0"/>
      <w:marRight w:val="0"/>
      <w:marTop w:val="0"/>
      <w:marBottom w:val="0"/>
      <w:divBdr>
        <w:top w:val="none" w:sz="0" w:space="0" w:color="auto"/>
        <w:left w:val="none" w:sz="0" w:space="0" w:color="auto"/>
        <w:bottom w:val="none" w:sz="0" w:space="0" w:color="auto"/>
        <w:right w:val="none" w:sz="0" w:space="0" w:color="auto"/>
      </w:divBdr>
    </w:div>
    <w:div w:id="1651521075">
      <w:bodyDiv w:val="1"/>
      <w:marLeft w:val="0"/>
      <w:marRight w:val="0"/>
      <w:marTop w:val="0"/>
      <w:marBottom w:val="0"/>
      <w:divBdr>
        <w:top w:val="none" w:sz="0" w:space="0" w:color="auto"/>
        <w:left w:val="none" w:sz="0" w:space="0" w:color="auto"/>
        <w:bottom w:val="none" w:sz="0" w:space="0" w:color="auto"/>
        <w:right w:val="none" w:sz="0" w:space="0" w:color="auto"/>
      </w:divBdr>
      <w:divsChild>
        <w:div w:id="682171523">
          <w:marLeft w:val="0"/>
          <w:marRight w:val="0"/>
          <w:marTop w:val="0"/>
          <w:marBottom w:val="0"/>
          <w:divBdr>
            <w:top w:val="none" w:sz="0" w:space="0" w:color="auto"/>
            <w:left w:val="none" w:sz="0" w:space="0" w:color="auto"/>
            <w:bottom w:val="none" w:sz="0" w:space="0" w:color="auto"/>
            <w:right w:val="none" w:sz="0" w:space="0" w:color="auto"/>
          </w:divBdr>
        </w:div>
        <w:div w:id="1762334407">
          <w:marLeft w:val="0"/>
          <w:marRight w:val="0"/>
          <w:marTop w:val="0"/>
          <w:marBottom w:val="0"/>
          <w:divBdr>
            <w:top w:val="single" w:sz="6" w:space="8" w:color="EEEEEE"/>
            <w:left w:val="single" w:sz="6" w:space="11" w:color="EEEEEE"/>
            <w:bottom w:val="single" w:sz="6" w:space="8" w:color="EEEEEE"/>
            <w:right w:val="single" w:sz="6" w:space="11" w:color="EEEEEE"/>
          </w:divBdr>
        </w:div>
      </w:divsChild>
    </w:div>
    <w:div w:id="1652522013">
      <w:bodyDiv w:val="1"/>
      <w:marLeft w:val="0"/>
      <w:marRight w:val="0"/>
      <w:marTop w:val="0"/>
      <w:marBottom w:val="0"/>
      <w:divBdr>
        <w:top w:val="none" w:sz="0" w:space="0" w:color="auto"/>
        <w:left w:val="none" w:sz="0" w:space="0" w:color="auto"/>
        <w:bottom w:val="none" w:sz="0" w:space="0" w:color="auto"/>
        <w:right w:val="none" w:sz="0" w:space="0" w:color="auto"/>
      </w:divBdr>
    </w:div>
    <w:div w:id="1655179157">
      <w:bodyDiv w:val="1"/>
      <w:marLeft w:val="0"/>
      <w:marRight w:val="0"/>
      <w:marTop w:val="0"/>
      <w:marBottom w:val="0"/>
      <w:divBdr>
        <w:top w:val="none" w:sz="0" w:space="0" w:color="auto"/>
        <w:left w:val="none" w:sz="0" w:space="0" w:color="auto"/>
        <w:bottom w:val="none" w:sz="0" w:space="0" w:color="auto"/>
        <w:right w:val="none" w:sz="0" w:space="0" w:color="auto"/>
      </w:divBdr>
    </w:div>
    <w:div w:id="1660422436">
      <w:bodyDiv w:val="1"/>
      <w:marLeft w:val="0"/>
      <w:marRight w:val="0"/>
      <w:marTop w:val="0"/>
      <w:marBottom w:val="0"/>
      <w:divBdr>
        <w:top w:val="none" w:sz="0" w:space="0" w:color="auto"/>
        <w:left w:val="none" w:sz="0" w:space="0" w:color="auto"/>
        <w:bottom w:val="none" w:sz="0" w:space="0" w:color="auto"/>
        <w:right w:val="none" w:sz="0" w:space="0" w:color="auto"/>
      </w:divBdr>
    </w:div>
    <w:div w:id="1666123676">
      <w:bodyDiv w:val="1"/>
      <w:marLeft w:val="0"/>
      <w:marRight w:val="0"/>
      <w:marTop w:val="0"/>
      <w:marBottom w:val="0"/>
      <w:divBdr>
        <w:top w:val="none" w:sz="0" w:space="0" w:color="auto"/>
        <w:left w:val="none" w:sz="0" w:space="0" w:color="auto"/>
        <w:bottom w:val="none" w:sz="0" w:space="0" w:color="auto"/>
        <w:right w:val="none" w:sz="0" w:space="0" w:color="auto"/>
      </w:divBdr>
    </w:div>
    <w:div w:id="1669750016">
      <w:bodyDiv w:val="1"/>
      <w:marLeft w:val="0"/>
      <w:marRight w:val="0"/>
      <w:marTop w:val="0"/>
      <w:marBottom w:val="0"/>
      <w:divBdr>
        <w:top w:val="none" w:sz="0" w:space="0" w:color="auto"/>
        <w:left w:val="none" w:sz="0" w:space="0" w:color="auto"/>
        <w:bottom w:val="none" w:sz="0" w:space="0" w:color="auto"/>
        <w:right w:val="none" w:sz="0" w:space="0" w:color="auto"/>
      </w:divBdr>
    </w:div>
    <w:div w:id="1673793561">
      <w:bodyDiv w:val="1"/>
      <w:marLeft w:val="0"/>
      <w:marRight w:val="0"/>
      <w:marTop w:val="0"/>
      <w:marBottom w:val="0"/>
      <w:divBdr>
        <w:top w:val="none" w:sz="0" w:space="0" w:color="auto"/>
        <w:left w:val="none" w:sz="0" w:space="0" w:color="auto"/>
        <w:bottom w:val="none" w:sz="0" w:space="0" w:color="auto"/>
        <w:right w:val="none" w:sz="0" w:space="0" w:color="auto"/>
      </w:divBdr>
    </w:div>
    <w:div w:id="1686861199">
      <w:bodyDiv w:val="1"/>
      <w:marLeft w:val="0"/>
      <w:marRight w:val="0"/>
      <w:marTop w:val="0"/>
      <w:marBottom w:val="0"/>
      <w:divBdr>
        <w:top w:val="none" w:sz="0" w:space="0" w:color="auto"/>
        <w:left w:val="none" w:sz="0" w:space="0" w:color="auto"/>
        <w:bottom w:val="none" w:sz="0" w:space="0" w:color="auto"/>
        <w:right w:val="none" w:sz="0" w:space="0" w:color="auto"/>
      </w:divBdr>
    </w:div>
    <w:div w:id="1689673903">
      <w:bodyDiv w:val="1"/>
      <w:marLeft w:val="0"/>
      <w:marRight w:val="0"/>
      <w:marTop w:val="0"/>
      <w:marBottom w:val="0"/>
      <w:divBdr>
        <w:top w:val="none" w:sz="0" w:space="0" w:color="auto"/>
        <w:left w:val="none" w:sz="0" w:space="0" w:color="auto"/>
        <w:bottom w:val="none" w:sz="0" w:space="0" w:color="auto"/>
        <w:right w:val="none" w:sz="0" w:space="0" w:color="auto"/>
      </w:divBdr>
    </w:div>
    <w:div w:id="1700278859">
      <w:bodyDiv w:val="1"/>
      <w:marLeft w:val="0"/>
      <w:marRight w:val="0"/>
      <w:marTop w:val="0"/>
      <w:marBottom w:val="0"/>
      <w:divBdr>
        <w:top w:val="none" w:sz="0" w:space="0" w:color="auto"/>
        <w:left w:val="none" w:sz="0" w:space="0" w:color="auto"/>
        <w:bottom w:val="none" w:sz="0" w:space="0" w:color="auto"/>
        <w:right w:val="none" w:sz="0" w:space="0" w:color="auto"/>
      </w:divBdr>
    </w:div>
    <w:div w:id="1731610755">
      <w:bodyDiv w:val="1"/>
      <w:marLeft w:val="0"/>
      <w:marRight w:val="0"/>
      <w:marTop w:val="0"/>
      <w:marBottom w:val="0"/>
      <w:divBdr>
        <w:top w:val="none" w:sz="0" w:space="0" w:color="auto"/>
        <w:left w:val="none" w:sz="0" w:space="0" w:color="auto"/>
        <w:bottom w:val="none" w:sz="0" w:space="0" w:color="auto"/>
        <w:right w:val="none" w:sz="0" w:space="0" w:color="auto"/>
      </w:divBdr>
    </w:div>
    <w:div w:id="1734231126">
      <w:bodyDiv w:val="1"/>
      <w:marLeft w:val="0"/>
      <w:marRight w:val="0"/>
      <w:marTop w:val="0"/>
      <w:marBottom w:val="0"/>
      <w:divBdr>
        <w:top w:val="none" w:sz="0" w:space="0" w:color="auto"/>
        <w:left w:val="none" w:sz="0" w:space="0" w:color="auto"/>
        <w:bottom w:val="none" w:sz="0" w:space="0" w:color="auto"/>
        <w:right w:val="none" w:sz="0" w:space="0" w:color="auto"/>
      </w:divBdr>
    </w:div>
    <w:div w:id="1737700691">
      <w:bodyDiv w:val="1"/>
      <w:marLeft w:val="0"/>
      <w:marRight w:val="0"/>
      <w:marTop w:val="0"/>
      <w:marBottom w:val="0"/>
      <w:divBdr>
        <w:top w:val="none" w:sz="0" w:space="0" w:color="auto"/>
        <w:left w:val="none" w:sz="0" w:space="0" w:color="auto"/>
        <w:bottom w:val="none" w:sz="0" w:space="0" w:color="auto"/>
        <w:right w:val="none" w:sz="0" w:space="0" w:color="auto"/>
      </w:divBdr>
    </w:div>
    <w:div w:id="1746217407">
      <w:bodyDiv w:val="1"/>
      <w:marLeft w:val="0"/>
      <w:marRight w:val="0"/>
      <w:marTop w:val="0"/>
      <w:marBottom w:val="0"/>
      <w:divBdr>
        <w:top w:val="none" w:sz="0" w:space="0" w:color="auto"/>
        <w:left w:val="none" w:sz="0" w:space="0" w:color="auto"/>
        <w:bottom w:val="none" w:sz="0" w:space="0" w:color="auto"/>
        <w:right w:val="none" w:sz="0" w:space="0" w:color="auto"/>
      </w:divBdr>
    </w:div>
    <w:div w:id="1753623312">
      <w:bodyDiv w:val="1"/>
      <w:marLeft w:val="0"/>
      <w:marRight w:val="0"/>
      <w:marTop w:val="0"/>
      <w:marBottom w:val="0"/>
      <w:divBdr>
        <w:top w:val="none" w:sz="0" w:space="0" w:color="auto"/>
        <w:left w:val="none" w:sz="0" w:space="0" w:color="auto"/>
        <w:bottom w:val="none" w:sz="0" w:space="0" w:color="auto"/>
        <w:right w:val="none" w:sz="0" w:space="0" w:color="auto"/>
      </w:divBdr>
    </w:div>
    <w:div w:id="1753896452">
      <w:bodyDiv w:val="1"/>
      <w:marLeft w:val="0"/>
      <w:marRight w:val="0"/>
      <w:marTop w:val="0"/>
      <w:marBottom w:val="0"/>
      <w:divBdr>
        <w:top w:val="none" w:sz="0" w:space="0" w:color="auto"/>
        <w:left w:val="none" w:sz="0" w:space="0" w:color="auto"/>
        <w:bottom w:val="none" w:sz="0" w:space="0" w:color="auto"/>
        <w:right w:val="none" w:sz="0" w:space="0" w:color="auto"/>
      </w:divBdr>
    </w:div>
    <w:div w:id="1763719539">
      <w:bodyDiv w:val="1"/>
      <w:marLeft w:val="0"/>
      <w:marRight w:val="0"/>
      <w:marTop w:val="0"/>
      <w:marBottom w:val="0"/>
      <w:divBdr>
        <w:top w:val="none" w:sz="0" w:space="0" w:color="auto"/>
        <w:left w:val="none" w:sz="0" w:space="0" w:color="auto"/>
        <w:bottom w:val="none" w:sz="0" w:space="0" w:color="auto"/>
        <w:right w:val="none" w:sz="0" w:space="0" w:color="auto"/>
      </w:divBdr>
    </w:div>
    <w:div w:id="1764380211">
      <w:bodyDiv w:val="1"/>
      <w:marLeft w:val="0"/>
      <w:marRight w:val="0"/>
      <w:marTop w:val="0"/>
      <w:marBottom w:val="0"/>
      <w:divBdr>
        <w:top w:val="none" w:sz="0" w:space="0" w:color="auto"/>
        <w:left w:val="none" w:sz="0" w:space="0" w:color="auto"/>
        <w:bottom w:val="none" w:sz="0" w:space="0" w:color="auto"/>
        <w:right w:val="none" w:sz="0" w:space="0" w:color="auto"/>
      </w:divBdr>
    </w:div>
    <w:div w:id="1767068132">
      <w:bodyDiv w:val="1"/>
      <w:marLeft w:val="0"/>
      <w:marRight w:val="0"/>
      <w:marTop w:val="0"/>
      <w:marBottom w:val="0"/>
      <w:divBdr>
        <w:top w:val="none" w:sz="0" w:space="0" w:color="auto"/>
        <w:left w:val="none" w:sz="0" w:space="0" w:color="auto"/>
        <w:bottom w:val="none" w:sz="0" w:space="0" w:color="auto"/>
        <w:right w:val="none" w:sz="0" w:space="0" w:color="auto"/>
      </w:divBdr>
    </w:div>
    <w:div w:id="1778987500">
      <w:bodyDiv w:val="1"/>
      <w:marLeft w:val="0"/>
      <w:marRight w:val="0"/>
      <w:marTop w:val="0"/>
      <w:marBottom w:val="0"/>
      <w:divBdr>
        <w:top w:val="none" w:sz="0" w:space="0" w:color="auto"/>
        <w:left w:val="none" w:sz="0" w:space="0" w:color="auto"/>
        <w:bottom w:val="none" w:sz="0" w:space="0" w:color="auto"/>
        <w:right w:val="none" w:sz="0" w:space="0" w:color="auto"/>
      </w:divBdr>
    </w:div>
    <w:div w:id="1779065133">
      <w:bodyDiv w:val="1"/>
      <w:marLeft w:val="0"/>
      <w:marRight w:val="0"/>
      <w:marTop w:val="0"/>
      <w:marBottom w:val="0"/>
      <w:divBdr>
        <w:top w:val="none" w:sz="0" w:space="0" w:color="auto"/>
        <w:left w:val="none" w:sz="0" w:space="0" w:color="auto"/>
        <w:bottom w:val="none" w:sz="0" w:space="0" w:color="auto"/>
        <w:right w:val="none" w:sz="0" w:space="0" w:color="auto"/>
      </w:divBdr>
    </w:div>
    <w:div w:id="1785028950">
      <w:bodyDiv w:val="1"/>
      <w:marLeft w:val="0"/>
      <w:marRight w:val="0"/>
      <w:marTop w:val="0"/>
      <w:marBottom w:val="0"/>
      <w:divBdr>
        <w:top w:val="none" w:sz="0" w:space="0" w:color="auto"/>
        <w:left w:val="none" w:sz="0" w:space="0" w:color="auto"/>
        <w:bottom w:val="none" w:sz="0" w:space="0" w:color="auto"/>
        <w:right w:val="none" w:sz="0" w:space="0" w:color="auto"/>
      </w:divBdr>
    </w:div>
    <w:div w:id="1803382270">
      <w:bodyDiv w:val="1"/>
      <w:marLeft w:val="0"/>
      <w:marRight w:val="0"/>
      <w:marTop w:val="0"/>
      <w:marBottom w:val="0"/>
      <w:divBdr>
        <w:top w:val="none" w:sz="0" w:space="0" w:color="auto"/>
        <w:left w:val="none" w:sz="0" w:space="0" w:color="auto"/>
        <w:bottom w:val="none" w:sz="0" w:space="0" w:color="auto"/>
        <w:right w:val="none" w:sz="0" w:space="0" w:color="auto"/>
      </w:divBdr>
    </w:div>
    <w:div w:id="1819151228">
      <w:bodyDiv w:val="1"/>
      <w:marLeft w:val="0"/>
      <w:marRight w:val="0"/>
      <w:marTop w:val="0"/>
      <w:marBottom w:val="0"/>
      <w:divBdr>
        <w:top w:val="none" w:sz="0" w:space="0" w:color="auto"/>
        <w:left w:val="none" w:sz="0" w:space="0" w:color="auto"/>
        <w:bottom w:val="none" w:sz="0" w:space="0" w:color="auto"/>
        <w:right w:val="none" w:sz="0" w:space="0" w:color="auto"/>
      </w:divBdr>
    </w:div>
    <w:div w:id="1829129964">
      <w:bodyDiv w:val="1"/>
      <w:marLeft w:val="0"/>
      <w:marRight w:val="0"/>
      <w:marTop w:val="0"/>
      <w:marBottom w:val="0"/>
      <w:divBdr>
        <w:top w:val="none" w:sz="0" w:space="0" w:color="auto"/>
        <w:left w:val="none" w:sz="0" w:space="0" w:color="auto"/>
        <w:bottom w:val="none" w:sz="0" w:space="0" w:color="auto"/>
        <w:right w:val="none" w:sz="0" w:space="0" w:color="auto"/>
      </w:divBdr>
    </w:div>
    <w:div w:id="1843738552">
      <w:bodyDiv w:val="1"/>
      <w:marLeft w:val="0"/>
      <w:marRight w:val="0"/>
      <w:marTop w:val="0"/>
      <w:marBottom w:val="0"/>
      <w:divBdr>
        <w:top w:val="none" w:sz="0" w:space="0" w:color="auto"/>
        <w:left w:val="none" w:sz="0" w:space="0" w:color="auto"/>
        <w:bottom w:val="none" w:sz="0" w:space="0" w:color="auto"/>
        <w:right w:val="none" w:sz="0" w:space="0" w:color="auto"/>
      </w:divBdr>
    </w:div>
    <w:div w:id="1846241158">
      <w:bodyDiv w:val="1"/>
      <w:marLeft w:val="0"/>
      <w:marRight w:val="0"/>
      <w:marTop w:val="0"/>
      <w:marBottom w:val="0"/>
      <w:divBdr>
        <w:top w:val="none" w:sz="0" w:space="0" w:color="auto"/>
        <w:left w:val="none" w:sz="0" w:space="0" w:color="auto"/>
        <w:bottom w:val="none" w:sz="0" w:space="0" w:color="auto"/>
        <w:right w:val="none" w:sz="0" w:space="0" w:color="auto"/>
      </w:divBdr>
    </w:div>
    <w:div w:id="1846624402">
      <w:bodyDiv w:val="1"/>
      <w:marLeft w:val="0"/>
      <w:marRight w:val="0"/>
      <w:marTop w:val="0"/>
      <w:marBottom w:val="0"/>
      <w:divBdr>
        <w:top w:val="none" w:sz="0" w:space="0" w:color="auto"/>
        <w:left w:val="none" w:sz="0" w:space="0" w:color="auto"/>
        <w:bottom w:val="none" w:sz="0" w:space="0" w:color="auto"/>
        <w:right w:val="none" w:sz="0" w:space="0" w:color="auto"/>
      </w:divBdr>
    </w:div>
    <w:div w:id="1846632662">
      <w:bodyDiv w:val="1"/>
      <w:marLeft w:val="0"/>
      <w:marRight w:val="0"/>
      <w:marTop w:val="0"/>
      <w:marBottom w:val="0"/>
      <w:divBdr>
        <w:top w:val="none" w:sz="0" w:space="0" w:color="auto"/>
        <w:left w:val="none" w:sz="0" w:space="0" w:color="auto"/>
        <w:bottom w:val="none" w:sz="0" w:space="0" w:color="auto"/>
        <w:right w:val="none" w:sz="0" w:space="0" w:color="auto"/>
      </w:divBdr>
    </w:div>
    <w:div w:id="1850824796">
      <w:bodyDiv w:val="1"/>
      <w:marLeft w:val="0"/>
      <w:marRight w:val="0"/>
      <w:marTop w:val="0"/>
      <w:marBottom w:val="0"/>
      <w:divBdr>
        <w:top w:val="none" w:sz="0" w:space="0" w:color="auto"/>
        <w:left w:val="none" w:sz="0" w:space="0" w:color="auto"/>
        <w:bottom w:val="none" w:sz="0" w:space="0" w:color="auto"/>
        <w:right w:val="none" w:sz="0" w:space="0" w:color="auto"/>
      </w:divBdr>
    </w:div>
    <w:div w:id="1855880747">
      <w:bodyDiv w:val="1"/>
      <w:marLeft w:val="0"/>
      <w:marRight w:val="0"/>
      <w:marTop w:val="0"/>
      <w:marBottom w:val="0"/>
      <w:divBdr>
        <w:top w:val="none" w:sz="0" w:space="0" w:color="auto"/>
        <w:left w:val="none" w:sz="0" w:space="0" w:color="auto"/>
        <w:bottom w:val="none" w:sz="0" w:space="0" w:color="auto"/>
        <w:right w:val="none" w:sz="0" w:space="0" w:color="auto"/>
      </w:divBdr>
    </w:div>
    <w:div w:id="1863350862">
      <w:bodyDiv w:val="1"/>
      <w:marLeft w:val="0"/>
      <w:marRight w:val="0"/>
      <w:marTop w:val="0"/>
      <w:marBottom w:val="0"/>
      <w:divBdr>
        <w:top w:val="none" w:sz="0" w:space="0" w:color="auto"/>
        <w:left w:val="none" w:sz="0" w:space="0" w:color="auto"/>
        <w:bottom w:val="none" w:sz="0" w:space="0" w:color="auto"/>
        <w:right w:val="none" w:sz="0" w:space="0" w:color="auto"/>
      </w:divBdr>
    </w:div>
    <w:div w:id="1871456519">
      <w:bodyDiv w:val="1"/>
      <w:marLeft w:val="0"/>
      <w:marRight w:val="0"/>
      <w:marTop w:val="0"/>
      <w:marBottom w:val="0"/>
      <w:divBdr>
        <w:top w:val="none" w:sz="0" w:space="0" w:color="auto"/>
        <w:left w:val="none" w:sz="0" w:space="0" w:color="auto"/>
        <w:bottom w:val="none" w:sz="0" w:space="0" w:color="auto"/>
        <w:right w:val="none" w:sz="0" w:space="0" w:color="auto"/>
      </w:divBdr>
    </w:div>
    <w:div w:id="1876386109">
      <w:bodyDiv w:val="1"/>
      <w:marLeft w:val="0"/>
      <w:marRight w:val="0"/>
      <w:marTop w:val="0"/>
      <w:marBottom w:val="0"/>
      <w:divBdr>
        <w:top w:val="none" w:sz="0" w:space="0" w:color="auto"/>
        <w:left w:val="none" w:sz="0" w:space="0" w:color="auto"/>
        <w:bottom w:val="none" w:sz="0" w:space="0" w:color="auto"/>
        <w:right w:val="none" w:sz="0" w:space="0" w:color="auto"/>
      </w:divBdr>
    </w:div>
    <w:div w:id="1888101147">
      <w:bodyDiv w:val="1"/>
      <w:marLeft w:val="0"/>
      <w:marRight w:val="0"/>
      <w:marTop w:val="0"/>
      <w:marBottom w:val="0"/>
      <w:divBdr>
        <w:top w:val="none" w:sz="0" w:space="0" w:color="auto"/>
        <w:left w:val="none" w:sz="0" w:space="0" w:color="auto"/>
        <w:bottom w:val="none" w:sz="0" w:space="0" w:color="auto"/>
        <w:right w:val="none" w:sz="0" w:space="0" w:color="auto"/>
      </w:divBdr>
    </w:div>
    <w:div w:id="1888447015">
      <w:bodyDiv w:val="1"/>
      <w:marLeft w:val="0"/>
      <w:marRight w:val="0"/>
      <w:marTop w:val="0"/>
      <w:marBottom w:val="0"/>
      <w:divBdr>
        <w:top w:val="none" w:sz="0" w:space="0" w:color="auto"/>
        <w:left w:val="none" w:sz="0" w:space="0" w:color="auto"/>
        <w:bottom w:val="none" w:sz="0" w:space="0" w:color="auto"/>
        <w:right w:val="none" w:sz="0" w:space="0" w:color="auto"/>
      </w:divBdr>
    </w:div>
    <w:div w:id="1889296326">
      <w:bodyDiv w:val="1"/>
      <w:marLeft w:val="0"/>
      <w:marRight w:val="0"/>
      <w:marTop w:val="0"/>
      <w:marBottom w:val="0"/>
      <w:divBdr>
        <w:top w:val="none" w:sz="0" w:space="0" w:color="auto"/>
        <w:left w:val="none" w:sz="0" w:space="0" w:color="auto"/>
        <w:bottom w:val="none" w:sz="0" w:space="0" w:color="auto"/>
        <w:right w:val="none" w:sz="0" w:space="0" w:color="auto"/>
      </w:divBdr>
    </w:div>
    <w:div w:id="1926765181">
      <w:bodyDiv w:val="1"/>
      <w:marLeft w:val="0"/>
      <w:marRight w:val="0"/>
      <w:marTop w:val="0"/>
      <w:marBottom w:val="0"/>
      <w:divBdr>
        <w:top w:val="none" w:sz="0" w:space="0" w:color="auto"/>
        <w:left w:val="none" w:sz="0" w:space="0" w:color="auto"/>
        <w:bottom w:val="none" w:sz="0" w:space="0" w:color="auto"/>
        <w:right w:val="none" w:sz="0" w:space="0" w:color="auto"/>
      </w:divBdr>
    </w:div>
    <w:div w:id="1931431758">
      <w:bodyDiv w:val="1"/>
      <w:marLeft w:val="0"/>
      <w:marRight w:val="0"/>
      <w:marTop w:val="0"/>
      <w:marBottom w:val="0"/>
      <w:divBdr>
        <w:top w:val="none" w:sz="0" w:space="0" w:color="auto"/>
        <w:left w:val="none" w:sz="0" w:space="0" w:color="auto"/>
        <w:bottom w:val="none" w:sz="0" w:space="0" w:color="auto"/>
        <w:right w:val="none" w:sz="0" w:space="0" w:color="auto"/>
      </w:divBdr>
    </w:div>
    <w:div w:id="1932812197">
      <w:bodyDiv w:val="1"/>
      <w:marLeft w:val="0"/>
      <w:marRight w:val="0"/>
      <w:marTop w:val="0"/>
      <w:marBottom w:val="0"/>
      <w:divBdr>
        <w:top w:val="none" w:sz="0" w:space="0" w:color="auto"/>
        <w:left w:val="none" w:sz="0" w:space="0" w:color="auto"/>
        <w:bottom w:val="none" w:sz="0" w:space="0" w:color="auto"/>
        <w:right w:val="none" w:sz="0" w:space="0" w:color="auto"/>
      </w:divBdr>
    </w:div>
    <w:div w:id="1955361311">
      <w:bodyDiv w:val="1"/>
      <w:marLeft w:val="0"/>
      <w:marRight w:val="0"/>
      <w:marTop w:val="0"/>
      <w:marBottom w:val="0"/>
      <w:divBdr>
        <w:top w:val="none" w:sz="0" w:space="0" w:color="auto"/>
        <w:left w:val="none" w:sz="0" w:space="0" w:color="auto"/>
        <w:bottom w:val="none" w:sz="0" w:space="0" w:color="auto"/>
        <w:right w:val="none" w:sz="0" w:space="0" w:color="auto"/>
      </w:divBdr>
    </w:div>
    <w:div w:id="1964456277">
      <w:bodyDiv w:val="1"/>
      <w:marLeft w:val="0"/>
      <w:marRight w:val="0"/>
      <w:marTop w:val="0"/>
      <w:marBottom w:val="0"/>
      <w:divBdr>
        <w:top w:val="none" w:sz="0" w:space="0" w:color="auto"/>
        <w:left w:val="none" w:sz="0" w:space="0" w:color="auto"/>
        <w:bottom w:val="none" w:sz="0" w:space="0" w:color="auto"/>
        <w:right w:val="none" w:sz="0" w:space="0" w:color="auto"/>
      </w:divBdr>
    </w:div>
    <w:div w:id="1968003785">
      <w:bodyDiv w:val="1"/>
      <w:marLeft w:val="0"/>
      <w:marRight w:val="0"/>
      <w:marTop w:val="0"/>
      <w:marBottom w:val="0"/>
      <w:divBdr>
        <w:top w:val="none" w:sz="0" w:space="0" w:color="auto"/>
        <w:left w:val="none" w:sz="0" w:space="0" w:color="auto"/>
        <w:bottom w:val="none" w:sz="0" w:space="0" w:color="auto"/>
        <w:right w:val="none" w:sz="0" w:space="0" w:color="auto"/>
      </w:divBdr>
    </w:div>
    <w:div w:id="1974561424">
      <w:bodyDiv w:val="1"/>
      <w:marLeft w:val="0"/>
      <w:marRight w:val="0"/>
      <w:marTop w:val="0"/>
      <w:marBottom w:val="0"/>
      <w:divBdr>
        <w:top w:val="none" w:sz="0" w:space="0" w:color="auto"/>
        <w:left w:val="none" w:sz="0" w:space="0" w:color="auto"/>
        <w:bottom w:val="none" w:sz="0" w:space="0" w:color="auto"/>
        <w:right w:val="none" w:sz="0" w:space="0" w:color="auto"/>
      </w:divBdr>
    </w:div>
    <w:div w:id="1976376746">
      <w:bodyDiv w:val="1"/>
      <w:marLeft w:val="0"/>
      <w:marRight w:val="0"/>
      <w:marTop w:val="0"/>
      <w:marBottom w:val="0"/>
      <w:divBdr>
        <w:top w:val="none" w:sz="0" w:space="0" w:color="auto"/>
        <w:left w:val="none" w:sz="0" w:space="0" w:color="auto"/>
        <w:bottom w:val="none" w:sz="0" w:space="0" w:color="auto"/>
        <w:right w:val="none" w:sz="0" w:space="0" w:color="auto"/>
      </w:divBdr>
    </w:div>
    <w:div w:id="1976595944">
      <w:bodyDiv w:val="1"/>
      <w:marLeft w:val="0"/>
      <w:marRight w:val="0"/>
      <w:marTop w:val="0"/>
      <w:marBottom w:val="0"/>
      <w:divBdr>
        <w:top w:val="none" w:sz="0" w:space="0" w:color="auto"/>
        <w:left w:val="none" w:sz="0" w:space="0" w:color="auto"/>
        <w:bottom w:val="none" w:sz="0" w:space="0" w:color="auto"/>
        <w:right w:val="none" w:sz="0" w:space="0" w:color="auto"/>
      </w:divBdr>
    </w:div>
    <w:div w:id="1985305542">
      <w:bodyDiv w:val="1"/>
      <w:marLeft w:val="0"/>
      <w:marRight w:val="0"/>
      <w:marTop w:val="0"/>
      <w:marBottom w:val="0"/>
      <w:divBdr>
        <w:top w:val="none" w:sz="0" w:space="0" w:color="auto"/>
        <w:left w:val="none" w:sz="0" w:space="0" w:color="auto"/>
        <w:bottom w:val="none" w:sz="0" w:space="0" w:color="auto"/>
        <w:right w:val="none" w:sz="0" w:space="0" w:color="auto"/>
      </w:divBdr>
    </w:div>
    <w:div w:id="1988505990">
      <w:bodyDiv w:val="1"/>
      <w:marLeft w:val="0"/>
      <w:marRight w:val="0"/>
      <w:marTop w:val="0"/>
      <w:marBottom w:val="0"/>
      <w:divBdr>
        <w:top w:val="none" w:sz="0" w:space="0" w:color="auto"/>
        <w:left w:val="none" w:sz="0" w:space="0" w:color="auto"/>
        <w:bottom w:val="none" w:sz="0" w:space="0" w:color="auto"/>
        <w:right w:val="none" w:sz="0" w:space="0" w:color="auto"/>
      </w:divBdr>
    </w:div>
    <w:div w:id="1992326785">
      <w:bodyDiv w:val="1"/>
      <w:marLeft w:val="0"/>
      <w:marRight w:val="0"/>
      <w:marTop w:val="0"/>
      <w:marBottom w:val="0"/>
      <w:divBdr>
        <w:top w:val="none" w:sz="0" w:space="0" w:color="auto"/>
        <w:left w:val="none" w:sz="0" w:space="0" w:color="auto"/>
        <w:bottom w:val="none" w:sz="0" w:space="0" w:color="auto"/>
        <w:right w:val="none" w:sz="0" w:space="0" w:color="auto"/>
      </w:divBdr>
    </w:div>
    <w:div w:id="1992517941">
      <w:bodyDiv w:val="1"/>
      <w:marLeft w:val="0"/>
      <w:marRight w:val="0"/>
      <w:marTop w:val="0"/>
      <w:marBottom w:val="0"/>
      <w:divBdr>
        <w:top w:val="none" w:sz="0" w:space="0" w:color="auto"/>
        <w:left w:val="none" w:sz="0" w:space="0" w:color="auto"/>
        <w:bottom w:val="none" w:sz="0" w:space="0" w:color="auto"/>
        <w:right w:val="none" w:sz="0" w:space="0" w:color="auto"/>
      </w:divBdr>
    </w:div>
    <w:div w:id="1998342026">
      <w:bodyDiv w:val="1"/>
      <w:marLeft w:val="0"/>
      <w:marRight w:val="0"/>
      <w:marTop w:val="0"/>
      <w:marBottom w:val="0"/>
      <w:divBdr>
        <w:top w:val="none" w:sz="0" w:space="0" w:color="auto"/>
        <w:left w:val="none" w:sz="0" w:space="0" w:color="auto"/>
        <w:bottom w:val="none" w:sz="0" w:space="0" w:color="auto"/>
        <w:right w:val="none" w:sz="0" w:space="0" w:color="auto"/>
      </w:divBdr>
    </w:div>
    <w:div w:id="2000844146">
      <w:bodyDiv w:val="1"/>
      <w:marLeft w:val="0"/>
      <w:marRight w:val="0"/>
      <w:marTop w:val="0"/>
      <w:marBottom w:val="0"/>
      <w:divBdr>
        <w:top w:val="none" w:sz="0" w:space="0" w:color="auto"/>
        <w:left w:val="none" w:sz="0" w:space="0" w:color="auto"/>
        <w:bottom w:val="none" w:sz="0" w:space="0" w:color="auto"/>
        <w:right w:val="none" w:sz="0" w:space="0" w:color="auto"/>
      </w:divBdr>
    </w:div>
    <w:div w:id="2009019669">
      <w:bodyDiv w:val="1"/>
      <w:marLeft w:val="0"/>
      <w:marRight w:val="0"/>
      <w:marTop w:val="0"/>
      <w:marBottom w:val="0"/>
      <w:divBdr>
        <w:top w:val="none" w:sz="0" w:space="0" w:color="auto"/>
        <w:left w:val="none" w:sz="0" w:space="0" w:color="auto"/>
        <w:bottom w:val="none" w:sz="0" w:space="0" w:color="auto"/>
        <w:right w:val="none" w:sz="0" w:space="0" w:color="auto"/>
      </w:divBdr>
    </w:div>
    <w:div w:id="2020346671">
      <w:bodyDiv w:val="1"/>
      <w:marLeft w:val="0"/>
      <w:marRight w:val="0"/>
      <w:marTop w:val="0"/>
      <w:marBottom w:val="0"/>
      <w:divBdr>
        <w:top w:val="none" w:sz="0" w:space="0" w:color="auto"/>
        <w:left w:val="none" w:sz="0" w:space="0" w:color="auto"/>
        <w:bottom w:val="none" w:sz="0" w:space="0" w:color="auto"/>
        <w:right w:val="none" w:sz="0" w:space="0" w:color="auto"/>
      </w:divBdr>
    </w:div>
    <w:div w:id="2023320283">
      <w:bodyDiv w:val="1"/>
      <w:marLeft w:val="0"/>
      <w:marRight w:val="0"/>
      <w:marTop w:val="0"/>
      <w:marBottom w:val="0"/>
      <w:divBdr>
        <w:top w:val="none" w:sz="0" w:space="0" w:color="auto"/>
        <w:left w:val="none" w:sz="0" w:space="0" w:color="auto"/>
        <w:bottom w:val="none" w:sz="0" w:space="0" w:color="auto"/>
        <w:right w:val="none" w:sz="0" w:space="0" w:color="auto"/>
      </w:divBdr>
    </w:div>
    <w:div w:id="2031225085">
      <w:bodyDiv w:val="1"/>
      <w:marLeft w:val="0"/>
      <w:marRight w:val="0"/>
      <w:marTop w:val="0"/>
      <w:marBottom w:val="0"/>
      <w:divBdr>
        <w:top w:val="none" w:sz="0" w:space="0" w:color="auto"/>
        <w:left w:val="none" w:sz="0" w:space="0" w:color="auto"/>
        <w:bottom w:val="none" w:sz="0" w:space="0" w:color="auto"/>
        <w:right w:val="none" w:sz="0" w:space="0" w:color="auto"/>
      </w:divBdr>
    </w:div>
    <w:div w:id="2032762452">
      <w:bodyDiv w:val="1"/>
      <w:marLeft w:val="0"/>
      <w:marRight w:val="0"/>
      <w:marTop w:val="0"/>
      <w:marBottom w:val="0"/>
      <w:divBdr>
        <w:top w:val="none" w:sz="0" w:space="0" w:color="auto"/>
        <w:left w:val="none" w:sz="0" w:space="0" w:color="auto"/>
        <w:bottom w:val="none" w:sz="0" w:space="0" w:color="auto"/>
        <w:right w:val="none" w:sz="0" w:space="0" w:color="auto"/>
      </w:divBdr>
    </w:div>
    <w:div w:id="2034260072">
      <w:bodyDiv w:val="1"/>
      <w:marLeft w:val="0"/>
      <w:marRight w:val="0"/>
      <w:marTop w:val="0"/>
      <w:marBottom w:val="0"/>
      <w:divBdr>
        <w:top w:val="none" w:sz="0" w:space="0" w:color="auto"/>
        <w:left w:val="none" w:sz="0" w:space="0" w:color="auto"/>
        <w:bottom w:val="none" w:sz="0" w:space="0" w:color="auto"/>
        <w:right w:val="none" w:sz="0" w:space="0" w:color="auto"/>
      </w:divBdr>
    </w:div>
    <w:div w:id="2038922554">
      <w:bodyDiv w:val="1"/>
      <w:marLeft w:val="0"/>
      <w:marRight w:val="0"/>
      <w:marTop w:val="0"/>
      <w:marBottom w:val="0"/>
      <w:divBdr>
        <w:top w:val="none" w:sz="0" w:space="0" w:color="auto"/>
        <w:left w:val="none" w:sz="0" w:space="0" w:color="auto"/>
        <w:bottom w:val="none" w:sz="0" w:space="0" w:color="auto"/>
        <w:right w:val="none" w:sz="0" w:space="0" w:color="auto"/>
      </w:divBdr>
    </w:div>
    <w:div w:id="2040354909">
      <w:bodyDiv w:val="1"/>
      <w:marLeft w:val="0"/>
      <w:marRight w:val="0"/>
      <w:marTop w:val="0"/>
      <w:marBottom w:val="0"/>
      <w:divBdr>
        <w:top w:val="none" w:sz="0" w:space="0" w:color="auto"/>
        <w:left w:val="none" w:sz="0" w:space="0" w:color="auto"/>
        <w:bottom w:val="none" w:sz="0" w:space="0" w:color="auto"/>
        <w:right w:val="none" w:sz="0" w:space="0" w:color="auto"/>
      </w:divBdr>
    </w:div>
    <w:div w:id="2041931153">
      <w:bodyDiv w:val="1"/>
      <w:marLeft w:val="0"/>
      <w:marRight w:val="0"/>
      <w:marTop w:val="0"/>
      <w:marBottom w:val="0"/>
      <w:divBdr>
        <w:top w:val="none" w:sz="0" w:space="0" w:color="auto"/>
        <w:left w:val="none" w:sz="0" w:space="0" w:color="auto"/>
        <w:bottom w:val="none" w:sz="0" w:space="0" w:color="auto"/>
        <w:right w:val="none" w:sz="0" w:space="0" w:color="auto"/>
      </w:divBdr>
    </w:div>
    <w:div w:id="2047441943">
      <w:bodyDiv w:val="1"/>
      <w:marLeft w:val="0"/>
      <w:marRight w:val="0"/>
      <w:marTop w:val="0"/>
      <w:marBottom w:val="0"/>
      <w:divBdr>
        <w:top w:val="none" w:sz="0" w:space="0" w:color="auto"/>
        <w:left w:val="none" w:sz="0" w:space="0" w:color="auto"/>
        <w:bottom w:val="none" w:sz="0" w:space="0" w:color="auto"/>
        <w:right w:val="none" w:sz="0" w:space="0" w:color="auto"/>
      </w:divBdr>
    </w:div>
    <w:div w:id="2053115065">
      <w:bodyDiv w:val="1"/>
      <w:marLeft w:val="0"/>
      <w:marRight w:val="0"/>
      <w:marTop w:val="0"/>
      <w:marBottom w:val="0"/>
      <w:divBdr>
        <w:top w:val="none" w:sz="0" w:space="0" w:color="auto"/>
        <w:left w:val="none" w:sz="0" w:space="0" w:color="auto"/>
        <w:bottom w:val="none" w:sz="0" w:space="0" w:color="auto"/>
        <w:right w:val="none" w:sz="0" w:space="0" w:color="auto"/>
      </w:divBdr>
    </w:div>
    <w:div w:id="2055808647">
      <w:bodyDiv w:val="1"/>
      <w:marLeft w:val="0"/>
      <w:marRight w:val="0"/>
      <w:marTop w:val="0"/>
      <w:marBottom w:val="0"/>
      <w:divBdr>
        <w:top w:val="none" w:sz="0" w:space="0" w:color="auto"/>
        <w:left w:val="none" w:sz="0" w:space="0" w:color="auto"/>
        <w:bottom w:val="none" w:sz="0" w:space="0" w:color="auto"/>
        <w:right w:val="none" w:sz="0" w:space="0" w:color="auto"/>
      </w:divBdr>
    </w:div>
    <w:div w:id="2058888783">
      <w:bodyDiv w:val="1"/>
      <w:marLeft w:val="0"/>
      <w:marRight w:val="0"/>
      <w:marTop w:val="0"/>
      <w:marBottom w:val="0"/>
      <w:divBdr>
        <w:top w:val="none" w:sz="0" w:space="0" w:color="auto"/>
        <w:left w:val="none" w:sz="0" w:space="0" w:color="auto"/>
        <w:bottom w:val="none" w:sz="0" w:space="0" w:color="auto"/>
        <w:right w:val="none" w:sz="0" w:space="0" w:color="auto"/>
      </w:divBdr>
    </w:div>
    <w:div w:id="2059501140">
      <w:bodyDiv w:val="1"/>
      <w:marLeft w:val="0"/>
      <w:marRight w:val="0"/>
      <w:marTop w:val="0"/>
      <w:marBottom w:val="0"/>
      <w:divBdr>
        <w:top w:val="none" w:sz="0" w:space="0" w:color="auto"/>
        <w:left w:val="none" w:sz="0" w:space="0" w:color="auto"/>
        <w:bottom w:val="none" w:sz="0" w:space="0" w:color="auto"/>
        <w:right w:val="none" w:sz="0" w:space="0" w:color="auto"/>
      </w:divBdr>
    </w:div>
    <w:div w:id="2064671415">
      <w:bodyDiv w:val="1"/>
      <w:marLeft w:val="0"/>
      <w:marRight w:val="0"/>
      <w:marTop w:val="0"/>
      <w:marBottom w:val="0"/>
      <w:divBdr>
        <w:top w:val="none" w:sz="0" w:space="0" w:color="auto"/>
        <w:left w:val="none" w:sz="0" w:space="0" w:color="auto"/>
        <w:bottom w:val="none" w:sz="0" w:space="0" w:color="auto"/>
        <w:right w:val="none" w:sz="0" w:space="0" w:color="auto"/>
      </w:divBdr>
    </w:div>
    <w:div w:id="2070836609">
      <w:bodyDiv w:val="1"/>
      <w:marLeft w:val="0"/>
      <w:marRight w:val="0"/>
      <w:marTop w:val="0"/>
      <w:marBottom w:val="0"/>
      <w:divBdr>
        <w:top w:val="none" w:sz="0" w:space="0" w:color="auto"/>
        <w:left w:val="none" w:sz="0" w:space="0" w:color="auto"/>
        <w:bottom w:val="none" w:sz="0" w:space="0" w:color="auto"/>
        <w:right w:val="none" w:sz="0" w:space="0" w:color="auto"/>
      </w:divBdr>
    </w:div>
    <w:div w:id="2078547568">
      <w:bodyDiv w:val="1"/>
      <w:marLeft w:val="0"/>
      <w:marRight w:val="0"/>
      <w:marTop w:val="0"/>
      <w:marBottom w:val="0"/>
      <w:divBdr>
        <w:top w:val="none" w:sz="0" w:space="0" w:color="auto"/>
        <w:left w:val="none" w:sz="0" w:space="0" w:color="auto"/>
        <w:bottom w:val="none" w:sz="0" w:space="0" w:color="auto"/>
        <w:right w:val="none" w:sz="0" w:space="0" w:color="auto"/>
      </w:divBdr>
    </w:div>
    <w:div w:id="2080589544">
      <w:bodyDiv w:val="1"/>
      <w:marLeft w:val="0"/>
      <w:marRight w:val="0"/>
      <w:marTop w:val="0"/>
      <w:marBottom w:val="0"/>
      <w:divBdr>
        <w:top w:val="none" w:sz="0" w:space="0" w:color="auto"/>
        <w:left w:val="none" w:sz="0" w:space="0" w:color="auto"/>
        <w:bottom w:val="none" w:sz="0" w:space="0" w:color="auto"/>
        <w:right w:val="none" w:sz="0" w:space="0" w:color="auto"/>
      </w:divBdr>
    </w:div>
    <w:div w:id="2096827983">
      <w:bodyDiv w:val="1"/>
      <w:marLeft w:val="0"/>
      <w:marRight w:val="0"/>
      <w:marTop w:val="0"/>
      <w:marBottom w:val="0"/>
      <w:divBdr>
        <w:top w:val="none" w:sz="0" w:space="0" w:color="auto"/>
        <w:left w:val="none" w:sz="0" w:space="0" w:color="auto"/>
        <w:bottom w:val="none" w:sz="0" w:space="0" w:color="auto"/>
        <w:right w:val="none" w:sz="0" w:space="0" w:color="auto"/>
      </w:divBdr>
    </w:div>
    <w:div w:id="2099980617">
      <w:bodyDiv w:val="1"/>
      <w:marLeft w:val="0"/>
      <w:marRight w:val="0"/>
      <w:marTop w:val="0"/>
      <w:marBottom w:val="0"/>
      <w:divBdr>
        <w:top w:val="none" w:sz="0" w:space="0" w:color="auto"/>
        <w:left w:val="none" w:sz="0" w:space="0" w:color="auto"/>
        <w:bottom w:val="none" w:sz="0" w:space="0" w:color="auto"/>
        <w:right w:val="none" w:sz="0" w:space="0" w:color="auto"/>
      </w:divBdr>
    </w:div>
    <w:div w:id="2105226853">
      <w:bodyDiv w:val="1"/>
      <w:marLeft w:val="0"/>
      <w:marRight w:val="0"/>
      <w:marTop w:val="0"/>
      <w:marBottom w:val="0"/>
      <w:divBdr>
        <w:top w:val="none" w:sz="0" w:space="0" w:color="auto"/>
        <w:left w:val="none" w:sz="0" w:space="0" w:color="auto"/>
        <w:bottom w:val="none" w:sz="0" w:space="0" w:color="auto"/>
        <w:right w:val="none" w:sz="0" w:space="0" w:color="auto"/>
      </w:divBdr>
    </w:div>
    <w:div w:id="2112705332">
      <w:bodyDiv w:val="1"/>
      <w:marLeft w:val="0"/>
      <w:marRight w:val="0"/>
      <w:marTop w:val="0"/>
      <w:marBottom w:val="0"/>
      <w:divBdr>
        <w:top w:val="none" w:sz="0" w:space="0" w:color="auto"/>
        <w:left w:val="none" w:sz="0" w:space="0" w:color="auto"/>
        <w:bottom w:val="none" w:sz="0" w:space="0" w:color="auto"/>
        <w:right w:val="none" w:sz="0" w:space="0" w:color="auto"/>
      </w:divBdr>
    </w:div>
    <w:div w:id="2125148541">
      <w:bodyDiv w:val="1"/>
      <w:marLeft w:val="0"/>
      <w:marRight w:val="0"/>
      <w:marTop w:val="0"/>
      <w:marBottom w:val="0"/>
      <w:divBdr>
        <w:top w:val="none" w:sz="0" w:space="0" w:color="auto"/>
        <w:left w:val="none" w:sz="0" w:space="0" w:color="auto"/>
        <w:bottom w:val="none" w:sz="0" w:space="0" w:color="auto"/>
        <w:right w:val="none" w:sz="0" w:space="0" w:color="auto"/>
      </w:divBdr>
    </w:div>
    <w:div w:id="2127581301">
      <w:bodyDiv w:val="1"/>
      <w:marLeft w:val="0"/>
      <w:marRight w:val="0"/>
      <w:marTop w:val="0"/>
      <w:marBottom w:val="0"/>
      <w:divBdr>
        <w:top w:val="none" w:sz="0" w:space="0" w:color="auto"/>
        <w:left w:val="none" w:sz="0" w:space="0" w:color="auto"/>
        <w:bottom w:val="none" w:sz="0" w:space="0" w:color="auto"/>
        <w:right w:val="none" w:sz="0" w:space="0" w:color="auto"/>
      </w:divBdr>
    </w:div>
    <w:div w:id="214689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emf"/><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29.emf"/><Relationship Id="rId47" Type="http://schemas.openxmlformats.org/officeDocument/2006/relationships/image" Target="media/image34.emf"/><Relationship Id="rId50" Type="http://schemas.openxmlformats.org/officeDocument/2006/relationships/image" Target="media/image37.emf"/><Relationship Id="rId55" Type="http://schemas.openxmlformats.org/officeDocument/2006/relationships/image" Target="media/image42.emf"/><Relationship Id="rId63" Type="http://schemas.openxmlformats.org/officeDocument/2006/relationships/image" Target="media/image50.emf"/><Relationship Id="rId68" Type="http://schemas.openxmlformats.org/officeDocument/2006/relationships/image" Target="media/image55.emf"/><Relationship Id="rId76" Type="http://schemas.openxmlformats.org/officeDocument/2006/relationships/image" Target="media/image63.emf"/><Relationship Id="rId84" Type="http://schemas.openxmlformats.org/officeDocument/2006/relationships/image" Target="media/image71.emf"/><Relationship Id="rId89" Type="http://schemas.openxmlformats.org/officeDocument/2006/relationships/image" Target="media/image76.emf"/><Relationship Id="rId97" Type="http://schemas.openxmlformats.org/officeDocument/2006/relationships/hyperlink" Target="https://translate.google.com/translate?hl=en&amp;prev=_t&amp;sl=auto&amp;tl=en&amp;u=http://www.urbanview.com" TargetMode="External"/><Relationship Id="rId7" Type="http://schemas.openxmlformats.org/officeDocument/2006/relationships/endnotes" Target="endnotes.xml"/><Relationship Id="rId71" Type="http://schemas.openxmlformats.org/officeDocument/2006/relationships/image" Target="media/image58.emf"/><Relationship Id="rId92" Type="http://schemas.openxmlformats.org/officeDocument/2006/relationships/image" Target="media/image79.emf"/><Relationship Id="rId2" Type="http://schemas.openxmlformats.org/officeDocument/2006/relationships/numbering" Target="numbering.xml"/><Relationship Id="rId16" Type="http://schemas.openxmlformats.org/officeDocument/2006/relationships/image" Target="media/image8.emf"/><Relationship Id="rId29" Type="http://schemas.openxmlformats.org/officeDocument/2006/relationships/image" Target="media/image21.emf"/><Relationship Id="rId11" Type="http://schemas.openxmlformats.org/officeDocument/2006/relationships/image" Target="media/image3.JPG"/><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diagramQuickStyle" Target="diagrams/quickStyle1.xml"/><Relationship Id="rId40" Type="http://schemas.openxmlformats.org/officeDocument/2006/relationships/image" Target="media/image27.emf"/><Relationship Id="rId45" Type="http://schemas.openxmlformats.org/officeDocument/2006/relationships/image" Target="media/image32.emf"/><Relationship Id="rId53" Type="http://schemas.openxmlformats.org/officeDocument/2006/relationships/image" Target="media/image40.emf"/><Relationship Id="rId58" Type="http://schemas.openxmlformats.org/officeDocument/2006/relationships/image" Target="media/image45.emf"/><Relationship Id="rId66" Type="http://schemas.openxmlformats.org/officeDocument/2006/relationships/image" Target="media/image53.emf"/><Relationship Id="rId74" Type="http://schemas.openxmlformats.org/officeDocument/2006/relationships/image" Target="media/image61.emf"/><Relationship Id="rId79" Type="http://schemas.openxmlformats.org/officeDocument/2006/relationships/image" Target="media/image66.emf"/><Relationship Id="rId87" Type="http://schemas.openxmlformats.org/officeDocument/2006/relationships/image" Target="media/image74.emf"/><Relationship Id="rId5" Type="http://schemas.openxmlformats.org/officeDocument/2006/relationships/webSettings" Target="webSettings.xml"/><Relationship Id="rId61" Type="http://schemas.openxmlformats.org/officeDocument/2006/relationships/image" Target="media/image48.emf"/><Relationship Id="rId82" Type="http://schemas.openxmlformats.org/officeDocument/2006/relationships/image" Target="media/image69.emf"/><Relationship Id="rId90" Type="http://schemas.openxmlformats.org/officeDocument/2006/relationships/image" Target="media/image77.emf"/><Relationship Id="rId95" Type="http://schemas.openxmlformats.org/officeDocument/2006/relationships/hyperlink" Target="https://translate.google.com/translate?hl=en&amp;prev=_t&amp;sl=auto&amp;tl=en&amp;u=http://www.urbanview.es" TargetMode="External"/><Relationship Id="rId19" Type="http://schemas.openxmlformats.org/officeDocument/2006/relationships/image" Target="media/image1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diagramData" Target="diagrams/data1.xml"/><Relationship Id="rId43" Type="http://schemas.openxmlformats.org/officeDocument/2006/relationships/image" Target="media/image30.emf"/><Relationship Id="rId48" Type="http://schemas.openxmlformats.org/officeDocument/2006/relationships/image" Target="media/image35.emf"/><Relationship Id="rId56" Type="http://schemas.openxmlformats.org/officeDocument/2006/relationships/image" Target="media/image43.emf"/><Relationship Id="rId64" Type="http://schemas.openxmlformats.org/officeDocument/2006/relationships/image" Target="media/image51.emf"/><Relationship Id="rId69" Type="http://schemas.openxmlformats.org/officeDocument/2006/relationships/image" Target="media/image56.emf"/><Relationship Id="rId77" Type="http://schemas.openxmlformats.org/officeDocument/2006/relationships/image" Target="media/image64.emf"/><Relationship Id="rId100"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image" Target="media/image38.emf"/><Relationship Id="rId72" Type="http://schemas.openxmlformats.org/officeDocument/2006/relationships/image" Target="media/image59.emf"/><Relationship Id="rId80" Type="http://schemas.openxmlformats.org/officeDocument/2006/relationships/image" Target="media/image67.emf"/><Relationship Id="rId85" Type="http://schemas.openxmlformats.org/officeDocument/2006/relationships/image" Target="media/image72.emf"/><Relationship Id="rId93" Type="http://schemas.openxmlformats.org/officeDocument/2006/relationships/image" Target="media/image80.emf"/><Relationship Id="rId98"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diagramColors" Target="diagrams/colors1.xml"/><Relationship Id="rId46" Type="http://schemas.openxmlformats.org/officeDocument/2006/relationships/image" Target="media/image33.emf"/><Relationship Id="rId59" Type="http://schemas.openxmlformats.org/officeDocument/2006/relationships/image" Target="media/image46.emf"/><Relationship Id="rId67" Type="http://schemas.openxmlformats.org/officeDocument/2006/relationships/image" Target="media/image54.emf"/><Relationship Id="rId20" Type="http://schemas.openxmlformats.org/officeDocument/2006/relationships/image" Target="media/image12.emf"/><Relationship Id="rId41" Type="http://schemas.openxmlformats.org/officeDocument/2006/relationships/image" Target="media/image28.emf"/><Relationship Id="rId54" Type="http://schemas.openxmlformats.org/officeDocument/2006/relationships/image" Target="media/image41.emf"/><Relationship Id="rId62" Type="http://schemas.openxmlformats.org/officeDocument/2006/relationships/image" Target="media/image49.emf"/><Relationship Id="rId70" Type="http://schemas.openxmlformats.org/officeDocument/2006/relationships/image" Target="media/image57.emf"/><Relationship Id="rId75" Type="http://schemas.openxmlformats.org/officeDocument/2006/relationships/image" Target="media/image62.emf"/><Relationship Id="rId83" Type="http://schemas.openxmlformats.org/officeDocument/2006/relationships/image" Target="media/image70.emf"/><Relationship Id="rId88" Type="http://schemas.openxmlformats.org/officeDocument/2006/relationships/image" Target="media/image75.emf"/><Relationship Id="rId91" Type="http://schemas.openxmlformats.org/officeDocument/2006/relationships/image" Target="media/image78.emf"/><Relationship Id="rId96" Type="http://schemas.openxmlformats.org/officeDocument/2006/relationships/hyperlink" Target="https://translate.google.com/translate?hl=en&amp;prev=_t&amp;sl=auto&amp;tl=en&amp;u=http://www.urbanview.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diagramLayout" Target="diagrams/layout1.xml"/><Relationship Id="rId49" Type="http://schemas.openxmlformats.org/officeDocument/2006/relationships/image" Target="media/image36.emf"/><Relationship Id="rId57" Type="http://schemas.openxmlformats.org/officeDocument/2006/relationships/image" Target="media/image44.png"/><Relationship Id="rId10" Type="http://schemas.openxmlformats.org/officeDocument/2006/relationships/image" Target="media/image2.JPG"/><Relationship Id="rId31" Type="http://schemas.openxmlformats.org/officeDocument/2006/relationships/image" Target="media/image23.emf"/><Relationship Id="rId44" Type="http://schemas.openxmlformats.org/officeDocument/2006/relationships/image" Target="media/image31.emf"/><Relationship Id="rId52" Type="http://schemas.openxmlformats.org/officeDocument/2006/relationships/image" Target="media/image39.emf"/><Relationship Id="rId60" Type="http://schemas.openxmlformats.org/officeDocument/2006/relationships/image" Target="media/image47.emf"/><Relationship Id="rId65" Type="http://schemas.openxmlformats.org/officeDocument/2006/relationships/image" Target="media/image52.emf"/><Relationship Id="rId73" Type="http://schemas.openxmlformats.org/officeDocument/2006/relationships/image" Target="media/image60.emf"/><Relationship Id="rId78" Type="http://schemas.openxmlformats.org/officeDocument/2006/relationships/image" Target="media/image65.emf"/><Relationship Id="rId81" Type="http://schemas.openxmlformats.org/officeDocument/2006/relationships/image" Target="media/image68.emf"/><Relationship Id="rId86" Type="http://schemas.openxmlformats.org/officeDocument/2006/relationships/image" Target="media/image73.emf"/><Relationship Id="rId94" Type="http://schemas.openxmlformats.org/officeDocument/2006/relationships/image" Target="media/image81.emf"/><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10.emf"/><Relationship Id="rId3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20A2D3-B31C-4F0B-BAE5-5606B182E509}" type="doc">
      <dgm:prSet loTypeId="urn:microsoft.com/office/officeart/2005/8/layout/hProcess6" loCatId="process" qsTypeId="urn:microsoft.com/office/officeart/2005/8/quickstyle/simple1" qsCatId="simple" csTypeId="urn:microsoft.com/office/officeart/2005/8/colors/accent1_2" csCatId="accent1" phldr="1"/>
      <dgm:spPr/>
    </dgm:pt>
    <dgm:pt modelId="{EEA2D4B4-B6D5-40E9-8B48-9B39B454C8ED}">
      <dgm:prSet phldrT="[Texto]" custT="1"/>
      <dgm:spPr>
        <a:xfrm>
          <a:off x="1260440" y="193149"/>
          <a:ext cx="316331" cy="28042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Font typeface="Symbol" panose="05050102010706020507" pitchFamily="18" charset="2"/>
            <a:buNone/>
          </a:pPr>
          <a:r>
            <a:rPr lang="es-ES" sz="650" b="1">
              <a:solidFill>
                <a:sysClr val="window" lastClr="FFFFFF"/>
              </a:solidFill>
              <a:latin typeface="Calibri"/>
              <a:ea typeface="+mn-ea"/>
              <a:cs typeface="+mn-cs"/>
            </a:rPr>
            <a:t>2. </a:t>
          </a:r>
        </a:p>
      </dgm:t>
    </dgm:pt>
    <dgm:pt modelId="{4140B635-D6CD-498F-BB51-C156E66FDC99}" type="parTrans" cxnId="{CA016AE8-65F4-4D14-98F3-9182BC16CB84}">
      <dgm:prSet/>
      <dgm:spPr/>
      <dgm:t>
        <a:bodyPr/>
        <a:lstStyle/>
        <a:p>
          <a:pPr algn="ctr"/>
          <a:endParaRPr lang="es-ES" sz="650"/>
        </a:p>
      </dgm:t>
    </dgm:pt>
    <dgm:pt modelId="{41138BAB-28A7-4580-AD68-62023DC69B74}" type="sibTrans" cxnId="{CA016AE8-65F4-4D14-98F3-9182BC16CB84}">
      <dgm:prSet/>
      <dgm:spPr/>
      <dgm:t>
        <a:bodyPr/>
        <a:lstStyle/>
        <a:p>
          <a:pPr algn="ctr"/>
          <a:endParaRPr lang="es-ES" sz="650"/>
        </a:p>
      </dgm:t>
    </dgm:pt>
    <dgm:pt modelId="{4E3C261C-5F27-4E06-A497-AE7BB5F7A013}">
      <dgm:prSet phldrT="[Texto]" custT="1"/>
      <dgm:spPr>
        <a:xfrm>
          <a:off x="2558578" y="193149"/>
          <a:ext cx="316331" cy="28042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s-ES" sz="650" b="1">
              <a:solidFill>
                <a:sysClr val="window" lastClr="FFFFFF"/>
              </a:solidFill>
              <a:latin typeface="Calibri"/>
              <a:ea typeface="+mn-ea"/>
              <a:cs typeface="+mn-cs"/>
            </a:rPr>
            <a:t>3. </a:t>
          </a:r>
        </a:p>
      </dgm:t>
    </dgm:pt>
    <dgm:pt modelId="{9B3FFB01-E4DC-4120-9562-DEE8A661EAE5}" type="parTrans" cxnId="{A33C028C-C0DA-44AE-9A05-419920AFB4F1}">
      <dgm:prSet/>
      <dgm:spPr/>
      <dgm:t>
        <a:bodyPr/>
        <a:lstStyle/>
        <a:p>
          <a:pPr algn="ctr"/>
          <a:endParaRPr lang="es-ES" sz="650"/>
        </a:p>
      </dgm:t>
    </dgm:pt>
    <dgm:pt modelId="{AAAF7F0A-2B4C-4F13-8045-D5B9845FA73C}" type="sibTrans" cxnId="{A33C028C-C0DA-44AE-9A05-419920AFB4F1}">
      <dgm:prSet/>
      <dgm:spPr/>
      <dgm:t>
        <a:bodyPr/>
        <a:lstStyle/>
        <a:p>
          <a:pPr algn="ctr"/>
          <a:endParaRPr lang="es-ES" sz="650"/>
        </a:p>
      </dgm:t>
    </dgm:pt>
    <dgm:pt modelId="{8477FB6B-519B-478D-8B4C-8E2494B34696}">
      <dgm:prSet phldrT="[Texto]" custT="1"/>
      <dgm:spPr>
        <a:xfrm>
          <a:off x="3732749" y="193149"/>
          <a:ext cx="316331" cy="28042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s-ES" sz="650" b="1">
              <a:solidFill>
                <a:sysClr val="window" lastClr="FFFFFF"/>
              </a:solidFill>
              <a:latin typeface="Calibri"/>
              <a:ea typeface="+mn-ea"/>
              <a:cs typeface="+mn-cs"/>
            </a:rPr>
            <a:t>4. </a:t>
          </a:r>
        </a:p>
      </dgm:t>
    </dgm:pt>
    <dgm:pt modelId="{DC54E297-FB6A-40D7-BC82-3A4A3E428445}" type="parTrans" cxnId="{1DA3BEAD-3CD7-4F18-900F-C7B7FFDC5E7E}">
      <dgm:prSet/>
      <dgm:spPr/>
      <dgm:t>
        <a:bodyPr/>
        <a:lstStyle/>
        <a:p>
          <a:pPr algn="ctr"/>
          <a:endParaRPr lang="es-ES" sz="650"/>
        </a:p>
      </dgm:t>
    </dgm:pt>
    <dgm:pt modelId="{868AF143-FEBD-43D0-98DA-6E4108071506}" type="sibTrans" cxnId="{1DA3BEAD-3CD7-4F18-900F-C7B7FFDC5E7E}">
      <dgm:prSet/>
      <dgm:spPr/>
      <dgm:t>
        <a:bodyPr/>
        <a:lstStyle/>
        <a:p>
          <a:pPr algn="ctr"/>
          <a:endParaRPr lang="es-ES" sz="650"/>
        </a:p>
      </dgm:t>
    </dgm:pt>
    <dgm:pt modelId="{E3C619DC-22B4-4964-A80C-A8AA3447D657}">
      <dgm:prSet phldrT="[Texto]" custT="1"/>
      <dgm:spPr>
        <a:xfrm>
          <a:off x="1332976" y="192010"/>
          <a:ext cx="1325928" cy="1159028"/>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ctr">
            <a:buFont typeface="Symbol" panose="05050102010706020507" pitchFamily="18" charset="2"/>
            <a:buNone/>
          </a:pPr>
          <a:r>
            <a:rPr lang="en-US" sz="650" b="1"/>
            <a:t>Adjustments of net equity  acording to market values, together with the possible fiscal effect</a:t>
          </a:r>
          <a:endParaRPr lang="es-ES" sz="650" b="1">
            <a:solidFill>
              <a:sysClr val="windowText" lastClr="000000">
                <a:hueOff val="0"/>
                <a:satOff val="0"/>
                <a:lumOff val="0"/>
                <a:alphaOff val="0"/>
              </a:sysClr>
            </a:solidFill>
            <a:latin typeface="Calibri"/>
            <a:ea typeface="+mn-ea"/>
            <a:cs typeface="+mn-cs"/>
          </a:endParaRPr>
        </a:p>
      </dgm:t>
    </dgm:pt>
    <dgm:pt modelId="{3BF2AA7A-B8A9-42EF-872E-6FE24077002D}" type="parTrans" cxnId="{4C22901E-4567-4CB9-903A-0A6123525344}">
      <dgm:prSet/>
      <dgm:spPr/>
      <dgm:t>
        <a:bodyPr/>
        <a:lstStyle/>
        <a:p>
          <a:endParaRPr lang="es-ES" sz="650"/>
        </a:p>
      </dgm:t>
    </dgm:pt>
    <dgm:pt modelId="{7199C245-E561-47BA-B9F7-E30147D8ADBC}" type="sibTrans" cxnId="{4C22901E-4567-4CB9-903A-0A6123525344}">
      <dgm:prSet/>
      <dgm:spPr/>
      <dgm:t>
        <a:bodyPr/>
        <a:lstStyle/>
        <a:p>
          <a:endParaRPr lang="es-ES" sz="650"/>
        </a:p>
      </dgm:t>
    </dgm:pt>
    <dgm:pt modelId="{3409C966-EB9F-4254-9647-43E05BD72041}">
      <dgm:prSet phldrT="[Texto]" custT="1"/>
      <dgm:spPr>
        <a:xfrm>
          <a:off x="2663048" y="192010"/>
          <a:ext cx="1262060" cy="1159028"/>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ctr"/>
          <a:r>
            <a:rPr lang="en-US" sz="650" b="1" i="0"/>
            <a:t>Other adjustments (financial debt, debt with the group, structure expenses ...)</a:t>
          </a:r>
          <a:endParaRPr lang="es-ES" sz="650" b="1">
            <a:solidFill>
              <a:sysClr val="windowText" lastClr="000000">
                <a:hueOff val="0"/>
                <a:satOff val="0"/>
                <a:lumOff val="0"/>
                <a:alphaOff val="0"/>
              </a:sysClr>
            </a:solidFill>
            <a:latin typeface="Calibri"/>
            <a:ea typeface="+mn-ea"/>
            <a:cs typeface="+mn-cs"/>
          </a:endParaRPr>
        </a:p>
      </dgm:t>
    </dgm:pt>
    <dgm:pt modelId="{0F12C16A-F712-4727-AE1B-8EFB54D69104}" type="parTrans" cxnId="{0864471F-4318-4E58-BE12-947CD24AD62F}">
      <dgm:prSet/>
      <dgm:spPr/>
      <dgm:t>
        <a:bodyPr/>
        <a:lstStyle/>
        <a:p>
          <a:endParaRPr lang="es-ES" sz="650"/>
        </a:p>
      </dgm:t>
    </dgm:pt>
    <dgm:pt modelId="{D68D3A29-C7EE-4C6B-B37F-8F97F0834834}" type="sibTrans" cxnId="{0864471F-4318-4E58-BE12-947CD24AD62F}">
      <dgm:prSet/>
      <dgm:spPr/>
      <dgm:t>
        <a:bodyPr/>
        <a:lstStyle/>
        <a:p>
          <a:endParaRPr lang="es-ES" sz="650"/>
        </a:p>
      </dgm:t>
    </dgm:pt>
    <dgm:pt modelId="{D1A464DB-B874-47E7-9CC5-8DA264B56025}">
      <dgm:prSet phldrT="[Texto]" custT="1"/>
      <dgm:spPr>
        <a:xfrm>
          <a:off x="3929252" y="261547"/>
          <a:ext cx="1077993" cy="1019954"/>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ctr"/>
          <a:r>
            <a:rPr lang="en-US" sz="650" b="1"/>
            <a:t>Value of net equity according to the NNNAV</a:t>
          </a:r>
          <a:endParaRPr lang="es-ES" sz="650" b="1">
            <a:solidFill>
              <a:sysClr val="windowText" lastClr="000000">
                <a:hueOff val="0"/>
                <a:satOff val="0"/>
                <a:lumOff val="0"/>
                <a:alphaOff val="0"/>
              </a:sysClr>
            </a:solidFill>
            <a:latin typeface="Calibri"/>
            <a:ea typeface="+mn-ea"/>
            <a:cs typeface="+mn-cs"/>
          </a:endParaRPr>
        </a:p>
      </dgm:t>
    </dgm:pt>
    <dgm:pt modelId="{D9065602-7829-4D27-B0FA-00F108D26256}" type="parTrans" cxnId="{5F5C97CC-168D-4ACB-92FA-286D7AA5E36C}">
      <dgm:prSet/>
      <dgm:spPr/>
      <dgm:t>
        <a:bodyPr/>
        <a:lstStyle/>
        <a:p>
          <a:endParaRPr lang="es-ES" sz="650"/>
        </a:p>
      </dgm:t>
    </dgm:pt>
    <dgm:pt modelId="{869BA27A-ED44-4640-9155-8F36ADC9DCFD}" type="sibTrans" cxnId="{5F5C97CC-168D-4ACB-92FA-286D7AA5E36C}">
      <dgm:prSet/>
      <dgm:spPr/>
      <dgm:t>
        <a:bodyPr/>
        <a:lstStyle/>
        <a:p>
          <a:endParaRPr lang="es-ES" sz="650"/>
        </a:p>
      </dgm:t>
    </dgm:pt>
    <dgm:pt modelId="{E86A4EDC-9F6D-4992-BB1D-06E218F36A21}">
      <dgm:prSet phldrT="[Texto]" custT="1"/>
      <dgm:spPr>
        <a:xfrm>
          <a:off x="2904" y="192010"/>
          <a:ext cx="1325928" cy="1159028"/>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ctr">
            <a:buFont typeface="Symbol" panose="05050102010706020507" pitchFamily="18" charset="2"/>
            <a:buNone/>
          </a:pPr>
          <a:r>
            <a:rPr lang="en-US" sz="650" b="1" i="0"/>
            <a:t>Assets susceptible of having a valuation other than the accounting</a:t>
          </a:r>
          <a:endParaRPr lang="es-ES" sz="650" b="1">
            <a:solidFill>
              <a:sysClr val="windowText" lastClr="000000">
                <a:hueOff val="0"/>
                <a:satOff val="0"/>
                <a:lumOff val="0"/>
                <a:alphaOff val="0"/>
              </a:sysClr>
            </a:solidFill>
            <a:latin typeface="Calibri"/>
            <a:ea typeface="+mn-ea"/>
            <a:cs typeface="+mn-cs"/>
          </a:endParaRPr>
        </a:p>
      </dgm:t>
    </dgm:pt>
    <dgm:pt modelId="{A6D35E66-0426-40BC-B8AB-4FF091CDF5EE}" type="sibTrans" cxnId="{99F65963-E6C2-413E-9DC4-DA362633659A}">
      <dgm:prSet/>
      <dgm:spPr/>
      <dgm:t>
        <a:bodyPr/>
        <a:lstStyle/>
        <a:p>
          <a:endParaRPr lang="es-ES" sz="650"/>
        </a:p>
      </dgm:t>
    </dgm:pt>
    <dgm:pt modelId="{E26A0F2A-F127-42D7-A817-822B79AF0E8B}" type="parTrans" cxnId="{99F65963-E6C2-413E-9DC4-DA362633659A}">
      <dgm:prSet/>
      <dgm:spPr/>
      <dgm:t>
        <a:bodyPr/>
        <a:lstStyle/>
        <a:p>
          <a:endParaRPr lang="es-ES" sz="650"/>
        </a:p>
      </dgm:t>
    </dgm:pt>
    <dgm:pt modelId="{20DC48A3-8E1A-4E98-B253-9831B606A021}">
      <dgm:prSet phldrT="[Texto]" custT="1"/>
      <dgm:spPr>
        <a:xfrm>
          <a:off x="0" y="193149"/>
          <a:ext cx="316331" cy="28042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Font typeface="Symbol" panose="05050102010706020507" pitchFamily="18" charset="2"/>
            <a:buNone/>
          </a:pPr>
          <a:r>
            <a:rPr lang="es-ES" sz="650" b="1">
              <a:solidFill>
                <a:sysClr val="window" lastClr="FFFFFF"/>
              </a:solidFill>
              <a:latin typeface="Calibri"/>
              <a:ea typeface="+mn-ea"/>
              <a:cs typeface="+mn-cs"/>
            </a:rPr>
            <a:t>1. </a:t>
          </a:r>
        </a:p>
      </dgm:t>
    </dgm:pt>
    <dgm:pt modelId="{426DBB44-AD8E-4C8B-89A7-CB3631A91B11}" type="sibTrans" cxnId="{051F9B91-C1DA-48E0-BE15-0DCA2BD1383D}">
      <dgm:prSet/>
      <dgm:spPr/>
      <dgm:t>
        <a:bodyPr/>
        <a:lstStyle/>
        <a:p>
          <a:pPr algn="ctr"/>
          <a:endParaRPr lang="es-ES" sz="650"/>
        </a:p>
      </dgm:t>
    </dgm:pt>
    <dgm:pt modelId="{FAF19DB5-C41D-48AA-854C-0109851647C7}" type="parTrans" cxnId="{051F9B91-C1DA-48E0-BE15-0DCA2BD1383D}">
      <dgm:prSet/>
      <dgm:spPr/>
      <dgm:t>
        <a:bodyPr/>
        <a:lstStyle/>
        <a:p>
          <a:pPr algn="ctr"/>
          <a:endParaRPr lang="es-ES" sz="650"/>
        </a:p>
      </dgm:t>
    </dgm:pt>
    <dgm:pt modelId="{15C83FF6-989F-49C0-A29B-F18CBA702D15}" type="pres">
      <dgm:prSet presAssocID="{E320A2D3-B31C-4F0B-BAE5-5606B182E509}" presName="theList" presStyleCnt="0">
        <dgm:presLayoutVars>
          <dgm:dir/>
          <dgm:animLvl val="lvl"/>
          <dgm:resizeHandles val="exact"/>
        </dgm:presLayoutVars>
      </dgm:prSet>
      <dgm:spPr/>
    </dgm:pt>
    <dgm:pt modelId="{6754B380-97E0-4F79-884C-D20D1B1CA927}" type="pres">
      <dgm:prSet presAssocID="{20DC48A3-8E1A-4E98-B253-9831B606A021}" presName="compNode" presStyleCnt="0"/>
      <dgm:spPr/>
    </dgm:pt>
    <dgm:pt modelId="{9CFD43F6-4167-4542-A15E-A8BBC4F8B5FD}" type="pres">
      <dgm:prSet presAssocID="{20DC48A3-8E1A-4E98-B253-9831B606A021}" presName="noGeometry" presStyleCnt="0"/>
      <dgm:spPr/>
    </dgm:pt>
    <dgm:pt modelId="{FC8564ED-99A8-4255-B31D-F5898473686B}" type="pres">
      <dgm:prSet presAssocID="{20DC48A3-8E1A-4E98-B253-9831B606A021}" presName="childTextVisible" presStyleLbl="bgAccFollowNode1" presStyleIdx="0" presStyleCnt="4" custScaleX="2000000" custScaleY="2000000">
        <dgm:presLayoutVars>
          <dgm:bulletEnabled val="1"/>
        </dgm:presLayoutVars>
      </dgm:prSet>
      <dgm:spPr>
        <a:prstGeom prst="rightArrow">
          <a:avLst>
            <a:gd name="adj1" fmla="val 70000"/>
            <a:gd name="adj2" fmla="val 50000"/>
          </a:avLst>
        </a:prstGeom>
      </dgm:spPr>
    </dgm:pt>
    <dgm:pt modelId="{C4182734-49D4-41BD-BD53-690A1844F74C}" type="pres">
      <dgm:prSet presAssocID="{20DC48A3-8E1A-4E98-B253-9831B606A021}" presName="childTextHidden" presStyleLbl="bgAccFollowNode1" presStyleIdx="0" presStyleCnt="4"/>
      <dgm:spPr/>
    </dgm:pt>
    <dgm:pt modelId="{F7A7171D-045C-4B74-A6BA-27ED68CBFDD4}" type="pres">
      <dgm:prSet presAssocID="{20DC48A3-8E1A-4E98-B253-9831B606A021}" presName="parentText" presStyleLbl="node1" presStyleIdx="0" presStyleCnt="4" custScaleX="954293" custScaleY="845977" custLinFactX="-800000" custLinFactY="-621829" custLinFactNeighborX="-841675" custLinFactNeighborY="-700000">
        <dgm:presLayoutVars>
          <dgm:chMax val="1"/>
          <dgm:bulletEnabled val="1"/>
        </dgm:presLayoutVars>
      </dgm:prSet>
      <dgm:spPr>
        <a:prstGeom prst="ellipse">
          <a:avLst/>
        </a:prstGeom>
      </dgm:spPr>
    </dgm:pt>
    <dgm:pt modelId="{67FA083B-052D-48A1-98C8-2E974F6A42AC}" type="pres">
      <dgm:prSet presAssocID="{20DC48A3-8E1A-4E98-B253-9831B606A021}" presName="aSpace" presStyleCnt="0"/>
      <dgm:spPr/>
    </dgm:pt>
    <dgm:pt modelId="{86C521BE-27C5-4416-890B-80B3405134C8}" type="pres">
      <dgm:prSet presAssocID="{EEA2D4B4-B6D5-40E9-8B48-9B39B454C8ED}" presName="compNode" presStyleCnt="0"/>
      <dgm:spPr/>
    </dgm:pt>
    <dgm:pt modelId="{950CCB2F-B665-4958-94D1-9FD0379F0BE1}" type="pres">
      <dgm:prSet presAssocID="{EEA2D4B4-B6D5-40E9-8B48-9B39B454C8ED}" presName="noGeometry" presStyleCnt="0"/>
      <dgm:spPr/>
    </dgm:pt>
    <dgm:pt modelId="{F7576C27-B3EB-48A6-A6B2-407BB72A9475}" type="pres">
      <dgm:prSet presAssocID="{EEA2D4B4-B6D5-40E9-8B48-9B39B454C8ED}" presName="childTextVisible" presStyleLbl="bgAccFollowNode1" presStyleIdx="1" presStyleCnt="4" custScaleX="2000000" custScaleY="2000000">
        <dgm:presLayoutVars>
          <dgm:bulletEnabled val="1"/>
        </dgm:presLayoutVars>
      </dgm:prSet>
      <dgm:spPr>
        <a:prstGeom prst="rightArrow">
          <a:avLst>
            <a:gd name="adj1" fmla="val 70000"/>
            <a:gd name="adj2" fmla="val 50000"/>
          </a:avLst>
        </a:prstGeom>
      </dgm:spPr>
    </dgm:pt>
    <dgm:pt modelId="{03BE6CE0-C2FF-4C70-BB6C-ABD1264202EF}" type="pres">
      <dgm:prSet presAssocID="{EEA2D4B4-B6D5-40E9-8B48-9B39B454C8ED}" presName="childTextHidden" presStyleLbl="bgAccFollowNode1" presStyleIdx="1" presStyleCnt="4"/>
      <dgm:spPr/>
    </dgm:pt>
    <dgm:pt modelId="{201CF200-2227-4752-8D2F-5794CBF10601}" type="pres">
      <dgm:prSet presAssocID="{EEA2D4B4-B6D5-40E9-8B48-9B39B454C8ED}" presName="parentText" presStyleLbl="node1" presStyleIdx="1" presStyleCnt="4" custScaleX="954293" custScaleY="845977" custLinFactX="-800000" custLinFactY="-621829" custLinFactNeighborX="-841675" custLinFactNeighborY="-700000">
        <dgm:presLayoutVars>
          <dgm:chMax val="1"/>
          <dgm:bulletEnabled val="1"/>
        </dgm:presLayoutVars>
      </dgm:prSet>
      <dgm:spPr>
        <a:prstGeom prst="ellipse">
          <a:avLst/>
        </a:prstGeom>
      </dgm:spPr>
    </dgm:pt>
    <dgm:pt modelId="{08A306A2-6369-4EE8-AFD5-08752D23E794}" type="pres">
      <dgm:prSet presAssocID="{EEA2D4B4-B6D5-40E9-8B48-9B39B454C8ED}" presName="aSpace" presStyleCnt="0"/>
      <dgm:spPr/>
    </dgm:pt>
    <dgm:pt modelId="{A735F60F-830C-4309-88BB-3D5A8B534887}" type="pres">
      <dgm:prSet presAssocID="{4E3C261C-5F27-4E06-A497-AE7BB5F7A013}" presName="compNode" presStyleCnt="0"/>
      <dgm:spPr/>
    </dgm:pt>
    <dgm:pt modelId="{AE39A6A0-C3E2-44CB-8BC9-627745D08992}" type="pres">
      <dgm:prSet presAssocID="{4E3C261C-5F27-4E06-A497-AE7BB5F7A013}" presName="noGeometry" presStyleCnt="0"/>
      <dgm:spPr/>
    </dgm:pt>
    <dgm:pt modelId="{6CB6B57E-5729-4C82-AB60-A9D68E6ED882}" type="pres">
      <dgm:prSet presAssocID="{4E3C261C-5F27-4E06-A497-AE7BB5F7A013}" presName="childTextVisible" presStyleLbl="bgAccFollowNode1" presStyleIdx="2" presStyleCnt="4" custScaleX="1903663" custScaleY="2000000">
        <dgm:presLayoutVars>
          <dgm:bulletEnabled val="1"/>
        </dgm:presLayoutVars>
      </dgm:prSet>
      <dgm:spPr>
        <a:prstGeom prst="rightArrow">
          <a:avLst>
            <a:gd name="adj1" fmla="val 70000"/>
            <a:gd name="adj2" fmla="val 50000"/>
          </a:avLst>
        </a:prstGeom>
      </dgm:spPr>
    </dgm:pt>
    <dgm:pt modelId="{E1864FCE-AB0F-4A40-8AAC-E4A05DD48A94}" type="pres">
      <dgm:prSet presAssocID="{4E3C261C-5F27-4E06-A497-AE7BB5F7A013}" presName="childTextHidden" presStyleLbl="bgAccFollowNode1" presStyleIdx="2" presStyleCnt="4"/>
      <dgm:spPr/>
    </dgm:pt>
    <dgm:pt modelId="{069FFD9E-9262-488B-9CEB-38BE0CFD9395}" type="pres">
      <dgm:prSet presAssocID="{4E3C261C-5F27-4E06-A497-AE7BB5F7A013}" presName="parentText" presStyleLbl="node1" presStyleIdx="2" presStyleCnt="4" custScaleX="954293" custScaleY="845977" custLinFactX="-800000" custLinFactY="-621829" custLinFactNeighborX="-841675" custLinFactNeighborY="-700000">
        <dgm:presLayoutVars>
          <dgm:chMax val="1"/>
          <dgm:bulletEnabled val="1"/>
        </dgm:presLayoutVars>
      </dgm:prSet>
      <dgm:spPr>
        <a:prstGeom prst="ellipse">
          <a:avLst/>
        </a:prstGeom>
      </dgm:spPr>
    </dgm:pt>
    <dgm:pt modelId="{A6218844-19D2-44F7-AC84-04DCB6B378FA}" type="pres">
      <dgm:prSet presAssocID="{4E3C261C-5F27-4E06-A497-AE7BB5F7A013}" presName="aSpace" presStyleCnt="0"/>
      <dgm:spPr/>
    </dgm:pt>
    <dgm:pt modelId="{43B58499-E68B-472E-AC66-0650597B3F58}" type="pres">
      <dgm:prSet presAssocID="{8477FB6B-519B-478D-8B4C-8E2494B34696}" presName="compNode" presStyleCnt="0"/>
      <dgm:spPr/>
    </dgm:pt>
    <dgm:pt modelId="{CBBA94DB-4CCA-4674-A476-D0B2DBC53430}" type="pres">
      <dgm:prSet presAssocID="{8477FB6B-519B-478D-8B4C-8E2494B34696}" presName="noGeometry" presStyleCnt="0"/>
      <dgm:spPr/>
    </dgm:pt>
    <dgm:pt modelId="{07863843-EA88-4312-841A-6DFA9B462773}" type="pres">
      <dgm:prSet presAssocID="{8477FB6B-519B-478D-8B4C-8E2494B34696}" presName="childTextVisible" presStyleLbl="bgAccFollowNode1" presStyleIdx="3" presStyleCnt="4" custScaleX="1626021" custScaleY="2000000">
        <dgm:presLayoutVars>
          <dgm:bulletEnabled val="1"/>
        </dgm:presLayoutVars>
      </dgm:prSet>
      <dgm:spPr>
        <a:prstGeom prst="rightArrow">
          <a:avLst>
            <a:gd name="adj1" fmla="val 70000"/>
            <a:gd name="adj2" fmla="val 50000"/>
          </a:avLst>
        </a:prstGeom>
      </dgm:spPr>
    </dgm:pt>
    <dgm:pt modelId="{040EF597-F356-4115-8174-946BE472A17C}" type="pres">
      <dgm:prSet presAssocID="{8477FB6B-519B-478D-8B4C-8E2494B34696}" presName="childTextHidden" presStyleLbl="bgAccFollowNode1" presStyleIdx="3" presStyleCnt="4"/>
      <dgm:spPr/>
    </dgm:pt>
    <dgm:pt modelId="{A2189367-7881-4B31-9E9D-F094CBC1CDC3}" type="pres">
      <dgm:prSet presAssocID="{8477FB6B-519B-478D-8B4C-8E2494B34696}" presName="parentText" presStyleLbl="node1" presStyleIdx="3" presStyleCnt="4" custScaleX="954293" custScaleY="845977" custLinFactX="-800000" custLinFactY="-621829" custLinFactNeighborX="-841675" custLinFactNeighborY="-700000">
        <dgm:presLayoutVars>
          <dgm:chMax val="1"/>
          <dgm:bulletEnabled val="1"/>
        </dgm:presLayoutVars>
      </dgm:prSet>
      <dgm:spPr>
        <a:prstGeom prst="ellipse">
          <a:avLst/>
        </a:prstGeom>
      </dgm:spPr>
    </dgm:pt>
  </dgm:ptLst>
  <dgm:cxnLst>
    <dgm:cxn modelId="{4C22901E-4567-4CB9-903A-0A6123525344}" srcId="{EEA2D4B4-B6D5-40E9-8B48-9B39B454C8ED}" destId="{E3C619DC-22B4-4964-A80C-A8AA3447D657}" srcOrd="0" destOrd="0" parTransId="{3BF2AA7A-B8A9-42EF-872E-6FE24077002D}" sibTransId="{7199C245-E561-47BA-B9F7-E30147D8ADBC}"/>
    <dgm:cxn modelId="{0864471F-4318-4E58-BE12-947CD24AD62F}" srcId="{4E3C261C-5F27-4E06-A497-AE7BB5F7A013}" destId="{3409C966-EB9F-4254-9647-43E05BD72041}" srcOrd="0" destOrd="0" parTransId="{0F12C16A-F712-4727-AE1B-8EFB54D69104}" sibTransId="{D68D3A29-C7EE-4C6B-B37F-8F97F0834834}"/>
    <dgm:cxn modelId="{FB91C123-D17F-4D20-B439-BF8E780A555E}" type="presOf" srcId="{3409C966-EB9F-4254-9647-43E05BD72041}" destId="{E1864FCE-AB0F-4A40-8AAC-E4A05DD48A94}" srcOrd="1" destOrd="0" presId="urn:microsoft.com/office/officeart/2005/8/layout/hProcess6"/>
    <dgm:cxn modelId="{CA042625-9C54-4814-98A4-EDBA1644C6E7}" type="presOf" srcId="{3409C966-EB9F-4254-9647-43E05BD72041}" destId="{6CB6B57E-5729-4C82-AB60-A9D68E6ED882}" srcOrd="0" destOrd="0" presId="urn:microsoft.com/office/officeart/2005/8/layout/hProcess6"/>
    <dgm:cxn modelId="{96046F26-FC0A-4B7C-A408-EE3E7C773DBB}" type="presOf" srcId="{E86A4EDC-9F6D-4992-BB1D-06E218F36A21}" destId="{C4182734-49D4-41BD-BD53-690A1844F74C}" srcOrd="1" destOrd="0" presId="urn:microsoft.com/office/officeart/2005/8/layout/hProcess6"/>
    <dgm:cxn modelId="{65231431-3732-40A7-9299-585D8A695D48}" type="presOf" srcId="{D1A464DB-B874-47E7-9CC5-8DA264B56025}" destId="{07863843-EA88-4312-841A-6DFA9B462773}" srcOrd="0" destOrd="0" presId="urn:microsoft.com/office/officeart/2005/8/layout/hProcess6"/>
    <dgm:cxn modelId="{99F65963-E6C2-413E-9DC4-DA362633659A}" srcId="{20DC48A3-8E1A-4E98-B253-9831B606A021}" destId="{E86A4EDC-9F6D-4992-BB1D-06E218F36A21}" srcOrd="0" destOrd="0" parTransId="{E26A0F2A-F127-42D7-A817-822B79AF0E8B}" sibTransId="{A6D35E66-0426-40BC-B8AB-4FF091CDF5EE}"/>
    <dgm:cxn modelId="{0B47CB47-32B8-41E2-8722-CC8AA7940C27}" type="presOf" srcId="{E320A2D3-B31C-4F0B-BAE5-5606B182E509}" destId="{15C83FF6-989F-49C0-A29B-F18CBA702D15}" srcOrd="0" destOrd="0" presId="urn:microsoft.com/office/officeart/2005/8/layout/hProcess6"/>
    <dgm:cxn modelId="{4EDE1851-BD2B-4BBE-826F-552435B8000A}" type="presOf" srcId="{20DC48A3-8E1A-4E98-B253-9831B606A021}" destId="{F7A7171D-045C-4B74-A6BA-27ED68CBFDD4}" srcOrd="0" destOrd="0" presId="urn:microsoft.com/office/officeart/2005/8/layout/hProcess6"/>
    <dgm:cxn modelId="{67C8C454-34DF-4222-A68E-4CA40F5BBE61}" type="presOf" srcId="{4E3C261C-5F27-4E06-A497-AE7BB5F7A013}" destId="{069FFD9E-9262-488B-9CEB-38BE0CFD9395}" srcOrd="0" destOrd="0" presId="urn:microsoft.com/office/officeart/2005/8/layout/hProcess6"/>
    <dgm:cxn modelId="{5C516977-312E-4599-97B8-E81DD443607F}" type="presOf" srcId="{E86A4EDC-9F6D-4992-BB1D-06E218F36A21}" destId="{FC8564ED-99A8-4255-B31D-F5898473686B}" srcOrd="0" destOrd="0" presId="urn:microsoft.com/office/officeart/2005/8/layout/hProcess6"/>
    <dgm:cxn modelId="{A33C028C-C0DA-44AE-9A05-419920AFB4F1}" srcId="{E320A2D3-B31C-4F0B-BAE5-5606B182E509}" destId="{4E3C261C-5F27-4E06-A497-AE7BB5F7A013}" srcOrd="2" destOrd="0" parTransId="{9B3FFB01-E4DC-4120-9562-DEE8A661EAE5}" sibTransId="{AAAF7F0A-2B4C-4F13-8045-D5B9845FA73C}"/>
    <dgm:cxn modelId="{051F9B91-C1DA-48E0-BE15-0DCA2BD1383D}" srcId="{E320A2D3-B31C-4F0B-BAE5-5606B182E509}" destId="{20DC48A3-8E1A-4E98-B253-9831B606A021}" srcOrd="0" destOrd="0" parTransId="{FAF19DB5-C41D-48AA-854C-0109851647C7}" sibTransId="{426DBB44-AD8E-4C8B-89A7-CB3631A91B11}"/>
    <dgm:cxn modelId="{A2D39193-99B3-477B-8181-E90F1D4DF0CD}" type="presOf" srcId="{D1A464DB-B874-47E7-9CC5-8DA264B56025}" destId="{040EF597-F356-4115-8174-946BE472A17C}" srcOrd="1" destOrd="0" presId="urn:microsoft.com/office/officeart/2005/8/layout/hProcess6"/>
    <dgm:cxn modelId="{8ED10097-4A07-4A7E-858E-991E1879FAE4}" type="presOf" srcId="{E3C619DC-22B4-4964-A80C-A8AA3447D657}" destId="{03BE6CE0-C2FF-4C70-BB6C-ABD1264202EF}" srcOrd="1" destOrd="0" presId="urn:microsoft.com/office/officeart/2005/8/layout/hProcess6"/>
    <dgm:cxn modelId="{009736A4-7807-4D7D-8321-6AC059BACAFE}" type="presOf" srcId="{EEA2D4B4-B6D5-40E9-8B48-9B39B454C8ED}" destId="{201CF200-2227-4752-8D2F-5794CBF10601}" srcOrd="0" destOrd="0" presId="urn:microsoft.com/office/officeart/2005/8/layout/hProcess6"/>
    <dgm:cxn modelId="{1DA3BEAD-3CD7-4F18-900F-C7B7FFDC5E7E}" srcId="{E320A2D3-B31C-4F0B-BAE5-5606B182E509}" destId="{8477FB6B-519B-478D-8B4C-8E2494B34696}" srcOrd="3" destOrd="0" parTransId="{DC54E297-FB6A-40D7-BC82-3A4A3E428445}" sibTransId="{868AF143-FEBD-43D0-98DA-6E4108071506}"/>
    <dgm:cxn modelId="{5F5C97CC-168D-4ACB-92FA-286D7AA5E36C}" srcId="{8477FB6B-519B-478D-8B4C-8E2494B34696}" destId="{D1A464DB-B874-47E7-9CC5-8DA264B56025}" srcOrd="0" destOrd="0" parTransId="{D9065602-7829-4D27-B0FA-00F108D26256}" sibTransId="{869BA27A-ED44-4640-9155-8F36ADC9DCFD}"/>
    <dgm:cxn modelId="{E947E2E0-74E8-484D-A6CD-9BBDC45BBB56}" type="presOf" srcId="{E3C619DC-22B4-4964-A80C-A8AA3447D657}" destId="{F7576C27-B3EB-48A6-A6B2-407BB72A9475}" srcOrd="0" destOrd="0" presId="urn:microsoft.com/office/officeart/2005/8/layout/hProcess6"/>
    <dgm:cxn modelId="{BA3C3EE8-BB4E-4FC1-818D-1B14260ACF77}" type="presOf" srcId="{8477FB6B-519B-478D-8B4C-8E2494B34696}" destId="{A2189367-7881-4B31-9E9D-F094CBC1CDC3}" srcOrd="0" destOrd="0" presId="urn:microsoft.com/office/officeart/2005/8/layout/hProcess6"/>
    <dgm:cxn modelId="{CA016AE8-65F4-4D14-98F3-9182BC16CB84}" srcId="{E320A2D3-B31C-4F0B-BAE5-5606B182E509}" destId="{EEA2D4B4-B6D5-40E9-8B48-9B39B454C8ED}" srcOrd="1" destOrd="0" parTransId="{4140B635-D6CD-498F-BB51-C156E66FDC99}" sibTransId="{41138BAB-28A7-4580-AD68-62023DC69B74}"/>
    <dgm:cxn modelId="{04C0114A-2203-4538-B494-EF3596694783}" type="presParOf" srcId="{15C83FF6-989F-49C0-A29B-F18CBA702D15}" destId="{6754B380-97E0-4F79-884C-D20D1B1CA927}" srcOrd="0" destOrd="0" presId="urn:microsoft.com/office/officeart/2005/8/layout/hProcess6"/>
    <dgm:cxn modelId="{C193B2D8-93F5-4271-9EC3-8346EE27BA48}" type="presParOf" srcId="{6754B380-97E0-4F79-884C-D20D1B1CA927}" destId="{9CFD43F6-4167-4542-A15E-A8BBC4F8B5FD}" srcOrd="0" destOrd="0" presId="urn:microsoft.com/office/officeart/2005/8/layout/hProcess6"/>
    <dgm:cxn modelId="{1E285D94-4535-4C6A-8F57-28F89B5CB68D}" type="presParOf" srcId="{6754B380-97E0-4F79-884C-D20D1B1CA927}" destId="{FC8564ED-99A8-4255-B31D-F5898473686B}" srcOrd="1" destOrd="0" presId="urn:microsoft.com/office/officeart/2005/8/layout/hProcess6"/>
    <dgm:cxn modelId="{2723910B-30B4-483F-B22D-0B3F1477B79D}" type="presParOf" srcId="{6754B380-97E0-4F79-884C-D20D1B1CA927}" destId="{C4182734-49D4-41BD-BD53-690A1844F74C}" srcOrd="2" destOrd="0" presId="urn:microsoft.com/office/officeart/2005/8/layout/hProcess6"/>
    <dgm:cxn modelId="{D9AC1D2C-2DE9-4160-BC74-34695C1780D3}" type="presParOf" srcId="{6754B380-97E0-4F79-884C-D20D1B1CA927}" destId="{F7A7171D-045C-4B74-A6BA-27ED68CBFDD4}" srcOrd="3" destOrd="0" presId="urn:microsoft.com/office/officeart/2005/8/layout/hProcess6"/>
    <dgm:cxn modelId="{632694D8-0468-4C25-8F6E-B5011E51A6FD}" type="presParOf" srcId="{15C83FF6-989F-49C0-A29B-F18CBA702D15}" destId="{67FA083B-052D-48A1-98C8-2E974F6A42AC}" srcOrd="1" destOrd="0" presId="urn:microsoft.com/office/officeart/2005/8/layout/hProcess6"/>
    <dgm:cxn modelId="{CDABD2D3-B5D9-4120-A266-54CACB7AE858}" type="presParOf" srcId="{15C83FF6-989F-49C0-A29B-F18CBA702D15}" destId="{86C521BE-27C5-4416-890B-80B3405134C8}" srcOrd="2" destOrd="0" presId="urn:microsoft.com/office/officeart/2005/8/layout/hProcess6"/>
    <dgm:cxn modelId="{E008961F-2572-43CA-96D1-E17E1F4D1710}" type="presParOf" srcId="{86C521BE-27C5-4416-890B-80B3405134C8}" destId="{950CCB2F-B665-4958-94D1-9FD0379F0BE1}" srcOrd="0" destOrd="0" presId="urn:microsoft.com/office/officeart/2005/8/layout/hProcess6"/>
    <dgm:cxn modelId="{2DE06232-262D-4918-9E45-E3FDBA03B723}" type="presParOf" srcId="{86C521BE-27C5-4416-890B-80B3405134C8}" destId="{F7576C27-B3EB-48A6-A6B2-407BB72A9475}" srcOrd="1" destOrd="0" presId="urn:microsoft.com/office/officeart/2005/8/layout/hProcess6"/>
    <dgm:cxn modelId="{60EC4DC6-95FF-498D-949A-4123C10B3F2E}" type="presParOf" srcId="{86C521BE-27C5-4416-890B-80B3405134C8}" destId="{03BE6CE0-C2FF-4C70-BB6C-ABD1264202EF}" srcOrd="2" destOrd="0" presId="urn:microsoft.com/office/officeart/2005/8/layout/hProcess6"/>
    <dgm:cxn modelId="{A1FB7B4B-2DD5-45FC-A460-AAE284DBEEB7}" type="presParOf" srcId="{86C521BE-27C5-4416-890B-80B3405134C8}" destId="{201CF200-2227-4752-8D2F-5794CBF10601}" srcOrd="3" destOrd="0" presId="urn:microsoft.com/office/officeart/2005/8/layout/hProcess6"/>
    <dgm:cxn modelId="{4D89FD59-AEE4-4B38-9427-FFBD926CDBB3}" type="presParOf" srcId="{15C83FF6-989F-49C0-A29B-F18CBA702D15}" destId="{08A306A2-6369-4EE8-AFD5-08752D23E794}" srcOrd="3" destOrd="0" presId="urn:microsoft.com/office/officeart/2005/8/layout/hProcess6"/>
    <dgm:cxn modelId="{E46274BB-181D-4331-9CB7-6B5D4D1CE27D}" type="presParOf" srcId="{15C83FF6-989F-49C0-A29B-F18CBA702D15}" destId="{A735F60F-830C-4309-88BB-3D5A8B534887}" srcOrd="4" destOrd="0" presId="urn:microsoft.com/office/officeart/2005/8/layout/hProcess6"/>
    <dgm:cxn modelId="{BAD19F8C-8CAC-4A5E-992E-221FDA751075}" type="presParOf" srcId="{A735F60F-830C-4309-88BB-3D5A8B534887}" destId="{AE39A6A0-C3E2-44CB-8BC9-627745D08992}" srcOrd="0" destOrd="0" presId="urn:microsoft.com/office/officeart/2005/8/layout/hProcess6"/>
    <dgm:cxn modelId="{97270DDD-92D5-4199-9436-80B57179A045}" type="presParOf" srcId="{A735F60F-830C-4309-88BB-3D5A8B534887}" destId="{6CB6B57E-5729-4C82-AB60-A9D68E6ED882}" srcOrd="1" destOrd="0" presId="urn:microsoft.com/office/officeart/2005/8/layout/hProcess6"/>
    <dgm:cxn modelId="{B778674A-15C7-4ADC-87E5-078173415E07}" type="presParOf" srcId="{A735F60F-830C-4309-88BB-3D5A8B534887}" destId="{E1864FCE-AB0F-4A40-8AAC-E4A05DD48A94}" srcOrd="2" destOrd="0" presId="urn:microsoft.com/office/officeart/2005/8/layout/hProcess6"/>
    <dgm:cxn modelId="{D8F18070-71EE-448E-96DC-78886AE7FA77}" type="presParOf" srcId="{A735F60F-830C-4309-88BB-3D5A8B534887}" destId="{069FFD9E-9262-488B-9CEB-38BE0CFD9395}" srcOrd="3" destOrd="0" presId="urn:microsoft.com/office/officeart/2005/8/layout/hProcess6"/>
    <dgm:cxn modelId="{E966B353-F2AD-4329-985E-E72C410678D9}" type="presParOf" srcId="{15C83FF6-989F-49C0-A29B-F18CBA702D15}" destId="{A6218844-19D2-44F7-AC84-04DCB6B378FA}" srcOrd="5" destOrd="0" presId="urn:microsoft.com/office/officeart/2005/8/layout/hProcess6"/>
    <dgm:cxn modelId="{10FD2CF7-9392-4DE4-83D8-F5479546955B}" type="presParOf" srcId="{15C83FF6-989F-49C0-A29B-F18CBA702D15}" destId="{43B58499-E68B-472E-AC66-0650597B3F58}" srcOrd="6" destOrd="0" presId="urn:microsoft.com/office/officeart/2005/8/layout/hProcess6"/>
    <dgm:cxn modelId="{23A1F3D4-BE68-4E3D-8508-16B004BFFC85}" type="presParOf" srcId="{43B58499-E68B-472E-AC66-0650597B3F58}" destId="{CBBA94DB-4CCA-4674-A476-D0B2DBC53430}" srcOrd="0" destOrd="0" presId="urn:microsoft.com/office/officeart/2005/8/layout/hProcess6"/>
    <dgm:cxn modelId="{57B505D1-6D19-498B-8E3E-3E54B3FF692F}" type="presParOf" srcId="{43B58499-E68B-472E-AC66-0650597B3F58}" destId="{07863843-EA88-4312-841A-6DFA9B462773}" srcOrd="1" destOrd="0" presId="urn:microsoft.com/office/officeart/2005/8/layout/hProcess6"/>
    <dgm:cxn modelId="{A41A0E2F-161A-4436-BB50-BCC091EE50A9}" type="presParOf" srcId="{43B58499-E68B-472E-AC66-0650597B3F58}" destId="{040EF597-F356-4115-8174-946BE472A17C}" srcOrd="2" destOrd="0" presId="urn:microsoft.com/office/officeart/2005/8/layout/hProcess6"/>
    <dgm:cxn modelId="{36AE6D7B-72F7-4952-8E19-E88515AFAC55}" type="presParOf" srcId="{43B58499-E68B-472E-AC66-0650597B3F58}" destId="{A2189367-7881-4B31-9E9D-F094CBC1CDC3}" srcOrd="3" destOrd="0" presId="urn:microsoft.com/office/officeart/2005/8/layout/hProcess6"/>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8564ED-99A8-4255-B31D-F5898473686B}">
      <dsp:nvSpPr>
        <dsp:cNvPr id="0" name=""/>
        <dsp:cNvSpPr/>
      </dsp:nvSpPr>
      <dsp:spPr>
        <a:xfrm>
          <a:off x="2691" y="-115103"/>
          <a:ext cx="1228794" cy="1074121"/>
        </a:xfrm>
        <a:prstGeom prst="rightArrow">
          <a:avLst>
            <a:gd name="adj1" fmla="val 70000"/>
            <a:gd name="adj2" fmla="val 50000"/>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8890" bIns="4445" numCol="1" spcCol="1270" anchor="ctr" anchorCtr="0">
          <a:noAutofit/>
        </a:bodyPr>
        <a:lstStyle/>
        <a:p>
          <a:pPr marL="0" lvl="0" indent="0" algn="ctr" defTabSz="288925">
            <a:lnSpc>
              <a:spcPct val="90000"/>
            </a:lnSpc>
            <a:spcBef>
              <a:spcPct val="0"/>
            </a:spcBef>
            <a:spcAft>
              <a:spcPct val="35000"/>
            </a:spcAft>
            <a:buFont typeface="Symbol" panose="05050102010706020507" pitchFamily="18" charset="2"/>
            <a:buNone/>
          </a:pPr>
          <a:r>
            <a:rPr lang="en-US" sz="650" b="1" i="0" kern="1200"/>
            <a:t>Assets susceptible of having a valuation other than the accounting</a:t>
          </a:r>
          <a:endParaRPr lang="es-ES" sz="650" b="1" kern="1200">
            <a:solidFill>
              <a:sysClr val="windowText" lastClr="000000">
                <a:hueOff val="0"/>
                <a:satOff val="0"/>
                <a:lumOff val="0"/>
                <a:alphaOff val="0"/>
              </a:sysClr>
            </a:solidFill>
            <a:latin typeface="Calibri"/>
            <a:ea typeface="+mn-ea"/>
            <a:cs typeface="+mn-cs"/>
          </a:endParaRPr>
        </a:p>
      </dsp:txBody>
      <dsp:txXfrm>
        <a:off x="309890" y="46015"/>
        <a:ext cx="599037" cy="751885"/>
      </dsp:txXfrm>
    </dsp:sp>
    <dsp:sp modelId="{F7A7171D-045C-4B74-A6BA-27ED68CBFDD4}">
      <dsp:nvSpPr>
        <dsp:cNvPr id="0" name=""/>
        <dsp:cNvSpPr/>
      </dsp:nvSpPr>
      <dsp:spPr>
        <a:xfrm>
          <a:off x="0" y="0"/>
          <a:ext cx="293157" cy="259882"/>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Font typeface="Symbol" panose="05050102010706020507" pitchFamily="18" charset="2"/>
            <a:buNone/>
          </a:pPr>
          <a:r>
            <a:rPr lang="es-ES" sz="650" b="1" kern="1200">
              <a:solidFill>
                <a:sysClr val="window" lastClr="FFFFFF"/>
              </a:solidFill>
              <a:latin typeface="Calibri"/>
              <a:ea typeface="+mn-ea"/>
              <a:cs typeface="+mn-cs"/>
            </a:rPr>
            <a:t>1. </a:t>
          </a:r>
        </a:p>
      </dsp:txBody>
      <dsp:txXfrm>
        <a:off x="42932" y="38059"/>
        <a:ext cx="207293" cy="183764"/>
      </dsp:txXfrm>
    </dsp:sp>
    <dsp:sp modelId="{F7576C27-B3EB-48A6-A6B2-407BB72A9475}">
      <dsp:nvSpPr>
        <dsp:cNvPr id="0" name=""/>
        <dsp:cNvSpPr/>
      </dsp:nvSpPr>
      <dsp:spPr>
        <a:xfrm>
          <a:off x="1235325" y="-115103"/>
          <a:ext cx="1228794" cy="1074121"/>
        </a:xfrm>
        <a:prstGeom prst="rightArrow">
          <a:avLst>
            <a:gd name="adj1" fmla="val 70000"/>
            <a:gd name="adj2" fmla="val 50000"/>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8890" bIns="4445" numCol="1" spcCol="1270" anchor="ctr" anchorCtr="0">
          <a:noAutofit/>
        </a:bodyPr>
        <a:lstStyle/>
        <a:p>
          <a:pPr marL="0" lvl="0" indent="0" algn="ctr" defTabSz="288925">
            <a:lnSpc>
              <a:spcPct val="90000"/>
            </a:lnSpc>
            <a:spcBef>
              <a:spcPct val="0"/>
            </a:spcBef>
            <a:spcAft>
              <a:spcPct val="35000"/>
            </a:spcAft>
            <a:buFont typeface="Symbol" panose="05050102010706020507" pitchFamily="18" charset="2"/>
            <a:buNone/>
          </a:pPr>
          <a:r>
            <a:rPr lang="en-US" sz="650" b="1" kern="1200"/>
            <a:t>Adjustments of net equity  acording to market values, together with the possible fiscal effect</a:t>
          </a:r>
          <a:endParaRPr lang="es-ES" sz="650" b="1" kern="1200">
            <a:solidFill>
              <a:sysClr val="windowText" lastClr="000000">
                <a:hueOff val="0"/>
                <a:satOff val="0"/>
                <a:lumOff val="0"/>
                <a:alphaOff val="0"/>
              </a:sysClr>
            </a:solidFill>
            <a:latin typeface="Calibri"/>
            <a:ea typeface="+mn-ea"/>
            <a:cs typeface="+mn-cs"/>
          </a:endParaRPr>
        </a:p>
      </dsp:txBody>
      <dsp:txXfrm>
        <a:off x="1542524" y="46015"/>
        <a:ext cx="599037" cy="751885"/>
      </dsp:txXfrm>
    </dsp:sp>
    <dsp:sp modelId="{201CF200-2227-4752-8D2F-5794CBF10601}">
      <dsp:nvSpPr>
        <dsp:cNvPr id="0" name=""/>
        <dsp:cNvSpPr/>
      </dsp:nvSpPr>
      <dsp:spPr>
        <a:xfrm>
          <a:off x="1168104" y="0"/>
          <a:ext cx="293157" cy="259882"/>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Font typeface="Symbol" panose="05050102010706020507" pitchFamily="18" charset="2"/>
            <a:buNone/>
          </a:pPr>
          <a:r>
            <a:rPr lang="es-ES" sz="650" b="1" kern="1200">
              <a:solidFill>
                <a:sysClr val="window" lastClr="FFFFFF"/>
              </a:solidFill>
              <a:latin typeface="Calibri"/>
              <a:ea typeface="+mn-ea"/>
              <a:cs typeface="+mn-cs"/>
            </a:rPr>
            <a:t>2. </a:t>
          </a:r>
        </a:p>
      </dsp:txBody>
      <dsp:txXfrm>
        <a:off x="1211036" y="38059"/>
        <a:ext cx="207293" cy="183764"/>
      </dsp:txXfrm>
    </dsp:sp>
    <dsp:sp modelId="{6CB6B57E-5729-4C82-AB60-A9D68E6ED882}">
      <dsp:nvSpPr>
        <dsp:cNvPr id="0" name=""/>
        <dsp:cNvSpPr/>
      </dsp:nvSpPr>
      <dsp:spPr>
        <a:xfrm>
          <a:off x="2467960" y="-115103"/>
          <a:ext cx="1169605" cy="1074121"/>
        </a:xfrm>
        <a:prstGeom prst="rightArrow">
          <a:avLst>
            <a:gd name="adj1" fmla="val 70000"/>
            <a:gd name="adj2" fmla="val 50000"/>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8890" bIns="4445" numCol="1" spcCol="1270" anchor="ctr" anchorCtr="0">
          <a:noAutofit/>
        </a:bodyPr>
        <a:lstStyle/>
        <a:p>
          <a:pPr marL="0" lvl="0" indent="0" algn="ctr" defTabSz="288925">
            <a:lnSpc>
              <a:spcPct val="90000"/>
            </a:lnSpc>
            <a:spcBef>
              <a:spcPct val="0"/>
            </a:spcBef>
            <a:spcAft>
              <a:spcPct val="35000"/>
            </a:spcAft>
            <a:buNone/>
          </a:pPr>
          <a:r>
            <a:rPr lang="en-US" sz="650" b="1" i="0" kern="1200"/>
            <a:t>Other adjustments (financial debt, debt with the group, structure expenses ...)</a:t>
          </a:r>
          <a:endParaRPr lang="es-ES" sz="650" b="1" kern="1200">
            <a:solidFill>
              <a:sysClr val="windowText" lastClr="000000">
                <a:hueOff val="0"/>
                <a:satOff val="0"/>
                <a:lumOff val="0"/>
                <a:alphaOff val="0"/>
              </a:sysClr>
            </a:solidFill>
            <a:latin typeface="Calibri"/>
            <a:ea typeface="+mn-ea"/>
            <a:cs typeface="+mn-cs"/>
          </a:endParaRPr>
        </a:p>
      </dsp:txBody>
      <dsp:txXfrm>
        <a:off x="2760361" y="46015"/>
        <a:ext cx="570182" cy="751885"/>
      </dsp:txXfrm>
    </dsp:sp>
    <dsp:sp modelId="{069FFD9E-9262-488B-9CEB-38BE0CFD9395}">
      <dsp:nvSpPr>
        <dsp:cNvPr id="0" name=""/>
        <dsp:cNvSpPr/>
      </dsp:nvSpPr>
      <dsp:spPr>
        <a:xfrm>
          <a:off x="2371144" y="0"/>
          <a:ext cx="293157" cy="259882"/>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s-ES" sz="650" b="1" kern="1200">
              <a:solidFill>
                <a:sysClr val="window" lastClr="FFFFFF"/>
              </a:solidFill>
              <a:latin typeface="Calibri"/>
              <a:ea typeface="+mn-ea"/>
              <a:cs typeface="+mn-cs"/>
            </a:rPr>
            <a:t>3. </a:t>
          </a:r>
        </a:p>
      </dsp:txBody>
      <dsp:txXfrm>
        <a:off x="2414076" y="38059"/>
        <a:ext cx="207293" cy="183764"/>
      </dsp:txXfrm>
    </dsp:sp>
    <dsp:sp modelId="{07863843-EA88-4312-841A-6DFA9B462773}">
      <dsp:nvSpPr>
        <dsp:cNvPr id="0" name=""/>
        <dsp:cNvSpPr/>
      </dsp:nvSpPr>
      <dsp:spPr>
        <a:xfrm>
          <a:off x="3641405" y="-115103"/>
          <a:ext cx="999022" cy="1074121"/>
        </a:xfrm>
        <a:prstGeom prst="rightArrow">
          <a:avLst>
            <a:gd name="adj1" fmla="val 70000"/>
            <a:gd name="adj2" fmla="val 50000"/>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8890" bIns="4445" numCol="1" spcCol="1270" anchor="ctr" anchorCtr="0">
          <a:noAutofit/>
        </a:bodyPr>
        <a:lstStyle/>
        <a:p>
          <a:pPr marL="0" lvl="0" indent="0" algn="ctr" defTabSz="288925">
            <a:lnSpc>
              <a:spcPct val="90000"/>
            </a:lnSpc>
            <a:spcBef>
              <a:spcPct val="0"/>
            </a:spcBef>
            <a:spcAft>
              <a:spcPct val="35000"/>
            </a:spcAft>
            <a:buNone/>
          </a:pPr>
          <a:r>
            <a:rPr lang="en-US" sz="650" b="1" kern="1200"/>
            <a:t>Value of net equity according to the NNNAV</a:t>
          </a:r>
          <a:endParaRPr lang="es-ES" sz="650" b="1" kern="1200">
            <a:solidFill>
              <a:sysClr val="windowText" lastClr="000000">
                <a:hueOff val="0"/>
                <a:satOff val="0"/>
                <a:lumOff val="0"/>
                <a:alphaOff val="0"/>
              </a:sysClr>
            </a:solidFill>
            <a:latin typeface="Calibri"/>
            <a:ea typeface="+mn-ea"/>
            <a:cs typeface="+mn-cs"/>
          </a:endParaRPr>
        </a:p>
      </dsp:txBody>
      <dsp:txXfrm>
        <a:off x="3891161" y="46015"/>
        <a:ext cx="487024" cy="751885"/>
      </dsp:txXfrm>
    </dsp:sp>
    <dsp:sp modelId="{A2189367-7881-4B31-9E9D-F094CBC1CDC3}">
      <dsp:nvSpPr>
        <dsp:cNvPr id="0" name=""/>
        <dsp:cNvSpPr/>
      </dsp:nvSpPr>
      <dsp:spPr>
        <a:xfrm>
          <a:off x="3459298" y="0"/>
          <a:ext cx="293157" cy="259882"/>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s-ES" sz="650" b="1" kern="1200">
              <a:solidFill>
                <a:sysClr val="window" lastClr="FFFFFF"/>
              </a:solidFill>
              <a:latin typeface="Calibri"/>
              <a:ea typeface="+mn-ea"/>
              <a:cs typeface="+mn-cs"/>
            </a:rPr>
            <a:t>4. </a:t>
          </a:r>
        </a:p>
      </dsp:txBody>
      <dsp:txXfrm>
        <a:off x="3502230" y="38059"/>
        <a:ext cx="207293" cy="18376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37728-D448-4D31-9B71-B5A382981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118</Pages>
  <Words>37913</Words>
  <Characters>208522</Characters>
  <Application>Microsoft Office Word</Application>
  <DocSecurity>0</DocSecurity>
  <Lines>1737</Lines>
  <Paragraphs>491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245944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2019-02-12T12:44:00Z</dcterms:created>
  <dcterms:modified xsi:type="dcterms:W3CDTF">2019-02-12T12:44:00Z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0FAAENUjWtcCD389ytW/FPgDV7m+UJS6e+YjTb3+XjQI2S1hZcOjx+AIfJoBbHgiV5mjMYCMxW69cvNG
EoqtaaWfTm4T7UQYG6zoXHWUPvUOObefs+rJOhGpI+j3zP+Y5Avu7znmmiYScUllQbxSf2g3fv/W
JKNX0tPlbpYnV0J+hexbTfw/5vqm+hRKLJaiRj/7W00pmVa9ecqqvldQhUEe0BO0OGbKUBuQAdmK
0HhbhTb9Eq8k0MaD+</vt:lpwstr>
  </property>
  <property fmtid="{D5CDD505-2E9C-101B-9397-08002B2CF9AE}" pid="3" name="MAIL_MSG_ID2">
    <vt:lpwstr>lfNWPHBGHJ7CLOfTMBFxZbzsHJtkLD208qT++DZ7tf5pFDS48paWip0ivR2
lr2P+eyDKRYvnV8wNog9Xe6SQFzXX4OrB8Cm/L9x0jj5l0/SLGbmSx8o+kc=</vt:lpwstr>
  </property>
  <property fmtid="{D5CDD505-2E9C-101B-9397-08002B2CF9AE}" pid="4" name="RESPONSE_SENDER_NAME">
    <vt:lpwstr>sAAAE9kkUq3pEoIQ0V9cVgNbRoUY/c/AFzjf0Y/JPxkyhP0=</vt:lpwstr>
  </property>
  <property fmtid="{D5CDD505-2E9C-101B-9397-08002B2CF9AE}" pid="5" name="EMAIL_OWNER_ADDRESS">
    <vt:lpwstr>4AAA9DNYQidmug4g7z8SKAN0GhVPK6/l4Icq80uAmPqD4GPdeIcHvqx6ng==</vt:lpwstr>
  </property>
</Properties>
</file>